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Use case “Import thông tin chấm công”</w:t>
      </w:r>
    </w:p>
    <w:tbl>
      <w:tblPr>
        <w:tblStyle w:val="12"/>
        <w:tblW w:w="9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725"/>
        <w:gridCol w:w="2392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UC003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Import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Người quản lý nhân 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rFonts w:hint="default"/>
                <w:sz w:val="19"/>
                <w:lang w:val="en-US"/>
              </w:rPr>
            </w:pPr>
            <w:r>
              <w:rPr>
                <w:sz w:val="19"/>
                <w:lang w:val="en-US"/>
              </w:rPr>
              <w:t>Đă</w:t>
            </w:r>
            <w:r>
              <w:rPr>
                <w:rFonts w:hint="default"/>
                <w:sz w:val="19"/>
                <w:lang w:val="en-US"/>
              </w:rPr>
              <w:t>ng nhập thành công với vai trò quản lý nhân sự và đang ở giao diện xem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>
                    <w:rPr>
                      <w:sz w:val="19"/>
                      <w:lang w:val="vi-VN"/>
                    </w:rPr>
                    <w:t xml:space="preserve">họn chức năng </w:t>
                  </w:r>
                  <w:r>
                    <w:rPr>
                      <w:sz w:val="19"/>
                    </w:rPr>
                    <w:t>Import thông tin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</w:t>
                  </w:r>
                  <w:r>
                    <w:rPr>
                      <w:sz w:val="19"/>
                      <w:lang w:val="vi-VN"/>
                    </w:rPr>
                    <w:t xml:space="preserve">iển thị giao diện </w:t>
                  </w:r>
                  <w:r>
                    <w:rPr>
                      <w:sz w:val="19"/>
                    </w:rPr>
                    <w:t>tải file excel thông tin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file excel thông tin chấm công từ USB hoặc từ máy tính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gửi file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</w:rPr>
                    <w:t>Kiểm tra kiểu file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có phải là .xlsx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Kiểm tra file có bị lỗi không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tabs>
                      <w:tab w:val="left" w:pos="0"/>
                    </w:tabs>
                    <w:spacing w:before="12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Kiểm tra dữ liệu trong file có hợp lệ không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numId w:val="0"/>
                    </w:numPr>
                    <w:spacing w:before="120"/>
                    <w:jc w:val="both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8.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báo nhập dữ liệu thành công và gọi use case “Xem thông tin chấm công”</w:t>
                  </w:r>
                </w:p>
              </w:tc>
            </w:tr>
          </w:tbl>
          <w:p>
            <w:pPr>
              <w:pStyle w:val="23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1660"/>
              <w:gridCol w:w="41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3a.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Chọn trở về trang chủ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Chọn hủy, trở về 2.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“Có lỗi xảy ra: file phải có </w:t>
                  </w:r>
                  <w:r>
                    <w:rPr>
                      <w:sz w:val="19"/>
                      <w:lang w:val="en-US"/>
                    </w:rPr>
                    <w:t>đị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nh </w:t>
                  </w:r>
                  <w:r>
                    <w:rPr>
                      <w:sz w:val="19"/>
                    </w:rPr>
                    <w:t>dạng .xlsx”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6a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“Có lỗi xảy ra: file bị lỗi”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7a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“Có lỗi xảy ra: dữ liệu trong file không hợp lệ”</w:t>
                  </w:r>
                </w:p>
              </w:tc>
            </w:tr>
          </w:tbl>
          <w:p>
            <w:pPr>
              <w:pStyle w:val="23"/>
              <w:widowControl w:val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  <w:bookmarkStart w:id="0" w:name="_GoBack"/>
            <w:bookmarkEnd w:id="0"/>
          </w:p>
        </w:tc>
      </w:tr>
    </w:tbl>
    <w:p>
      <w:pPr>
        <w:pStyle w:val="3"/>
      </w:pPr>
      <w:r>
        <w:t>Biểu đồ hoạt động “Import thông tin chấm công”</w:t>
      </w:r>
    </w:p>
    <w:p>
      <w:r>
        <w:drawing>
          <wp:inline distT="0" distB="0" distL="0" distR="0">
            <wp:extent cx="5740400" cy="5760720"/>
            <wp:effectExtent l="0" t="0" r="0" b="0"/>
            <wp:docPr id="774751680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168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800" cy="57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A3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E4C62"/>
    <w:rsid w:val="002274AB"/>
    <w:rsid w:val="0033591A"/>
    <w:rsid w:val="00515ECB"/>
    <w:rsid w:val="008A061C"/>
    <w:rsid w:val="00957A34"/>
    <w:rsid w:val="00B354FC"/>
    <w:rsid w:val="00EE4C62"/>
    <w:rsid w:val="00F9174B"/>
    <w:rsid w:val="1C80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2C4F8E" w:themeColor="accent1" w:themeShade="B5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3863" w:themeColor="accent1" w:themeShade="7F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Indent"/>
    <w:basedOn w:val="1"/>
    <w:semiHidden/>
    <w:unhideWhenUsed/>
    <w:uiPriority w:val="99"/>
    <w:pPr>
      <w:ind w:left="720"/>
    </w:pPr>
  </w:style>
  <w:style w:type="character" w:customStyle="1" w:styleId="14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2C4F8E" w:themeColor="accent1" w:themeShade="B5"/>
      <w:kern w:val="0"/>
      <w:sz w:val="32"/>
      <w:szCs w:val="32"/>
    </w:rPr>
  </w:style>
  <w:style w:type="character" w:customStyle="1" w:styleId="15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16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</w:rPr>
  </w:style>
  <w:style w:type="character" w:customStyle="1" w:styleId="17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18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F3863" w:themeColor="accent1" w:themeShade="7F"/>
      <w:kern w:val="0"/>
      <w:sz w:val="24"/>
      <w:szCs w:val="24"/>
    </w:rPr>
  </w:style>
  <w:style w:type="character" w:customStyle="1" w:styleId="1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24"/>
      <w:szCs w:val="24"/>
    </w:rPr>
  </w:style>
  <w:style w:type="character" w:customStyle="1" w:styleId="20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4"/>
      <w:szCs w:val="24"/>
    </w:rPr>
  </w:style>
  <w:style w:type="character" w:customStyle="1" w:styleId="21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3F3F3F" w:themeColor="text1" w:themeTint="BF"/>
      <w:kern w:val="0"/>
      <w:sz w:val="20"/>
      <w:szCs w:val="20"/>
    </w:rPr>
  </w:style>
  <w:style w:type="character" w:customStyle="1" w:styleId="22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0"/>
      <w:szCs w:val="20"/>
    </w:rPr>
  </w:style>
  <w:style w:type="paragraph" w:customStyle="1" w:styleId="23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24">
    <w:name w:val="TableCaption"/>
    <w:basedOn w:val="1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25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151</Words>
  <Characters>864</Characters>
  <Lines>7</Lines>
  <Paragraphs>2</Paragraphs>
  <TotalTime>7</TotalTime>
  <ScaleCrop>false</ScaleCrop>
  <LinksUpToDate>false</LinksUpToDate>
  <CharactersWithSpaces>1013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2023-10-11T01:31:00Z</dcterms:created>
  <dc:creator>Do Duc Manh 20200383</dc:creator>
  <cp:lastModifiedBy>BIEN TRUONG</cp:lastModifiedBy>
  <dcterms:modified xsi:type="dcterms:W3CDTF">2023-10-11T02:17:49Z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416F2E8825904E2FBBB669CB14E9AFAA_12</vt:lpwstr>
  </property>
</Properties>
</file>