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7747" w14:textId="4878B40A" w:rsidR="00FE182F" w:rsidRDefault="00FE182F" w:rsidP="00FE182F">
      <w:pPr>
        <w:pStyle w:val="Heading2"/>
        <w:spacing w:after="120" w:line="276" w:lineRule="auto"/>
        <w:rPr>
          <w:b/>
          <w:bCs/>
          <w:color w:val="000000" w:themeColor="text1"/>
          <w:spacing w:val="5"/>
          <w:sz w:val="30"/>
          <w:szCs w:val="30"/>
          <w:lang w:val="vi-VN"/>
        </w:rPr>
      </w:pPr>
      <w:r w:rsidRPr="00FE182F">
        <w:rPr>
          <w:rStyle w:val="BookTitle"/>
          <w:i w:val="0"/>
          <w:iCs w:val="0"/>
          <w:color w:val="000000" w:themeColor="text1"/>
          <w:lang w:val="vi-VN"/>
        </w:rPr>
        <w:t>Môn:</w:t>
      </w:r>
      <w:r>
        <w:rPr>
          <w:rStyle w:val="BookTitle"/>
          <w:i w:val="0"/>
          <w:iCs w:val="0"/>
          <w:color w:val="000000" w:themeColor="text1"/>
          <w:sz w:val="30"/>
          <w:szCs w:val="30"/>
          <w:lang w:val="vi-VN"/>
        </w:rPr>
        <w:t xml:space="preserve"> </w:t>
      </w:r>
      <w:r>
        <w:rPr>
          <w:b/>
          <w:bCs/>
          <w:color w:val="000000" w:themeColor="text1"/>
          <w:spacing w:val="5"/>
          <w:sz w:val="30"/>
          <w:szCs w:val="30"/>
        </w:rPr>
        <w:t>Hệ</w:t>
      </w:r>
      <w:r>
        <w:rPr>
          <w:b/>
          <w:bCs/>
          <w:color w:val="000000" w:themeColor="text1"/>
          <w:spacing w:val="5"/>
          <w:sz w:val="30"/>
          <w:szCs w:val="30"/>
          <w:lang w:val="vi-VN"/>
        </w:rPr>
        <w:t xml:space="preserve"> Thống Quản Trị Quy Trình Nghiệp Vụ</w:t>
      </w:r>
    </w:p>
    <w:p w14:paraId="0C428B63" w14:textId="77777777" w:rsidR="00FE182F" w:rsidRDefault="00FE182F" w:rsidP="00FE182F">
      <w:pPr>
        <w:pStyle w:val="Heading2"/>
        <w:spacing w:after="120" w:line="276" w:lineRule="auto"/>
        <w:rPr>
          <w:b/>
          <w:bCs/>
          <w:color w:val="000000" w:themeColor="text1"/>
          <w:spacing w:val="5"/>
          <w:sz w:val="30"/>
          <w:szCs w:val="30"/>
          <w:lang w:val="vi-VN"/>
        </w:rPr>
      </w:pPr>
      <w:r w:rsidRPr="00FE182F">
        <w:rPr>
          <w:b/>
          <w:bCs/>
          <w:color w:val="000000" w:themeColor="text1"/>
          <w:spacing w:val="5"/>
          <w:lang w:val="vi-VN"/>
        </w:rPr>
        <w:t>Lớp:</w:t>
      </w:r>
      <w:r>
        <w:rPr>
          <w:b/>
          <w:bCs/>
          <w:color w:val="000000" w:themeColor="text1"/>
          <w:spacing w:val="5"/>
          <w:sz w:val="30"/>
          <w:szCs w:val="30"/>
          <w:lang w:val="vi-VN"/>
        </w:rPr>
        <w:t xml:space="preserve"> </w:t>
      </w:r>
      <w:r w:rsidRPr="00FE182F">
        <w:rPr>
          <w:b/>
          <w:bCs/>
          <w:color w:val="000000" w:themeColor="text1"/>
          <w:spacing w:val="5"/>
          <w:sz w:val="30"/>
          <w:szCs w:val="30"/>
        </w:rPr>
        <w:t>IE203.F33.CN2.CNTT</w:t>
      </w:r>
    </w:p>
    <w:p w14:paraId="44D1C7DA" w14:textId="4C64975B" w:rsidR="00FE182F" w:rsidRDefault="00FE182F" w:rsidP="00FE182F">
      <w:pPr>
        <w:pStyle w:val="Heading2"/>
        <w:spacing w:after="120" w:line="276" w:lineRule="auto"/>
        <w:rPr>
          <w:b/>
          <w:bCs/>
          <w:color w:val="000000" w:themeColor="text1"/>
          <w:spacing w:val="5"/>
          <w:sz w:val="30"/>
          <w:szCs w:val="30"/>
          <w:lang w:val="vi-VN"/>
        </w:rPr>
      </w:pPr>
      <w:r w:rsidRPr="00FE182F">
        <w:rPr>
          <w:b/>
          <w:bCs/>
          <w:color w:val="000000" w:themeColor="text1"/>
          <w:spacing w:val="5"/>
          <w:lang w:val="vi-VN"/>
        </w:rPr>
        <w:t>Giảng viên:</w:t>
      </w:r>
      <w:r>
        <w:rPr>
          <w:b/>
          <w:bCs/>
          <w:color w:val="000000" w:themeColor="text1"/>
          <w:spacing w:val="5"/>
          <w:sz w:val="30"/>
          <w:szCs w:val="30"/>
          <w:lang w:val="vi-VN"/>
        </w:rPr>
        <w:t xml:space="preserve"> Ths. Hà Lê Hoài Trung</w:t>
      </w:r>
    </w:p>
    <w:p w14:paraId="3899EB86" w14:textId="66F058CF"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 xml:space="preserve">Thành viên thực hiện: </w:t>
      </w:r>
    </w:p>
    <w:p w14:paraId="497266D0" w14:textId="736077BD"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1. 25210129 – Cao Thị Hoàng Lan</w:t>
      </w:r>
    </w:p>
    <w:p w14:paraId="6CDE9D19" w14:textId="44A9B51B"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2. 25210141 – Đỗ Trà My</w:t>
      </w:r>
    </w:p>
    <w:p w14:paraId="591D4C49" w14:textId="36B4B167" w:rsid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3. 25210162 – Phạm Trường Phát</w:t>
      </w:r>
    </w:p>
    <w:p w14:paraId="0D441BBE" w14:textId="77777777" w:rsidR="00FE182F" w:rsidRPr="00FE182F" w:rsidRDefault="00FE182F" w:rsidP="00FE182F">
      <w:pPr>
        <w:pStyle w:val="Heading2"/>
        <w:spacing w:after="120" w:line="276" w:lineRule="auto"/>
        <w:rPr>
          <w:rStyle w:val="BookTitle"/>
          <w:i w:val="0"/>
          <w:iCs w:val="0"/>
          <w:color w:val="000000" w:themeColor="text1"/>
          <w:lang w:val="vi-VN"/>
        </w:rPr>
      </w:pPr>
    </w:p>
    <w:p w14:paraId="78E5A8B1" w14:textId="12621DC8" w:rsidR="00D46358" w:rsidRPr="00FE182F" w:rsidRDefault="00000000" w:rsidP="00FE182F">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1. Who are the actors in this process?</w:t>
      </w:r>
    </w:p>
    <w:p w14:paraId="1D859420" w14:textId="77777777" w:rsidR="00D46358" w:rsidRPr="00FE182F" w:rsidRDefault="00000000" w:rsidP="00FE182F">
      <w:pPr>
        <w:spacing w:after="120" w:line="276" w:lineRule="auto"/>
        <w:jc w:val="both"/>
        <w:rPr>
          <w:sz w:val="26"/>
          <w:szCs w:val="26"/>
        </w:rPr>
      </w:pPr>
      <w:r w:rsidRPr="00FE182F">
        <w:rPr>
          <w:b/>
          <w:bCs/>
          <w:sz w:val="26"/>
          <w:szCs w:val="26"/>
        </w:rPr>
        <w:t>Các tác nhân (Actors) trong quy trình gồm:</w:t>
      </w:r>
    </w:p>
    <w:p w14:paraId="289052FD"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Student (Sinh viên/Ứng viên): </w:t>
      </w:r>
      <w:r w:rsidRPr="00FE182F">
        <w:rPr>
          <w:sz w:val="26"/>
          <w:szCs w:val="26"/>
        </w:rPr>
        <w:t>Người có nhu cầu nhập học, điền form online, tải/ký PDF, gửi hồ sơ giấy qua bưu điện, bổ sung tài liệu nếu thiếu.</w:t>
      </w:r>
    </w:p>
    <w:p w14:paraId="15591F1D"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Admissions Office / Officer (Phòng/Nhân viên tuyển sinh): </w:t>
      </w:r>
      <w:r w:rsidRPr="00FE182F">
        <w:rPr>
          <w:sz w:val="26"/>
          <w:szCs w:val="26"/>
        </w:rPr>
        <w:t>Kiểm tra tính đầy đủ hồ sơ, gửi email yêu cầu bổ sung, gửi bản sao chứng thực bằng cấp cho cơ quan công nhận văn bằng, kiểm tra kết quả tiếng Anh online, chuyển hồ sơ cho hội đồng học thuật, thông báo kết quả cho ứng viên.</w:t>
      </w:r>
    </w:p>
    <w:p w14:paraId="170B4619"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Academic Recognition Agency (Cơ quan công nhận văn bằng): </w:t>
      </w:r>
      <w:r w:rsidRPr="00FE182F">
        <w:rPr>
          <w:sz w:val="26"/>
          <w:szCs w:val="26"/>
        </w:rPr>
        <w:t>Tổ chức bên ngoài, xác minh tính hợp lệ và tương đương của bằng cấp so với chuẩn giáo dục địa phương.</w:t>
      </w:r>
    </w:p>
    <w:p w14:paraId="268CE727" w14:textId="77777777" w:rsidR="00D46358" w:rsidRPr="00D96073"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Academic Committee / Chair (Hội đồng học thuật / Chủ tịch hội đồng): </w:t>
      </w:r>
      <w:r w:rsidRPr="00FE182F">
        <w:rPr>
          <w:sz w:val="26"/>
          <w:szCs w:val="26"/>
        </w:rPr>
        <w:t>Ra quyết định nhận/từ chối dựa trên bằng cấp, CV, thư giới thiệu; họp định kỳ 3 tháng/lần; thông báo kết quả cho phòng tuyển sinh.</w:t>
      </w:r>
    </w:p>
    <w:p w14:paraId="141B8254" w14:textId="3AE6089F" w:rsidR="00D96073" w:rsidRPr="00D96073" w:rsidRDefault="00D96073" w:rsidP="00D96073">
      <w:pPr>
        <w:spacing w:after="120" w:line="276" w:lineRule="auto"/>
        <w:ind w:left="216"/>
        <w:jc w:val="both"/>
        <w:rPr>
          <w:b/>
          <w:bCs/>
          <w:sz w:val="26"/>
          <w:szCs w:val="26"/>
          <w:lang w:val="vi-VN"/>
        </w:rPr>
      </w:pPr>
      <w:r w:rsidRPr="00D96073">
        <w:rPr>
          <w:b/>
          <w:bCs/>
          <w:sz w:val="26"/>
          <w:szCs w:val="26"/>
          <w:lang w:val="vi-VN"/>
        </w:rPr>
        <w:t xml:space="preserve">*  </w:t>
      </w:r>
      <w:r w:rsidRPr="00D96073">
        <w:rPr>
          <w:b/>
          <w:bCs/>
          <w:i/>
          <w:iCs/>
          <w:sz w:val="26"/>
          <w:szCs w:val="26"/>
        </w:rPr>
        <w:t>Hệ thống hỗ trợ (Supporting System):</w:t>
      </w:r>
    </w:p>
    <w:p w14:paraId="208C214B" w14:textId="77777777" w:rsidR="00D96073" w:rsidRPr="00FE182F" w:rsidRDefault="00D96073" w:rsidP="00D96073">
      <w:pPr>
        <w:pStyle w:val="ListParagraph"/>
        <w:numPr>
          <w:ilvl w:val="0"/>
          <w:numId w:val="2"/>
        </w:numPr>
        <w:spacing w:after="120" w:line="276" w:lineRule="auto"/>
        <w:jc w:val="both"/>
        <w:rPr>
          <w:sz w:val="26"/>
          <w:szCs w:val="26"/>
        </w:rPr>
      </w:pPr>
      <w:r w:rsidRPr="00FE182F">
        <w:rPr>
          <w:b/>
          <w:bCs/>
          <w:sz w:val="26"/>
          <w:szCs w:val="26"/>
        </w:rPr>
        <w:t xml:space="preserve">Information System (Hệ thống thông tin): </w:t>
      </w:r>
      <w:r w:rsidRPr="00FE182F">
        <w:rPr>
          <w:sz w:val="26"/>
          <w:szCs w:val="26"/>
        </w:rPr>
        <w:t>Lưu trữ hồ sơ đăng ký trực tuyến và hỗ trợ các nhân viên tuyển sinh truy cập thông tin trong suốt quá trình xử lý hồ sơ.</w:t>
      </w:r>
    </w:p>
    <w:p w14:paraId="068C943F" w14:textId="77777777" w:rsidR="00D46358" w:rsidRPr="00FE182F" w:rsidRDefault="00000000" w:rsidP="00FE182F">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2. Which actors can be considered as customers in this process?</w:t>
      </w:r>
    </w:p>
    <w:p w14:paraId="5A1FD687" w14:textId="77777777" w:rsidR="00D46358" w:rsidRPr="00FE182F" w:rsidRDefault="00000000" w:rsidP="00FE182F">
      <w:pPr>
        <w:spacing w:after="120" w:line="276" w:lineRule="auto"/>
        <w:jc w:val="both"/>
        <w:rPr>
          <w:sz w:val="26"/>
          <w:szCs w:val="26"/>
        </w:rPr>
      </w:pPr>
      <w:r w:rsidRPr="00FE182F">
        <w:rPr>
          <w:b/>
          <w:bCs/>
          <w:sz w:val="26"/>
          <w:szCs w:val="26"/>
        </w:rPr>
        <w:t>Khách hàng (Customer):</w:t>
      </w:r>
    </w:p>
    <w:p w14:paraId="1275E83D" w14:textId="37AA0668" w:rsidR="00D46358" w:rsidRPr="00FE182F" w:rsidRDefault="00D96073" w:rsidP="00FE182F">
      <w:pPr>
        <w:pStyle w:val="ListParagraph"/>
        <w:numPr>
          <w:ilvl w:val="0"/>
          <w:numId w:val="2"/>
        </w:numPr>
        <w:spacing w:after="120" w:line="276" w:lineRule="auto"/>
        <w:jc w:val="both"/>
        <w:rPr>
          <w:sz w:val="26"/>
          <w:szCs w:val="26"/>
        </w:rPr>
      </w:pPr>
      <w:r w:rsidRPr="00D96073">
        <w:rPr>
          <w:b/>
          <w:bCs/>
          <w:sz w:val="26"/>
          <w:szCs w:val="26"/>
        </w:rPr>
        <w:t>International Student (Ứng viên/Sinh viên quốc tế):</w:t>
      </w:r>
      <w:r w:rsidR="00000000" w:rsidRPr="00FE182F">
        <w:rPr>
          <w:sz w:val="26"/>
          <w:szCs w:val="26"/>
        </w:rPr>
        <w:t xml:space="preserve"> </w:t>
      </w:r>
      <w:r w:rsidR="00E34885">
        <w:rPr>
          <w:sz w:val="26"/>
          <w:szCs w:val="26"/>
        </w:rPr>
        <w:t>là</w:t>
      </w:r>
      <w:r w:rsidR="00000000" w:rsidRPr="00FE182F">
        <w:rPr>
          <w:sz w:val="26"/>
          <w:szCs w:val="26"/>
        </w:rPr>
        <w:t xml:space="preserve"> khách hàng chính, vì họ là người khởi tạo quy trình (nộp đơn) và cũng là người nhận giá trị cuối cùng (kết quả quyết định nhập học).</w:t>
      </w:r>
    </w:p>
    <w:p w14:paraId="505B34EA" w14:textId="126901B4" w:rsidR="00D46358" w:rsidRPr="00E34885" w:rsidRDefault="00D96073" w:rsidP="00FE182F">
      <w:pPr>
        <w:pStyle w:val="ListParagraph"/>
        <w:numPr>
          <w:ilvl w:val="0"/>
          <w:numId w:val="2"/>
        </w:numPr>
        <w:spacing w:after="120" w:line="276" w:lineRule="auto"/>
        <w:jc w:val="both"/>
        <w:rPr>
          <w:sz w:val="26"/>
          <w:szCs w:val="26"/>
        </w:rPr>
      </w:pPr>
      <w:r w:rsidRPr="00D96073">
        <w:rPr>
          <w:b/>
          <w:bCs/>
          <w:sz w:val="26"/>
          <w:szCs w:val="26"/>
        </w:rPr>
        <w:t>University (Trường đại học):</w:t>
      </w:r>
      <w:r w:rsidR="00E34885">
        <w:rPr>
          <w:b/>
          <w:bCs/>
          <w:sz w:val="26"/>
          <w:szCs w:val="26"/>
          <w:lang w:val="vi-VN"/>
        </w:rPr>
        <w:t xml:space="preserve"> </w:t>
      </w:r>
      <w:r w:rsidR="00000000" w:rsidRPr="00FE182F">
        <w:rPr>
          <w:sz w:val="26"/>
          <w:szCs w:val="26"/>
        </w:rPr>
        <w:t>có thể xem là khách hàng nội bộ của quy trình, vì trường cần một quy trình tuyển sinh hiệu quả nhằm lựa chọn được những ứng viên đủ năng lực và đáp ứng các tiêu chuẩn học thuật của chương trình đào tạo.</w:t>
      </w:r>
    </w:p>
    <w:p w14:paraId="0A2F4B8B" w14:textId="77777777" w:rsidR="00E34885" w:rsidRPr="00FE182F" w:rsidRDefault="00E34885" w:rsidP="00E34885">
      <w:pPr>
        <w:pStyle w:val="ListParagraph"/>
        <w:spacing w:after="120" w:line="276" w:lineRule="auto"/>
        <w:ind w:left="504"/>
        <w:jc w:val="both"/>
        <w:rPr>
          <w:sz w:val="26"/>
          <w:szCs w:val="26"/>
        </w:rPr>
      </w:pPr>
    </w:p>
    <w:p w14:paraId="0F41E2B1" w14:textId="77777777" w:rsidR="00E34885" w:rsidRDefault="00000000" w:rsidP="00E34885">
      <w:pPr>
        <w:pStyle w:val="Heading2"/>
        <w:spacing w:after="120" w:line="276" w:lineRule="auto"/>
        <w:jc w:val="both"/>
        <w:rPr>
          <w:rStyle w:val="BookTitle"/>
          <w:i w:val="0"/>
          <w:iCs w:val="0"/>
          <w:color w:val="000000" w:themeColor="text1"/>
          <w:lang w:val="vi-VN"/>
        </w:rPr>
      </w:pPr>
      <w:r w:rsidRPr="00FE182F">
        <w:rPr>
          <w:rStyle w:val="BookTitle"/>
          <w:i w:val="0"/>
          <w:iCs w:val="0"/>
          <w:color w:val="000000" w:themeColor="text1"/>
          <w:sz w:val="30"/>
          <w:szCs w:val="30"/>
        </w:rPr>
        <w:t>3. What value does the process deliver to its customers</w:t>
      </w:r>
      <w:r w:rsidRPr="00FE182F">
        <w:rPr>
          <w:rStyle w:val="BookTitle"/>
          <w:i w:val="0"/>
          <w:iCs w:val="0"/>
          <w:color w:val="000000" w:themeColor="text1"/>
        </w:rPr>
        <w:t>?</w:t>
      </w:r>
    </w:p>
    <w:p w14:paraId="653B3E2F" w14:textId="77777777" w:rsidR="00E34885" w:rsidRDefault="00E34885" w:rsidP="00E34885">
      <w:pPr>
        <w:pStyle w:val="Heading2"/>
        <w:spacing w:after="120" w:line="276" w:lineRule="auto"/>
        <w:ind w:firstLine="426"/>
        <w:jc w:val="both"/>
        <w:rPr>
          <w:color w:val="auto"/>
          <w:lang w:val="vi-VN"/>
        </w:rPr>
      </w:pPr>
      <w:r w:rsidRPr="00E34885">
        <w:rPr>
          <w:color w:val="auto"/>
        </w:rPr>
        <w:t>Quy trình này mang lại giá trị cho khách hàng</w:t>
      </w:r>
      <w:r>
        <w:rPr>
          <w:color w:val="auto"/>
          <w:lang w:val="vi-VN"/>
        </w:rPr>
        <w:t xml:space="preserve"> (sinh viên)</w:t>
      </w:r>
      <w:r w:rsidRPr="00E34885">
        <w:rPr>
          <w:color w:val="auto"/>
        </w:rPr>
        <w:t xml:space="preserve"> bằng cách đảm bảo rằng mọi hồ sơ tuyển sinh đều được tiếp nhận, kiểm tra và đánh giá một cách công bằng, minh bạch và chính xác. </w:t>
      </w:r>
    </w:p>
    <w:p w14:paraId="71587154" w14:textId="7811FD9C" w:rsidR="00E34885" w:rsidRPr="00E34885" w:rsidRDefault="00E34885" w:rsidP="00E34885">
      <w:pPr>
        <w:pStyle w:val="Heading2"/>
        <w:spacing w:after="120" w:line="276" w:lineRule="auto"/>
        <w:ind w:firstLine="426"/>
        <w:jc w:val="both"/>
        <w:rPr>
          <w:b/>
          <w:bCs/>
          <w:color w:val="000000" w:themeColor="text1"/>
          <w:spacing w:val="5"/>
        </w:rPr>
      </w:pPr>
      <w:r w:rsidRPr="00E34885">
        <w:rPr>
          <w:color w:val="auto"/>
        </w:rPr>
        <w:t>Đối với sinh viên quốc tế, quy trình giúp họ có cơ hội được xét tuyển dựa trên đầy đủ thông tin và nhận được kết quả chính thức về việc trúng tuyển hoặc không trúng tuyển. Đối với nhà trường, quy trình giúp lựa chọn được những ứng viên đáp ứng đầy đủ các yêu cầu về trình độ học vấn, năng lực ngoại ngữ và các tiêu chuẩn học thuật, từ đó nâng cao chất lượng đầu vào của chương trình đào tạo</w:t>
      </w:r>
    </w:p>
    <w:p w14:paraId="305752D5" w14:textId="34851A8D" w:rsidR="00D46358" w:rsidRPr="00FE182F" w:rsidRDefault="00000000" w:rsidP="00E34885">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4. What are the possible outcomes of this process?</w:t>
      </w:r>
    </w:p>
    <w:p w14:paraId="211170CD" w14:textId="77777777" w:rsidR="00D46358" w:rsidRPr="00FE182F" w:rsidRDefault="00000000" w:rsidP="00FE182F">
      <w:pPr>
        <w:spacing w:after="120" w:line="276" w:lineRule="auto"/>
        <w:jc w:val="both"/>
        <w:rPr>
          <w:sz w:val="26"/>
          <w:szCs w:val="26"/>
        </w:rPr>
      </w:pPr>
      <w:r w:rsidRPr="00FE182F">
        <w:rPr>
          <w:b/>
          <w:bCs/>
          <w:i/>
          <w:iCs/>
          <w:sz w:val="26"/>
          <w:szCs w:val="26"/>
        </w:rPr>
        <w:t>* Nhận vào chương trình (Admitted)</w:t>
      </w:r>
    </w:p>
    <w:p w14:paraId="35211D86" w14:textId="77777777"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Hồ sơ đầy đủ, bằng cấp được xác minh hợp lệ, kết quả tiếng Anh được xác minh, hội đồng học thuật quyết định chấp nhận.</w:t>
      </w:r>
    </w:p>
    <w:p w14:paraId="5276683C" w14:textId="622646AD"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Sinh viên nhận email thông báo trúng tuyển </w:t>
      </w:r>
      <w:r w:rsidR="00E34885">
        <w:rPr>
          <w:sz w:val="26"/>
          <w:szCs w:val="26"/>
          <w:lang w:val="vi-VN"/>
        </w:rPr>
        <w:t>&amp;</w:t>
      </w:r>
      <w:r w:rsidRPr="00FE182F">
        <w:rPr>
          <w:sz w:val="26"/>
          <w:szCs w:val="26"/>
        </w:rPr>
        <w:t xml:space="preserve"> thư xác nhận qua bưu điện.</w:t>
      </w:r>
    </w:p>
    <w:p w14:paraId="2389955F" w14:textId="77777777" w:rsidR="00D46358" w:rsidRPr="00FE182F" w:rsidRDefault="00000000" w:rsidP="00FE182F">
      <w:pPr>
        <w:spacing w:after="120" w:line="276" w:lineRule="auto"/>
        <w:jc w:val="both"/>
        <w:rPr>
          <w:sz w:val="26"/>
          <w:szCs w:val="26"/>
        </w:rPr>
      </w:pPr>
      <w:r w:rsidRPr="00FE182F">
        <w:rPr>
          <w:b/>
          <w:bCs/>
          <w:i/>
          <w:iCs/>
          <w:sz w:val="26"/>
          <w:szCs w:val="26"/>
        </w:rPr>
        <w:t>* Yêu cầu bổ sung hồ sơ còn thiếu</w:t>
      </w:r>
    </w:p>
    <w:p w14:paraId="7034339A" w14:textId="66A5D2B1"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Admissions Office kiểm tra thấy hồ sơ thiếu tài liệu </w:t>
      </w:r>
      <w:r w:rsidR="00E34885">
        <w:rPr>
          <w:sz w:val="26"/>
          <w:szCs w:val="26"/>
        </w:rPr>
        <w:t>sẽ</w:t>
      </w:r>
      <w:r w:rsidRPr="00FE182F">
        <w:rPr>
          <w:sz w:val="26"/>
          <w:szCs w:val="26"/>
        </w:rPr>
        <w:t xml:space="preserve"> gửi email yêu cầu sinh viên bổ sung.</w:t>
      </w:r>
    </w:p>
    <w:p w14:paraId="1DAC8FD6" w14:textId="4534AF13"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Sinh viên gửi thêm các tài liệu còn thiếu qua bưu điện </w:t>
      </w:r>
      <w:r w:rsidR="00E34885">
        <w:rPr>
          <w:sz w:val="26"/>
          <w:szCs w:val="26"/>
        </w:rPr>
        <w:t>sau</w:t>
      </w:r>
      <w:r w:rsidR="00E34885">
        <w:rPr>
          <w:sz w:val="26"/>
          <w:szCs w:val="26"/>
          <w:lang w:val="vi-VN"/>
        </w:rPr>
        <w:t xml:space="preserve"> đó</w:t>
      </w:r>
      <w:r w:rsidRPr="00FE182F">
        <w:rPr>
          <w:sz w:val="26"/>
          <w:szCs w:val="26"/>
        </w:rPr>
        <w:t xml:space="preserve"> hồ sơ tiếp tục được xử lý ở các bước tiếp theo (xác minh bằng cấp, tiếng Anh...).</w:t>
      </w:r>
    </w:p>
    <w:p w14:paraId="6B8C47A8" w14:textId="77777777" w:rsidR="00D46358" w:rsidRPr="00FE182F" w:rsidRDefault="00000000" w:rsidP="00FE182F">
      <w:pPr>
        <w:spacing w:after="120" w:line="276" w:lineRule="auto"/>
        <w:jc w:val="both"/>
        <w:rPr>
          <w:sz w:val="26"/>
          <w:szCs w:val="26"/>
        </w:rPr>
      </w:pPr>
      <w:r w:rsidRPr="00FE182F">
        <w:rPr>
          <w:b/>
          <w:bCs/>
          <w:i/>
          <w:iCs/>
          <w:sz w:val="26"/>
          <w:szCs w:val="26"/>
        </w:rPr>
        <w:t>* Từ chối do không xác minh được kết quả tiếng Anh</w:t>
      </w:r>
    </w:p>
    <w:p w14:paraId="7FA5E8CB" w14:textId="0E49311E"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Nếu không thể xác minh tính hợp lệ của kết quả tiếng Anh </w:t>
      </w:r>
      <w:r w:rsidR="00E34885">
        <w:rPr>
          <w:sz w:val="26"/>
          <w:szCs w:val="26"/>
        </w:rPr>
        <w:t>thì</w:t>
      </w:r>
      <w:r w:rsidRPr="00FE182F">
        <w:rPr>
          <w:sz w:val="26"/>
          <w:szCs w:val="26"/>
        </w:rPr>
        <w:t xml:space="preserve"> hồ sơ</w:t>
      </w:r>
      <w:r w:rsidR="00E34885">
        <w:rPr>
          <w:sz w:val="26"/>
          <w:szCs w:val="26"/>
          <w:lang w:val="vi-VN"/>
        </w:rPr>
        <w:t xml:space="preserve"> sẽ</w:t>
      </w:r>
      <w:r w:rsidRPr="00FE182F">
        <w:rPr>
          <w:sz w:val="26"/>
          <w:szCs w:val="26"/>
        </w:rPr>
        <w:t xml:space="preserve"> bị từ chối, thông báo qua email.</w:t>
      </w:r>
    </w:p>
    <w:p w14:paraId="1AE0C230" w14:textId="77777777" w:rsidR="00D46358" w:rsidRPr="00FE182F" w:rsidRDefault="00000000" w:rsidP="00FE182F">
      <w:pPr>
        <w:spacing w:after="120" w:line="276" w:lineRule="auto"/>
        <w:jc w:val="both"/>
        <w:rPr>
          <w:sz w:val="26"/>
          <w:szCs w:val="26"/>
        </w:rPr>
      </w:pPr>
      <w:r w:rsidRPr="00FE182F">
        <w:rPr>
          <w:b/>
          <w:bCs/>
          <w:i/>
          <w:iCs/>
          <w:sz w:val="26"/>
          <w:szCs w:val="26"/>
        </w:rPr>
        <w:t>* Từ chối do quyết định của hội đồng học thuật</w:t>
      </w:r>
    </w:p>
    <w:p w14:paraId="3B866A74" w14:textId="77777777"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Dù bằng cấp và tiếng Anh đã được xác minh hợp lệ, hội đồng vẫn có quyền từ chối dựa trên đánh giá tổng thể học thuật (bằng cấp, CV, thư giới thiệu).</w:t>
      </w:r>
    </w:p>
    <w:sectPr w:rsidR="00D46358" w:rsidRPr="00FE18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8C6"/>
    <w:multiLevelType w:val="hybridMultilevel"/>
    <w:tmpl w:val="9B78F77C"/>
    <w:lvl w:ilvl="0" w:tplc="FAB21E14">
      <w:start w:val="1"/>
      <w:numFmt w:val="bullet"/>
      <w:lvlText w:val="•"/>
      <w:lvlJc w:val="left"/>
      <w:pPr>
        <w:ind w:left="504" w:hanging="288"/>
      </w:pPr>
    </w:lvl>
    <w:lvl w:ilvl="1" w:tplc="3F8424CC">
      <w:start w:val="1"/>
      <w:numFmt w:val="bullet"/>
      <w:lvlText w:val="◦"/>
      <w:lvlJc w:val="left"/>
      <w:pPr>
        <w:ind w:left="1008" w:hanging="288"/>
      </w:pPr>
    </w:lvl>
    <w:lvl w:ilvl="2" w:tplc="21EA6F68">
      <w:numFmt w:val="decimal"/>
      <w:lvlText w:val=""/>
      <w:lvlJc w:val="left"/>
    </w:lvl>
    <w:lvl w:ilvl="3" w:tplc="7018B420">
      <w:numFmt w:val="decimal"/>
      <w:lvlText w:val=""/>
      <w:lvlJc w:val="left"/>
    </w:lvl>
    <w:lvl w:ilvl="4" w:tplc="C1322E68">
      <w:numFmt w:val="decimal"/>
      <w:lvlText w:val=""/>
      <w:lvlJc w:val="left"/>
    </w:lvl>
    <w:lvl w:ilvl="5" w:tplc="C05CFA4C">
      <w:numFmt w:val="decimal"/>
      <w:lvlText w:val=""/>
      <w:lvlJc w:val="left"/>
    </w:lvl>
    <w:lvl w:ilvl="6" w:tplc="DF401B38">
      <w:numFmt w:val="decimal"/>
      <w:lvlText w:val=""/>
      <w:lvlJc w:val="left"/>
    </w:lvl>
    <w:lvl w:ilvl="7" w:tplc="B11C04E4">
      <w:numFmt w:val="decimal"/>
      <w:lvlText w:val=""/>
      <w:lvlJc w:val="left"/>
    </w:lvl>
    <w:lvl w:ilvl="8" w:tplc="22EE69BC">
      <w:numFmt w:val="decimal"/>
      <w:lvlText w:val=""/>
      <w:lvlJc w:val="left"/>
    </w:lvl>
  </w:abstractNum>
  <w:abstractNum w:abstractNumId="1" w15:restartNumberingAfterBreak="0">
    <w:nsid w:val="3A394FC8"/>
    <w:multiLevelType w:val="hybridMultilevel"/>
    <w:tmpl w:val="AC941C34"/>
    <w:lvl w:ilvl="0" w:tplc="43E629EA">
      <w:start w:val="1"/>
      <w:numFmt w:val="bullet"/>
      <w:lvlText w:val="●"/>
      <w:lvlJc w:val="left"/>
      <w:pPr>
        <w:ind w:left="720" w:hanging="360"/>
      </w:pPr>
    </w:lvl>
    <w:lvl w:ilvl="1" w:tplc="7B3C0DF4">
      <w:start w:val="1"/>
      <w:numFmt w:val="bullet"/>
      <w:lvlText w:val="○"/>
      <w:lvlJc w:val="left"/>
      <w:pPr>
        <w:ind w:left="1440" w:hanging="360"/>
      </w:pPr>
    </w:lvl>
    <w:lvl w:ilvl="2" w:tplc="9D900B8E">
      <w:start w:val="1"/>
      <w:numFmt w:val="bullet"/>
      <w:lvlText w:val="■"/>
      <w:lvlJc w:val="left"/>
      <w:pPr>
        <w:ind w:left="2160" w:hanging="360"/>
      </w:pPr>
    </w:lvl>
    <w:lvl w:ilvl="3" w:tplc="AAC6F666">
      <w:start w:val="1"/>
      <w:numFmt w:val="bullet"/>
      <w:lvlText w:val="●"/>
      <w:lvlJc w:val="left"/>
      <w:pPr>
        <w:ind w:left="2880" w:hanging="360"/>
      </w:pPr>
    </w:lvl>
    <w:lvl w:ilvl="4" w:tplc="3C2CC4CC">
      <w:start w:val="1"/>
      <w:numFmt w:val="bullet"/>
      <w:lvlText w:val="○"/>
      <w:lvlJc w:val="left"/>
      <w:pPr>
        <w:ind w:left="3600" w:hanging="360"/>
      </w:pPr>
    </w:lvl>
    <w:lvl w:ilvl="5" w:tplc="46C6968A">
      <w:start w:val="1"/>
      <w:numFmt w:val="bullet"/>
      <w:lvlText w:val="■"/>
      <w:lvlJc w:val="left"/>
      <w:pPr>
        <w:ind w:left="4320" w:hanging="360"/>
      </w:pPr>
    </w:lvl>
    <w:lvl w:ilvl="6" w:tplc="9BF45F22">
      <w:start w:val="1"/>
      <w:numFmt w:val="bullet"/>
      <w:lvlText w:val="●"/>
      <w:lvlJc w:val="left"/>
      <w:pPr>
        <w:ind w:left="5040" w:hanging="360"/>
      </w:pPr>
    </w:lvl>
    <w:lvl w:ilvl="7" w:tplc="05E22CCE">
      <w:start w:val="1"/>
      <w:numFmt w:val="bullet"/>
      <w:lvlText w:val="●"/>
      <w:lvlJc w:val="left"/>
      <w:pPr>
        <w:ind w:left="5760" w:hanging="360"/>
      </w:pPr>
    </w:lvl>
    <w:lvl w:ilvl="8" w:tplc="5B8C6184">
      <w:start w:val="1"/>
      <w:numFmt w:val="bullet"/>
      <w:lvlText w:val="●"/>
      <w:lvlJc w:val="left"/>
      <w:pPr>
        <w:ind w:left="6480" w:hanging="360"/>
      </w:pPr>
    </w:lvl>
  </w:abstractNum>
  <w:num w:numId="1" w16cid:durableId="2130120827">
    <w:abstractNumId w:val="1"/>
    <w:lvlOverride w:ilvl="0">
      <w:startOverride w:val="1"/>
    </w:lvlOverride>
  </w:num>
  <w:num w:numId="2" w16cid:durableId="1307783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58"/>
    <w:rsid w:val="001C239E"/>
    <w:rsid w:val="0048546F"/>
    <w:rsid w:val="00AC25A8"/>
    <w:rsid w:val="00D46358"/>
    <w:rsid w:val="00D96073"/>
    <w:rsid w:val="00E34885"/>
    <w:rsid w:val="00FE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80B7"/>
  <w15:docId w15:val="{F0F628C8-9F64-4C96-98F1-B08A5DBF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FE182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Phat</cp:lastModifiedBy>
  <cp:revision>3</cp:revision>
  <dcterms:created xsi:type="dcterms:W3CDTF">2026-07-21T03:48:00Z</dcterms:created>
  <dcterms:modified xsi:type="dcterms:W3CDTF">2026-07-21T03:52:00Z</dcterms:modified>
</cp:coreProperties>
</file>