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0DF1F" w14:textId="030173E9" w:rsidR="00653C58" w:rsidRPr="008F52E5" w:rsidRDefault="008F52E5">
      <w:pPr>
        <w:rPr>
          <w:rFonts w:ascii="PalatinoLinotype-Roman" w:hAnsi="PalatinoLinotype-Roman"/>
          <w:color w:val="000000"/>
        </w:rPr>
      </w:pPr>
      <w:r w:rsidRPr="008F52E5">
        <w:rPr>
          <w:rFonts w:ascii="PalatinoLinotype-Roman" w:hAnsi="PalatinoLinotype-Roman"/>
          <w:color w:val="000000"/>
        </w:rPr>
        <w:t xml:space="preserve">Type of module </w:t>
      </w:r>
    </w:p>
    <w:p w14:paraId="69C86964" w14:textId="09543E44" w:rsidR="008F52E5" w:rsidRPr="008F52E5" w:rsidRDefault="008F52E5">
      <w:proofErr w:type="spellStart"/>
      <w:r w:rsidRPr="008F52E5">
        <w:rPr>
          <w:rFonts w:ascii="PalatinoLinotype-Roman" w:hAnsi="PalatinoLinotype-Roman"/>
          <w:color w:val="000000"/>
        </w:rPr>
        <w:t>Powershell</w:t>
      </w:r>
      <w:proofErr w:type="spellEnd"/>
      <w:r w:rsidRPr="008F52E5">
        <w:rPr>
          <w:rFonts w:ascii="PalatinoLinotype-Roman" w:hAnsi="PalatinoLinotype-Roman"/>
          <w:color w:val="000000"/>
        </w:rPr>
        <w:t xml:space="preserve"> support module which is set of several related operation. For example </w:t>
      </w:r>
      <w:r w:rsidRPr="008F52E5">
        <w:t xml:space="preserve">the </w:t>
      </w:r>
      <w:proofErr w:type="spellStart"/>
      <w:proofErr w:type="gramStart"/>
      <w:r w:rsidRPr="008F52E5">
        <w:rPr>
          <w:rFonts w:ascii="PalatinoLinotype-Roman" w:hAnsi="PalatinoLinotype-Roman"/>
          <w:color w:val="000000"/>
        </w:rPr>
        <w:t>Microsoft.PowerShell.LocalAccounts</w:t>
      </w:r>
      <w:proofErr w:type="spellEnd"/>
      <w:proofErr w:type="gramEnd"/>
      <w:r w:rsidRPr="008F52E5">
        <w:rPr>
          <w:rFonts w:ascii="PalatinoLinotype-Roman" w:hAnsi="PalatinoLinotype-Roman"/>
          <w:color w:val="000000"/>
        </w:rPr>
        <w:t xml:space="preserve"> module</w:t>
      </w:r>
      <w:r>
        <w:rPr>
          <w:rFonts w:ascii="PalatinoLinotype-Roman" w:hAnsi="PalatinoLinotype-Roman"/>
          <w:color w:val="000000"/>
        </w:rPr>
        <w:t xml:space="preserve"> </w:t>
      </w:r>
      <w:r w:rsidRPr="008F52E5">
        <w:rPr>
          <w:rFonts w:ascii="PalatinoLinotype-Roman" w:hAnsi="PalatinoLinotype-Roman"/>
          <w:color w:val="000000"/>
        </w:rPr>
        <w:t>contains commands for interacting with the local</w:t>
      </w:r>
      <w:r w:rsidRPr="008F52E5">
        <w:t xml:space="preserve"> </w:t>
      </w:r>
      <w:r w:rsidRPr="008F52E5">
        <w:rPr>
          <w:rFonts w:ascii="PalatinoLinotype-Roman" w:hAnsi="PalatinoLinotype-Roman"/>
          <w:color w:val="000000"/>
        </w:rPr>
        <w:t>account database (users and groups)</w:t>
      </w:r>
      <w:r w:rsidRPr="008F52E5">
        <w:rPr>
          <w:rFonts w:ascii="PalatinoLinotype-Roman" w:hAnsi="PalatinoLinotype-Roman"/>
          <w:color w:val="000000"/>
        </w:rPr>
        <w:t>.</w:t>
      </w:r>
    </w:p>
    <w:p w14:paraId="7B34F96F" w14:textId="006C5EE0" w:rsidR="008F52E5" w:rsidRPr="008F52E5" w:rsidRDefault="008F52E5">
      <w:pPr>
        <w:rPr>
          <w:rFonts w:ascii="PalatinoLinotype-Roman" w:hAnsi="PalatinoLinotype-Roman"/>
          <w:color w:val="000000"/>
        </w:rPr>
      </w:pPr>
      <w:r w:rsidRPr="008F52E5">
        <w:rPr>
          <w:rFonts w:ascii="PalatinoLinotype-Roman" w:hAnsi="PalatinoLinotype-Roman"/>
          <w:color w:val="000000"/>
        </w:rPr>
        <w:t xml:space="preserve">There are four types of </w:t>
      </w:r>
      <w:proofErr w:type="gramStart"/>
      <w:r w:rsidRPr="008F52E5">
        <w:rPr>
          <w:rFonts w:ascii="PalatinoLinotype-Roman" w:hAnsi="PalatinoLinotype-Roman"/>
          <w:color w:val="000000"/>
        </w:rPr>
        <w:t>module</w:t>
      </w:r>
      <w:proofErr w:type="gramEnd"/>
      <w:r w:rsidRPr="008F52E5">
        <w:rPr>
          <w:rFonts w:ascii="PalatinoLinotype-Roman" w:hAnsi="PalatinoLinotype-Roman"/>
          <w:color w:val="000000"/>
        </w:rPr>
        <w:t>:</w:t>
      </w:r>
    </w:p>
    <w:p w14:paraId="58806169" w14:textId="2C2E819F" w:rsidR="008F52E5" w:rsidRDefault="008F52E5">
      <w:pPr>
        <w:rPr>
          <w:rStyle w:val="fontstyle01"/>
        </w:rPr>
      </w:pPr>
      <w:r w:rsidRPr="008F52E5">
        <w:rPr>
          <w:rFonts w:ascii="PalatinoLinotype-Bold" w:hAnsi="PalatinoLinotype-Bold"/>
          <w:b/>
          <w:bCs/>
          <w:color w:val="000000"/>
        </w:rPr>
        <w:t>Binary modules</w:t>
      </w:r>
      <w:r w:rsidRPr="008F52E5">
        <w:rPr>
          <w:rFonts w:ascii="PalatinoLinotype-Roman" w:hAnsi="PalatinoLinotype-Roman"/>
          <w:color w:val="000000"/>
        </w:rPr>
        <w:t>: These are written in a language such as C# or VB.NET, and then</w:t>
      </w:r>
      <w:r>
        <w:rPr>
          <w:rFonts w:ascii="PalatinoLinotype-Roman" w:hAnsi="PalatinoLinotype-Roman"/>
          <w:color w:val="000000"/>
        </w:rPr>
        <w:t xml:space="preserve"> </w:t>
      </w:r>
      <w:r w:rsidRPr="008F52E5">
        <w:rPr>
          <w:rFonts w:ascii="PalatinoLinotype-Roman" w:hAnsi="PalatinoLinotype-Roman"/>
          <w:color w:val="000000"/>
        </w:rPr>
        <w:t xml:space="preserve">compiled into a </w:t>
      </w:r>
      <w:r w:rsidRPr="008F52E5">
        <w:rPr>
          <w:rFonts w:ascii="PalatinoLinotype-Bold" w:hAnsi="PalatinoLinotype-Bold"/>
          <w:b/>
          <w:bCs/>
          <w:color w:val="000000"/>
        </w:rPr>
        <w:t xml:space="preserve">dynamic-link library </w:t>
      </w:r>
      <w:r w:rsidRPr="008F52E5">
        <w:rPr>
          <w:rFonts w:ascii="PalatinoLinotype-Roman" w:hAnsi="PalatinoLinotype-Roman"/>
          <w:color w:val="000000"/>
        </w:rPr>
        <w:t>(</w:t>
      </w:r>
      <w:r w:rsidRPr="008F52E5">
        <w:rPr>
          <w:rFonts w:ascii="PalatinoLinotype-Bold" w:hAnsi="PalatinoLinotype-Bold"/>
          <w:b/>
          <w:bCs/>
          <w:color w:val="000000"/>
        </w:rPr>
        <w:t>DLL</w:t>
      </w:r>
      <w:r w:rsidRPr="008F52E5">
        <w:rPr>
          <w:rFonts w:ascii="PalatinoLinotype-Roman" w:hAnsi="PalatinoLinotype-Roman"/>
          <w:color w:val="000000"/>
        </w:rPr>
        <w:t>).</w:t>
      </w:r>
      <w:r w:rsidRPr="008F52E5">
        <w:rPr>
          <w:rFonts w:ascii="PalatinoLinotype-Roman" w:hAnsi="PalatinoLinotype-Roman"/>
          <w:color w:val="000000"/>
        </w:rPr>
        <w:br/>
      </w:r>
      <w:r w:rsidRPr="008F52E5">
        <w:rPr>
          <w:rFonts w:ascii="PalatinoLinotype-Bold" w:hAnsi="PalatinoLinotype-Bold"/>
          <w:b/>
          <w:bCs/>
          <w:color w:val="000000"/>
        </w:rPr>
        <w:t>Script modules</w:t>
      </w:r>
      <w:r w:rsidRPr="008F52E5">
        <w:rPr>
          <w:rFonts w:ascii="PalatinoLinotype-Roman" w:hAnsi="PalatinoLinotype-Roman"/>
          <w:color w:val="000000"/>
        </w:rPr>
        <w:t>: These are a collection of functions written in the PowerShell</w:t>
      </w:r>
      <w:r>
        <w:rPr>
          <w:rFonts w:ascii="PalatinoLinotype-Roman" w:hAnsi="PalatinoLinotype-Roman"/>
          <w:color w:val="000000"/>
        </w:rPr>
        <w:t xml:space="preserve"> </w:t>
      </w:r>
      <w:r w:rsidRPr="008F52E5">
        <w:rPr>
          <w:rFonts w:ascii="PalatinoLinotype-Roman" w:hAnsi="PalatinoLinotype-Roman"/>
          <w:color w:val="000000"/>
        </w:rPr>
        <w:t>language. The commands typically reside in a script module file (PSM1).</w:t>
      </w:r>
    </w:p>
    <w:p w14:paraId="504C9085" w14:textId="7D5824D3" w:rsidR="008F52E5" w:rsidRDefault="008F52E5">
      <w:pPr>
        <w:rPr>
          <w:rFonts w:ascii="FreeMonoBold" w:hAnsi="FreeMonoBold"/>
          <w:b/>
          <w:bCs/>
          <w:color w:val="000000"/>
          <w:sz w:val="18"/>
          <w:szCs w:val="18"/>
        </w:rPr>
      </w:pPr>
      <w:r w:rsidRPr="008F52E5">
        <w:rPr>
          <w:rFonts w:ascii="PalatinoLinotype-Bold" w:hAnsi="PalatinoLinotype-Bold"/>
          <w:b/>
          <w:bCs/>
          <w:color w:val="000000"/>
        </w:rPr>
        <w:t>Dynamic modules</w:t>
      </w:r>
      <w:r w:rsidRPr="008F52E5">
        <w:rPr>
          <w:rFonts w:ascii="PalatinoLinotype-Roman" w:hAnsi="PalatinoLinotype-Roman"/>
          <w:color w:val="000000"/>
        </w:rPr>
        <w:t xml:space="preserve">: These are created using the </w:t>
      </w:r>
      <w:r w:rsidRPr="008F52E5">
        <w:rPr>
          <w:rFonts w:ascii="FreeMono" w:hAnsi="FreeMono"/>
          <w:color w:val="000000"/>
          <w:sz w:val="20"/>
          <w:szCs w:val="20"/>
        </w:rPr>
        <w:t xml:space="preserve">New-Module </w:t>
      </w:r>
      <w:r w:rsidRPr="008F52E5">
        <w:rPr>
          <w:rFonts w:ascii="PalatinoLinotype-Roman" w:hAnsi="PalatinoLinotype-Roman"/>
          <w:color w:val="000000"/>
        </w:rPr>
        <w:t>command and</w:t>
      </w:r>
      <w:r>
        <w:rPr>
          <w:rFonts w:ascii="PalatinoLinotype-Roman" w:hAnsi="PalatinoLinotype-Roman"/>
          <w:color w:val="000000"/>
        </w:rPr>
        <w:t xml:space="preserve"> </w:t>
      </w:r>
      <w:r w:rsidRPr="008F52E5">
        <w:rPr>
          <w:rFonts w:ascii="PalatinoLinotype-Roman" w:hAnsi="PalatinoLinotype-Roman"/>
          <w:color w:val="000000"/>
        </w:rPr>
        <w:t xml:space="preserve">exists in memory only. </w:t>
      </w:r>
      <w:r>
        <w:rPr>
          <w:rFonts w:ascii="PalatinoLinotype-Roman" w:hAnsi="PalatinoLinotype-Roman"/>
          <w:color w:val="000000"/>
        </w:rPr>
        <w:t>For example:</w:t>
      </w:r>
      <w:r w:rsidRPr="008F52E5">
        <w:rPr>
          <w:rFonts w:ascii="PalatinoLinotype-Roman" w:hAnsi="PalatinoLinotype-Roman"/>
          <w:color w:val="000000"/>
        </w:rPr>
        <w:br/>
      </w:r>
      <w:r w:rsidRPr="008F52E5">
        <w:rPr>
          <w:rFonts w:ascii="FreeMonoBold" w:hAnsi="FreeMonoBold"/>
          <w:b/>
          <w:bCs/>
          <w:color w:val="000000"/>
          <w:sz w:val="18"/>
          <w:szCs w:val="18"/>
        </w:rPr>
        <w:t xml:space="preserve">New-Module -Name </w:t>
      </w:r>
      <w:proofErr w:type="spellStart"/>
      <w:r w:rsidRPr="008F52E5">
        <w:rPr>
          <w:rFonts w:ascii="FreeMonoBold" w:hAnsi="FreeMonoBold"/>
          <w:b/>
          <w:bCs/>
          <w:color w:val="000000"/>
          <w:sz w:val="18"/>
          <w:szCs w:val="18"/>
        </w:rPr>
        <w:t>TestModule</w:t>
      </w:r>
      <w:proofErr w:type="spellEnd"/>
      <w:r w:rsidRPr="008F52E5">
        <w:rPr>
          <w:rFonts w:ascii="FreeMonoBold" w:hAnsi="FreeMonoBold"/>
          <w:b/>
          <w:bCs/>
          <w:color w:val="000000"/>
          <w:sz w:val="18"/>
          <w:szCs w:val="18"/>
        </w:rPr>
        <w:t xml:space="preserve"> -</w:t>
      </w:r>
      <w:proofErr w:type="spellStart"/>
      <w:r w:rsidRPr="008F52E5">
        <w:rPr>
          <w:rFonts w:ascii="FreeMonoBold" w:hAnsi="FreeMonoBold"/>
          <w:b/>
          <w:bCs/>
          <w:color w:val="000000"/>
          <w:sz w:val="18"/>
          <w:szCs w:val="18"/>
        </w:rPr>
        <w:t>ScriptBlock</w:t>
      </w:r>
      <w:proofErr w:type="spellEnd"/>
      <w:r w:rsidRPr="008F52E5">
        <w:rPr>
          <w:rFonts w:ascii="FreeMonoBold" w:hAnsi="FreeMonoBold"/>
          <w:b/>
          <w:bCs/>
          <w:color w:val="000000"/>
          <w:sz w:val="18"/>
          <w:szCs w:val="18"/>
        </w:rPr>
        <w:t xml:space="preserve"> {</w:t>
      </w:r>
      <w:r w:rsidRPr="008F52E5">
        <w:rPr>
          <w:rFonts w:ascii="FreeMonoBold" w:hAnsi="FreeMonoBold"/>
          <w:b/>
          <w:bCs/>
          <w:color w:val="000000"/>
          <w:sz w:val="18"/>
          <w:szCs w:val="18"/>
        </w:rPr>
        <w:br/>
        <w:t xml:space="preserve">function Get-Number </w:t>
      </w:r>
      <w:proofErr w:type="gramStart"/>
      <w:r w:rsidRPr="008F52E5">
        <w:rPr>
          <w:rFonts w:ascii="FreeMonoBold" w:hAnsi="FreeMonoBold"/>
          <w:b/>
          <w:bCs/>
          <w:color w:val="000000"/>
          <w:sz w:val="18"/>
          <w:szCs w:val="18"/>
        </w:rPr>
        <w:t>{ return</w:t>
      </w:r>
      <w:proofErr w:type="gramEnd"/>
      <w:r w:rsidRPr="008F52E5">
        <w:rPr>
          <w:rFonts w:ascii="FreeMonoBold" w:hAnsi="FreeMonoBold"/>
          <w:b/>
          <w:bCs/>
          <w:color w:val="000000"/>
          <w:sz w:val="18"/>
          <w:szCs w:val="18"/>
        </w:rPr>
        <w:t xml:space="preserve"> 1 }</w:t>
      </w:r>
      <w:r w:rsidRPr="008F52E5">
        <w:rPr>
          <w:rFonts w:ascii="FreeMonoBold" w:hAnsi="FreeMonoBold"/>
          <w:b/>
          <w:bCs/>
          <w:color w:val="000000"/>
          <w:sz w:val="18"/>
          <w:szCs w:val="18"/>
        </w:rPr>
        <w:br/>
        <w:t>}</w:t>
      </w:r>
    </w:p>
    <w:p w14:paraId="39899CC0" w14:textId="3D856686" w:rsidR="008F52E5" w:rsidRDefault="008F52E5">
      <w:pPr>
        <w:rPr>
          <w:rFonts w:ascii="PalatinoLinotype-Roman" w:hAnsi="PalatinoLinotype-Roman"/>
          <w:color w:val="000000"/>
        </w:rPr>
      </w:pPr>
      <w:r w:rsidRPr="008F52E5">
        <w:rPr>
          <w:rFonts w:ascii="PalatinoLinotype-Bold" w:hAnsi="PalatinoLinotype-Bold"/>
          <w:b/>
          <w:bCs/>
          <w:color w:val="000000"/>
        </w:rPr>
        <w:t>Manifest modules</w:t>
      </w:r>
      <w:r w:rsidRPr="008F52E5">
        <w:rPr>
          <w:rFonts w:ascii="PalatinoLinotype-Roman" w:hAnsi="PalatinoLinotype-Roman"/>
          <w:color w:val="000000"/>
        </w:rPr>
        <w:t>: These combines different items to make a single consistent</w:t>
      </w:r>
      <w:r>
        <w:rPr>
          <w:rFonts w:ascii="PalatinoLinotype-Roman" w:hAnsi="PalatinoLinotype-Roman"/>
          <w:color w:val="000000"/>
        </w:rPr>
        <w:t xml:space="preserve"> </w:t>
      </w:r>
      <w:r w:rsidRPr="008F52E5">
        <w:rPr>
          <w:rFonts w:ascii="PalatinoLinotype-Roman" w:hAnsi="PalatinoLinotype-Roman"/>
          <w:color w:val="000000"/>
        </w:rPr>
        <w:t>module. For example, a manifest may be used to create a single module out of a</w:t>
      </w:r>
      <w:r>
        <w:rPr>
          <w:rFonts w:ascii="PalatinoLinotype-Roman" w:hAnsi="PalatinoLinotype-Roman"/>
          <w:color w:val="000000"/>
        </w:rPr>
        <w:t xml:space="preserve"> </w:t>
      </w:r>
      <w:r w:rsidRPr="008F52E5">
        <w:rPr>
          <w:rFonts w:ascii="PalatinoLinotype-Roman" w:hAnsi="PalatinoLinotype-Roman"/>
          <w:color w:val="000000"/>
        </w:rPr>
        <w:t xml:space="preserve">DLL containing </w:t>
      </w:r>
      <w:r w:rsidRPr="008F52E5">
        <w:rPr>
          <w:rFonts w:ascii="FreeMono" w:hAnsi="FreeMono"/>
          <w:color w:val="000000"/>
          <w:sz w:val="20"/>
          <w:szCs w:val="20"/>
        </w:rPr>
        <w:t xml:space="preserve">cmdlets </w:t>
      </w:r>
      <w:r w:rsidRPr="008F52E5">
        <w:rPr>
          <w:rFonts w:ascii="PalatinoLinotype-Roman" w:hAnsi="PalatinoLinotype-Roman"/>
          <w:color w:val="000000"/>
        </w:rPr>
        <w:t>and a script containing functions,</w:t>
      </w:r>
      <w:r>
        <w:rPr>
          <w:rFonts w:ascii="PalatinoLinotype-Roman" w:hAnsi="PalatinoLinotype-Roman"/>
          <w:color w:val="000000"/>
        </w:rPr>
        <w:t xml:space="preserve"> </w:t>
      </w:r>
      <w:r w:rsidRPr="008F52E5">
        <w:rPr>
          <w:rFonts w:ascii="PalatinoLinotype-Roman" w:hAnsi="PalatinoLinotype-Roman"/>
          <w:color w:val="000000"/>
        </w:rPr>
        <w:t xml:space="preserve">and </w:t>
      </w:r>
      <w:proofErr w:type="spellStart"/>
      <w:proofErr w:type="gramStart"/>
      <w:r w:rsidRPr="008F52E5">
        <w:rPr>
          <w:rFonts w:ascii="FreeMono" w:hAnsi="FreeMono"/>
          <w:color w:val="000000"/>
          <w:sz w:val="20"/>
          <w:szCs w:val="20"/>
        </w:rPr>
        <w:t>Microsoft.PowerShell.Utility</w:t>
      </w:r>
      <w:proofErr w:type="spellEnd"/>
      <w:proofErr w:type="gramEnd"/>
      <w:r w:rsidRPr="008F52E5">
        <w:rPr>
          <w:rFonts w:ascii="FreeMono" w:hAnsi="FreeMono"/>
          <w:color w:val="000000"/>
          <w:sz w:val="20"/>
          <w:szCs w:val="20"/>
        </w:rPr>
        <w:t xml:space="preserve"> </w:t>
      </w:r>
      <w:r w:rsidRPr="008F52E5">
        <w:rPr>
          <w:rFonts w:ascii="PalatinoLinotype-Roman" w:hAnsi="PalatinoLinotype-Roman"/>
          <w:color w:val="000000"/>
        </w:rPr>
        <w:t>is a manifest module that combines a</w:t>
      </w:r>
      <w:r w:rsidRPr="008F52E5">
        <w:rPr>
          <w:rFonts w:ascii="PalatinoLinotype-Roman" w:hAnsi="PalatinoLinotype-Roman"/>
          <w:color w:val="000000"/>
        </w:rPr>
        <w:br/>
        <w:t>binary and script module.</w:t>
      </w:r>
    </w:p>
    <w:p w14:paraId="41BAF507" w14:textId="3C56D8EC" w:rsidR="008F52E5" w:rsidRDefault="008F52E5">
      <w:pPr>
        <w:rPr>
          <w:rFonts w:ascii="PalatinoLinotype-Roman" w:hAnsi="PalatinoLinotype-Roman"/>
          <w:color w:val="000000"/>
        </w:rPr>
      </w:pPr>
    </w:p>
    <w:p w14:paraId="6ACCA53B" w14:textId="47EBBDEC" w:rsidR="008F52E5" w:rsidRDefault="008F52E5">
      <w:pPr>
        <w:rPr>
          <w:rFonts w:ascii="PalatinoLinotype-Roman" w:hAnsi="PalatinoLinotype-Roman"/>
          <w:color w:val="000000"/>
        </w:rPr>
      </w:pPr>
    </w:p>
    <w:p w14:paraId="39E1D962" w14:textId="77777777" w:rsidR="008F52E5" w:rsidRDefault="008F52E5">
      <w:pPr>
        <w:rPr>
          <w:rStyle w:val="fontstyle01"/>
        </w:rPr>
      </w:pPr>
    </w:p>
    <w:p w14:paraId="58B08A54" w14:textId="285D457E" w:rsidR="008F52E5" w:rsidRDefault="008F52E5">
      <w:pPr>
        <w:rPr>
          <w:rStyle w:val="fontstyle01"/>
        </w:rPr>
      </w:pPr>
      <w:r>
        <w:rPr>
          <w:rStyle w:val="fontstyle01"/>
        </w:rPr>
        <w:t xml:space="preserve">To get info about all existing module, use </w:t>
      </w:r>
      <w:proofErr w:type="gramStart"/>
      <w:r>
        <w:rPr>
          <w:rStyle w:val="fontstyle01"/>
        </w:rPr>
        <w:t>command :</w:t>
      </w:r>
      <w:proofErr w:type="gramEnd"/>
      <w:r>
        <w:rPr>
          <w:rStyle w:val="fontstyle01"/>
        </w:rPr>
        <w:t xml:space="preserve"> get-Module</w:t>
      </w:r>
    </w:p>
    <w:p w14:paraId="1D3FB1CA" w14:textId="2F946302" w:rsidR="008F52E5" w:rsidRDefault="008F52E5">
      <w:pPr>
        <w:rPr>
          <w:rStyle w:val="fontstyle01"/>
        </w:rPr>
      </w:pPr>
    </w:p>
    <w:p w14:paraId="6AA70849" w14:textId="26527F93" w:rsidR="008F52E5" w:rsidRDefault="008F52E5">
      <w:r w:rsidRPr="008F52E5">
        <w:rPr>
          <w:rFonts w:ascii="Arial-BoldMT" w:hAnsi="Arial-BoldMT"/>
          <w:b/>
          <w:bCs/>
          <w:color w:val="000000"/>
          <w:sz w:val="36"/>
          <w:szCs w:val="36"/>
        </w:rPr>
        <w:t>The Import-Module command</w:t>
      </w:r>
    </w:p>
    <w:sectPr w:rsidR="008F5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Linotype-Roman">
    <w:altName w:val="Palatino Linotype"/>
    <w:panose1 w:val="00000000000000000000"/>
    <w:charset w:val="00"/>
    <w:family w:val="roman"/>
    <w:notTrueType/>
    <w:pitch w:val="default"/>
  </w:font>
  <w:font w:name="FreeMono">
    <w:altName w:val="Cambria"/>
    <w:panose1 w:val="00000000000000000000"/>
    <w:charset w:val="00"/>
    <w:family w:val="roman"/>
    <w:notTrueType/>
    <w:pitch w:val="default"/>
  </w:font>
  <w:font w:name="FreeMonoBold">
    <w:altName w:val="Cambria"/>
    <w:panose1 w:val="00000000000000000000"/>
    <w:charset w:val="00"/>
    <w:family w:val="roman"/>
    <w:notTrueType/>
    <w:pitch w:val="default"/>
  </w:font>
  <w:font w:name="PalatinoLinotype-Bold">
    <w:altName w:val="Palatino Linotype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98"/>
    <w:rsid w:val="000B5E98"/>
    <w:rsid w:val="00436C15"/>
    <w:rsid w:val="00653C58"/>
    <w:rsid w:val="008F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5E41A"/>
  <w15:chartTrackingRefBased/>
  <w15:docId w15:val="{7E0CBD1C-7A8F-435F-A97D-944196469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8F52E5"/>
    <w:rPr>
      <w:rFonts w:ascii="PalatinoLinotype-Roman" w:hAnsi="PalatinoLinotype-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8F52E5"/>
    <w:rPr>
      <w:rFonts w:ascii="FreeMono" w:hAnsi="FreeMono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DefaultParagraphFont"/>
    <w:rsid w:val="008F52E5"/>
    <w:rPr>
      <w:rFonts w:ascii="FreeMono" w:hAnsi="FreeMono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41">
    <w:name w:val="fontstyle41"/>
    <w:basedOn w:val="DefaultParagraphFont"/>
    <w:rsid w:val="008F52E5"/>
    <w:rPr>
      <w:rFonts w:ascii="FreeMonoBold" w:hAnsi="FreeMonoBold" w:hint="default"/>
      <w:b/>
      <w:bCs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2</cp:revision>
  <dcterms:created xsi:type="dcterms:W3CDTF">2022-11-06T02:52:00Z</dcterms:created>
  <dcterms:modified xsi:type="dcterms:W3CDTF">2022-11-06T03:58:00Z</dcterms:modified>
</cp:coreProperties>
</file>