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02FB4" w14:textId="619B28C7" w:rsidR="00DE6D2F" w:rsidRDefault="00DE6D2F" w:rsidP="00DE6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>
        <w:rPr>
          <w:rFonts w:ascii="Segoe UI" w:eastAsia="Times New Roman" w:hAnsi="Segoe UI" w:cs="Segoe UI"/>
          <w:color w:val="171717"/>
          <w:sz w:val="24"/>
          <w:szCs w:val="24"/>
        </w:rPr>
        <w:t>Provide user-friendly interface to encrypt and decrypt string data.</w:t>
      </w:r>
    </w:p>
    <w:p w14:paraId="693E5E27" w14:textId="39FCA5EA" w:rsidR="00DE6D2F" w:rsidRPr="00DE6D2F" w:rsidRDefault="00DE6D2F" w:rsidP="00DE6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Basically, protecting data consists of the following steps:</w:t>
      </w:r>
    </w:p>
    <w:p w14:paraId="18AEFFB9" w14:textId="77777777" w:rsidR="00DE6D2F" w:rsidRPr="00DE6D2F" w:rsidRDefault="00DE6D2F" w:rsidP="00DE6D2F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Create a data protector from a data protection provider.</w:t>
      </w:r>
    </w:p>
    <w:p w14:paraId="0C9511DC" w14:textId="77777777" w:rsidR="00DE6D2F" w:rsidRPr="00DE6D2F" w:rsidRDefault="00DE6D2F" w:rsidP="00DE6D2F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Call the </w:t>
      </w:r>
      <w:r w:rsidRPr="00DE6D2F">
        <w:rPr>
          <w:rFonts w:ascii="Consolas" w:eastAsia="Times New Roman" w:hAnsi="Consolas" w:cs="Courier New"/>
          <w:color w:val="171717"/>
          <w:sz w:val="20"/>
          <w:szCs w:val="20"/>
        </w:rPr>
        <w:t>Protect</w:t>
      </w: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 method with the data you want to protect.</w:t>
      </w:r>
    </w:p>
    <w:p w14:paraId="4DDADA7F" w14:textId="77777777" w:rsidR="00DE6D2F" w:rsidRPr="00DE6D2F" w:rsidRDefault="00DE6D2F" w:rsidP="00DE6D2F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Call the </w:t>
      </w:r>
      <w:r w:rsidRPr="00DE6D2F">
        <w:rPr>
          <w:rFonts w:ascii="Consolas" w:eastAsia="Times New Roman" w:hAnsi="Consolas" w:cs="Courier New"/>
          <w:color w:val="171717"/>
          <w:sz w:val="20"/>
          <w:szCs w:val="20"/>
        </w:rPr>
        <w:t>Unprotect</w:t>
      </w: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 method with the data you want to turn back into plain text.</w:t>
      </w:r>
    </w:p>
    <w:p w14:paraId="48B603C2" w14:textId="15417A0C" w:rsidR="00020825" w:rsidRDefault="00020825"/>
    <w:p w14:paraId="0BF3CA59" w14:textId="22A65D59" w:rsidR="00DE6D2F" w:rsidRDefault="00DE6D2F"/>
    <w:p w14:paraId="56EC0C93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using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System;</w:t>
      </w:r>
    </w:p>
    <w:p w14:paraId="38AB462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using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Microsoft.AspNetCore.DataProtection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1DAF55CF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using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Microsoft.Extensions.DependencyInjection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6A7BA18A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23F125F1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Program</w:t>
      </w:r>
    </w:p>
    <w:p w14:paraId="75495D3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1A8A4946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static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void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Main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</w:t>
      </w:r>
      <w:proofErr w:type="gramStart"/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[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] args)</w:t>
      </w:r>
    </w:p>
    <w:p w14:paraId="4629B5C1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{</w:t>
      </w:r>
    </w:p>
    <w:p w14:paraId="492E9736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// add data protection services</w:t>
      </w:r>
    </w:p>
    <w:p w14:paraId="1B6BD440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var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serviceCollection =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new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ServiceCollection(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);</w:t>
      </w:r>
    </w:p>
    <w:p w14:paraId="12BA68BB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serviceCollection.AddDataProtection();</w:t>
      </w:r>
    </w:p>
    <w:p w14:paraId="14507A5E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var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services = serviceCollection.BuildServiceProvider();</w:t>
      </w:r>
    </w:p>
    <w:p w14:paraId="6E7336F8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5510CB98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// create an instance of MyClass using the service provider</w:t>
      </w:r>
    </w:p>
    <w:p w14:paraId="005F57AC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var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instance = ActivatorUtilities.CreateInstance&lt;MyClass&gt;(services);</w:t>
      </w:r>
    </w:p>
    <w:p w14:paraId="64B2FF9B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instance.RunSample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();</w:t>
      </w:r>
    </w:p>
    <w:p w14:paraId="4204B7E6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}</w:t>
      </w:r>
    </w:p>
    <w:p w14:paraId="4A0FCB92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5B0171C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class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MyClass</w:t>
      </w:r>
    </w:p>
    <w:p w14:paraId="61770C60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{</w:t>
      </w:r>
    </w:p>
    <w:p w14:paraId="2F22AF58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IDataProtector _protector;</w:t>
      </w:r>
    </w:p>
    <w:p w14:paraId="60AD8F18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7D577A8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// the 'provider' parameter is provided by DI</w:t>
      </w:r>
    </w:p>
    <w:p w14:paraId="2004CC6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gramStart"/>
      <w:r w:rsidRPr="00DE6D2F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MyClass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IDataProtectionProvider provider)</w:t>
      </w:r>
    </w:p>
    <w:p w14:paraId="7322AEAF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{</w:t>
      </w:r>
    </w:p>
    <w:p w14:paraId="149467E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_protector = </w:t>
      </w:r>
      <w:proofErr w:type="gramStart"/>
      <w:r w:rsidRPr="00DE6D2F">
        <w:rPr>
          <w:rFonts w:ascii="Times New Roman" w:eastAsia="Times New Roman" w:hAnsi="Times New Roman" w:cs="Times New Roman"/>
          <w:sz w:val="24"/>
          <w:szCs w:val="24"/>
        </w:rPr>
        <w:t>provider.CreateProtector</w:t>
      </w:r>
      <w:proofErr w:type="gramEnd"/>
      <w:r w:rsidRPr="00DE6D2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E6D2F">
        <w:rPr>
          <w:rFonts w:ascii="Times New Roman" w:eastAsia="Times New Roman" w:hAnsi="Times New Roman" w:cs="Times New Roman"/>
          <w:color w:val="A31515"/>
          <w:sz w:val="24"/>
          <w:szCs w:val="24"/>
        </w:rPr>
        <w:t>"Contoso.MyClass.v1"</w:t>
      </w:r>
      <w:r w:rsidRPr="00DE6D2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C6324B2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}</w:t>
      </w:r>
    </w:p>
    <w:p w14:paraId="22838C58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2BABD0FB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public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void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</w:t>
      </w:r>
      <w:proofErr w:type="gramStart"/>
      <w:r w:rsidRPr="00DE6D2F">
        <w:rPr>
          <w:rFonts w:ascii="Consolas" w:eastAsia="Times New Roman" w:hAnsi="Consolas" w:cs="Times New Roman"/>
          <w:color w:val="006881"/>
          <w:sz w:val="21"/>
          <w:szCs w:val="21"/>
          <w:shd w:val="clear" w:color="auto" w:fill="F2F2F2"/>
        </w:rPr>
        <w:t>RunSample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</w:t>
      </w:r>
    </w:p>
    <w:p w14:paraId="797CEBD2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{</w:t>
      </w:r>
    </w:p>
    <w:p w14:paraId="486FD1CC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Console.Write(</w:t>
      </w:r>
      <w:r w:rsidRPr="00DE6D2F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"Enter input: "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);</w:t>
      </w:r>
    </w:p>
    <w:p w14:paraId="04D0585A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  </w:t>
      </w:r>
      <w:r w:rsidRPr="00DE6D2F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  <w:t>string</w:t>
      </w: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input = Console.ReadLine();</w:t>
      </w:r>
    </w:p>
    <w:p w14:paraId="47DA34FC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192F7B8B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D2F">
        <w:rPr>
          <w:rFonts w:ascii="Times New Roman" w:eastAsia="Times New Roman" w:hAnsi="Times New Roman" w:cs="Times New Roman"/>
          <w:color w:val="008000"/>
          <w:sz w:val="24"/>
          <w:szCs w:val="24"/>
        </w:rPr>
        <w:t>// protect the payload</w:t>
      </w:r>
    </w:p>
    <w:p w14:paraId="4DA34EB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D2F">
        <w:rPr>
          <w:rFonts w:ascii="Times New Roman" w:eastAsia="Times New Roman" w:hAnsi="Times New Roman" w:cs="Times New Roman"/>
          <w:color w:val="0101FD"/>
          <w:sz w:val="24"/>
          <w:szCs w:val="24"/>
        </w:rPr>
        <w:t>string</w:t>
      </w: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protectedPayload = _</w:t>
      </w:r>
      <w:proofErr w:type="gramStart"/>
      <w:r w:rsidRPr="00DE6D2F">
        <w:rPr>
          <w:rFonts w:ascii="Times New Roman" w:eastAsia="Times New Roman" w:hAnsi="Times New Roman" w:cs="Times New Roman"/>
          <w:sz w:val="24"/>
          <w:szCs w:val="24"/>
        </w:rPr>
        <w:t>protector.Protect</w:t>
      </w:r>
      <w:proofErr w:type="gramEnd"/>
      <w:r w:rsidRPr="00DE6D2F">
        <w:rPr>
          <w:rFonts w:ascii="Times New Roman" w:eastAsia="Times New Roman" w:hAnsi="Times New Roman" w:cs="Times New Roman"/>
          <w:sz w:val="24"/>
          <w:szCs w:val="24"/>
        </w:rPr>
        <w:t>(input);</w:t>
      </w:r>
    </w:p>
    <w:p w14:paraId="0D0FF723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Console.WriteLine(</w:t>
      </w:r>
      <w:r w:rsidRPr="00DE6D2F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$"Protect returned: </w:t>
      </w:r>
      <w:r w:rsidRPr="00DE6D2F">
        <w:rPr>
          <w:rFonts w:ascii="Times New Roman" w:eastAsia="Times New Roman" w:hAnsi="Times New Roman" w:cs="Times New Roman"/>
          <w:color w:val="0451A5"/>
          <w:sz w:val="24"/>
          <w:szCs w:val="24"/>
        </w:rPr>
        <w:t>{protectedPayload}</w:t>
      </w:r>
      <w:r w:rsidRPr="00DE6D2F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E6D2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888AAB8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6E0A26BD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6D2F">
        <w:rPr>
          <w:rFonts w:ascii="Times New Roman" w:eastAsia="Times New Roman" w:hAnsi="Times New Roman" w:cs="Times New Roman"/>
          <w:color w:val="008000"/>
          <w:sz w:val="24"/>
          <w:szCs w:val="24"/>
        </w:rPr>
        <w:t>// unprotect the payload</w:t>
      </w:r>
    </w:p>
    <w:p w14:paraId="167D0EF5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DE6D2F">
        <w:rPr>
          <w:rFonts w:ascii="Times New Roman" w:eastAsia="Times New Roman" w:hAnsi="Times New Roman" w:cs="Times New Roman"/>
          <w:color w:val="0101FD"/>
          <w:sz w:val="24"/>
          <w:szCs w:val="24"/>
        </w:rPr>
        <w:t>string</w:t>
      </w: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unprotectedPayload = _</w:t>
      </w:r>
      <w:proofErr w:type="gramStart"/>
      <w:r w:rsidRPr="00DE6D2F">
        <w:rPr>
          <w:rFonts w:ascii="Times New Roman" w:eastAsia="Times New Roman" w:hAnsi="Times New Roman" w:cs="Times New Roman"/>
          <w:sz w:val="24"/>
          <w:szCs w:val="24"/>
        </w:rPr>
        <w:t>protector.Unprotect</w:t>
      </w:r>
      <w:proofErr w:type="gramEnd"/>
      <w:r w:rsidRPr="00DE6D2F">
        <w:rPr>
          <w:rFonts w:ascii="Times New Roman" w:eastAsia="Times New Roman" w:hAnsi="Times New Roman" w:cs="Times New Roman"/>
          <w:sz w:val="24"/>
          <w:szCs w:val="24"/>
        </w:rPr>
        <w:t>(protectedPayload);</w:t>
      </w:r>
    </w:p>
    <w:p w14:paraId="56B38EDD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Times New Roman" w:eastAsia="Times New Roman" w:hAnsi="Times New Roman" w:cs="Times New Roman"/>
          <w:sz w:val="24"/>
          <w:szCs w:val="24"/>
        </w:rPr>
        <w:t xml:space="preserve"> Console.WriteLine(</w:t>
      </w:r>
      <w:r w:rsidRPr="00DE6D2F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$"Unprotect returned: </w:t>
      </w:r>
      <w:r w:rsidRPr="00DE6D2F">
        <w:rPr>
          <w:rFonts w:ascii="Times New Roman" w:eastAsia="Times New Roman" w:hAnsi="Times New Roman" w:cs="Times New Roman"/>
          <w:color w:val="0451A5"/>
          <w:sz w:val="24"/>
          <w:szCs w:val="24"/>
        </w:rPr>
        <w:t>{unprotectedPayload}</w:t>
      </w:r>
      <w:r w:rsidRPr="00DE6D2F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DE6D2F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17CA786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}</w:t>
      </w:r>
    </w:p>
    <w:p w14:paraId="6633A774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}</w:t>
      </w:r>
    </w:p>
    <w:p w14:paraId="66ABFCEE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</w:t>
      </w:r>
    </w:p>
    <w:p w14:paraId="6F1336F6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4F3068E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>/*</w:t>
      </w:r>
    </w:p>
    <w:p w14:paraId="0F35A211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 xml:space="preserve"> * SAMPLE OUTPUT</w:t>
      </w:r>
    </w:p>
    <w:p w14:paraId="17971D7A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 xml:space="preserve"> *</w:t>
      </w:r>
    </w:p>
    <w:p w14:paraId="1B5286BF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 xml:space="preserve"> * Enter input: Hello world!</w:t>
      </w:r>
    </w:p>
    <w:p w14:paraId="4808146B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 xml:space="preserve"> * Protect returned: CfDJ8ICcgQwZZhlAlTZT...OdfH66i1PnGmpCR5e441xQ</w:t>
      </w:r>
    </w:p>
    <w:p w14:paraId="79042E33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 xml:space="preserve"> * Unprotect returned: Hello world!</w:t>
      </w:r>
    </w:p>
    <w:p w14:paraId="6357EED4" w14:textId="626B6AC7" w:rsidR="00DE6D2F" w:rsidRDefault="00DE6D2F" w:rsidP="00DE6D2F">
      <w:pPr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  <w:t xml:space="preserve"> */</w:t>
      </w:r>
    </w:p>
    <w:p w14:paraId="4DEC47E8" w14:textId="7C8F7388" w:rsidR="00DE6D2F" w:rsidRDefault="00DE6D2F" w:rsidP="00DE6D2F">
      <w:pPr>
        <w:rPr>
          <w:rFonts w:ascii="Consolas" w:eastAsia="Times New Roman" w:hAnsi="Consolas" w:cs="Times New Roman"/>
          <w:color w:val="008000"/>
          <w:sz w:val="21"/>
          <w:szCs w:val="21"/>
          <w:shd w:val="clear" w:color="auto" w:fill="F2F2F2"/>
        </w:rPr>
      </w:pPr>
    </w:p>
    <w:p w14:paraId="265029F6" w14:textId="1D7D8020" w:rsidR="00DE6D2F" w:rsidRDefault="00DE6D2F" w:rsidP="00DE6D2F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When you create a protector you must provide one or more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Purpose Strings</w:t>
        </w:r>
      </w:hyperlink>
      <w:r>
        <w:rPr>
          <w:rFonts w:ascii="Segoe UI" w:hAnsi="Segoe UI" w:cs="Segoe UI"/>
          <w:color w:val="171717"/>
          <w:shd w:val="clear" w:color="auto" w:fill="FFFFFF"/>
        </w:rPr>
        <w:t>. A purpose string provides isolation between consumers.</w:t>
      </w:r>
    </w:p>
    <w:p w14:paraId="72A91DF8" w14:textId="3FF4586C" w:rsidR="00DE6D2F" w:rsidRDefault="00DE6D2F" w:rsidP="00DE6D2F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 For example, a protector created with a purpose string of "green" wouldn't be able to unprotect data provided by a protector with a purpose of "purple".</w:t>
      </w:r>
    </w:p>
    <w:p w14:paraId="1BF10D5D" w14:textId="099A725E" w:rsidR="00DE6D2F" w:rsidRDefault="00DE6D2F" w:rsidP="00DE6D2F">
      <w:pPr>
        <w:rPr>
          <w:rFonts w:ascii="Segoe UI" w:hAnsi="Segoe UI" w:cs="Segoe UI"/>
          <w:color w:val="171717"/>
          <w:shd w:val="clear" w:color="auto" w:fill="FFFFFF"/>
        </w:rPr>
      </w:pPr>
    </w:p>
    <w:p w14:paraId="052241DD" w14:textId="541A0D0B" w:rsidR="00DE6D2F" w:rsidRDefault="00DE6D2F" w:rsidP="00DE6D2F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Components which consume </w:t>
      </w:r>
      <w:r>
        <w:rPr>
          <w:rStyle w:val="HTMLCode"/>
          <w:rFonts w:ascii="Consolas" w:eastAsiaTheme="minorHAnsi" w:hAnsi="Consolas"/>
          <w:color w:val="171717"/>
        </w:rPr>
        <w:t>IDataProtectionProvider</w:t>
      </w:r>
      <w:r>
        <w:rPr>
          <w:rFonts w:ascii="Segoe UI" w:hAnsi="Segoe UI" w:cs="Segoe UI"/>
          <w:color w:val="171717"/>
          <w:shd w:val="clear" w:color="auto" w:fill="FFFFFF"/>
        </w:rPr>
        <w:t> must pass a unique </w:t>
      </w:r>
      <w:r>
        <w:rPr>
          <w:rStyle w:val="Emphasis"/>
          <w:rFonts w:ascii="Segoe UI" w:hAnsi="Segoe UI" w:cs="Segoe UI"/>
          <w:color w:val="171717"/>
          <w:shd w:val="clear" w:color="auto" w:fill="FFFFFF"/>
        </w:rPr>
        <w:t>purposes</w:t>
      </w:r>
      <w:r>
        <w:rPr>
          <w:rFonts w:ascii="Segoe UI" w:hAnsi="Segoe UI" w:cs="Segoe UI"/>
          <w:color w:val="171717"/>
          <w:shd w:val="clear" w:color="auto" w:fill="FFFFFF"/>
        </w:rPr>
        <w:t> parameter to the </w:t>
      </w:r>
      <w:r>
        <w:rPr>
          <w:rStyle w:val="HTMLCode"/>
          <w:rFonts w:ascii="Consolas" w:eastAsiaTheme="minorHAnsi" w:hAnsi="Consolas"/>
          <w:color w:val="171717"/>
        </w:rPr>
        <w:t>CreateProtector</w:t>
      </w:r>
      <w:r>
        <w:rPr>
          <w:rFonts w:ascii="Segoe UI" w:hAnsi="Segoe UI" w:cs="Segoe UI"/>
          <w:color w:val="171717"/>
          <w:shd w:val="clear" w:color="auto" w:fill="FFFFFF"/>
        </w:rPr>
        <w:t> method. The purposes </w:t>
      </w:r>
      <w:r>
        <w:rPr>
          <w:rStyle w:val="Emphasis"/>
          <w:rFonts w:ascii="Segoe UI" w:hAnsi="Segoe UI" w:cs="Segoe UI"/>
          <w:color w:val="171717"/>
          <w:shd w:val="clear" w:color="auto" w:fill="FFFFFF"/>
        </w:rPr>
        <w:t>parameter</w:t>
      </w:r>
      <w:r>
        <w:rPr>
          <w:rFonts w:ascii="Segoe UI" w:hAnsi="Segoe UI" w:cs="Segoe UI"/>
          <w:color w:val="171717"/>
          <w:shd w:val="clear" w:color="auto" w:fill="FFFFFF"/>
        </w:rPr>
        <w:t> is inherent to the security of the data protection system, as it provides isolation between cryptographic consumers, even if the root cryptographic keys are the same</w:t>
      </w:r>
    </w:p>
    <w:p w14:paraId="0673304C" w14:textId="0C108A29" w:rsidR="00DE6D2F" w:rsidRDefault="00DE6D2F" w:rsidP="00DE6D2F">
      <w:pPr>
        <w:rPr>
          <w:rFonts w:ascii="Segoe UI" w:hAnsi="Segoe UI" w:cs="Segoe UI"/>
          <w:color w:val="171717"/>
          <w:shd w:val="clear" w:color="auto" w:fill="FFFFFF"/>
        </w:rPr>
      </w:pPr>
    </w:p>
    <w:p w14:paraId="7191035C" w14:textId="39B9654D" w:rsidR="00DE6D2F" w:rsidRDefault="00DE6D2F" w:rsidP="00DE6D2F">
      <w:pPr>
        <w:rPr>
          <w:rFonts w:ascii="Segoe UI" w:hAnsi="Segoe UI" w:cs="Segoe UI"/>
          <w:color w:val="171717"/>
          <w:shd w:val="clear" w:color="auto" w:fill="FFF4CE"/>
        </w:rPr>
      </w:pPr>
      <w:r>
        <w:rPr>
          <w:rFonts w:ascii="Segoe UI" w:hAnsi="Segoe UI" w:cs="Segoe UI"/>
          <w:color w:val="171717"/>
          <w:shd w:val="clear" w:color="auto" w:fill="FFF4CE"/>
        </w:rPr>
        <w:t>A better purposes chain for the messaging component would be </w:t>
      </w:r>
      <w:proofErr w:type="gramStart"/>
      <w:r>
        <w:rPr>
          <w:rStyle w:val="HTMLCode"/>
          <w:rFonts w:ascii="Consolas" w:eastAsiaTheme="minorHAnsi" w:hAnsi="Consolas"/>
          <w:color w:val="171717"/>
        </w:rPr>
        <w:t>CreateProtector(</w:t>
      </w:r>
      <w:proofErr w:type="gramEnd"/>
      <w:r>
        <w:rPr>
          <w:rStyle w:val="HTMLCode"/>
          <w:rFonts w:ascii="Consolas" w:eastAsiaTheme="minorHAnsi" w:hAnsi="Consolas"/>
          <w:color w:val="171717"/>
        </w:rPr>
        <w:t>[ "Contoso.Messaging.SecureMessage", $"User: {username}" ])</w:t>
      </w:r>
      <w:r>
        <w:rPr>
          <w:rFonts w:ascii="Segoe UI" w:hAnsi="Segoe UI" w:cs="Segoe UI"/>
          <w:color w:val="171717"/>
          <w:shd w:val="clear" w:color="auto" w:fill="FFF4CE"/>
        </w:rPr>
        <w:t>, which provides proper isolation.</w:t>
      </w:r>
    </w:p>
    <w:p w14:paraId="18701184" w14:textId="1E5CC6ED" w:rsidR="00DE6D2F" w:rsidRDefault="00DE6D2F" w:rsidP="00DE6D2F">
      <w:pPr>
        <w:rPr>
          <w:rFonts w:ascii="Segoe UI" w:hAnsi="Segoe UI" w:cs="Segoe UI"/>
          <w:color w:val="171717"/>
          <w:shd w:val="clear" w:color="auto" w:fill="FFF4CE"/>
        </w:rPr>
      </w:pPr>
    </w:p>
    <w:p w14:paraId="505CD952" w14:textId="77777777" w:rsidR="00DE6D2F" w:rsidRPr="00DE6D2F" w:rsidRDefault="00DE6D2F" w:rsidP="00DE6D2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36"/>
          <w:szCs w:val="36"/>
        </w:rPr>
      </w:pPr>
      <w:r w:rsidRPr="00DE6D2F">
        <w:rPr>
          <w:rFonts w:ascii="Segoe UI" w:eastAsia="Times New Roman" w:hAnsi="Segoe UI" w:cs="Segoe UI"/>
          <w:b/>
          <w:bCs/>
          <w:color w:val="171717"/>
          <w:sz w:val="36"/>
          <w:szCs w:val="36"/>
        </w:rPr>
        <w:t>PersistKeysToDbContext</w:t>
      </w:r>
    </w:p>
    <w:p w14:paraId="345F6489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builder.Services.AddDataProtection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()</w:t>
      </w:r>
    </w:p>
    <w:p w14:paraId="684840FF" w14:textId="159D3C21" w:rsidR="00DE6D2F" w:rsidRDefault="00DE6D2F" w:rsidP="00DE6D2F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.PersistKeysToDbContext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&lt;SampleDbContext&gt;();</w:t>
      </w:r>
    </w:p>
    <w:p w14:paraId="4C188372" w14:textId="637794DD" w:rsidR="00DE6D2F" w:rsidRDefault="00DE6D2F" w:rsidP="00DE6D2F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7D96C410" w14:textId="6F698C9D" w:rsidR="00DE6D2F" w:rsidRDefault="00DE6D2F" w:rsidP="00DE6D2F">
      <w:pPr>
        <w:rPr>
          <w:rStyle w:val="HTMLCode"/>
          <w:rFonts w:ascii="Consolas" w:eastAsiaTheme="minorHAnsi" w:hAnsi="Consolas"/>
          <w:color w:val="171717"/>
        </w:rPr>
      </w:pPr>
      <w:r>
        <w:rPr>
          <w:rFonts w:ascii="Segoe UI" w:hAnsi="Segoe UI" w:cs="Segoe UI"/>
          <w:color w:val="171717"/>
          <w:shd w:val="clear" w:color="auto" w:fill="FFFFFF"/>
        </w:rPr>
        <w:t>The preceding code stores the keys in the configured database. The database context being used must implement </w:t>
      </w:r>
      <w:r>
        <w:rPr>
          <w:rStyle w:val="HTMLCode"/>
          <w:rFonts w:ascii="Consolas" w:eastAsiaTheme="minorHAnsi" w:hAnsi="Consolas"/>
          <w:color w:val="171717"/>
        </w:rPr>
        <w:t>IDataProtectionKeyContext</w:t>
      </w:r>
      <w:r>
        <w:rPr>
          <w:rFonts w:ascii="Segoe UI" w:hAnsi="Segoe UI" w:cs="Segoe UI"/>
          <w:color w:val="171717"/>
          <w:shd w:val="clear" w:color="auto" w:fill="FFFFFF"/>
        </w:rPr>
        <w:t>. </w:t>
      </w:r>
      <w:r>
        <w:rPr>
          <w:rStyle w:val="HTMLCode"/>
          <w:rFonts w:ascii="Consolas" w:eastAsiaTheme="minorHAnsi" w:hAnsi="Consolas"/>
          <w:color w:val="171717"/>
        </w:rPr>
        <w:t>IDataProtectionKeyContext</w:t>
      </w:r>
      <w:r>
        <w:rPr>
          <w:rFonts w:ascii="Segoe UI" w:hAnsi="Segoe UI" w:cs="Segoe UI"/>
          <w:color w:val="171717"/>
          <w:shd w:val="clear" w:color="auto" w:fill="FFFFFF"/>
        </w:rPr>
        <w:t> exposes the property </w:t>
      </w:r>
      <w:r>
        <w:rPr>
          <w:rStyle w:val="HTMLCode"/>
          <w:rFonts w:ascii="Consolas" w:eastAsiaTheme="minorHAnsi" w:hAnsi="Consolas"/>
          <w:color w:val="171717"/>
        </w:rPr>
        <w:t>DataProtectionKeys</w:t>
      </w:r>
    </w:p>
    <w:p w14:paraId="3F44638A" w14:textId="3DAB6C64" w:rsidR="00DE6D2F" w:rsidRDefault="00DE6D2F" w:rsidP="00DE6D2F">
      <w:pPr>
        <w:rPr>
          <w:rStyle w:val="HTMLCode"/>
          <w:rFonts w:ascii="Consolas" w:eastAsiaTheme="minorHAnsi" w:hAnsi="Consolas"/>
          <w:color w:val="171717"/>
        </w:rPr>
      </w:pPr>
    </w:p>
    <w:p w14:paraId="746A0833" w14:textId="1A4628B5" w:rsidR="00DE6D2F" w:rsidRDefault="00DE6D2F" w:rsidP="00DE6D2F">
      <w:pPr>
        <w:rPr>
          <w:rFonts w:ascii="Consolas" w:hAnsi="Consolas"/>
          <w:color w:val="171717"/>
          <w:sz w:val="21"/>
          <w:szCs w:val="21"/>
          <w:shd w:val="clear" w:color="auto" w:fill="F2F2F2"/>
        </w:rPr>
      </w:pP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public</w:t>
      </w:r>
      <w:r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 DbSet&lt;DataProtectionKey&gt; DataProtectionKeys </w:t>
      </w:r>
      <w:proofErr w:type="gramStart"/>
      <w:r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{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get</w:t>
      </w:r>
      <w:proofErr w:type="gramEnd"/>
      <w:r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; </w:t>
      </w:r>
      <w:r>
        <w:rPr>
          <w:rStyle w:val="hljs-keyword"/>
          <w:rFonts w:ascii="Consolas" w:hAnsi="Consolas"/>
          <w:color w:val="0101FD"/>
          <w:sz w:val="21"/>
          <w:szCs w:val="21"/>
          <w:shd w:val="clear" w:color="auto" w:fill="F2F2F2"/>
        </w:rPr>
        <w:t>set</w:t>
      </w:r>
      <w:r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; } = </w:t>
      </w:r>
      <w:r>
        <w:rPr>
          <w:rStyle w:val="hljs-literal"/>
          <w:rFonts w:ascii="Consolas" w:hAnsi="Consolas"/>
          <w:color w:val="07704A"/>
          <w:sz w:val="21"/>
          <w:szCs w:val="21"/>
          <w:shd w:val="clear" w:color="auto" w:fill="F2F2F2"/>
        </w:rPr>
        <w:t>null</w:t>
      </w:r>
      <w:r>
        <w:rPr>
          <w:rFonts w:ascii="Consolas" w:hAnsi="Consolas"/>
          <w:color w:val="171717"/>
          <w:sz w:val="21"/>
          <w:szCs w:val="21"/>
          <w:shd w:val="clear" w:color="auto" w:fill="F2F2F2"/>
        </w:rPr>
        <w:t>!;</w:t>
      </w:r>
    </w:p>
    <w:p w14:paraId="4241DE2D" w14:textId="77777777" w:rsidR="00DE6D2F" w:rsidRPr="00DE6D2F" w:rsidRDefault="00DE6D2F" w:rsidP="00DE6D2F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builder.Services.AddDataProtection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()</w:t>
      </w:r>
    </w:p>
    <w:p w14:paraId="109460A1" w14:textId="3261FE9D" w:rsidR="00DE6D2F" w:rsidRDefault="00DE6D2F" w:rsidP="00DE6D2F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gramStart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.SetDefaultKeyLifetime</w:t>
      </w:r>
      <w:proofErr w:type="gramEnd"/>
      <w:r w:rsidRPr="00DE6D2F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(TimeSpan.FromDays(14));</w:t>
      </w:r>
    </w:p>
    <w:p w14:paraId="74719689" w14:textId="44A90D3D" w:rsidR="00DE6D2F" w:rsidRDefault="00DE6D2F" w:rsidP="00DE6D2F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4B2E4DD4" w14:textId="77777777" w:rsidR="00DE6D2F" w:rsidRPr="00DE6D2F" w:rsidRDefault="00DE6D2F" w:rsidP="00DE6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When hosting in a </w:t>
      </w:r>
      <w:hyperlink r:id="rId6" w:history="1">
        <w:r w:rsidRPr="00DE6D2F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Docker</w:t>
        </w:r>
      </w:hyperlink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 container, keys should be maintained in either:</w:t>
      </w:r>
    </w:p>
    <w:p w14:paraId="4A6CA857" w14:textId="77777777" w:rsidR="00DE6D2F" w:rsidRPr="00DE6D2F" w:rsidRDefault="00DE6D2F" w:rsidP="00DE6D2F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A folder that's a Docker volume that persists beyond the container's lifetime, such as a shared volume or a host-mounted volume.</w:t>
      </w:r>
    </w:p>
    <w:p w14:paraId="4582E1C7" w14:textId="77777777" w:rsidR="00DE6D2F" w:rsidRPr="00DE6D2F" w:rsidRDefault="00DE6D2F" w:rsidP="00DE6D2F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An external provider, such as </w:t>
      </w:r>
      <w:hyperlink r:id="rId7" w:history="1">
        <w:r w:rsidRPr="00DE6D2F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Azure Blob Storage</w:t>
        </w:r>
      </w:hyperlink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 (shown in the </w:t>
      </w:r>
      <w:hyperlink r:id="rId8" w:anchor="protectkeyswithazurekeyvault" w:history="1">
        <w:r w:rsidRPr="00DE6D2F">
          <w:rPr>
            <w:rFonts w:ascii="Segoe UI" w:eastAsia="Times New Roman" w:hAnsi="Segoe UI" w:cs="Segoe UI"/>
            <w:color w:val="0000FF"/>
            <w:sz w:val="20"/>
            <w:szCs w:val="20"/>
          </w:rPr>
          <w:t>ProtectKeysWithAzureKeyVault</w:t>
        </w:r>
      </w:hyperlink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 section) or </w:t>
      </w:r>
      <w:hyperlink r:id="rId9" w:history="1">
        <w:r w:rsidRPr="00DE6D2F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Redis</w:t>
        </w:r>
      </w:hyperlink>
      <w:r w:rsidRPr="00DE6D2F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246DC696" w14:textId="1C84BBE3" w:rsidR="00DE6D2F" w:rsidRDefault="00DE6D2F" w:rsidP="00DE6D2F"/>
    <w:p w14:paraId="2B28C4D7" w14:textId="6845DB13" w:rsidR="0075115D" w:rsidRDefault="0075115D" w:rsidP="00DE6D2F">
      <w:r>
        <w:t xml:space="preserve">Understand the key lifetime </w:t>
      </w:r>
    </w:p>
    <w:p w14:paraId="5AF248A2" w14:textId="496892DC" w:rsidR="0075115D" w:rsidRDefault="0075115D" w:rsidP="00DE6D2F">
      <w:r>
        <w:t xml:space="preserve">The key is stored within the keyring which is the collection of all keys generated </w:t>
      </w:r>
    </w:p>
    <w:p w14:paraId="52DE922E" w14:textId="77777777" w:rsidR="0075115D" w:rsidRDefault="0075115D" w:rsidP="00DE6D2F"/>
    <w:p w14:paraId="5E8D9778" w14:textId="4BD6CFD9" w:rsidR="0075115D" w:rsidRDefault="0075115D" w:rsidP="00DE6D2F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 That said, there's nothing prohibiting a developer from using the ASP.NET Core data protection APIs for long-term protection of confidential data. Keys are never removed from the key ring, so </w:t>
      </w:r>
      <w:r>
        <w:rPr>
          <w:rStyle w:val="HTMLCode"/>
          <w:rFonts w:ascii="Consolas" w:eastAsiaTheme="minorHAnsi" w:hAnsi="Consolas"/>
          <w:color w:val="171717"/>
        </w:rPr>
        <w:t>IDataProtector.Unprotect</w:t>
      </w:r>
      <w:r>
        <w:rPr>
          <w:rFonts w:ascii="Segoe UI" w:hAnsi="Segoe UI" w:cs="Segoe UI"/>
          <w:color w:val="171717"/>
          <w:shd w:val="clear" w:color="auto" w:fill="FFFFFF"/>
        </w:rPr>
        <w:t> can always recover existing payloads as long as the keys are available and valid</w:t>
      </w:r>
    </w:p>
    <w:p w14:paraId="0AF08E14" w14:textId="49874B5D" w:rsidR="0075115D" w:rsidRDefault="0075115D" w:rsidP="00DE6D2F">
      <w:pPr>
        <w:rPr>
          <w:rFonts w:ascii="Segoe UI" w:hAnsi="Segoe UI" w:cs="Segoe UI"/>
          <w:color w:val="171717"/>
          <w:shd w:val="clear" w:color="auto" w:fill="FFFFFF"/>
        </w:rPr>
      </w:pPr>
    </w:p>
    <w:p w14:paraId="66630E2B" w14:textId="6ADD2DDD" w:rsidR="0075115D" w:rsidRDefault="0075115D" w:rsidP="00DE6D2F">
      <w:r>
        <w:rPr>
          <w:rFonts w:ascii="Segoe UI" w:hAnsi="Segoe UI" w:cs="Segoe UI"/>
          <w:color w:val="171717"/>
          <w:shd w:val="clear" w:color="auto" w:fill="FFFFFF"/>
        </w:rPr>
        <w:t>However, an issue arises when the developer tries to unprotect data that has been protected with a revoked key, as </w:t>
      </w:r>
      <w:r>
        <w:rPr>
          <w:rStyle w:val="HTMLCode"/>
          <w:rFonts w:ascii="Consolas" w:eastAsiaTheme="minorHAnsi" w:hAnsi="Consolas"/>
          <w:color w:val="171717"/>
        </w:rPr>
        <w:t>IDataProtector.Unprotect</w:t>
      </w:r>
      <w:r>
        <w:rPr>
          <w:rFonts w:ascii="Segoe UI" w:hAnsi="Segoe UI" w:cs="Segoe UI"/>
          <w:color w:val="171717"/>
          <w:shd w:val="clear" w:color="auto" w:fill="FFFFFF"/>
        </w:rPr>
        <w:t> will throw an exception in this case.</w:t>
      </w:r>
    </w:p>
    <w:sectPr w:rsidR="00751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E615C"/>
    <w:multiLevelType w:val="multilevel"/>
    <w:tmpl w:val="800E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A4536"/>
    <w:multiLevelType w:val="multilevel"/>
    <w:tmpl w:val="BCC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53209">
    <w:abstractNumId w:val="0"/>
  </w:num>
  <w:num w:numId="2" w16cid:durableId="158525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D6"/>
    <w:rsid w:val="00020825"/>
    <w:rsid w:val="0075115D"/>
    <w:rsid w:val="00BA0FE9"/>
    <w:rsid w:val="00BA65D6"/>
    <w:rsid w:val="00D71083"/>
    <w:rsid w:val="00DE6D2F"/>
    <w:rsid w:val="00E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6B27"/>
  <w15:chartTrackingRefBased/>
  <w15:docId w15:val="{129C2B2B-0F02-4AEC-BD40-7F49F948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6D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E6D2F"/>
  </w:style>
  <w:style w:type="character" w:customStyle="1" w:styleId="hljs-title">
    <w:name w:val="hljs-title"/>
    <w:basedOn w:val="DefaultParagraphFont"/>
    <w:rsid w:val="00DE6D2F"/>
  </w:style>
  <w:style w:type="character" w:customStyle="1" w:styleId="hljs-function">
    <w:name w:val="hljs-function"/>
    <w:basedOn w:val="DefaultParagraphFont"/>
    <w:rsid w:val="00DE6D2F"/>
  </w:style>
  <w:style w:type="character" w:customStyle="1" w:styleId="hljs-params">
    <w:name w:val="hljs-params"/>
    <w:basedOn w:val="DefaultParagraphFont"/>
    <w:rsid w:val="00DE6D2F"/>
  </w:style>
  <w:style w:type="character" w:customStyle="1" w:styleId="hljs-builtin">
    <w:name w:val="hljs-built_in"/>
    <w:basedOn w:val="DefaultParagraphFont"/>
    <w:rsid w:val="00DE6D2F"/>
  </w:style>
  <w:style w:type="character" w:customStyle="1" w:styleId="hljs-comment">
    <w:name w:val="hljs-comment"/>
    <w:basedOn w:val="DefaultParagraphFont"/>
    <w:rsid w:val="00DE6D2F"/>
  </w:style>
  <w:style w:type="character" w:customStyle="1" w:styleId="hljs-string">
    <w:name w:val="hljs-string"/>
    <w:basedOn w:val="DefaultParagraphFont"/>
    <w:rsid w:val="00DE6D2F"/>
  </w:style>
  <w:style w:type="character" w:customStyle="1" w:styleId="hljs-subst">
    <w:name w:val="hljs-subst"/>
    <w:basedOn w:val="DefaultParagraphFont"/>
    <w:rsid w:val="00DE6D2F"/>
  </w:style>
  <w:style w:type="character" w:styleId="Hyperlink">
    <w:name w:val="Hyperlink"/>
    <w:basedOn w:val="DefaultParagraphFont"/>
    <w:uiPriority w:val="99"/>
    <w:semiHidden/>
    <w:unhideWhenUsed/>
    <w:rsid w:val="00DE6D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E6D2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E6D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ljs-literal">
    <w:name w:val="hljs-literal"/>
    <w:basedOn w:val="DefaultParagraphFont"/>
    <w:rsid w:val="00DE6D2F"/>
  </w:style>
  <w:style w:type="character" w:customStyle="1" w:styleId="hljs-number">
    <w:name w:val="hljs-number"/>
    <w:basedOn w:val="DefaultParagraphFont"/>
    <w:rsid w:val="00DE6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security/data-protection/configuration/overview?view=aspnetcore-6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storage/blobs/storage-blobs-introdu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standard/microservices-architecture/container-docker-introduct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microsoft.com/en-us/aspnet/core/security/data-protection/consumer-apis/purpose-strings?view=aspnetcore-6.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di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2022-10-20T08:00:00Z</dcterms:created>
  <dcterms:modified xsi:type="dcterms:W3CDTF">2023-02-13T06:00:00Z</dcterms:modified>
</cp:coreProperties>
</file>