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465CE" w14:textId="77777777" w:rsidR="00722B59" w:rsidRDefault="00722B59" w:rsidP="00722B59">
      <w:pPr>
        <w:pStyle w:val="NormalWeb"/>
        <w:shd w:val="clear" w:color="auto" w:fill="FFFFFF"/>
        <w:rPr>
          <w:rFonts w:ascii="Segoe UI" w:hAnsi="Segoe UI" w:cs="Segoe UI"/>
          <w:color w:val="171717"/>
        </w:rPr>
      </w:pPr>
      <w:proofErr w:type="spellStart"/>
      <w:r>
        <w:rPr>
          <w:rFonts w:ascii="Segoe UI" w:hAnsi="Segoe UI" w:cs="Segoe UI"/>
          <w:color w:val="171717"/>
        </w:rPr>
        <w:t>SignalR</w:t>
      </w:r>
      <w:proofErr w:type="spellEnd"/>
      <w:r>
        <w:rPr>
          <w:rFonts w:ascii="Segoe UI" w:hAnsi="Segoe UI" w:cs="Segoe UI"/>
          <w:color w:val="171717"/>
        </w:rPr>
        <w:t xml:space="preserve"> uses </w:t>
      </w:r>
      <w:r>
        <w:rPr>
          <w:rStyle w:val="Emphasis"/>
          <w:rFonts w:ascii="Segoe UI" w:hAnsi="Segoe UI" w:cs="Segoe UI"/>
          <w:color w:val="171717"/>
        </w:rPr>
        <w:t>hubs</w:t>
      </w:r>
      <w:r>
        <w:rPr>
          <w:rFonts w:ascii="Segoe UI" w:hAnsi="Segoe UI" w:cs="Segoe UI"/>
          <w:color w:val="171717"/>
        </w:rPr>
        <w:t> to communicate between clients and servers.</w:t>
      </w:r>
    </w:p>
    <w:p w14:paraId="4DA2839A" w14:textId="77777777" w:rsidR="00722B59" w:rsidRDefault="00722B59" w:rsidP="00722B59">
      <w:pPr>
        <w:pStyle w:val="NormalWeb"/>
        <w:shd w:val="clear" w:color="auto" w:fill="FFFFFF"/>
        <w:rPr>
          <w:rFonts w:ascii="Segoe UI" w:hAnsi="Segoe UI" w:cs="Segoe UI"/>
          <w:color w:val="171717"/>
        </w:rPr>
      </w:pPr>
      <w:r>
        <w:rPr>
          <w:rFonts w:ascii="Segoe UI" w:hAnsi="Segoe UI" w:cs="Segoe UI"/>
          <w:color w:val="171717"/>
        </w:rPr>
        <w:t xml:space="preserve">A hub is a high-level pipeline that allows a client and server to call methods on each other. </w:t>
      </w:r>
      <w:proofErr w:type="spellStart"/>
      <w:r>
        <w:rPr>
          <w:rFonts w:ascii="Segoe UI" w:hAnsi="Segoe UI" w:cs="Segoe UI"/>
          <w:color w:val="171717"/>
        </w:rPr>
        <w:t>SignalR</w:t>
      </w:r>
      <w:proofErr w:type="spellEnd"/>
      <w:r>
        <w:rPr>
          <w:rFonts w:ascii="Segoe UI" w:hAnsi="Segoe UI" w:cs="Segoe UI"/>
          <w:color w:val="171717"/>
        </w:rPr>
        <w:t xml:space="preserve"> handles the dispatching across machine boundaries automatically, allowing clients to call methods on the server and vice versa.</w:t>
      </w:r>
    </w:p>
    <w:p w14:paraId="3F2E7793" w14:textId="40BA85E2" w:rsidR="00722B59" w:rsidRDefault="00722B59">
      <w:r>
        <w:rPr>
          <w:rFonts w:ascii="Segoe UI" w:hAnsi="Segoe UI" w:cs="Segoe UI"/>
          <w:color w:val="171717"/>
          <w:shd w:val="clear" w:color="auto" w:fill="FFFFFF"/>
        </w:rPr>
        <w:t>You can pass strongly-typed parameters to methods, which enables model binding.</w:t>
      </w:r>
      <w:r w:rsidRPr="00722B59">
        <w:rPr>
          <w:rFonts w:ascii="Segoe UI" w:hAnsi="Segoe UI" w:cs="Segoe UI"/>
          <w:color w:val="171717"/>
          <w:shd w:val="clear" w:color="auto" w:fill="FFFFFF"/>
        </w:rPr>
        <w:t xml:space="preserv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provides two built-in hub protocols: a text protocol based on JSON and a binary protocol based on </w:t>
      </w:r>
      <w:proofErr w:type="spellStart"/>
      <w:r>
        <w:fldChar w:fldCharType="begin"/>
      </w:r>
      <w:r>
        <w:instrText xml:space="preserve"> HYPERLINK "https://msgpack.org/" </w:instrText>
      </w:r>
      <w:r>
        <w:fldChar w:fldCharType="separate"/>
      </w:r>
      <w:r>
        <w:rPr>
          <w:rStyle w:val="Hyperlink"/>
          <w:rFonts w:ascii="Segoe UI" w:hAnsi="Segoe UI" w:cs="Segoe UI"/>
          <w:shd w:val="clear" w:color="auto" w:fill="FFFFFF"/>
        </w:rPr>
        <w:t>MessagePack</w:t>
      </w:r>
      <w:proofErr w:type="spellEnd"/>
      <w:r>
        <w:fldChar w:fldCharType="end"/>
      </w:r>
      <w:r>
        <w:t>.</w:t>
      </w:r>
    </w:p>
    <w:p w14:paraId="4EAF05DE" w14:textId="2B80FC87" w:rsidR="00722B59" w:rsidRDefault="00722B59"/>
    <w:p w14:paraId="0E648995" w14:textId="41FED7FE" w:rsidR="00722B59" w:rsidRDefault="00722B59"/>
    <w:p w14:paraId="49FA8B0C" w14:textId="77777777" w:rsidR="00722B59" w:rsidRPr="00722B59" w:rsidRDefault="00722B59" w:rsidP="00722B59">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rPr>
      </w:pPr>
      <w:r w:rsidRPr="00722B59">
        <w:rPr>
          <w:rFonts w:ascii="Segoe UI" w:eastAsia="Times New Roman" w:hAnsi="Segoe UI" w:cs="Segoe UI"/>
          <w:b/>
          <w:bCs/>
          <w:color w:val="171717"/>
          <w:sz w:val="36"/>
          <w:szCs w:val="36"/>
        </w:rPr>
        <w:t xml:space="preserve">Configure </w:t>
      </w:r>
      <w:proofErr w:type="spellStart"/>
      <w:r w:rsidRPr="00722B59">
        <w:rPr>
          <w:rFonts w:ascii="Segoe UI" w:eastAsia="Times New Roman" w:hAnsi="Segoe UI" w:cs="Segoe UI"/>
          <w:b/>
          <w:bCs/>
          <w:color w:val="171717"/>
          <w:sz w:val="36"/>
          <w:szCs w:val="36"/>
        </w:rPr>
        <w:t>SignalR</w:t>
      </w:r>
      <w:proofErr w:type="spellEnd"/>
      <w:r w:rsidRPr="00722B59">
        <w:rPr>
          <w:rFonts w:ascii="Segoe UI" w:eastAsia="Times New Roman" w:hAnsi="Segoe UI" w:cs="Segoe UI"/>
          <w:b/>
          <w:bCs/>
          <w:color w:val="171717"/>
          <w:sz w:val="36"/>
          <w:szCs w:val="36"/>
        </w:rPr>
        <w:t xml:space="preserve"> hubs</w:t>
      </w:r>
    </w:p>
    <w:p w14:paraId="68B11452" w14:textId="51BA179A" w:rsidR="00722B59" w:rsidRDefault="00722B59">
      <w:pPr>
        <w:rPr>
          <w:rFonts w:ascii="Segoe UI" w:hAnsi="Segoe UI" w:cs="Segoe UI"/>
          <w:color w:val="171717"/>
          <w:shd w:val="clear" w:color="auto" w:fill="FFFFFF"/>
        </w:rPr>
      </w:pPr>
      <w:r>
        <w:rPr>
          <w:rFonts w:ascii="Segoe UI" w:hAnsi="Segoe UI" w:cs="Segoe UI"/>
          <w:color w:val="171717"/>
          <w:shd w:val="clear" w:color="auto" w:fill="FFFFFF"/>
        </w:rPr>
        <w:t xml:space="preserve">o register the services required by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hubs, call </w:t>
      </w:r>
      <w:proofErr w:type="spellStart"/>
      <w:r>
        <w:fldChar w:fldCharType="begin"/>
      </w:r>
      <w:r>
        <w:instrText xml:space="preserve"> HYPERLINK "https://learn.microsoft.com/en-us/dotnet/api/microsoft.extensions.dependencyinjection.signalrdependencyinjectionextensions.addsignalr" </w:instrText>
      </w:r>
      <w:r>
        <w:fldChar w:fldCharType="separate"/>
      </w:r>
      <w:r>
        <w:rPr>
          <w:rStyle w:val="Hyperlink"/>
          <w:rFonts w:ascii="Segoe UI" w:hAnsi="Segoe UI" w:cs="Segoe UI"/>
          <w:shd w:val="clear" w:color="auto" w:fill="FFFFFF"/>
        </w:rPr>
        <w:t>AddSignalR</w:t>
      </w:r>
      <w:proofErr w:type="spellEnd"/>
      <w:r>
        <w:fldChar w:fldCharType="end"/>
      </w:r>
      <w:r>
        <w:rPr>
          <w:rFonts w:ascii="Segoe UI" w:hAnsi="Segoe UI" w:cs="Segoe UI"/>
          <w:color w:val="171717"/>
          <w:shd w:val="clear" w:color="auto" w:fill="FFFFFF"/>
        </w:rPr>
        <w:t> in </w:t>
      </w:r>
      <w:proofErr w:type="spellStart"/>
      <w:r>
        <w:rPr>
          <w:rStyle w:val="HTMLCode"/>
          <w:rFonts w:ascii="Consolas" w:eastAsiaTheme="minorHAnsi" w:hAnsi="Consolas"/>
          <w:color w:val="171717"/>
        </w:rPr>
        <w:t>Program.cs</w:t>
      </w:r>
      <w:proofErr w:type="spellEnd"/>
      <w:r>
        <w:rPr>
          <w:rFonts w:ascii="Segoe UI" w:hAnsi="Segoe UI" w:cs="Segoe UI"/>
          <w:color w:val="171717"/>
          <w:shd w:val="clear" w:color="auto" w:fill="FFFFFF"/>
        </w:rPr>
        <w:t>:</w:t>
      </w:r>
    </w:p>
    <w:p w14:paraId="39B0D882"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r w:rsidRPr="00722B59">
        <w:rPr>
          <w:rFonts w:ascii="Consolas" w:eastAsia="Times New Roman" w:hAnsi="Consolas" w:cs="Times New Roman"/>
          <w:color w:val="0101FD"/>
          <w:sz w:val="21"/>
          <w:szCs w:val="21"/>
          <w:shd w:val="clear" w:color="auto" w:fill="F2F2F2"/>
        </w:rPr>
        <w:t>var</w:t>
      </w:r>
      <w:r w:rsidRPr="00722B59">
        <w:rPr>
          <w:rFonts w:ascii="Consolas" w:eastAsia="Times New Roman" w:hAnsi="Consolas" w:cs="Times New Roman"/>
          <w:color w:val="171717"/>
          <w:sz w:val="21"/>
          <w:szCs w:val="21"/>
          <w:shd w:val="clear" w:color="auto" w:fill="F2F2F2"/>
        </w:rPr>
        <w:t xml:space="preserve"> builder = </w:t>
      </w:r>
      <w:proofErr w:type="spellStart"/>
      <w:r w:rsidRPr="00722B59">
        <w:rPr>
          <w:rFonts w:ascii="Consolas" w:eastAsia="Times New Roman" w:hAnsi="Consolas" w:cs="Times New Roman"/>
          <w:color w:val="171717"/>
          <w:sz w:val="21"/>
          <w:szCs w:val="21"/>
          <w:shd w:val="clear" w:color="auto" w:fill="F2F2F2"/>
        </w:rPr>
        <w:t>WebApplication.CreateBuilder</w:t>
      </w:r>
      <w:proofErr w:type="spellEnd"/>
      <w:r w:rsidRPr="00722B59">
        <w:rPr>
          <w:rFonts w:ascii="Consolas" w:eastAsia="Times New Roman" w:hAnsi="Consolas" w:cs="Times New Roman"/>
          <w:color w:val="171717"/>
          <w:sz w:val="21"/>
          <w:szCs w:val="21"/>
          <w:shd w:val="clear" w:color="auto" w:fill="F2F2F2"/>
        </w:rPr>
        <w:t>(</w:t>
      </w:r>
      <w:proofErr w:type="spellStart"/>
      <w:r w:rsidRPr="00722B59">
        <w:rPr>
          <w:rFonts w:ascii="Consolas" w:eastAsia="Times New Roman" w:hAnsi="Consolas" w:cs="Times New Roman"/>
          <w:color w:val="171717"/>
          <w:sz w:val="21"/>
          <w:szCs w:val="21"/>
          <w:shd w:val="clear" w:color="auto" w:fill="F2F2F2"/>
        </w:rPr>
        <w:t>args</w:t>
      </w:r>
      <w:proofErr w:type="spellEnd"/>
      <w:r w:rsidRPr="00722B59">
        <w:rPr>
          <w:rFonts w:ascii="Consolas" w:eastAsia="Times New Roman" w:hAnsi="Consolas" w:cs="Times New Roman"/>
          <w:color w:val="171717"/>
          <w:sz w:val="21"/>
          <w:szCs w:val="21"/>
          <w:shd w:val="clear" w:color="auto" w:fill="F2F2F2"/>
        </w:rPr>
        <w:t>);</w:t>
      </w:r>
    </w:p>
    <w:p w14:paraId="506EC2CD"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p>
    <w:p w14:paraId="44340891"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proofErr w:type="spellStart"/>
      <w:r w:rsidRPr="00722B59">
        <w:rPr>
          <w:rFonts w:ascii="Consolas" w:eastAsia="Times New Roman" w:hAnsi="Consolas" w:cs="Times New Roman"/>
          <w:color w:val="171717"/>
          <w:sz w:val="21"/>
          <w:szCs w:val="21"/>
          <w:shd w:val="clear" w:color="auto" w:fill="F2F2F2"/>
        </w:rPr>
        <w:t>builder.Services.AddRazorPages</w:t>
      </w:r>
      <w:proofErr w:type="spellEnd"/>
      <w:r w:rsidRPr="00722B59">
        <w:rPr>
          <w:rFonts w:ascii="Consolas" w:eastAsia="Times New Roman" w:hAnsi="Consolas" w:cs="Times New Roman"/>
          <w:color w:val="171717"/>
          <w:sz w:val="21"/>
          <w:szCs w:val="21"/>
          <w:shd w:val="clear" w:color="auto" w:fill="F2F2F2"/>
        </w:rPr>
        <w:t>();</w:t>
      </w:r>
    </w:p>
    <w:p w14:paraId="6B285A3E" w14:textId="00598765" w:rsidR="00722B59" w:rsidRDefault="00722B59" w:rsidP="00722B59">
      <w:pPr>
        <w:rPr>
          <w:rFonts w:ascii="Times New Roman" w:eastAsia="Times New Roman" w:hAnsi="Times New Roman" w:cs="Times New Roman"/>
          <w:sz w:val="24"/>
          <w:szCs w:val="24"/>
        </w:rPr>
      </w:pPr>
      <w:proofErr w:type="spellStart"/>
      <w:r w:rsidRPr="00722B59">
        <w:rPr>
          <w:rFonts w:ascii="Times New Roman" w:eastAsia="Times New Roman" w:hAnsi="Times New Roman" w:cs="Times New Roman"/>
          <w:sz w:val="24"/>
          <w:szCs w:val="24"/>
        </w:rPr>
        <w:t>builder.Services.AddSignalR</w:t>
      </w:r>
      <w:proofErr w:type="spellEnd"/>
      <w:r w:rsidRPr="00722B59">
        <w:rPr>
          <w:rFonts w:ascii="Times New Roman" w:eastAsia="Times New Roman" w:hAnsi="Times New Roman" w:cs="Times New Roman"/>
          <w:sz w:val="24"/>
          <w:szCs w:val="24"/>
        </w:rPr>
        <w:t>();</w:t>
      </w:r>
    </w:p>
    <w:p w14:paraId="05ABEE35" w14:textId="2FDE29CB" w:rsidR="00722B59" w:rsidRDefault="00722B59" w:rsidP="00722B59">
      <w:pPr>
        <w:rPr>
          <w:rFonts w:ascii="Times New Roman" w:eastAsia="Times New Roman" w:hAnsi="Times New Roman" w:cs="Times New Roman"/>
          <w:sz w:val="24"/>
          <w:szCs w:val="24"/>
        </w:rPr>
      </w:pPr>
    </w:p>
    <w:p w14:paraId="78F61DFB" w14:textId="107C8CE7" w:rsidR="00722B59" w:rsidRDefault="00722B59" w:rsidP="00722B59">
      <w:pPr>
        <w:rPr>
          <w:rStyle w:val="HTMLCode"/>
          <w:rFonts w:ascii="Consolas" w:eastAsiaTheme="minorHAnsi" w:hAnsi="Consolas"/>
          <w:color w:val="171717"/>
        </w:rPr>
      </w:pPr>
      <w:r>
        <w:rPr>
          <w:rFonts w:ascii="Segoe UI" w:hAnsi="Segoe UI" w:cs="Segoe UI"/>
          <w:color w:val="171717"/>
          <w:shd w:val="clear" w:color="auto" w:fill="FFFFFF"/>
        </w:rPr>
        <w:t xml:space="preserve">To configure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endpoints, call </w:t>
      </w:r>
      <w:hyperlink r:id="rId5" w:history="1">
        <w:proofErr w:type="spellStart"/>
        <w:r>
          <w:rPr>
            <w:rStyle w:val="Hyperlink"/>
            <w:rFonts w:ascii="Segoe UI" w:hAnsi="Segoe UI" w:cs="Segoe UI"/>
            <w:shd w:val="clear" w:color="auto" w:fill="FFFFFF"/>
          </w:rPr>
          <w:t>MapHub</w:t>
        </w:r>
        <w:proofErr w:type="spellEnd"/>
      </w:hyperlink>
      <w:r>
        <w:rPr>
          <w:rFonts w:ascii="Segoe UI" w:hAnsi="Segoe UI" w:cs="Segoe UI"/>
          <w:color w:val="171717"/>
          <w:shd w:val="clear" w:color="auto" w:fill="FFFFFF"/>
        </w:rPr>
        <w:t>, also in </w:t>
      </w:r>
      <w:proofErr w:type="spellStart"/>
      <w:r>
        <w:rPr>
          <w:rStyle w:val="HTMLCode"/>
          <w:rFonts w:ascii="Consolas" w:eastAsiaTheme="minorHAnsi" w:hAnsi="Consolas"/>
          <w:color w:val="171717"/>
        </w:rPr>
        <w:t>Program.cs</w:t>
      </w:r>
      <w:proofErr w:type="spellEnd"/>
    </w:p>
    <w:p w14:paraId="3CC33FC0"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proofErr w:type="spellStart"/>
      <w:r w:rsidRPr="00722B59">
        <w:rPr>
          <w:rFonts w:ascii="Consolas" w:eastAsia="Times New Roman" w:hAnsi="Consolas" w:cs="Times New Roman"/>
          <w:color w:val="171717"/>
          <w:sz w:val="21"/>
          <w:szCs w:val="21"/>
          <w:shd w:val="clear" w:color="auto" w:fill="F2F2F2"/>
        </w:rPr>
        <w:t>app.MapRazorPages</w:t>
      </w:r>
      <w:proofErr w:type="spellEnd"/>
      <w:r w:rsidRPr="00722B59">
        <w:rPr>
          <w:rFonts w:ascii="Consolas" w:eastAsia="Times New Roman" w:hAnsi="Consolas" w:cs="Times New Roman"/>
          <w:color w:val="171717"/>
          <w:sz w:val="21"/>
          <w:szCs w:val="21"/>
          <w:shd w:val="clear" w:color="auto" w:fill="F2F2F2"/>
        </w:rPr>
        <w:t>();</w:t>
      </w:r>
    </w:p>
    <w:p w14:paraId="29718104"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proofErr w:type="spellStart"/>
      <w:r w:rsidRPr="00722B59">
        <w:rPr>
          <w:rFonts w:ascii="Times New Roman" w:eastAsia="Times New Roman" w:hAnsi="Times New Roman" w:cs="Times New Roman"/>
          <w:sz w:val="24"/>
          <w:szCs w:val="24"/>
        </w:rPr>
        <w:t>app.MapHub</w:t>
      </w:r>
      <w:proofErr w:type="spellEnd"/>
      <w:r w:rsidRPr="00722B59">
        <w:rPr>
          <w:rFonts w:ascii="Times New Roman" w:eastAsia="Times New Roman" w:hAnsi="Times New Roman" w:cs="Times New Roman"/>
          <w:sz w:val="24"/>
          <w:szCs w:val="24"/>
        </w:rPr>
        <w:t>&lt;</w:t>
      </w:r>
      <w:proofErr w:type="spellStart"/>
      <w:r w:rsidRPr="00722B59">
        <w:rPr>
          <w:rFonts w:ascii="Times New Roman" w:eastAsia="Times New Roman" w:hAnsi="Times New Roman" w:cs="Times New Roman"/>
          <w:sz w:val="24"/>
          <w:szCs w:val="24"/>
        </w:rPr>
        <w:t>ChatHub</w:t>
      </w:r>
      <w:proofErr w:type="spellEnd"/>
      <w:r w:rsidRPr="00722B59">
        <w:rPr>
          <w:rFonts w:ascii="Times New Roman" w:eastAsia="Times New Roman" w:hAnsi="Times New Roman" w:cs="Times New Roman"/>
          <w:sz w:val="24"/>
          <w:szCs w:val="24"/>
        </w:rPr>
        <w:t>&gt;(</w:t>
      </w:r>
      <w:r w:rsidRPr="00722B59">
        <w:rPr>
          <w:rFonts w:ascii="Times New Roman" w:eastAsia="Times New Roman" w:hAnsi="Times New Roman" w:cs="Times New Roman"/>
          <w:color w:val="A31515"/>
          <w:sz w:val="24"/>
          <w:szCs w:val="24"/>
        </w:rPr>
        <w:t>"/Chat"</w:t>
      </w:r>
      <w:r w:rsidRPr="00722B59">
        <w:rPr>
          <w:rFonts w:ascii="Times New Roman" w:eastAsia="Times New Roman" w:hAnsi="Times New Roman" w:cs="Times New Roman"/>
          <w:sz w:val="24"/>
          <w:szCs w:val="24"/>
        </w:rPr>
        <w:t>);</w:t>
      </w:r>
    </w:p>
    <w:p w14:paraId="026F4F3F" w14:textId="77777777" w:rsidR="00722B59" w:rsidRPr="00722B59" w:rsidRDefault="00722B59" w:rsidP="00722B59">
      <w:pPr>
        <w:spacing w:after="0" w:line="240" w:lineRule="auto"/>
        <w:rPr>
          <w:rFonts w:ascii="Consolas" w:eastAsia="Times New Roman" w:hAnsi="Consolas" w:cs="Times New Roman"/>
          <w:color w:val="171717"/>
          <w:sz w:val="21"/>
          <w:szCs w:val="21"/>
          <w:shd w:val="clear" w:color="auto" w:fill="F2F2F2"/>
        </w:rPr>
      </w:pPr>
    </w:p>
    <w:p w14:paraId="15363351" w14:textId="62BB17FB" w:rsidR="00722B59" w:rsidRDefault="00722B59" w:rsidP="00722B59">
      <w:pPr>
        <w:rPr>
          <w:rFonts w:ascii="Consolas" w:eastAsia="Times New Roman" w:hAnsi="Consolas" w:cs="Times New Roman"/>
          <w:color w:val="171717"/>
          <w:sz w:val="21"/>
          <w:szCs w:val="21"/>
          <w:shd w:val="clear" w:color="auto" w:fill="F2F2F2"/>
        </w:rPr>
      </w:pPr>
      <w:proofErr w:type="spellStart"/>
      <w:r w:rsidRPr="00722B59">
        <w:rPr>
          <w:rFonts w:ascii="Consolas" w:eastAsia="Times New Roman" w:hAnsi="Consolas" w:cs="Times New Roman"/>
          <w:color w:val="171717"/>
          <w:sz w:val="21"/>
          <w:szCs w:val="21"/>
          <w:shd w:val="clear" w:color="auto" w:fill="F2F2F2"/>
        </w:rPr>
        <w:t>app.Run</w:t>
      </w:r>
      <w:proofErr w:type="spellEnd"/>
      <w:r w:rsidRPr="00722B59">
        <w:rPr>
          <w:rFonts w:ascii="Consolas" w:eastAsia="Times New Roman" w:hAnsi="Consolas" w:cs="Times New Roman"/>
          <w:color w:val="171717"/>
          <w:sz w:val="21"/>
          <w:szCs w:val="21"/>
          <w:shd w:val="clear" w:color="auto" w:fill="F2F2F2"/>
        </w:rPr>
        <w:t>();</w:t>
      </w:r>
    </w:p>
    <w:p w14:paraId="3E93D625" w14:textId="488B1ABD" w:rsidR="00722B59" w:rsidRDefault="00722B59" w:rsidP="00722B59">
      <w:pPr>
        <w:rPr>
          <w:rFonts w:ascii="Consolas" w:eastAsia="Times New Roman" w:hAnsi="Consolas" w:cs="Times New Roman"/>
          <w:color w:val="171717"/>
          <w:sz w:val="21"/>
          <w:szCs w:val="21"/>
          <w:shd w:val="clear" w:color="auto" w:fill="F2F2F2"/>
        </w:rPr>
      </w:pPr>
    </w:p>
    <w:p w14:paraId="7A2848D0" w14:textId="77777777" w:rsidR="00722B59" w:rsidRPr="00722B59" w:rsidRDefault="00722B59" w:rsidP="00722B59">
      <w:pPr>
        <w:spacing w:before="100" w:beforeAutospacing="1" w:after="100" w:afterAutospacing="1"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Hubs are </w:t>
      </w:r>
      <w:hyperlink r:id="rId6" w:anchor="transient" w:history="1">
        <w:r w:rsidRPr="00722B59">
          <w:rPr>
            <w:rFonts w:ascii="Segoe UI" w:eastAsia="Times New Roman" w:hAnsi="Segoe UI" w:cs="Segoe UI"/>
            <w:b/>
            <w:bCs/>
            <w:color w:val="0000FF"/>
            <w:sz w:val="24"/>
            <w:szCs w:val="24"/>
            <w:u w:val="single"/>
          </w:rPr>
          <w:t>transient</w:t>
        </w:r>
      </w:hyperlink>
      <w:r w:rsidRPr="00722B59">
        <w:rPr>
          <w:rFonts w:ascii="Segoe UI" w:eastAsia="Times New Roman" w:hAnsi="Segoe UI" w:cs="Segoe UI"/>
          <w:color w:val="171717"/>
          <w:sz w:val="24"/>
          <w:szCs w:val="24"/>
        </w:rPr>
        <w:t>:</w:t>
      </w:r>
    </w:p>
    <w:p w14:paraId="767E5795" w14:textId="77777777" w:rsidR="00722B59" w:rsidRPr="00722B59" w:rsidRDefault="00722B59" w:rsidP="00722B59">
      <w:pPr>
        <w:numPr>
          <w:ilvl w:val="0"/>
          <w:numId w:val="1"/>
        </w:numPr>
        <w:spacing w:after="0" w:line="240" w:lineRule="auto"/>
        <w:ind w:left="1290"/>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Don't store state in a property of the hub class. Each hub method call is executed on a new hub instance.</w:t>
      </w:r>
    </w:p>
    <w:p w14:paraId="67F2F16D" w14:textId="77777777" w:rsidR="00722B59" w:rsidRPr="00722B59" w:rsidRDefault="00722B59" w:rsidP="00722B59">
      <w:pPr>
        <w:numPr>
          <w:ilvl w:val="0"/>
          <w:numId w:val="1"/>
        </w:numPr>
        <w:spacing w:after="0" w:line="240" w:lineRule="auto"/>
        <w:ind w:left="1290"/>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Use </w:t>
      </w:r>
      <w:r w:rsidRPr="00722B59">
        <w:rPr>
          <w:rFonts w:ascii="Consolas" w:eastAsia="Times New Roman" w:hAnsi="Consolas" w:cs="Courier New"/>
          <w:color w:val="171717"/>
          <w:sz w:val="20"/>
          <w:szCs w:val="20"/>
        </w:rPr>
        <w:t>await</w:t>
      </w:r>
      <w:r w:rsidRPr="00722B59">
        <w:rPr>
          <w:rFonts w:ascii="Segoe UI" w:eastAsia="Times New Roman" w:hAnsi="Segoe UI" w:cs="Segoe UI"/>
          <w:color w:val="171717"/>
          <w:sz w:val="24"/>
          <w:szCs w:val="24"/>
        </w:rPr>
        <w:t> when calling asynchronous methods that depend on the hub staying alive. For example, a method such as </w:t>
      </w:r>
      <w:proofErr w:type="spellStart"/>
      <w:r w:rsidRPr="00722B59">
        <w:rPr>
          <w:rFonts w:ascii="Consolas" w:eastAsia="Times New Roman" w:hAnsi="Consolas" w:cs="Courier New"/>
          <w:color w:val="171717"/>
          <w:sz w:val="20"/>
          <w:szCs w:val="20"/>
        </w:rPr>
        <w:t>Clients.All.SendAsync</w:t>
      </w:r>
      <w:proofErr w:type="spellEnd"/>
      <w:r w:rsidRPr="00722B59">
        <w:rPr>
          <w:rFonts w:ascii="Consolas" w:eastAsia="Times New Roman" w:hAnsi="Consolas" w:cs="Courier New"/>
          <w:color w:val="171717"/>
          <w:sz w:val="20"/>
          <w:szCs w:val="20"/>
        </w:rPr>
        <w:t>(...)</w:t>
      </w:r>
      <w:r w:rsidRPr="00722B59">
        <w:rPr>
          <w:rFonts w:ascii="Segoe UI" w:eastAsia="Times New Roman" w:hAnsi="Segoe UI" w:cs="Segoe UI"/>
          <w:color w:val="171717"/>
          <w:sz w:val="24"/>
          <w:szCs w:val="24"/>
        </w:rPr>
        <w:t> can fail if it's called without </w:t>
      </w:r>
      <w:r w:rsidRPr="00722B59">
        <w:rPr>
          <w:rFonts w:ascii="Consolas" w:eastAsia="Times New Roman" w:hAnsi="Consolas" w:cs="Courier New"/>
          <w:color w:val="171717"/>
          <w:sz w:val="20"/>
          <w:szCs w:val="20"/>
        </w:rPr>
        <w:t>await</w:t>
      </w:r>
      <w:r w:rsidRPr="00722B59">
        <w:rPr>
          <w:rFonts w:ascii="Segoe UI" w:eastAsia="Times New Roman" w:hAnsi="Segoe UI" w:cs="Segoe UI"/>
          <w:color w:val="171717"/>
          <w:sz w:val="24"/>
          <w:szCs w:val="24"/>
        </w:rPr>
        <w:t> and the hub method completes before </w:t>
      </w:r>
      <w:proofErr w:type="spellStart"/>
      <w:r w:rsidRPr="00722B59">
        <w:rPr>
          <w:rFonts w:ascii="Consolas" w:eastAsia="Times New Roman" w:hAnsi="Consolas" w:cs="Courier New"/>
          <w:color w:val="171717"/>
          <w:sz w:val="20"/>
          <w:szCs w:val="20"/>
        </w:rPr>
        <w:t>SendAsync</w:t>
      </w:r>
      <w:proofErr w:type="spellEnd"/>
      <w:r w:rsidRPr="00722B59">
        <w:rPr>
          <w:rFonts w:ascii="Segoe UI" w:eastAsia="Times New Roman" w:hAnsi="Segoe UI" w:cs="Segoe UI"/>
          <w:color w:val="171717"/>
          <w:sz w:val="24"/>
          <w:szCs w:val="24"/>
        </w:rPr>
        <w:t> finishes.</w:t>
      </w:r>
    </w:p>
    <w:p w14:paraId="1B8DA193" w14:textId="0B7EEE4C" w:rsidR="00722B59" w:rsidRDefault="00722B59" w:rsidP="00722B59"/>
    <w:p w14:paraId="1F888478" w14:textId="534EC589" w:rsidR="00722B59" w:rsidRDefault="00722B59" w:rsidP="00722B59"/>
    <w:p w14:paraId="0FFCFFB9" w14:textId="52CC56B2" w:rsidR="00722B59" w:rsidRDefault="00722B59" w:rsidP="00722B59">
      <w:pPr>
        <w:rPr>
          <w:rFonts w:ascii="Segoe UI" w:hAnsi="Segoe UI" w:cs="Segoe UI"/>
          <w:color w:val="171717"/>
          <w:shd w:val="clear" w:color="auto" w:fill="FFFFFF"/>
        </w:rPr>
      </w:pPr>
      <w:r>
        <w:rPr>
          <w:rFonts w:ascii="Segoe UI" w:hAnsi="Segoe UI" w:cs="Segoe UI"/>
          <w:color w:val="171717"/>
          <w:shd w:val="clear" w:color="auto" w:fill="FFFFFF"/>
        </w:rPr>
        <w:lastRenderedPageBreak/>
        <w:t>The </w:t>
      </w:r>
      <w:hyperlink r:id="rId7" w:history="1">
        <w:r>
          <w:rPr>
            <w:rStyle w:val="Hyperlink"/>
            <w:rFonts w:ascii="Segoe UI" w:hAnsi="Segoe UI" w:cs="Segoe UI"/>
            <w:shd w:val="clear" w:color="auto" w:fill="FFFFFF"/>
          </w:rPr>
          <w:t>Hub</w:t>
        </w:r>
      </w:hyperlink>
      <w:r>
        <w:rPr>
          <w:rFonts w:ascii="Segoe UI" w:hAnsi="Segoe UI" w:cs="Segoe UI"/>
          <w:color w:val="171717"/>
          <w:shd w:val="clear" w:color="auto" w:fill="FFFFFF"/>
        </w:rPr>
        <w:t> class includes a </w:t>
      </w:r>
      <w:hyperlink r:id="rId8" w:history="1">
        <w:r>
          <w:rPr>
            <w:rStyle w:val="Hyperlink"/>
            <w:rFonts w:ascii="Segoe UI" w:hAnsi="Segoe UI" w:cs="Segoe UI"/>
            <w:shd w:val="clear" w:color="auto" w:fill="FFFFFF"/>
          </w:rPr>
          <w:t>Context</w:t>
        </w:r>
      </w:hyperlink>
      <w:r>
        <w:rPr>
          <w:rFonts w:ascii="Segoe UI" w:hAnsi="Segoe UI" w:cs="Segoe UI"/>
          <w:color w:val="171717"/>
          <w:shd w:val="clear" w:color="auto" w:fill="FFFFFF"/>
        </w:rPr>
        <w:t> property that contains the following properties with information about the connection</w:t>
      </w:r>
      <w:r>
        <w:rPr>
          <w:rFonts w:ascii="Segoe UI" w:hAnsi="Segoe UI" w:cs="Segoe UI"/>
          <w:color w:val="171717"/>
          <w:shd w:val="clear" w:color="auto" w:fill="FFFFFF"/>
        </w:rPr>
        <w:t>.</w:t>
      </w:r>
    </w:p>
    <w:p w14:paraId="0426C807" w14:textId="5ED47475" w:rsidR="00722B59" w:rsidRDefault="00722B59" w:rsidP="00722B59">
      <w:pPr>
        <w:rPr>
          <w:rFonts w:ascii="Segoe UI" w:hAnsi="Segoe UI" w:cs="Segoe UI"/>
          <w:color w:val="171717"/>
          <w:shd w:val="clear" w:color="auto" w:fill="FFFFFF"/>
        </w:rPr>
      </w:pPr>
    </w:p>
    <w:tbl>
      <w:tblPr>
        <w:tblW w:w="9518" w:type="dxa"/>
        <w:shd w:val="clear" w:color="auto" w:fill="FFFFFF"/>
        <w:tblCellMar>
          <w:top w:w="15" w:type="dxa"/>
          <w:left w:w="15" w:type="dxa"/>
          <w:bottom w:w="15" w:type="dxa"/>
          <w:right w:w="15" w:type="dxa"/>
        </w:tblCellMar>
        <w:tblLook w:val="04A0" w:firstRow="1" w:lastRow="0" w:firstColumn="1" w:lastColumn="0" w:noHBand="0" w:noVBand="1"/>
      </w:tblPr>
      <w:tblGrid>
        <w:gridCol w:w="2112"/>
        <w:gridCol w:w="7406"/>
      </w:tblGrid>
      <w:tr w:rsidR="00722B59" w:rsidRPr="00722B59" w14:paraId="51BA94FD" w14:textId="77777777" w:rsidTr="00722B59">
        <w:trPr>
          <w:tblHeader/>
        </w:trPr>
        <w:tc>
          <w:tcPr>
            <w:tcW w:w="0" w:type="auto"/>
            <w:shd w:val="clear" w:color="auto" w:fill="FFFFFF"/>
            <w:hideMark/>
          </w:tcPr>
          <w:p w14:paraId="165F24AB" w14:textId="77777777" w:rsidR="00722B59" w:rsidRPr="00722B59" w:rsidRDefault="00722B59" w:rsidP="00722B59">
            <w:pPr>
              <w:spacing w:after="0" w:line="240" w:lineRule="auto"/>
              <w:rPr>
                <w:rFonts w:ascii="Segoe UI" w:eastAsia="Times New Roman" w:hAnsi="Segoe UI" w:cs="Segoe UI"/>
                <w:b/>
                <w:bCs/>
                <w:color w:val="171717"/>
                <w:sz w:val="24"/>
                <w:szCs w:val="24"/>
              </w:rPr>
            </w:pPr>
            <w:r w:rsidRPr="00722B59">
              <w:rPr>
                <w:rFonts w:ascii="Segoe UI" w:eastAsia="Times New Roman" w:hAnsi="Segoe UI" w:cs="Segoe UI"/>
                <w:b/>
                <w:bCs/>
                <w:color w:val="171717"/>
                <w:sz w:val="24"/>
                <w:szCs w:val="24"/>
              </w:rPr>
              <w:t>Property</w:t>
            </w:r>
          </w:p>
        </w:tc>
        <w:tc>
          <w:tcPr>
            <w:tcW w:w="0" w:type="auto"/>
            <w:shd w:val="clear" w:color="auto" w:fill="FFFFFF"/>
            <w:hideMark/>
          </w:tcPr>
          <w:p w14:paraId="5B0E6160" w14:textId="77777777" w:rsidR="00722B59" w:rsidRPr="00722B59" w:rsidRDefault="00722B59" w:rsidP="00722B59">
            <w:pPr>
              <w:spacing w:after="0" w:line="240" w:lineRule="auto"/>
              <w:rPr>
                <w:rFonts w:ascii="Segoe UI" w:eastAsia="Times New Roman" w:hAnsi="Segoe UI" w:cs="Segoe UI"/>
                <w:b/>
                <w:bCs/>
                <w:color w:val="171717"/>
                <w:sz w:val="24"/>
                <w:szCs w:val="24"/>
              </w:rPr>
            </w:pPr>
            <w:r w:rsidRPr="00722B59">
              <w:rPr>
                <w:rFonts w:ascii="Segoe UI" w:eastAsia="Times New Roman" w:hAnsi="Segoe UI" w:cs="Segoe UI"/>
                <w:b/>
                <w:bCs/>
                <w:color w:val="171717"/>
                <w:sz w:val="24"/>
                <w:szCs w:val="24"/>
              </w:rPr>
              <w:t>Description</w:t>
            </w:r>
          </w:p>
        </w:tc>
      </w:tr>
      <w:tr w:rsidR="00722B59" w:rsidRPr="00722B59" w14:paraId="343F9E0F" w14:textId="77777777" w:rsidTr="00722B59">
        <w:tc>
          <w:tcPr>
            <w:tcW w:w="0" w:type="auto"/>
            <w:shd w:val="clear" w:color="auto" w:fill="FFFFFF"/>
            <w:hideMark/>
          </w:tcPr>
          <w:p w14:paraId="7DF28413"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9" w:history="1">
              <w:proofErr w:type="spellStart"/>
              <w:r w:rsidRPr="00722B59">
                <w:rPr>
                  <w:rFonts w:ascii="Segoe UI" w:eastAsia="Times New Roman" w:hAnsi="Segoe UI" w:cs="Segoe UI"/>
                  <w:color w:val="0000FF"/>
                  <w:sz w:val="24"/>
                  <w:szCs w:val="24"/>
                  <w:u w:val="single"/>
                </w:rPr>
                <w:t>ConnectionId</w:t>
              </w:r>
              <w:proofErr w:type="spellEnd"/>
            </w:hyperlink>
          </w:p>
        </w:tc>
        <w:tc>
          <w:tcPr>
            <w:tcW w:w="0" w:type="auto"/>
            <w:shd w:val="clear" w:color="auto" w:fill="FFFFFF"/>
            <w:hideMark/>
          </w:tcPr>
          <w:p w14:paraId="5BC1C8C2"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 xml:space="preserve">Gets the unique ID for the connection, assigned by </w:t>
            </w:r>
            <w:proofErr w:type="spellStart"/>
            <w:r w:rsidRPr="00722B59">
              <w:rPr>
                <w:rFonts w:ascii="Segoe UI" w:eastAsia="Times New Roman" w:hAnsi="Segoe UI" w:cs="Segoe UI"/>
                <w:color w:val="171717"/>
                <w:sz w:val="24"/>
                <w:szCs w:val="24"/>
              </w:rPr>
              <w:t>SignalR</w:t>
            </w:r>
            <w:proofErr w:type="spellEnd"/>
            <w:r w:rsidRPr="00722B59">
              <w:rPr>
                <w:rFonts w:ascii="Segoe UI" w:eastAsia="Times New Roman" w:hAnsi="Segoe UI" w:cs="Segoe UI"/>
                <w:color w:val="171717"/>
                <w:sz w:val="24"/>
                <w:szCs w:val="24"/>
              </w:rPr>
              <w:t>. There's one connection ID for each connection.</w:t>
            </w:r>
          </w:p>
        </w:tc>
      </w:tr>
      <w:tr w:rsidR="00722B59" w:rsidRPr="00722B59" w14:paraId="3ECE238B" w14:textId="77777777" w:rsidTr="00722B59">
        <w:tc>
          <w:tcPr>
            <w:tcW w:w="0" w:type="auto"/>
            <w:shd w:val="clear" w:color="auto" w:fill="FFFFFF"/>
            <w:hideMark/>
          </w:tcPr>
          <w:p w14:paraId="079F684A"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10" w:history="1">
              <w:proofErr w:type="spellStart"/>
              <w:r w:rsidRPr="00722B59">
                <w:rPr>
                  <w:rFonts w:ascii="Segoe UI" w:eastAsia="Times New Roman" w:hAnsi="Segoe UI" w:cs="Segoe UI"/>
                  <w:color w:val="0000FF"/>
                  <w:sz w:val="24"/>
                  <w:szCs w:val="24"/>
                  <w:u w:val="single"/>
                </w:rPr>
                <w:t>UserIdentifier</w:t>
              </w:r>
              <w:proofErr w:type="spellEnd"/>
            </w:hyperlink>
          </w:p>
        </w:tc>
        <w:tc>
          <w:tcPr>
            <w:tcW w:w="0" w:type="auto"/>
            <w:shd w:val="clear" w:color="auto" w:fill="FFFFFF"/>
            <w:hideMark/>
          </w:tcPr>
          <w:p w14:paraId="09709343"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Gets the </w:t>
            </w:r>
            <w:hyperlink r:id="rId11" w:history="1">
              <w:r w:rsidRPr="00722B59">
                <w:rPr>
                  <w:rFonts w:ascii="Segoe UI" w:eastAsia="Times New Roman" w:hAnsi="Segoe UI" w:cs="Segoe UI"/>
                  <w:color w:val="0000FF"/>
                  <w:sz w:val="24"/>
                  <w:szCs w:val="24"/>
                  <w:u w:val="single"/>
                </w:rPr>
                <w:t>user identifier</w:t>
              </w:r>
            </w:hyperlink>
            <w:r w:rsidRPr="00722B59">
              <w:rPr>
                <w:rFonts w:ascii="Segoe UI" w:eastAsia="Times New Roman" w:hAnsi="Segoe UI" w:cs="Segoe UI"/>
                <w:color w:val="171717"/>
                <w:sz w:val="24"/>
                <w:szCs w:val="24"/>
              </w:rPr>
              <w:t xml:space="preserve">. By default, </w:t>
            </w:r>
            <w:proofErr w:type="spellStart"/>
            <w:r w:rsidRPr="00722B59">
              <w:rPr>
                <w:rFonts w:ascii="Segoe UI" w:eastAsia="Times New Roman" w:hAnsi="Segoe UI" w:cs="Segoe UI"/>
                <w:color w:val="171717"/>
                <w:sz w:val="24"/>
                <w:szCs w:val="24"/>
              </w:rPr>
              <w:t>SignalR</w:t>
            </w:r>
            <w:proofErr w:type="spellEnd"/>
            <w:r w:rsidRPr="00722B59">
              <w:rPr>
                <w:rFonts w:ascii="Segoe UI" w:eastAsia="Times New Roman" w:hAnsi="Segoe UI" w:cs="Segoe UI"/>
                <w:color w:val="171717"/>
                <w:sz w:val="24"/>
                <w:szCs w:val="24"/>
              </w:rPr>
              <w:t xml:space="preserve"> uses the </w:t>
            </w:r>
            <w:proofErr w:type="spellStart"/>
            <w:r w:rsidRPr="00722B59">
              <w:rPr>
                <w:rFonts w:ascii="Segoe UI" w:eastAsia="Times New Roman" w:hAnsi="Segoe UI" w:cs="Segoe UI"/>
                <w:color w:val="171717"/>
                <w:sz w:val="24"/>
                <w:szCs w:val="24"/>
              </w:rPr>
              <w:fldChar w:fldCharType="begin"/>
            </w:r>
            <w:r w:rsidRPr="00722B59">
              <w:rPr>
                <w:rFonts w:ascii="Segoe UI" w:eastAsia="Times New Roman" w:hAnsi="Segoe UI" w:cs="Segoe UI"/>
                <w:color w:val="171717"/>
                <w:sz w:val="24"/>
                <w:szCs w:val="24"/>
              </w:rPr>
              <w:instrText xml:space="preserve"> HYPERLINK "https://learn.microsoft.com/en-us/dotnet/api/system.security.claims.claimtypes.nameidentifier" </w:instrText>
            </w:r>
            <w:r w:rsidRPr="00722B59">
              <w:rPr>
                <w:rFonts w:ascii="Segoe UI" w:eastAsia="Times New Roman" w:hAnsi="Segoe UI" w:cs="Segoe UI"/>
                <w:color w:val="171717"/>
                <w:sz w:val="24"/>
                <w:szCs w:val="24"/>
              </w:rPr>
              <w:fldChar w:fldCharType="separate"/>
            </w:r>
            <w:r w:rsidRPr="00722B59">
              <w:rPr>
                <w:rFonts w:ascii="Segoe UI" w:eastAsia="Times New Roman" w:hAnsi="Segoe UI" w:cs="Segoe UI"/>
                <w:color w:val="0000FF"/>
                <w:sz w:val="24"/>
                <w:szCs w:val="24"/>
                <w:u w:val="single"/>
              </w:rPr>
              <w:t>ClaimTypes.NameIdentifier</w:t>
            </w:r>
            <w:proofErr w:type="spellEnd"/>
            <w:r w:rsidRPr="00722B59">
              <w:rPr>
                <w:rFonts w:ascii="Segoe UI" w:eastAsia="Times New Roman" w:hAnsi="Segoe UI" w:cs="Segoe UI"/>
                <w:color w:val="171717"/>
                <w:sz w:val="24"/>
                <w:szCs w:val="24"/>
              </w:rPr>
              <w:fldChar w:fldCharType="end"/>
            </w:r>
            <w:r w:rsidRPr="00722B59">
              <w:rPr>
                <w:rFonts w:ascii="Segoe UI" w:eastAsia="Times New Roman" w:hAnsi="Segoe UI" w:cs="Segoe UI"/>
                <w:color w:val="171717"/>
                <w:sz w:val="24"/>
                <w:szCs w:val="24"/>
              </w:rPr>
              <w:t> from the </w:t>
            </w:r>
            <w:proofErr w:type="spellStart"/>
            <w:r w:rsidRPr="00722B59">
              <w:rPr>
                <w:rFonts w:ascii="Segoe UI" w:eastAsia="Times New Roman" w:hAnsi="Segoe UI" w:cs="Segoe UI"/>
                <w:color w:val="171717"/>
                <w:sz w:val="24"/>
                <w:szCs w:val="24"/>
              </w:rPr>
              <w:fldChar w:fldCharType="begin"/>
            </w:r>
            <w:r w:rsidRPr="00722B59">
              <w:rPr>
                <w:rFonts w:ascii="Segoe UI" w:eastAsia="Times New Roman" w:hAnsi="Segoe UI" w:cs="Segoe UI"/>
                <w:color w:val="171717"/>
                <w:sz w:val="24"/>
                <w:szCs w:val="24"/>
              </w:rPr>
              <w:instrText xml:space="preserve"> HYPERLINK "https://learn.microsoft.com/en-us/dotnet/api/system.security.claims.claimsprincipal" </w:instrText>
            </w:r>
            <w:r w:rsidRPr="00722B59">
              <w:rPr>
                <w:rFonts w:ascii="Segoe UI" w:eastAsia="Times New Roman" w:hAnsi="Segoe UI" w:cs="Segoe UI"/>
                <w:color w:val="171717"/>
                <w:sz w:val="24"/>
                <w:szCs w:val="24"/>
              </w:rPr>
              <w:fldChar w:fldCharType="separate"/>
            </w:r>
            <w:r w:rsidRPr="00722B59">
              <w:rPr>
                <w:rFonts w:ascii="Segoe UI" w:eastAsia="Times New Roman" w:hAnsi="Segoe UI" w:cs="Segoe UI"/>
                <w:color w:val="0000FF"/>
                <w:sz w:val="24"/>
                <w:szCs w:val="24"/>
                <w:u w:val="single"/>
              </w:rPr>
              <w:t>ClaimsPrincipal</w:t>
            </w:r>
            <w:proofErr w:type="spellEnd"/>
            <w:r w:rsidRPr="00722B59">
              <w:rPr>
                <w:rFonts w:ascii="Segoe UI" w:eastAsia="Times New Roman" w:hAnsi="Segoe UI" w:cs="Segoe UI"/>
                <w:color w:val="171717"/>
                <w:sz w:val="24"/>
                <w:szCs w:val="24"/>
              </w:rPr>
              <w:fldChar w:fldCharType="end"/>
            </w:r>
            <w:r w:rsidRPr="00722B59">
              <w:rPr>
                <w:rFonts w:ascii="Segoe UI" w:eastAsia="Times New Roman" w:hAnsi="Segoe UI" w:cs="Segoe UI"/>
                <w:color w:val="171717"/>
                <w:sz w:val="24"/>
                <w:szCs w:val="24"/>
              </w:rPr>
              <w:t> associated with the connection as the user identifier.</w:t>
            </w:r>
          </w:p>
        </w:tc>
      </w:tr>
      <w:tr w:rsidR="00722B59" w:rsidRPr="00722B59" w14:paraId="0928E83D" w14:textId="77777777" w:rsidTr="00722B59">
        <w:tc>
          <w:tcPr>
            <w:tcW w:w="0" w:type="auto"/>
            <w:shd w:val="clear" w:color="auto" w:fill="FFFFFF"/>
            <w:hideMark/>
          </w:tcPr>
          <w:p w14:paraId="053659CD"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12" w:history="1">
              <w:r w:rsidRPr="00722B59">
                <w:rPr>
                  <w:rFonts w:ascii="Segoe UI" w:eastAsia="Times New Roman" w:hAnsi="Segoe UI" w:cs="Segoe UI"/>
                  <w:color w:val="0000FF"/>
                  <w:sz w:val="24"/>
                  <w:szCs w:val="24"/>
                  <w:u w:val="single"/>
                </w:rPr>
                <w:t>User</w:t>
              </w:r>
            </w:hyperlink>
          </w:p>
        </w:tc>
        <w:tc>
          <w:tcPr>
            <w:tcW w:w="0" w:type="auto"/>
            <w:shd w:val="clear" w:color="auto" w:fill="FFFFFF"/>
            <w:hideMark/>
          </w:tcPr>
          <w:p w14:paraId="111FB9D5"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Gets the </w:t>
            </w:r>
            <w:proofErr w:type="spellStart"/>
            <w:r w:rsidRPr="00722B59">
              <w:rPr>
                <w:rFonts w:ascii="Segoe UI" w:eastAsia="Times New Roman" w:hAnsi="Segoe UI" w:cs="Segoe UI"/>
                <w:color w:val="171717"/>
                <w:sz w:val="24"/>
                <w:szCs w:val="24"/>
              </w:rPr>
              <w:fldChar w:fldCharType="begin"/>
            </w:r>
            <w:r w:rsidRPr="00722B59">
              <w:rPr>
                <w:rFonts w:ascii="Segoe UI" w:eastAsia="Times New Roman" w:hAnsi="Segoe UI" w:cs="Segoe UI"/>
                <w:color w:val="171717"/>
                <w:sz w:val="24"/>
                <w:szCs w:val="24"/>
              </w:rPr>
              <w:instrText xml:space="preserve"> HYPERLINK "https://learn.microsoft.com/en-us/dotnet/api/system.security.claims.claimsprincipal" </w:instrText>
            </w:r>
            <w:r w:rsidRPr="00722B59">
              <w:rPr>
                <w:rFonts w:ascii="Segoe UI" w:eastAsia="Times New Roman" w:hAnsi="Segoe UI" w:cs="Segoe UI"/>
                <w:color w:val="171717"/>
                <w:sz w:val="24"/>
                <w:szCs w:val="24"/>
              </w:rPr>
              <w:fldChar w:fldCharType="separate"/>
            </w:r>
            <w:r w:rsidRPr="00722B59">
              <w:rPr>
                <w:rFonts w:ascii="Segoe UI" w:eastAsia="Times New Roman" w:hAnsi="Segoe UI" w:cs="Segoe UI"/>
                <w:color w:val="0000FF"/>
                <w:sz w:val="24"/>
                <w:szCs w:val="24"/>
                <w:u w:val="single"/>
              </w:rPr>
              <w:t>ClaimsPrincipal</w:t>
            </w:r>
            <w:proofErr w:type="spellEnd"/>
            <w:r w:rsidRPr="00722B59">
              <w:rPr>
                <w:rFonts w:ascii="Segoe UI" w:eastAsia="Times New Roman" w:hAnsi="Segoe UI" w:cs="Segoe UI"/>
                <w:color w:val="171717"/>
                <w:sz w:val="24"/>
                <w:szCs w:val="24"/>
              </w:rPr>
              <w:fldChar w:fldCharType="end"/>
            </w:r>
            <w:r w:rsidRPr="00722B59">
              <w:rPr>
                <w:rFonts w:ascii="Segoe UI" w:eastAsia="Times New Roman" w:hAnsi="Segoe UI" w:cs="Segoe UI"/>
                <w:color w:val="171717"/>
                <w:sz w:val="24"/>
                <w:szCs w:val="24"/>
              </w:rPr>
              <w:t> associated with the current user.</w:t>
            </w:r>
          </w:p>
        </w:tc>
      </w:tr>
      <w:tr w:rsidR="00722B59" w:rsidRPr="00722B59" w14:paraId="4C12AE08" w14:textId="77777777" w:rsidTr="00722B59">
        <w:tc>
          <w:tcPr>
            <w:tcW w:w="0" w:type="auto"/>
            <w:shd w:val="clear" w:color="auto" w:fill="FFFFFF"/>
            <w:hideMark/>
          </w:tcPr>
          <w:p w14:paraId="0162270F"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13" w:history="1">
              <w:r w:rsidRPr="00722B59">
                <w:rPr>
                  <w:rFonts w:ascii="Segoe UI" w:eastAsia="Times New Roman" w:hAnsi="Segoe UI" w:cs="Segoe UI"/>
                  <w:color w:val="0000FF"/>
                  <w:sz w:val="24"/>
                  <w:szCs w:val="24"/>
                  <w:u w:val="single"/>
                </w:rPr>
                <w:t>Items</w:t>
              </w:r>
            </w:hyperlink>
          </w:p>
        </w:tc>
        <w:tc>
          <w:tcPr>
            <w:tcW w:w="0" w:type="auto"/>
            <w:shd w:val="clear" w:color="auto" w:fill="FFFFFF"/>
            <w:hideMark/>
          </w:tcPr>
          <w:p w14:paraId="2D811516"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Gets a key/value collection that can be used to share data within the scope of this connection. Data can be stored in this collection and it will persist for the connection across different hub method invocations.</w:t>
            </w:r>
          </w:p>
        </w:tc>
      </w:tr>
      <w:tr w:rsidR="00722B59" w:rsidRPr="00722B59" w14:paraId="36FEC0CC" w14:textId="77777777" w:rsidTr="00722B59">
        <w:tc>
          <w:tcPr>
            <w:tcW w:w="0" w:type="auto"/>
            <w:shd w:val="clear" w:color="auto" w:fill="FFFFFF"/>
            <w:hideMark/>
          </w:tcPr>
          <w:p w14:paraId="03AB415D"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14" w:history="1">
              <w:r w:rsidRPr="00722B59">
                <w:rPr>
                  <w:rFonts w:ascii="Segoe UI" w:eastAsia="Times New Roman" w:hAnsi="Segoe UI" w:cs="Segoe UI"/>
                  <w:color w:val="0000FF"/>
                  <w:sz w:val="24"/>
                  <w:szCs w:val="24"/>
                  <w:u w:val="single"/>
                </w:rPr>
                <w:t>Features</w:t>
              </w:r>
            </w:hyperlink>
          </w:p>
        </w:tc>
        <w:tc>
          <w:tcPr>
            <w:tcW w:w="0" w:type="auto"/>
            <w:shd w:val="clear" w:color="auto" w:fill="FFFFFF"/>
            <w:hideMark/>
          </w:tcPr>
          <w:p w14:paraId="5BF73D7D"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Gets the collection of features available on the connection. For now, this collection isn't needed in most scenarios, so it isn't documented in detail yet.</w:t>
            </w:r>
          </w:p>
        </w:tc>
      </w:tr>
      <w:tr w:rsidR="00722B59" w:rsidRPr="00722B59" w14:paraId="2CAB99BF" w14:textId="77777777" w:rsidTr="00722B59">
        <w:tc>
          <w:tcPr>
            <w:tcW w:w="0" w:type="auto"/>
            <w:shd w:val="clear" w:color="auto" w:fill="FFFFFF"/>
            <w:hideMark/>
          </w:tcPr>
          <w:p w14:paraId="66372A86" w14:textId="77777777" w:rsidR="00722B59" w:rsidRPr="00722B59" w:rsidRDefault="00722B59" w:rsidP="00722B59">
            <w:pPr>
              <w:spacing w:after="0" w:line="240" w:lineRule="auto"/>
              <w:rPr>
                <w:rFonts w:ascii="Segoe UI" w:eastAsia="Times New Roman" w:hAnsi="Segoe UI" w:cs="Segoe UI"/>
                <w:color w:val="171717"/>
                <w:sz w:val="24"/>
                <w:szCs w:val="24"/>
              </w:rPr>
            </w:pPr>
            <w:hyperlink r:id="rId15" w:history="1">
              <w:proofErr w:type="spellStart"/>
              <w:r w:rsidRPr="00722B59">
                <w:rPr>
                  <w:rFonts w:ascii="Segoe UI" w:eastAsia="Times New Roman" w:hAnsi="Segoe UI" w:cs="Segoe UI"/>
                  <w:color w:val="0000FF"/>
                  <w:sz w:val="24"/>
                  <w:szCs w:val="24"/>
                  <w:u w:val="single"/>
                </w:rPr>
                <w:t>ConnectionAborted</w:t>
              </w:r>
              <w:proofErr w:type="spellEnd"/>
            </w:hyperlink>
          </w:p>
        </w:tc>
        <w:tc>
          <w:tcPr>
            <w:tcW w:w="0" w:type="auto"/>
            <w:shd w:val="clear" w:color="auto" w:fill="FFFFFF"/>
            <w:hideMark/>
          </w:tcPr>
          <w:p w14:paraId="6D673D67" w14:textId="77777777" w:rsidR="00722B59" w:rsidRPr="00722B59" w:rsidRDefault="00722B59" w:rsidP="00722B59">
            <w:pPr>
              <w:spacing w:after="0" w:line="240" w:lineRule="auto"/>
              <w:rPr>
                <w:rFonts w:ascii="Segoe UI" w:eastAsia="Times New Roman" w:hAnsi="Segoe UI" w:cs="Segoe UI"/>
                <w:color w:val="171717"/>
                <w:sz w:val="24"/>
                <w:szCs w:val="24"/>
              </w:rPr>
            </w:pPr>
            <w:r w:rsidRPr="00722B59">
              <w:rPr>
                <w:rFonts w:ascii="Segoe UI" w:eastAsia="Times New Roman" w:hAnsi="Segoe UI" w:cs="Segoe UI"/>
                <w:color w:val="171717"/>
                <w:sz w:val="24"/>
                <w:szCs w:val="24"/>
              </w:rPr>
              <w:t>Gets a </w:t>
            </w:r>
            <w:proofErr w:type="spellStart"/>
            <w:r w:rsidRPr="00722B59">
              <w:rPr>
                <w:rFonts w:ascii="Segoe UI" w:eastAsia="Times New Roman" w:hAnsi="Segoe UI" w:cs="Segoe UI"/>
                <w:color w:val="171717"/>
                <w:sz w:val="24"/>
                <w:szCs w:val="24"/>
              </w:rPr>
              <w:fldChar w:fldCharType="begin"/>
            </w:r>
            <w:r w:rsidRPr="00722B59">
              <w:rPr>
                <w:rFonts w:ascii="Segoe UI" w:eastAsia="Times New Roman" w:hAnsi="Segoe UI" w:cs="Segoe UI"/>
                <w:color w:val="171717"/>
                <w:sz w:val="24"/>
                <w:szCs w:val="24"/>
              </w:rPr>
              <w:instrText xml:space="preserve"> HYPERLINK "https://learn.microsoft.com/en-us/dotnet/api/system.threading.cancellationtoken" </w:instrText>
            </w:r>
            <w:r w:rsidRPr="00722B59">
              <w:rPr>
                <w:rFonts w:ascii="Segoe UI" w:eastAsia="Times New Roman" w:hAnsi="Segoe UI" w:cs="Segoe UI"/>
                <w:color w:val="171717"/>
                <w:sz w:val="24"/>
                <w:szCs w:val="24"/>
              </w:rPr>
              <w:fldChar w:fldCharType="separate"/>
            </w:r>
            <w:r w:rsidRPr="00722B59">
              <w:rPr>
                <w:rFonts w:ascii="Segoe UI" w:eastAsia="Times New Roman" w:hAnsi="Segoe UI" w:cs="Segoe UI"/>
                <w:color w:val="0000FF"/>
                <w:sz w:val="24"/>
                <w:szCs w:val="24"/>
                <w:u w:val="single"/>
              </w:rPr>
              <w:t>CancellationToken</w:t>
            </w:r>
            <w:proofErr w:type="spellEnd"/>
            <w:r w:rsidRPr="00722B59">
              <w:rPr>
                <w:rFonts w:ascii="Segoe UI" w:eastAsia="Times New Roman" w:hAnsi="Segoe UI" w:cs="Segoe UI"/>
                <w:color w:val="171717"/>
                <w:sz w:val="24"/>
                <w:szCs w:val="24"/>
              </w:rPr>
              <w:fldChar w:fldCharType="end"/>
            </w:r>
            <w:r w:rsidRPr="00722B59">
              <w:rPr>
                <w:rFonts w:ascii="Segoe UI" w:eastAsia="Times New Roman" w:hAnsi="Segoe UI" w:cs="Segoe UI"/>
                <w:color w:val="171717"/>
                <w:sz w:val="24"/>
                <w:szCs w:val="24"/>
              </w:rPr>
              <w:t> that notifies when the connection is aborted.</w:t>
            </w:r>
          </w:p>
        </w:tc>
      </w:tr>
    </w:tbl>
    <w:p w14:paraId="17848406" w14:textId="0C74E115" w:rsidR="00722B59" w:rsidRDefault="00722B59" w:rsidP="00722B59"/>
    <w:p w14:paraId="542EB268" w14:textId="77777777" w:rsidR="00722B59" w:rsidRPr="00722B59" w:rsidRDefault="00722B59" w:rsidP="00722B59">
      <w:pPr>
        <w:shd w:val="clear" w:color="auto" w:fill="FFFFFF"/>
        <w:spacing w:before="100" w:beforeAutospacing="1" w:after="100" w:afterAutospacing="1" w:line="240" w:lineRule="auto"/>
        <w:rPr>
          <w:rFonts w:ascii="Segoe UI" w:eastAsia="Times New Roman" w:hAnsi="Segoe UI" w:cs="Segoe UI"/>
          <w:color w:val="171717"/>
          <w:sz w:val="24"/>
          <w:szCs w:val="24"/>
        </w:rPr>
      </w:pPr>
      <w:hyperlink r:id="rId16" w:history="1">
        <w:proofErr w:type="spellStart"/>
        <w:r w:rsidRPr="00722B59">
          <w:rPr>
            <w:rFonts w:ascii="Segoe UI" w:eastAsia="Times New Roman" w:hAnsi="Segoe UI" w:cs="Segoe UI"/>
            <w:color w:val="0000FF"/>
            <w:sz w:val="24"/>
            <w:szCs w:val="24"/>
            <w:u w:val="single"/>
          </w:rPr>
          <w:t>Hub.Context</w:t>
        </w:r>
        <w:proofErr w:type="spellEnd"/>
      </w:hyperlink>
      <w:r w:rsidRPr="00722B59">
        <w:rPr>
          <w:rFonts w:ascii="Segoe UI" w:eastAsia="Times New Roman" w:hAnsi="Segoe UI" w:cs="Segoe UI"/>
          <w:color w:val="171717"/>
          <w:sz w:val="24"/>
          <w:szCs w:val="24"/>
        </w:rPr>
        <w:t> also contains the following methods:</w:t>
      </w:r>
    </w:p>
    <w:tbl>
      <w:tblPr>
        <w:tblW w:w="9518" w:type="dxa"/>
        <w:tblCellMar>
          <w:top w:w="15" w:type="dxa"/>
          <w:left w:w="15" w:type="dxa"/>
          <w:bottom w:w="15" w:type="dxa"/>
          <w:right w:w="15" w:type="dxa"/>
        </w:tblCellMar>
        <w:tblLook w:val="04A0" w:firstRow="1" w:lastRow="0" w:firstColumn="1" w:lastColumn="0" w:noHBand="0" w:noVBand="1"/>
      </w:tblPr>
      <w:tblGrid>
        <w:gridCol w:w="1564"/>
        <w:gridCol w:w="7954"/>
      </w:tblGrid>
      <w:tr w:rsidR="00722B59" w:rsidRPr="00722B59" w14:paraId="7F33C903" w14:textId="77777777" w:rsidTr="00722B59">
        <w:trPr>
          <w:tblHeader/>
        </w:trPr>
        <w:tc>
          <w:tcPr>
            <w:tcW w:w="0" w:type="auto"/>
            <w:hideMark/>
          </w:tcPr>
          <w:p w14:paraId="1E7F266F" w14:textId="77777777" w:rsidR="00722B59" w:rsidRPr="00722B59" w:rsidRDefault="00722B59" w:rsidP="00722B59">
            <w:pPr>
              <w:spacing w:after="0" w:line="240" w:lineRule="auto"/>
              <w:rPr>
                <w:rFonts w:ascii="Times New Roman" w:eastAsia="Times New Roman" w:hAnsi="Times New Roman" w:cs="Times New Roman"/>
                <w:b/>
                <w:bCs/>
                <w:sz w:val="24"/>
                <w:szCs w:val="24"/>
              </w:rPr>
            </w:pPr>
            <w:r w:rsidRPr="00722B59">
              <w:rPr>
                <w:rFonts w:ascii="Times New Roman" w:eastAsia="Times New Roman" w:hAnsi="Times New Roman" w:cs="Times New Roman"/>
                <w:b/>
                <w:bCs/>
                <w:sz w:val="24"/>
                <w:szCs w:val="24"/>
              </w:rPr>
              <w:t>Method</w:t>
            </w:r>
          </w:p>
        </w:tc>
        <w:tc>
          <w:tcPr>
            <w:tcW w:w="0" w:type="auto"/>
            <w:hideMark/>
          </w:tcPr>
          <w:p w14:paraId="0EF24452" w14:textId="77777777" w:rsidR="00722B59" w:rsidRPr="00722B59" w:rsidRDefault="00722B59" w:rsidP="00722B59">
            <w:pPr>
              <w:spacing w:after="0" w:line="240" w:lineRule="auto"/>
              <w:rPr>
                <w:rFonts w:ascii="Times New Roman" w:eastAsia="Times New Roman" w:hAnsi="Times New Roman" w:cs="Times New Roman"/>
                <w:b/>
                <w:bCs/>
                <w:sz w:val="24"/>
                <w:szCs w:val="24"/>
              </w:rPr>
            </w:pPr>
            <w:r w:rsidRPr="00722B59">
              <w:rPr>
                <w:rFonts w:ascii="Times New Roman" w:eastAsia="Times New Roman" w:hAnsi="Times New Roman" w:cs="Times New Roman"/>
                <w:b/>
                <w:bCs/>
                <w:sz w:val="24"/>
                <w:szCs w:val="24"/>
              </w:rPr>
              <w:t>Description</w:t>
            </w:r>
          </w:p>
        </w:tc>
      </w:tr>
      <w:tr w:rsidR="00722B59" w:rsidRPr="00722B59" w14:paraId="153B0214" w14:textId="77777777" w:rsidTr="00722B59">
        <w:tc>
          <w:tcPr>
            <w:tcW w:w="0" w:type="auto"/>
            <w:hideMark/>
          </w:tcPr>
          <w:p w14:paraId="00B38662" w14:textId="77777777" w:rsidR="00722B59" w:rsidRPr="00722B59" w:rsidRDefault="00722B59" w:rsidP="00722B59">
            <w:pPr>
              <w:spacing w:after="0" w:line="240" w:lineRule="auto"/>
              <w:rPr>
                <w:rFonts w:ascii="Times New Roman" w:eastAsia="Times New Roman" w:hAnsi="Times New Roman" w:cs="Times New Roman"/>
                <w:sz w:val="24"/>
                <w:szCs w:val="24"/>
              </w:rPr>
            </w:pPr>
            <w:hyperlink r:id="rId17" w:history="1">
              <w:proofErr w:type="spellStart"/>
              <w:r w:rsidRPr="00722B59">
                <w:rPr>
                  <w:rFonts w:ascii="Times New Roman" w:eastAsia="Times New Roman" w:hAnsi="Times New Roman" w:cs="Times New Roman"/>
                  <w:color w:val="0000FF"/>
                  <w:sz w:val="24"/>
                  <w:szCs w:val="24"/>
                  <w:u w:val="single"/>
                </w:rPr>
                <w:t>GetHttpContext</w:t>
              </w:r>
              <w:proofErr w:type="spellEnd"/>
            </w:hyperlink>
          </w:p>
        </w:tc>
        <w:tc>
          <w:tcPr>
            <w:tcW w:w="0" w:type="auto"/>
            <w:hideMark/>
          </w:tcPr>
          <w:p w14:paraId="02370EAF" w14:textId="77777777" w:rsidR="00722B59" w:rsidRPr="00722B59" w:rsidRDefault="00722B59" w:rsidP="00722B59">
            <w:pPr>
              <w:spacing w:after="0" w:line="240" w:lineRule="auto"/>
              <w:rPr>
                <w:rFonts w:ascii="Times New Roman" w:eastAsia="Times New Roman" w:hAnsi="Times New Roman" w:cs="Times New Roman"/>
                <w:sz w:val="24"/>
                <w:szCs w:val="24"/>
              </w:rPr>
            </w:pPr>
            <w:r w:rsidRPr="00722B59">
              <w:rPr>
                <w:rFonts w:ascii="Times New Roman" w:eastAsia="Times New Roman" w:hAnsi="Times New Roman" w:cs="Times New Roman"/>
                <w:sz w:val="24"/>
                <w:szCs w:val="24"/>
              </w:rPr>
              <w:t>Returns the </w:t>
            </w:r>
            <w:proofErr w:type="spellStart"/>
            <w:r w:rsidRPr="00722B59">
              <w:rPr>
                <w:rFonts w:ascii="Times New Roman" w:eastAsia="Times New Roman" w:hAnsi="Times New Roman" w:cs="Times New Roman"/>
                <w:sz w:val="24"/>
                <w:szCs w:val="24"/>
              </w:rPr>
              <w:fldChar w:fldCharType="begin"/>
            </w:r>
            <w:r w:rsidRPr="00722B59">
              <w:rPr>
                <w:rFonts w:ascii="Times New Roman" w:eastAsia="Times New Roman" w:hAnsi="Times New Roman" w:cs="Times New Roman"/>
                <w:sz w:val="24"/>
                <w:szCs w:val="24"/>
              </w:rPr>
              <w:instrText xml:space="preserve"> HYPERLINK "https://learn.microsoft.com/en-us/dotnet/api/microsoft.aspnetcore.http.httpcontext" </w:instrText>
            </w:r>
            <w:r w:rsidRPr="00722B59">
              <w:rPr>
                <w:rFonts w:ascii="Times New Roman" w:eastAsia="Times New Roman" w:hAnsi="Times New Roman" w:cs="Times New Roman"/>
                <w:sz w:val="24"/>
                <w:szCs w:val="24"/>
              </w:rPr>
              <w:fldChar w:fldCharType="separate"/>
            </w:r>
            <w:r w:rsidRPr="00722B59">
              <w:rPr>
                <w:rFonts w:ascii="Times New Roman" w:eastAsia="Times New Roman" w:hAnsi="Times New Roman" w:cs="Times New Roman"/>
                <w:color w:val="0000FF"/>
                <w:sz w:val="24"/>
                <w:szCs w:val="24"/>
                <w:u w:val="single"/>
              </w:rPr>
              <w:t>HttpContext</w:t>
            </w:r>
            <w:proofErr w:type="spellEnd"/>
            <w:r w:rsidRPr="00722B59">
              <w:rPr>
                <w:rFonts w:ascii="Times New Roman" w:eastAsia="Times New Roman" w:hAnsi="Times New Roman" w:cs="Times New Roman"/>
                <w:sz w:val="24"/>
                <w:szCs w:val="24"/>
              </w:rPr>
              <w:fldChar w:fldCharType="end"/>
            </w:r>
            <w:r w:rsidRPr="00722B59">
              <w:rPr>
                <w:rFonts w:ascii="Times New Roman" w:eastAsia="Times New Roman" w:hAnsi="Times New Roman" w:cs="Times New Roman"/>
                <w:sz w:val="24"/>
                <w:szCs w:val="24"/>
              </w:rPr>
              <w:t> for the connection, or </w:t>
            </w:r>
            <w:r w:rsidRPr="00722B59">
              <w:rPr>
                <w:rFonts w:ascii="Consolas" w:eastAsia="Times New Roman" w:hAnsi="Consolas" w:cs="Courier New"/>
                <w:sz w:val="18"/>
                <w:szCs w:val="18"/>
              </w:rPr>
              <w:t>null</w:t>
            </w:r>
            <w:r w:rsidRPr="00722B59">
              <w:rPr>
                <w:rFonts w:ascii="Times New Roman" w:eastAsia="Times New Roman" w:hAnsi="Times New Roman" w:cs="Times New Roman"/>
                <w:sz w:val="24"/>
                <w:szCs w:val="24"/>
              </w:rPr>
              <w:t> if the connection isn't associated with an HTTP request. For HTTP connections, use this method to get information such as HTTP headers and query strings.</w:t>
            </w:r>
          </w:p>
        </w:tc>
      </w:tr>
      <w:tr w:rsidR="00722B59" w:rsidRPr="00722B59" w14:paraId="6B536623" w14:textId="77777777" w:rsidTr="00722B59">
        <w:tc>
          <w:tcPr>
            <w:tcW w:w="0" w:type="auto"/>
            <w:hideMark/>
          </w:tcPr>
          <w:p w14:paraId="13CB8894" w14:textId="77777777" w:rsidR="00722B59" w:rsidRPr="00722B59" w:rsidRDefault="00722B59" w:rsidP="00722B59">
            <w:pPr>
              <w:spacing w:after="0" w:line="240" w:lineRule="auto"/>
              <w:rPr>
                <w:rFonts w:ascii="Times New Roman" w:eastAsia="Times New Roman" w:hAnsi="Times New Roman" w:cs="Times New Roman"/>
                <w:sz w:val="24"/>
                <w:szCs w:val="24"/>
              </w:rPr>
            </w:pPr>
            <w:hyperlink r:id="rId18" w:history="1">
              <w:r w:rsidRPr="00722B59">
                <w:rPr>
                  <w:rFonts w:ascii="Times New Roman" w:eastAsia="Times New Roman" w:hAnsi="Times New Roman" w:cs="Times New Roman"/>
                  <w:color w:val="0000FF"/>
                  <w:sz w:val="24"/>
                  <w:szCs w:val="24"/>
                  <w:u w:val="single"/>
                </w:rPr>
                <w:t>Abort</w:t>
              </w:r>
            </w:hyperlink>
          </w:p>
        </w:tc>
        <w:tc>
          <w:tcPr>
            <w:tcW w:w="0" w:type="auto"/>
            <w:hideMark/>
          </w:tcPr>
          <w:p w14:paraId="02434FA7" w14:textId="77777777" w:rsidR="00722B59" w:rsidRPr="00722B59" w:rsidRDefault="00722B59" w:rsidP="00722B59">
            <w:pPr>
              <w:spacing w:after="0" w:line="240" w:lineRule="auto"/>
              <w:rPr>
                <w:rFonts w:ascii="Times New Roman" w:eastAsia="Times New Roman" w:hAnsi="Times New Roman" w:cs="Times New Roman"/>
                <w:sz w:val="24"/>
                <w:szCs w:val="24"/>
              </w:rPr>
            </w:pPr>
            <w:r w:rsidRPr="00722B59">
              <w:rPr>
                <w:rFonts w:ascii="Times New Roman" w:eastAsia="Times New Roman" w:hAnsi="Times New Roman" w:cs="Times New Roman"/>
                <w:sz w:val="24"/>
                <w:szCs w:val="24"/>
              </w:rPr>
              <w:t>Aborts the connection.</w:t>
            </w:r>
          </w:p>
        </w:tc>
      </w:tr>
    </w:tbl>
    <w:p w14:paraId="7AEB9E1E" w14:textId="7F04A939" w:rsidR="00722B59" w:rsidRDefault="00722B59" w:rsidP="00722B59"/>
    <w:p w14:paraId="70DCE5DE" w14:textId="656B60B8" w:rsidR="00722B59" w:rsidRDefault="00722B59" w:rsidP="00722B59"/>
    <w:p w14:paraId="636A6269" w14:textId="74E12EBC" w:rsidR="00722B59" w:rsidRDefault="00722B59" w:rsidP="00722B59"/>
    <w:p w14:paraId="7DCAD0AA" w14:textId="68B3F906" w:rsidR="00722B59" w:rsidRDefault="00722B59" w:rsidP="00722B59"/>
    <w:p w14:paraId="1808DFFE" w14:textId="77777777" w:rsidR="00722B59" w:rsidRDefault="00722B59" w:rsidP="00722B59">
      <w:pPr>
        <w:pStyle w:val="Heading1"/>
        <w:shd w:val="clear" w:color="auto" w:fill="FFFFFF"/>
        <w:spacing w:before="0"/>
        <w:rPr>
          <w:rFonts w:ascii="Segoe UI" w:hAnsi="Segoe UI" w:cs="Segoe UI"/>
          <w:color w:val="171717"/>
        </w:rPr>
      </w:pPr>
      <w:r>
        <w:rPr>
          <w:rFonts w:ascii="Segoe UI" w:hAnsi="Segoe UI" w:cs="Segoe UI"/>
          <w:color w:val="171717"/>
        </w:rPr>
        <w:t>Send messages from outside a hub</w:t>
      </w:r>
    </w:p>
    <w:p w14:paraId="5B655157" w14:textId="3A7E5E35" w:rsidR="00722B59" w:rsidRDefault="0007610C" w:rsidP="00722B59">
      <w:pPr>
        <w:rPr>
          <w:rFonts w:ascii="Segoe UI" w:hAnsi="Segoe UI" w:cs="Segoe UI"/>
          <w:color w:val="171717"/>
          <w:shd w:val="clear" w:color="auto" w:fill="FFFFFF"/>
        </w:rPr>
      </w:pPr>
      <w:r>
        <w:rPr>
          <w:rFonts w:ascii="Segoe UI" w:hAnsi="Segoe UI" w:cs="Segoe UI"/>
          <w:color w:val="171717"/>
          <w:shd w:val="clear" w:color="auto" w:fill="FFFFFF"/>
        </w:rPr>
        <w:t xml:space="preserve">The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hub is the core abstraction for sending messages to clients connected to the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server. It's also possible to send messages from other places in your app using the </w:t>
      </w:r>
      <w:proofErr w:type="spellStart"/>
      <w:r>
        <w:rPr>
          <w:rStyle w:val="HTMLCode"/>
          <w:rFonts w:ascii="Consolas" w:eastAsiaTheme="minorHAnsi" w:hAnsi="Consolas"/>
          <w:color w:val="171717"/>
        </w:rPr>
        <w:t>IHubContext</w:t>
      </w:r>
      <w:proofErr w:type="spellEnd"/>
      <w:r>
        <w:rPr>
          <w:rFonts w:ascii="Segoe UI" w:hAnsi="Segoe UI" w:cs="Segoe UI"/>
          <w:color w:val="171717"/>
          <w:shd w:val="clear" w:color="auto" w:fill="FFFFFF"/>
        </w:rPr>
        <w:t> service</w:t>
      </w:r>
      <w:r>
        <w:rPr>
          <w:rFonts w:ascii="Segoe UI" w:hAnsi="Segoe UI" w:cs="Segoe UI"/>
          <w:color w:val="171717"/>
          <w:shd w:val="clear" w:color="auto" w:fill="FFFFFF"/>
        </w:rPr>
        <w:t>.</w:t>
      </w:r>
    </w:p>
    <w:p w14:paraId="1CF0F418" w14:textId="62D0F237" w:rsidR="0007610C" w:rsidRDefault="0007610C" w:rsidP="00722B59">
      <w:pPr>
        <w:rPr>
          <w:rFonts w:ascii="Segoe UI" w:hAnsi="Segoe UI" w:cs="Segoe UI"/>
          <w:color w:val="171717"/>
          <w:shd w:val="clear" w:color="auto" w:fill="FFFFFF"/>
        </w:rPr>
      </w:pPr>
    </w:p>
    <w:p w14:paraId="04E91C59" w14:textId="05EB17C9" w:rsidR="0007610C" w:rsidRDefault="0007610C" w:rsidP="00722B59">
      <w:pPr>
        <w:rPr>
          <w:rFonts w:ascii="Segoe UI" w:hAnsi="Segoe UI" w:cs="Segoe UI"/>
          <w:color w:val="171717"/>
          <w:shd w:val="clear" w:color="auto" w:fill="FFFFFF"/>
        </w:rPr>
      </w:pPr>
      <w:r>
        <w:rPr>
          <w:rFonts w:ascii="Segoe UI" w:hAnsi="Segoe UI" w:cs="Segoe UI"/>
          <w:color w:val="171717"/>
          <w:shd w:val="clear" w:color="auto" w:fill="FFFFFF"/>
        </w:rPr>
        <w:lastRenderedPageBreak/>
        <w:t xml:space="preserve">In ASP.NET Core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you can access an instance of </w:t>
      </w:r>
      <w:proofErr w:type="spellStart"/>
      <w:r>
        <w:rPr>
          <w:rStyle w:val="HTMLCode"/>
          <w:rFonts w:ascii="Consolas" w:eastAsiaTheme="minorHAnsi" w:hAnsi="Consolas"/>
          <w:color w:val="171717"/>
        </w:rPr>
        <w:t>IHubContext</w:t>
      </w:r>
      <w:proofErr w:type="spellEnd"/>
      <w:r>
        <w:rPr>
          <w:rFonts w:ascii="Segoe UI" w:hAnsi="Segoe UI" w:cs="Segoe UI"/>
          <w:color w:val="171717"/>
          <w:shd w:val="clear" w:color="auto" w:fill="FFFFFF"/>
        </w:rPr>
        <w:t> via dependency injection. You can inject an instance of </w:t>
      </w:r>
      <w:proofErr w:type="spellStart"/>
      <w:r>
        <w:rPr>
          <w:rStyle w:val="HTMLCode"/>
          <w:rFonts w:ascii="Consolas" w:eastAsiaTheme="minorHAnsi" w:hAnsi="Consolas"/>
          <w:color w:val="171717"/>
        </w:rPr>
        <w:t>IHubContext</w:t>
      </w:r>
      <w:proofErr w:type="spellEnd"/>
      <w:r>
        <w:rPr>
          <w:rFonts w:ascii="Segoe UI" w:hAnsi="Segoe UI" w:cs="Segoe UI"/>
          <w:color w:val="171717"/>
          <w:shd w:val="clear" w:color="auto" w:fill="FFFFFF"/>
        </w:rPr>
        <w:t> into a controller, middleware, or other DI service. Use the instance to send messages to clients.</w:t>
      </w:r>
    </w:p>
    <w:p w14:paraId="47651F82" w14:textId="0D769752" w:rsidR="0007610C" w:rsidRDefault="0007610C" w:rsidP="00722B59">
      <w:pPr>
        <w:rPr>
          <w:rFonts w:ascii="Segoe UI" w:hAnsi="Segoe UI" w:cs="Segoe UI"/>
          <w:color w:val="171717"/>
          <w:shd w:val="clear" w:color="auto" w:fill="FFFFFF"/>
        </w:rPr>
      </w:pPr>
    </w:p>
    <w:p w14:paraId="1997D725" w14:textId="68730312" w:rsidR="0007610C" w:rsidRDefault="0007610C" w:rsidP="00722B59">
      <w:pPr>
        <w:rPr>
          <w:rFonts w:ascii="Segoe UI" w:hAnsi="Segoe UI" w:cs="Segoe UI"/>
          <w:color w:val="171717"/>
          <w:shd w:val="clear" w:color="auto" w:fill="EFD9FD"/>
        </w:rPr>
      </w:pPr>
      <w:r>
        <w:rPr>
          <w:rFonts w:ascii="Segoe UI" w:hAnsi="Segoe UI" w:cs="Segoe UI"/>
          <w:color w:val="171717"/>
          <w:shd w:val="clear" w:color="auto" w:fill="EFD9FD"/>
        </w:rPr>
        <w:t>The </w:t>
      </w:r>
      <w:proofErr w:type="spellStart"/>
      <w:r>
        <w:rPr>
          <w:rStyle w:val="HTMLCode"/>
          <w:rFonts w:ascii="Consolas" w:eastAsiaTheme="minorHAnsi" w:hAnsi="Consolas"/>
          <w:color w:val="171717"/>
        </w:rPr>
        <w:t>IHubContext</w:t>
      </w:r>
      <w:proofErr w:type="spellEnd"/>
      <w:r>
        <w:rPr>
          <w:rFonts w:ascii="Segoe UI" w:hAnsi="Segoe UI" w:cs="Segoe UI"/>
          <w:color w:val="171717"/>
          <w:shd w:val="clear" w:color="auto" w:fill="EFD9FD"/>
        </w:rPr>
        <w:t> is for sending notifications to clients, it is not used to call methods on the </w:t>
      </w:r>
      <w:r>
        <w:rPr>
          <w:rStyle w:val="HTMLCode"/>
          <w:rFonts w:ascii="Consolas" w:eastAsiaTheme="minorHAnsi" w:hAnsi="Consolas"/>
          <w:color w:val="171717"/>
        </w:rPr>
        <w:t>Hub</w:t>
      </w:r>
      <w:r>
        <w:rPr>
          <w:rFonts w:ascii="Segoe UI" w:hAnsi="Segoe UI" w:cs="Segoe UI"/>
          <w:color w:val="171717"/>
          <w:shd w:val="clear" w:color="auto" w:fill="EFD9FD"/>
        </w:rPr>
        <w:t>.</w:t>
      </w:r>
    </w:p>
    <w:p w14:paraId="13168F46" w14:textId="77777777" w:rsidR="0007610C" w:rsidRDefault="0007610C" w:rsidP="0007610C">
      <w:pPr>
        <w:pStyle w:val="Heading2"/>
        <w:shd w:val="clear" w:color="auto" w:fill="FFFFFF"/>
        <w:rPr>
          <w:rFonts w:ascii="Segoe UI" w:hAnsi="Segoe UI" w:cs="Segoe UI"/>
          <w:color w:val="171717"/>
        </w:rPr>
      </w:pPr>
      <w:r>
        <w:rPr>
          <w:rFonts w:ascii="Segoe UI" w:hAnsi="Segoe UI" w:cs="Segoe UI"/>
          <w:color w:val="171717"/>
        </w:rPr>
        <w:br/>
        <w:t xml:space="preserve">Users in </w:t>
      </w:r>
      <w:proofErr w:type="spellStart"/>
      <w:r>
        <w:rPr>
          <w:rFonts w:ascii="Segoe UI" w:hAnsi="Segoe UI" w:cs="Segoe UI"/>
          <w:color w:val="171717"/>
        </w:rPr>
        <w:t>SignalR</w:t>
      </w:r>
      <w:proofErr w:type="spellEnd"/>
    </w:p>
    <w:p w14:paraId="1F49ADB8" w14:textId="689A4010" w:rsidR="0007610C" w:rsidRDefault="0007610C" w:rsidP="00722B59">
      <w:pPr>
        <w:rPr>
          <w:rFonts w:ascii="Segoe UI" w:hAnsi="Segoe UI" w:cs="Segoe UI"/>
          <w:color w:val="171717"/>
          <w:shd w:val="clear" w:color="auto" w:fill="EFD9FD"/>
        </w:rPr>
      </w:pPr>
    </w:p>
    <w:p w14:paraId="009885F3" w14:textId="20597C23" w:rsidR="0007610C" w:rsidRDefault="0007610C" w:rsidP="00722B59">
      <w:pPr>
        <w:rPr>
          <w:rFonts w:ascii="Segoe UI" w:hAnsi="Segoe UI" w:cs="Segoe UI"/>
          <w:color w:val="171717"/>
          <w:shd w:val="clear" w:color="auto" w:fill="FFFFFF"/>
        </w:rPr>
      </w:pPr>
      <w:r>
        <w:rPr>
          <w:rFonts w:ascii="Segoe UI" w:hAnsi="Segoe UI" w:cs="Segoe UI"/>
          <w:color w:val="171717"/>
          <w:shd w:val="clear" w:color="auto" w:fill="FFFFFF"/>
        </w:rPr>
        <w:t xml:space="preserve">A single user in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can have multiple connections to an app. For example, a user could be connected on their desktop as well as their phone. Each device has a separate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connection, but they're all associated with the same user. If a message is sent to the user, all of the connections associated with that user receive the message. The user identifier for a connection can be accessed by the </w:t>
      </w:r>
      <w:proofErr w:type="spellStart"/>
      <w:r>
        <w:rPr>
          <w:rStyle w:val="HTMLCode"/>
          <w:rFonts w:ascii="Consolas" w:eastAsiaTheme="minorHAnsi" w:hAnsi="Consolas"/>
          <w:color w:val="171717"/>
        </w:rPr>
        <w:t>Context.UserIdentifier</w:t>
      </w:r>
      <w:proofErr w:type="spellEnd"/>
      <w:r>
        <w:rPr>
          <w:rFonts w:ascii="Segoe UI" w:hAnsi="Segoe UI" w:cs="Segoe UI"/>
          <w:color w:val="171717"/>
          <w:shd w:val="clear" w:color="auto" w:fill="FFFFFF"/>
        </w:rPr>
        <w:t> property in the hub.</w:t>
      </w:r>
    </w:p>
    <w:p w14:paraId="23FC187E" w14:textId="19446215" w:rsidR="00B45EB9" w:rsidRDefault="00B45EB9" w:rsidP="00722B59">
      <w:pPr>
        <w:rPr>
          <w:rFonts w:ascii="Segoe UI" w:hAnsi="Segoe UI" w:cs="Segoe UI"/>
          <w:color w:val="171717"/>
          <w:shd w:val="clear" w:color="auto" w:fill="FFFFFF"/>
        </w:rPr>
      </w:pPr>
    </w:p>
    <w:p w14:paraId="6F737DF7" w14:textId="54FB62C7" w:rsidR="00B45EB9" w:rsidRDefault="00B45EB9" w:rsidP="00722B59">
      <w:pPr>
        <w:rPr>
          <w:rFonts w:ascii="Segoe UI" w:hAnsi="Segoe UI" w:cs="Segoe UI"/>
          <w:color w:val="171717"/>
          <w:shd w:val="clear" w:color="auto" w:fill="FFFFFF"/>
        </w:rPr>
      </w:pPr>
      <w:r>
        <w:rPr>
          <w:rFonts w:ascii="Segoe UI" w:hAnsi="Segoe UI" w:cs="Segoe UI"/>
          <w:color w:val="171717"/>
          <w:shd w:val="clear" w:color="auto" w:fill="FFFFFF"/>
        </w:rPr>
        <w:t xml:space="preserve">By default, </w:t>
      </w:r>
      <w:proofErr w:type="spellStart"/>
      <w:r>
        <w:rPr>
          <w:rFonts w:ascii="Segoe UI" w:hAnsi="Segoe UI" w:cs="Segoe UI"/>
          <w:color w:val="171717"/>
          <w:shd w:val="clear" w:color="auto" w:fill="FFFFFF"/>
        </w:rPr>
        <w:t>SignalR</w:t>
      </w:r>
      <w:proofErr w:type="spellEnd"/>
      <w:r>
        <w:rPr>
          <w:rFonts w:ascii="Segoe UI" w:hAnsi="Segoe UI" w:cs="Segoe UI"/>
          <w:color w:val="171717"/>
          <w:shd w:val="clear" w:color="auto" w:fill="FFFFFF"/>
        </w:rPr>
        <w:t xml:space="preserve"> uses the </w:t>
      </w:r>
      <w:proofErr w:type="spellStart"/>
      <w:r>
        <w:rPr>
          <w:rStyle w:val="HTMLCode"/>
          <w:rFonts w:ascii="Consolas" w:eastAsiaTheme="minorHAnsi" w:hAnsi="Consolas"/>
          <w:color w:val="171717"/>
        </w:rPr>
        <w:t>ClaimTypes.NameIdentifier</w:t>
      </w:r>
      <w:proofErr w:type="spellEnd"/>
      <w:r>
        <w:rPr>
          <w:rFonts w:ascii="Segoe UI" w:hAnsi="Segoe UI" w:cs="Segoe UI"/>
          <w:color w:val="171717"/>
          <w:shd w:val="clear" w:color="auto" w:fill="FFFFFF"/>
        </w:rPr>
        <w:t> from the </w:t>
      </w:r>
      <w:proofErr w:type="spellStart"/>
      <w:r>
        <w:rPr>
          <w:rStyle w:val="HTMLCode"/>
          <w:rFonts w:ascii="Consolas" w:eastAsiaTheme="minorHAnsi" w:hAnsi="Consolas"/>
          <w:color w:val="171717"/>
        </w:rPr>
        <w:t>ClaimsPrincipal</w:t>
      </w:r>
      <w:proofErr w:type="spellEnd"/>
      <w:r>
        <w:rPr>
          <w:rFonts w:ascii="Segoe UI" w:hAnsi="Segoe UI" w:cs="Segoe UI"/>
          <w:color w:val="171717"/>
          <w:shd w:val="clear" w:color="auto" w:fill="FFFFFF"/>
        </w:rPr>
        <w:t> associated with the connection as the user identifier</w:t>
      </w:r>
    </w:p>
    <w:p w14:paraId="4B09495B" w14:textId="3E4FF276" w:rsidR="00016956" w:rsidRDefault="00016956" w:rsidP="00722B59">
      <w:pPr>
        <w:rPr>
          <w:rFonts w:ascii="Segoe UI" w:hAnsi="Segoe UI" w:cs="Segoe UI"/>
          <w:color w:val="171717"/>
          <w:shd w:val="clear" w:color="auto" w:fill="FFFFFF"/>
        </w:rPr>
      </w:pPr>
    </w:p>
    <w:p w14:paraId="1C1580DF" w14:textId="7FFDA2FB" w:rsidR="00016956" w:rsidRDefault="00016956" w:rsidP="00722B59">
      <w:pPr>
        <w:rPr>
          <w:rFonts w:ascii="Segoe UI" w:hAnsi="Segoe UI" w:cs="Segoe UI"/>
          <w:color w:val="171717"/>
          <w:shd w:val="clear" w:color="auto" w:fill="FFFFFF"/>
        </w:rPr>
      </w:pPr>
    </w:p>
    <w:p w14:paraId="40626B53" w14:textId="1ABC179C" w:rsidR="00016956" w:rsidRDefault="00016956" w:rsidP="00722B59">
      <w:pPr>
        <w:rPr>
          <w:rFonts w:ascii="Segoe UI" w:hAnsi="Segoe UI" w:cs="Segoe UI"/>
          <w:color w:val="171717"/>
          <w:shd w:val="clear" w:color="auto" w:fill="FFFFFF"/>
        </w:rPr>
      </w:pPr>
    </w:p>
    <w:p w14:paraId="3CE287F3" w14:textId="15295FF7" w:rsidR="00016956" w:rsidRDefault="00016956" w:rsidP="00722B59">
      <w:pPr>
        <w:rPr>
          <w:rFonts w:ascii="Segoe UI" w:hAnsi="Segoe UI" w:cs="Segoe UI"/>
          <w:color w:val="171717"/>
          <w:shd w:val="clear" w:color="auto" w:fill="FFFFFF"/>
        </w:rPr>
      </w:pPr>
      <w:r>
        <w:rPr>
          <w:rFonts w:ascii="Segoe UI" w:hAnsi="Segoe UI" w:cs="Segoe UI"/>
          <w:color w:val="171717"/>
          <w:shd w:val="clear" w:color="auto" w:fill="FFFFFF"/>
        </w:rPr>
        <w:t xml:space="preserve">Client  </w:t>
      </w:r>
      <w:proofErr w:type="spellStart"/>
      <w:r>
        <w:rPr>
          <w:rFonts w:ascii="Segoe UI" w:hAnsi="Segoe UI" w:cs="Segoe UI"/>
          <w:color w:val="171717"/>
          <w:shd w:val="clear" w:color="auto" w:fill="FFFFFF"/>
        </w:rPr>
        <w:t>index.ts</w:t>
      </w:r>
      <w:proofErr w:type="spellEnd"/>
    </w:p>
    <w:p w14:paraId="25FF818E"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import</w:t>
      </w:r>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0101FD"/>
          <w:sz w:val="21"/>
          <w:szCs w:val="21"/>
          <w:shd w:val="clear" w:color="auto" w:fill="F2F2F2"/>
        </w:rPr>
        <w:t>as</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signalR</w:t>
      </w:r>
      <w:proofErr w:type="spellEnd"/>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0101FD"/>
          <w:sz w:val="21"/>
          <w:szCs w:val="21"/>
          <w:shd w:val="clear" w:color="auto" w:fill="F2F2F2"/>
        </w:rPr>
        <w:t>from</w:t>
      </w: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microsoft</w:t>
      </w:r>
      <w:proofErr w:type="spellEnd"/>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signalr</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w:t>
      </w:r>
    </w:p>
    <w:p w14:paraId="5619E3E6"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import</w:t>
      </w: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css</w:t>
      </w:r>
      <w:proofErr w:type="spellEnd"/>
      <w:r w:rsidRPr="00016956">
        <w:rPr>
          <w:rFonts w:ascii="Consolas" w:eastAsia="Times New Roman" w:hAnsi="Consolas" w:cs="Times New Roman"/>
          <w:color w:val="A31515"/>
          <w:sz w:val="21"/>
          <w:szCs w:val="21"/>
          <w:shd w:val="clear" w:color="auto" w:fill="F2F2F2"/>
        </w:rPr>
        <w:t>/main.css"</w:t>
      </w:r>
      <w:r w:rsidRPr="00016956">
        <w:rPr>
          <w:rFonts w:ascii="Consolas" w:eastAsia="Times New Roman" w:hAnsi="Consolas" w:cs="Times New Roman"/>
          <w:color w:val="171717"/>
          <w:sz w:val="21"/>
          <w:szCs w:val="21"/>
          <w:shd w:val="clear" w:color="auto" w:fill="F2F2F2"/>
        </w:rPr>
        <w:t>;</w:t>
      </w:r>
    </w:p>
    <w:p w14:paraId="3A48DB0D"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18085C2A"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divMessages</w:t>
      </w:r>
      <w:proofErr w:type="spellEnd"/>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HTMLDivElement</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0101FD"/>
          <w:sz w:val="21"/>
          <w:szCs w:val="21"/>
          <w:shd w:val="clear" w:color="auto" w:fill="F2F2F2"/>
        </w:rPr>
        <w:t>document</w:t>
      </w:r>
      <w:r w:rsidRPr="00016956">
        <w:rPr>
          <w:rFonts w:ascii="Consolas" w:eastAsia="Times New Roman" w:hAnsi="Consolas" w:cs="Times New Roman"/>
          <w:color w:val="171717"/>
          <w:sz w:val="21"/>
          <w:szCs w:val="21"/>
          <w:shd w:val="clear" w:color="auto" w:fill="F2F2F2"/>
        </w:rPr>
        <w:t>.querySelector(</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divMessages</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w:t>
      </w:r>
    </w:p>
    <w:p w14:paraId="13C473F4"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tbMessage</w:t>
      </w:r>
      <w:proofErr w:type="spellEnd"/>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HTMLInputElement</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0101FD"/>
          <w:sz w:val="21"/>
          <w:szCs w:val="21"/>
          <w:shd w:val="clear" w:color="auto" w:fill="F2F2F2"/>
        </w:rPr>
        <w:t>document</w:t>
      </w:r>
      <w:r w:rsidRPr="00016956">
        <w:rPr>
          <w:rFonts w:ascii="Consolas" w:eastAsia="Times New Roman" w:hAnsi="Consolas" w:cs="Times New Roman"/>
          <w:color w:val="171717"/>
          <w:sz w:val="21"/>
          <w:szCs w:val="21"/>
          <w:shd w:val="clear" w:color="auto" w:fill="F2F2F2"/>
        </w:rPr>
        <w:t>.querySelector(</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tbMessage</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w:t>
      </w:r>
    </w:p>
    <w:p w14:paraId="72A1100F"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btnSend</w:t>
      </w:r>
      <w:proofErr w:type="spellEnd"/>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HTMLButtonElement</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0101FD"/>
          <w:sz w:val="21"/>
          <w:szCs w:val="21"/>
          <w:shd w:val="clear" w:color="auto" w:fill="F2F2F2"/>
        </w:rPr>
        <w:t>document</w:t>
      </w:r>
      <w:r w:rsidRPr="00016956">
        <w:rPr>
          <w:rFonts w:ascii="Consolas" w:eastAsia="Times New Roman" w:hAnsi="Consolas" w:cs="Times New Roman"/>
          <w:color w:val="171717"/>
          <w:sz w:val="21"/>
          <w:szCs w:val="21"/>
          <w:shd w:val="clear" w:color="auto" w:fill="F2F2F2"/>
        </w:rPr>
        <w:t>.querySelector(</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btnSend</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w:t>
      </w:r>
    </w:p>
    <w:p w14:paraId="27F20709"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username = </w:t>
      </w:r>
      <w:r w:rsidRPr="00016956">
        <w:rPr>
          <w:rFonts w:ascii="Consolas" w:eastAsia="Times New Roman" w:hAnsi="Consolas" w:cs="Times New Roman"/>
          <w:color w:val="0101FD"/>
          <w:sz w:val="21"/>
          <w:szCs w:val="21"/>
          <w:shd w:val="clear" w:color="auto" w:fill="F2F2F2"/>
        </w:rPr>
        <w:t>new</w:t>
      </w: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0101FD"/>
          <w:sz w:val="21"/>
          <w:szCs w:val="21"/>
          <w:shd w:val="clear" w:color="auto" w:fill="F2F2F2"/>
        </w:rPr>
        <w:t>Date</w:t>
      </w:r>
      <w:r w:rsidRPr="00016956">
        <w:rPr>
          <w:rFonts w:ascii="Consolas" w:eastAsia="Times New Roman" w:hAnsi="Consolas" w:cs="Times New Roman"/>
          <w:color w:val="171717"/>
          <w:sz w:val="21"/>
          <w:szCs w:val="21"/>
          <w:shd w:val="clear" w:color="auto" w:fill="F2F2F2"/>
        </w:rPr>
        <w:t>().</w:t>
      </w:r>
      <w:proofErr w:type="spellStart"/>
      <w:r w:rsidRPr="00016956">
        <w:rPr>
          <w:rFonts w:ascii="Consolas" w:eastAsia="Times New Roman" w:hAnsi="Consolas" w:cs="Times New Roman"/>
          <w:color w:val="171717"/>
          <w:sz w:val="21"/>
          <w:szCs w:val="21"/>
          <w:shd w:val="clear" w:color="auto" w:fill="F2F2F2"/>
        </w:rPr>
        <w:t>getTime</w:t>
      </w:r>
      <w:proofErr w:type="spellEnd"/>
      <w:r w:rsidRPr="00016956">
        <w:rPr>
          <w:rFonts w:ascii="Consolas" w:eastAsia="Times New Roman" w:hAnsi="Consolas" w:cs="Times New Roman"/>
          <w:color w:val="171717"/>
          <w:sz w:val="21"/>
          <w:szCs w:val="21"/>
          <w:shd w:val="clear" w:color="auto" w:fill="F2F2F2"/>
        </w:rPr>
        <w:t>();</w:t>
      </w:r>
    </w:p>
    <w:p w14:paraId="0B04BA37"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4F689091"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connection = </w:t>
      </w:r>
      <w:r w:rsidRPr="00016956">
        <w:rPr>
          <w:rFonts w:ascii="Consolas" w:eastAsia="Times New Roman" w:hAnsi="Consolas" w:cs="Times New Roman"/>
          <w:color w:val="0101FD"/>
          <w:sz w:val="21"/>
          <w:szCs w:val="21"/>
          <w:shd w:val="clear" w:color="auto" w:fill="F2F2F2"/>
        </w:rPr>
        <w:t>new</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signalR.HubConnectionBuilder</w:t>
      </w:r>
      <w:proofErr w:type="spellEnd"/>
      <w:r w:rsidRPr="00016956">
        <w:rPr>
          <w:rFonts w:ascii="Consolas" w:eastAsia="Times New Roman" w:hAnsi="Consolas" w:cs="Times New Roman"/>
          <w:color w:val="171717"/>
          <w:sz w:val="21"/>
          <w:szCs w:val="21"/>
          <w:shd w:val="clear" w:color="auto" w:fill="F2F2F2"/>
        </w:rPr>
        <w:t>()</w:t>
      </w:r>
    </w:p>
    <w:p w14:paraId="797EFA8A"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withUrl</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"/hub"</w:t>
      </w:r>
      <w:r w:rsidRPr="00016956">
        <w:rPr>
          <w:rFonts w:ascii="Consolas" w:eastAsia="Times New Roman" w:hAnsi="Consolas" w:cs="Times New Roman"/>
          <w:color w:val="171717"/>
          <w:sz w:val="21"/>
          <w:szCs w:val="21"/>
          <w:shd w:val="clear" w:color="auto" w:fill="F2F2F2"/>
        </w:rPr>
        <w:t>)</w:t>
      </w:r>
    </w:p>
    <w:p w14:paraId="175E879B"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.build();</w:t>
      </w:r>
    </w:p>
    <w:p w14:paraId="2085085F"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2A9EEDCB"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roofErr w:type="spellStart"/>
      <w:r w:rsidRPr="00016956">
        <w:rPr>
          <w:rFonts w:ascii="Consolas" w:eastAsia="Times New Roman" w:hAnsi="Consolas" w:cs="Times New Roman"/>
          <w:color w:val="171717"/>
          <w:sz w:val="21"/>
          <w:szCs w:val="21"/>
          <w:shd w:val="clear" w:color="auto" w:fill="F2F2F2"/>
        </w:rPr>
        <w:t>connection.on</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messageReceived</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 xml:space="preserve">, (username: </w:t>
      </w:r>
      <w:r w:rsidRPr="00016956">
        <w:rPr>
          <w:rFonts w:ascii="Consolas" w:eastAsia="Times New Roman" w:hAnsi="Consolas" w:cs="Times New Roman"/>
          <w:color w:val="0101FD"/>
          <w:sz w:val="21"/>
          <w:szCs w:val="21"/>
          <w:shd w:val="clear" w:color="auto" w:fill="F2F2F2"/>
        </w:rPr>
        <w:t>string</w:t>
      </w:r>
      <w:r w:rsidRPr="00016956">
        <w:rPr>
          <w:rFonts w:ascii="Consolas" w:eastAsia="Times New Roman" w:hAnsi="Consolas" w:cs="Times New Roman"/>
          <w:color w:val="171717"/>
          <w:sz w:val="21"/>
          <w:szCs w:val="21"/>
          <w:shd w:val="clear" w:color="auto" w:fill="F2F2F2"/>
        </w:rPr>
        <w:t xml:space="preserve">, message: </w:t>
      </w:r>
      <w:r w:rsidRPr="00016956">
        <w:rPr>
          <w:rFonts w:ascii="Consolas" w:eastAsia="Times New Roman" w:hAnsi="Consolas" w:cs="Times New Roman"/>
          <w:color w:val="0101FD"/>
          <w:sz w:val="21"/>
          <w:szCs w:val="21"/>
          <w:shd w:val="clear" w:color="auto" w:fill="F2F2F2"/>
        </w:rPr>
        <w:t>string</w:t>
      </w:r>
      <w:r w:rsidRPr="00016956">
        <w:rPr>
          <w:rFonts w:ascii="Consolas" w:eastAsia="Times New Roman" w:hAnsi="Consolas" w:cs="Times New Roman"/>
          <w:color w:val="171717"/>
          <w:sz w:val="21"/>
          <w:szCs w:val="21"/>
          <w:shd w:val="clear" w:color="auto" w:fill="F2F2F2"/>
        </w:rPr>
        <w:t>) =&gt; {</w:t>
      </w:r>
    </w:p>
    <w:p w14:paraId="2E1550F3"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0101FD"/>
          <w:sz w:val="21"/>
          <w:szCs w:val="21"/>
          <w:shd w:val="clear" w:color="auto" w:fill="F2F2F2"/>
        </w:rPr>
        <w:t>const</w:t>
      </w:r>
      <w:r w:rsidRPr="00016956">
        <w:rPr>
          <w:rFonts w:ascii="Consolas" w:eastAsia="Times New Roman" w:hAnsi="Consolas" w:cs="Times New Roman"/>
          <w:color w:val="171717"/>
          <w:sz w:val="21"/>
          <w:szCs w:val="21"/>
          <w:shd w:val="clear" w:color="auto" w:fill="F2F2F2"/>
        </w:rPr>
        <w:t xml:space="preserve"> m = </w:t>
      </w:r>
      <w:proofErr w:type="spellStart"/>
      <w:r w:rsidRPr="00016956">
        <w:rPr>
          <w:rFonts w:ascii="Consolas" w:eastAsia="Times New Roman" w:hAnsi="Consolas" w:cs="Times New Roman"/>
          <w:color w:val="0101FD"/>
          <w:sz w:val="21"/>
          <w:szCs w:val="21"/>
          <w:shd w:val="clear" w:color="auto" w:fill="F2F2F2"/>
        </w:rPr>
        <w:t>document</w:t>
      </w:r>
      <w:r w:rsidRPr="00016956">
        <w:rPr>
          <w:rFonts w:ascii="Consolas" w:eastAsia="Times New Roman" w:hAnsi="Consolas" w:cs="Times New Roman"/>
          <w:color w:val="171717"/>
          <w:sz w:val="21"/>
          <w:szCs w:val="21"/>
          <w:shd w:val="clear" w:color="auto" w:fill="F2F2F2"/>
        </w:rPr>
        <w:t>.createElement</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"div"</w:t>
      </w:r>
      <w:r w:rsidRPr="00016956">
        <w:rPr>
          <w:rFonts w:ascii="Consolas" w:eastAsia="Times New Roman" w:hAnsi="Consolas" w:cs="Times New Roman"/>
          <w:color w:val="171717"/>
          <w:sz w:val="21"/>
          <w:szCs w:val="21"/>
          <w:shd w:val="clear" w:color="auto" w:fill="F2F2F2"/>
        </w:rPr>
        <w:t>);</w:t>
      </w:r>
    </w:p>
    <w:p w14:paraId="02CF49B5"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654B468B"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lastRenderedPageBreak/>
        <w:t xml:space="preserve">  </w:t>
      </w:r>
      <w:proofErr w:type="spellStart"/>
      <w:r w:rsidRPr="00016956">
        <w:rPr>
          <w:rFonts w:ascii="Consolas" w:eastAsia="Times New Roman" w:hAnsi="Consolas" w:cs="Times New Roman"/>
          <w:color w:val="171717"/>
          <w:sz w:val="21"/>
          <w:szCs w:val="21"/>
          <w:shd w:val="clear" w:color="auto" w:fill="F2F2F2"/>
        </w:rPr>
        <w:t>m.innerHTML</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A31515"/>
          <w:sz w:val="21"/>
          <w:szCs w:val="21"/>
          <w:shd w:val="clear" w:color="auto" w:fill="F2F2F2"/>
        </w:rPr>
        <w:t>`&lt;div class="message-author"&gt;</w:t>
      </w:r>
      <w:r w:rsidRPr="00016956">
        <w:rPr>
          <w:rFonts w:ascii="Consolas" w:eastAsia="Times New Roman" w:hAnsi="Consolas" w:cs="Times New Roman"/>
          <w:color w:val="0451A5"/>
          <w:sz w:val="21"/>
          <w:szCs w:val="21"/>
          <w:shd w:val="clear" w:color="auto" w:fill="F2F2F2"/>
        </w:rPr>
        <w:t>${username}</w:t>
      </w:r>
      <w:r w:rsidRPr="00016956">
        <w:rPr>
          <w:rFonts w:ascii="Consolas" w:eastAsia="Times New Roman" w:hAnsi="Consolas" w:cs="Times New Roman"/>
          <w:color w:val="A31515"/>
          <w:sz w:val="21"/>
          <w:szCs w:val="21"/>
          <w:shd w:val="clear" w:color="auto" w:fill="F2F2F2"/>
        </w:rPr>
        <w:t>&lt;/div&gt;&lt;div&gt;</w:t>
      </w:r>
      <w:r w:rsidRPr="00016956">
        <w:rPr>
          <w:rFonts w:ascii="Consolas" w:eastAsia="Times New Roman" w:hAnsi="Consolas" w:cs="Times New Roman"/>
          <w:color w:val="0451A5"/>
          <w:sz w:val="21"/>
          <w:szCs w:val="21"/>
          <w:shd w:val="clear" w:color="auto" w:fill="F2F2F2"/>
        </w:rPr>
        <w:t>${message}</w:t>
      </w:r>
      <w:r w:rsidRPr="00016956">
        <w:rPr>
          <w:rFonts w:ascii="Consolas" w:eastAsia="Times New Roman" w:hAnsi="Consolas" w:cs="Times New Roman"/>
          <w:color w:val="A31515"/>
          <w:sz w:val="21"/>
          <w:szCs w:val="21"/>
          <w:shd w:val="clear" w:color="auto" w:fill="F2F2F2"/>
        </w:rPr>
        <w:t>&lt;/div&gt;`</w:t>
      </w:r>
      <w:r w:rsidRPr="00016956">
        <w:rPr>
          <w:rFonts w:ascii="Consolas" w:eastAsia="Times New Roman" w:hAnsi="Consolas" w:cs="Times New Roman"/>
          <w:color w:val="171717"/>
          <w:sz w:val="21"/>
          <w:szCs w:val="21"/>
          <w:shd w:val="clear" w:color="auto" w:fill="F2F2F2"/>
        </w:rPr>
        <w:t>;</w:t>
      </w:r>
    </w:p>
    <w:p w14:paraId="13DE3FA2"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503BDB01"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divMessages.appendChild</w:t>
      </w:r>
      <w:proofErr w:type="spellEnd"/>
      <w:r w:rsidRPr="00016956">
        <w:rPr>
          <w:rFonts w:ascii="Consolas" w:eastAsia="Times New Roman" w:hAnsi="Consolas" w:cs="Times New Roman"/>
          <w:color w:val="171717"/>
          <w:sz w:val="21"/>
          <w:szCs w:val="21"/>
          <w:shd w:val="clear" w:color="auto" w:fill="F2F2F2"/>
        </w:rPr>
        <w:t>(m);</w:t>
      </w:r>
    </w:p>
    <w:p w14:paraId="234D9533"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divMessages.scrollTop</w:t>
      </w:r>
      <w:proofErr w:type="spellEnd"/>
      <w:r w:rsidRPr="00016956">
        <w:rPr>
          <w:rFonts w:ascii="Consolas" w:eastAsia="Times New Roman" w:hAnsi="Consolas" w:cs="Times New Roman"/>
          <w:color w:val="171717"/>
          <w:sz w:val="21"/>
          <w:szCs w:val="21"/>
          <w:shd w:val="clear" w:color="auto" w:fill="F2F2F2"/>
        </w:rPr>
        <w:t xml:space="preserve"> = </w:t>
      </w:r>
      <w:proofErr w:type="spellStart"/>
      <w:r w:rsidRPr="00016956">
        <w:rPr>
          <w:rFonts w:ascii="Consolas" w:eastAsia="Times New Roman" w:hAnsi="Consolas" w:cs="Times New Roman"/>
          <w:color w:val="171717"/>
          <w:sz w:val="21"/>
          <w:szCs w:val="21"/>
          <w:shd w:val="clear" w:color="auto" w:fill="F2F2F2"/>
        </w:rPr>
        <w:t>divMessages.scrollHeight</w:t>
      </w:r>
      <w:proofErr w:type="spellEnd"/>
      <w:r w:rsidRPr="00016956">
        <w:rPr>
          <w:rFonts w:ascii="Consolas" w:eastAsia="Times New Roman" w:hAnsi="Consolas" w:cs="Times New Roman"/>
          <w:color w:val="171717"/>
          <w:sz w:val="21"/>
          <w:szCs w:val="21"/>
          <w:shd w:val="clear" w:color="auto" w:fill="F2F2F2"/>
        </w:rPr>
        <w:t>;</w:t>
      </w:r>
    </w:p>
    <w:p w14:paraId="72618537"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w:t>
      </w:r>
    </w:p>
    <w:p w14:paraId="224077F5"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1E46B7EA"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roofErr w:type="spellStart"/>
      <w:r w:rsidRPr="00016956">
        <w:rPr>
          <w:rFonts w:ascii="Consolas" w:eastAsia="Times New Roman" w:hAnsi="Consolas" w:cs="Times New Roman"/>
          <w:color w:val="171717"/>
          <w:sz w:val="21"/>
          <w:szCs w:val="21"/>
          <w:shd w:val="clear" w:color="auto" w:fill="F2F2F2"/>
        </w:rPr>
        <w:t>connection.start</w:t>
      </w:r>
      <w:proofErr w:type="spellEnd"/>
      <w:r w:rsidRPr="00016956">
        <w:rPr>
          <w:rFonts w:ascii="Consolas" w:eastAsia="Times New Roman" w:hAnsi="Consolas" w:cs="Times New Roman"/>
          <w:color w:val="171717"/>
          <w:sz w:val="21"/>
          <w:szCs w:val="21"/>
          <w:shd w:val="clear" w:color="auto" w:fill="F2F2F2"/>
        </w:rPr>
        <w:t xml:space="preserve">().catch((err) =&gt; </w:t>
      </w:r>
      <w:proofErr w:type="spellStart"/>
      <w:r w:rsidRPr="00016956">
        <w:rPr>
          <w:rFonts w:ascii="Consolas" w:eastAsia="Times New Roman" w:hAnsi="Consolas" w:cs="Times New Roman"/>
          <w:color w:val="0101FD"/>
          <w:sz w:val="21"/>
          <w:szCs w:val="21"/>
          <w:shd w:val="clear" w:color="auto" w:fill="F2F2F2"/>
        </w:rPr>
        <w:t>document</w:t>
      </w:r>
      <w:r w:rsidRPr="00016956">
        <w:rPr>
          <w:rFonts w:ascii="Consolas" w:eastAsia="Times New Roman" w:hAnsi="Consolas" w:cs="Times New Roman"/>
          <w:color w:val="171717"/>
          <w:sz w:val="21"/>
          <w:szCs w:val="21"/>
          <w:shd w:val="clear" w:color="auto" w:fill="F2F2F2"/>
        </w:rPr>
        <w:t>.write</w:t>
      </w:r>
      <w:proofErr w:type="spellEnd"/>
      <w:r w:rsidRPr="00016956">
        <w:rPr>
          <w:rFonts w:ascii="Consolas" w:eastAsia="Times New Roman" w:hAnsi="Consolas" w:cs="Times New Roman"/>
          <w:color w:val="171717"/>
          <w:sz w:val="21"/>
          <w:szCs w:val="21"/>
          <w:shd w:val="clear" w:color="auto" w:fill="F2F2F2"/>
        </w:rPr>
        <w:t>(err));</w:t>
      </w:r>
    </w:p>
    <w:p w14:paraId="1A0A518B"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18E70A8E"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roofErr w:type="spellStart"/>
      <w:r w:rsidRPr="00016956">
        <w:rPr>
          <w:rFonts w:ascii="Consolas" w:eastAsia="Times New Roman" w:hAnsi="Consolas" w:cs="Times New Roman"/>
          <w:color w:val="171717"/>
          <w:sz w:val="21"/>
          <w:szCs w:val="21"/>
          <w:shd w:val="clear" w:color="auto" w:fill="F2F2F2"/>
        </w:rPr>
        <w:t>tbMessage.addEventListener</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keyup</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 xml:space="preserve">, (e: </w:t>
      </w:r>
      <w:proofErr w:type="spellStart"/>
      <w:r w:rsidRPr="00016956">
        <w:rPr>
          <w:rFonts w:ascii="Consolas" w:eastAsia="Times New Roman" w:hAnsi="Consolas" w:cs="Times New Roman"/>
          <w:color w:val="171717"/>
          <w:sz w:val="21"/>
          <w:szCs w:val="21"/>
          <w:shd w:val="clear" w:color="auto" w:fill="F2F2F2"/>
        </w:rPr>
        <w:t>KeyboardEvent</w:t>
      </w:r>
      <w:proofErr w:type="spellEnd"/>
      <w:r w:rsidRPr="00016956">
        <w:rPr>
          <w:rFonts w:ascii="Consolas" w:eastAsia="Times New Roman" w:hAnsi="Consolas" w:cs="Times New Roman"/>
          <w:color w:val="171717"/>
          <w:sz w:val="21"/>
          <w:szCs w:val="21"/>
          <w:shd w:val="clear" w:color="auto" w:fill="F2F2F2"/>
        </w:rPr>
        <w:t>) =&gt; {</w:t>
      </w:r>
    </w:p>
    <w:p w14:paraId="728CA0E1"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0101FD"/>
          <w:sz w:val="21"/>
          <w:szCs w:val="21"/>
          <w:shd w:val="clear" w:color="auto" w:fill="F2F2F2"/>
        </w:rPr>
        <w:t>if</w:t>
      </w: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e.key</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A31515"/>
          <w:sz w:val="21"/>
          <w:szCs w:val="21"/>
          <w:shd w:val="clear" w:color="auto" w:fill="F2F2F2"/>
        </w:rPr>
        <w:t>"Enter"</w:t>
      </w:r>
      <w:r w:rsidRPr="00016956">
        <w:rPr>
          <w:rFonts w:ascii="Consolas" w:eastAsia="Times New Roman" w:hAnsi="Consolas" w:cs="Times New Roman"/>
          <w:color w:val="171717"/>
          <w:sz w:val="21"/>
          <w:szCs w:val="21"/>
          <w:shd w:val="clear" w:color="auto" w:fill="F2F2F2"/>
        </w:rPr>
        <w:t>) {</w:t>
      </w:r>
    </w:p>
    <w:p w14:paraId="1804D9E4"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send();</w:t>
      </w:r>
    </w:p>
    <w:p w14:paraId="0D27C6F0"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p>
    <w:p w14:paraId="4A07A720"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w:t>
      </w:r>
    </w:p>
    <w:p w14:paraId="22A34A79"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6D6CC13F"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roofErr w:type="spellStart"/>
      <w:r w:rsidRPr="00016956">
        <w:rPr>
          <w:rFonts w:ascii="Consolas" w:eastAsia="Times New Roman" w:hAnsi="Consolas" w:cs="Times New Roman"/>
          <w:color w:val="171717"/>
          <w:sz w:val="21"/>
          <w:szCs w:val="21"/>
          <w:shd w:val="clear" w:color="auto" w:fill="F2F2F2"/>
        </w:rPr>
        <w:t>btnSend.addEventListener</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"click"</w:t>
      </w:r>
      <w:r w:rsidRPr="00016956">
        <w:rPr>
          <w:rFonts w:ascii="Consolas" w:eastAsia="Times New Roman" w:hAnsi="Consolas" w:cs="Times New Roman"/>
          <w:color w:val="171717"/>
          <w:sz w:val="21"/>
          <w:szCs w:val="21"/>
          <w:shd w:val="clear" w:color="auto" w:fill="F2F2F2"/>
        </w:rPr>
        <w:t>, send);</w:t>
      </w:r>
    </w:p>
    <w:p w14:paraId="003E7E0F"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p>
    <w:p w14:paraId="7876B5C6"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0101FD"/>
          <w:sz w:val="21"/>
          <w:szCs w:val="21"/>
          <w:shd w:val="clear" w:color="auto" w:fill="F2F2F2"/>
        </w:rPr>
        <w:t>function</w:t>
      </w:r>
      <w:r w:rsidRPr="00016956">
        <w:rPr>
          <w:rFonts w:ascii="Consolas" w:eastAsia="Times New Roman" w:hAnsi="Consolas" w:cs="Times New Roman"/>
          <w:color w:val="171717"/>
          <w:sz w:val="21"/>
          <w:szCs w:val="21"/>
          <w:shd w:val="clear" w:color="auto" w:fill="F2F2F2"/>
        </w:rPr>
        <w:t xml:space="preserve"> </w:t>
      </w:r>
      <w:r w:rsidRPr="00016956">
        <w:rPr>
          <w:rFonts w:ascii="Consolas" w:eastAsia="Times New Roman" w:hAnsi="Consolas" w:cs="Times New Roman"/>
          <w:color w:val="006881"/>
          <w:sz w:val="21"/>
          <w:szCs w:val="21"/>
          <w:shd w:val="clear" w:color="auto" w:fill="F2F2F2"/>
        </w:rPr>
        <w:t>send</w:t>
      </w:r>
      <w:r w:rsidRPr="00016956">
        <w:rPr>
          <w:rFonts w:ascii="Consolas" w:eastAsia="Times New Roman" w:hAnsi="Consolas" w:cs="Times New Roman"/>
          <w:color w:val="171717"/>
          <w:sz w:val="21"/>
          <w:szCs w:val="21"/>
          <w:shd w:val="clear" w:color="auto" w:fill="F2F2F2"/>
        </w:rPr>
        <w:t>() {</w:t>
      </w:r>
    </w:p>
    <w:p w14:paraId="7D287333"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w:t>
      </w:r>
      <w:proofErr w:type="spellStart"/>
      <w:r w:rsidRPr="00016956">
        <w:rPr>
          <w:rFonts w:ascii="Consolas" w:eastAsia="Times New Roman" w:hAnsi="Consolas" w:cs="Times New Roman"/>
          <w:color w:val="171717"/>
          <w:sz w:val="21"/>
          <w:szCs w:val="21"/>
          <w:shd w:val="clear" w:color="auto" w:fill="F2F2F2"/>
        </w:rPr>
        <w:t>connection.send</w:t>
      </w:r>
      <w:proofErr w:type="spellEnd"/>
      <w:r w:rsidRPr="00016956">
        <w:rPr>
          <w:rFonts w:ascii="Consolas" w:eastAsia="Times New Roman" w:hAnsi="Consolas" w:cs="Times New Roman"/>
          <w:color w:val="171717"/>
          <w:sz w:val="21"/>
          <w:szCs w:val="21"/>
          <w:shd w:val="clear" w:color="auto" w:fill="F2F2F2"/>
        </w:rPr>
        <w:t>(</w:t>
      </w:r>
      <w:r w:rsidRPr="00016956">
        <w:rPr>
          <w:rFonts w:ascii="Consolas" w:eastAsia="Times New Roman" w:hAnsi="Consolas" w:cs="Times New Roman"/>
          <w:color w:val="A31515"/>
          <w:sz w:val="21"/>
          <w:szCs w:val="21"/>
          <w:shd w:val="clear" w:color="auto" w:fill="F2F2F2"/>
        </w:rPr>
        <w:t>"</w:t>
      </w:r>
      <w:proofErr w:type="spellStart"/>
      <w:r w:rsidRPr="00016956">
        <w:rPr>
          <w:rFonts w:ascii="Consolas" w:eastAsia="Times New Roman" w:hAnsi="Consolas" w:cs="Times New Roman"/>
          <w:color w:val="A31515"/>
          <w:sz w:val="21"/>
          <w:szCs w:val="21"/>
          <w:shd w:val="clear" w:color="auto" w:fill="F2F2F2"/>
        </w:rPr>
        <w:t>newMessage</w:t>
      </w:r>
      <w:proofErr w:type="spellEnd"/>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 xml:space="preserve">, username, </w:t>
      </w:r>
      <w:proofErr w:type="spellStart"/>
      <w:r w:rsidRPr="00016956">
        <w:rPr>
          <w:rFonts w:ascii="Consolas" w:eastAsia="Times New Roman" w:hAnsi="Consolas" w:cs="Times New Roman"/>
          <w:color w:val="171717"/>
          <w:sz w:val="21"/>
          <w:szCs w:val="21"/>
          <w:shd w:val="clear" w:color="auto" w:fill="F2F2F2"/>
        </w:rPr>
        <w:t>tbMessage.value</w:t>
      </w:r>
      <w:proofErr w:type="spellEnd"/>
      <w:r w:rsidRPr="00016956">
        <w:rPr>
          <w:rFonts w:ascii="Consolas" w:eastAsia="Times New Roman" w:hAnsi="Consolas" w:cs="Times New Roman"/>
          <w:color w:val="171717"/>
          <w:sz w:val="21"/>
          <w:szCs w:val="21"/>
          <w:shd w:val="clear" w:color="auto" w:fill="F2F2F2"/>
        </w:rPr>
        <w:t>)</w:t>
      </w:r>
    </w:p>
    <w:p w14:paraId="13D866F0" w14:textId="77777777" w:rsidR="00016956" w:rsidRPr="00016956" w:rsidRDefault="00016956" w:rsidP="00016956">
      <w:pPr>
        <w:spacing w:after="0" w:line="240" w:lineRule="auto"/>
        <w:rPr>
          <w:rFonts w:ascii="Consolas" w:eastAsia="Times New Roman" w:hAnsi="Consolas" w:cs="Times New Roman"/>
          <w:color w:val="171717"/>
          <w:sz w:val="21"/>
          <w:szCs w:val="21"/>
          <w:shd w:val="clear" w:color="auto" w:fill="F2F2F2"/>
        </w:rPr>
      </w:pPr>
      <w:r w:rsidRPr="00016956">
        <w:rPr>
          <w:rFonts w:ascii="Consolas" w:eastAsia="Times New Roman" w:hAnsi="Consolas" w:cs="Times New Roman"/>
          <w:color w:val="171717"/>
          <w:sz w:val="21"/>
          <w:szCs w:val="21"/>
          <w:shd w:val="clear" w:color="auto" w:fill="F2F2F2"/>
        </w:rPr>
        <w:t xml:space="preserve">    .then(() =&gt; (</w:t>
      </w:r>
      <w:proofErr w:type="spellStart"/>
      <w:r w:rsidRPr="00016956">
        <w:rPr>
          <w:rFonts w:ascii="Consolas" w:eastAsia="Times New Roman" w:hAnsi="Consolas" w:cs="Times New Roman"/>
          <w:color w:val="171717"/>
          <w:sz w:val="21"/>
          <w:szCs w:val="21"/>
          <w:shd w:val="clear" w:color="auto" w:fill="F2F2F2"/>
        </w:rPr>
        <w:t>tbMessage.value</w:t>
      </w:r>
      <w:proofErr w:type="spellEnd"/>
      <w:r w:rsidRPr="00016956">
        <w:rPr>
          <w:rFonts w:ascii="Consolas" w:eastAsia="Times New Roman" w:hAnsi="Consolas" w:cs="Times New Roman"/>
          <w:color w:val="171717"/>
          <w:sz w:val="21"/>
          <w:szCs w:val="21"/>
          <w:shd w:val="clear" w:color="auto" w:fill="F2F2F2"/>
        </w:rPr>
        <w:t xml:space="preserve"> = </w:t>
      </w:r>
      <w:r w:rsidRPr="00016956">
        <w:rPr>
          <w:rFonts w:ascii="Consolas" w:eastAsia="Times New Roman" w:hAnsi="Consolas" w:cs="Times New Roman"/>
          <w:color w:val="A31515"/>
          <w:sz w:val="21"/>
          <w:szCs w:val="21"/>
          <w:shd w:val="clear" w:color="auto" w:fill="F2F2F2"/>
        </w:rPr>
        <w:t>""</w:t>
      </w:r>
      <w:r w:rsidRPr="00016956">
        <w:rPr>
          <w:rFonts w:ascii="Consolas" w:eastAsia="Times New Roman" w:hAnsi="Consolas" w:cs="Times New Roman"/>
          <w:color w:val="171717"/>
          <w:sz w:val="21"/>
          <w:szCs w:val="21"/>
          <w:shd w:val="clear" w:color="auto" w:fill="F2F2F2"/>
        </w:rPr>
        <w:t>));</w:t>
      </w:r>
    </w:p>
    <w:p w14:paraId="5EC992C2" w14:textId="6FF1BEF4" w:rsidR="00016956" w:rsidRDefault="00016956" w:rsidP="00016956">
      <w:pPr>
        <w:spacing w:after="0" w:line="240" w:lineRule="auto"/>
      </w:pPr>
      <w:r w:rsidRPr="00016956">
        <w:rPr>
          <w:rFonts w:ascii="Consolas" w:eastAsia="Times New Roman" w:hAnsi="Consolas" w:cs="Times New Roman"/>
          <w:color w:val="171717"/>
          <w:sz w:val="21"/>
          <w:szCs w:val="21"/>
          <w:shd w:val="clear" w:color="auto" w:fill="F2F2F2"/>
        </w:rPr>
        <w:t>}</w:t>
      </w:r>
    </w:p>
    <w:sectPr w:rsidR="0001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D397A"/>
    <w:multiLevelType w:val="multilevel"/>
    <w:tmpl w:val="668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85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A5"/>
    <w:rsid w:val="00016956"/>
    <w:rsid w:val="0007610C"/>
    <w:rsid w:val="002E30A5"/>
    <w:rsid w:val="00326C1D"/>
    <w:rsid w:val="00722B59"/>
    <w:rsid w:val="00771096"/>
    <w:rsid w:val="00B4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984C"/>
  <w15:chartTrackingRefBased/>
  <w15:docId w15:val="{8D1AC41C-573A-44F0-91DF-D6F42DD9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22B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B5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22B59"/>
    <w:rPr>
      <w:i/>
      <w:iCs/>
    </w:rPr>
  </w:style>
  <w:style w:type="character" w:styleId="Hyperlink">
    <w:name w:val="Hyperlink"/>
    <w:basedOn w:val="DefaultParagraphFont"/>
    <w:uiPriority w:val="99"/>
    <w:semiHidden/>
    <w:unhideWhenUsed/>
    <w:rsid w:val="00722B59"/>
    <w:rPr>
      <w:color w:val="0000FF"/>
      <w:u w:val="single"/>
    </w:rPr>
  </w:style>
  <w:style w:type="character" w:customStyle="1" w:styleId="Heading2Char">
    <w:name w:val="Heading 2 Char"/>
    <w:basedOn w:val="DefaultParagraphFont"/>
    <w:link w:val="Heading2"/>
    <w:uiPriority w:val="9"/>
    <w:rsid w:val="00722B59"/>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722B59"/>
    <w:rPr>
      <w:rFonts w:ascii="Courier New" w:eastAsia="Times New Roman" w:hAnsi="Courier New" w:cs="Courier New"/>
      <w:sz w:val="20"/>
      <w:szCs w:val="20"/>
    </w:rPr>
  </w:style>
  <w:style w:type="character" w:customStyle="1" w:styleId="hljs-keyword">
    <w:name w:val="hljs-keyword"/>
    <w:basedOn w:val="DefaultParagraphFont"/>
    <w:rsid w:val="00722B59"/>
  </w:style>
  <w:style w:type="character" w:customStyle="1" w:styleId="hljs-string">
    <w:name w:val="hljs-string"/>
    <w:basedOn w:val="DefaultParagraphFont"/>
    <w:rsid w:val="00722B59"/>
  </w:style>
  <w:style w:type="character" w:customStyle="1" w:styleId="Heading1Char">
    <w:name w:val="Heading 1 Char"/>
    <w:basedOn w:val="DefaultParagraphFont"/>
    <w:link w:val="Heading1"/>
    <w:uiPriority w:val="9"/>
    <w:rsid w:val="00722B59"/>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DefaultParagraphFont"/>
    <w:rsid w:val="00016956"/>
  </w:style>
  <w:style w:type="character" w:customStyle="1" w:styleId="hljs-function">
    <w:name w:val="hljs-function"/>
    <w:basedOn w:val="DefaultParagraphFont"/>
    <w:rsid w:val="00016956"/>
  </w:style>
  <w:style w:type="character" w:customStyle="1" w:styleId="hljs-params">
    <w:name w:val="hljs-params"/>
    <w:basedOn w:val="DefaultParagraphFont"/>
    <w:rsid w:val="00016956"/>
  </w:style>
  <w:style w:type="character" w:customStyle="1" w:styleId="hljs-subst">
    <w:name w:val="hljs-subst"/>
    <w:basedOn w:val="DefaultParagraphFont"/>
    <w:rsid w:val="00016956"/>
  </w:style>
  <w:style w:type="character" w:customStyle="1" w:styleId="hljs-title">
    <w:name w:val="hljs-title"/>
    <w:basedOn w:val="DefaultParagraphFont"/>
    <w:rsid w:val="00016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164765">
      <w:bodyDiv w:val="1"/>
      <w:marLeft w:val="0"/>
      <w:marRight w:val="0"/>
      <w:marTop w:val="0"/>
      <w:marBottom w:val="0"/>
      <w:divBdr>
        <w:top w:val="none" w:sz="0" w:space="0" w:color="auto"/>
        <w:left w:val="none" w:sz="0" w:space="0" w:color="auto"/>
        <w:bottom w:val="none" w:sz="0" w:space="0" w:color="auto"/>
        <w:right w:val="none" w:sz="0" w:space="0" w:color="auto"/>
      </w:divBdr>
      <w:divsChild>
        <w:div w:id="253635338">
          <w:marLeft w:val="0"/>
          <w:marRight w:val="0"/>
          <w:marTop w:val="0"/>
          <w:marBottom w:val="0"/>
          <w:divBdr>
            <w:top w:val="none" w:sz="0" w:space="0" w:color="auto"/>
            <w:left w:val="none" w:sz="0" w:space="0" w:color="auto"/>
            <w:bottom w:val="none" w:sz="0" w:space="0" w:color="auto"/>
            <w:right w:val="none" w:sz="0" w:space="0" w:color="auto"/>
          </w:divBdr>
        </w:div>
      </w:divsChild>
    </w:div>
    <w:div w:id="884022694">
      <w:bodyDiv w:val="1"/>
      <w:marLeft w:val="0"/>
      <w:marRight w:val="0"/>
      <w:marTop w:val="0"/>
      <w:marBottom w:val="0"/>
      <w:divBdr>
        <w:top w:val="none" w:sz="0" w:space="0" w:color="auto"/>
        <w:left w:val="none" w:sz="0" w:space="0" w:color="auto"/>
        <w:bottom w:val="none" w:sz="0" w:space="0" w:color="auto"/>
        <w:right w:val="none" w:sz="0" w:space="0" w:color="auto"/>
      </w:divBdr>
    </w:div>
    <w:div w:id="982199700">
      <w:bodyDiv w:val="1"/>
      <w:marLeft w:val="0"/>
      <w:marRight w:val="0"/>
      <w:marTop w:val="0"/>
      <w:marBottom w:val="0"/>
      <w:divBdr>
        <w:top w:val="none" w:sz="0" w:space="0" w:color="auto"/>
        <w:left w:val="none" w:sz="0" w:space="0" w:color="auto"/>
        <w:bottom w:val="none" w:sz="0" w:space="0" w:color="auto"/>
        <w:right w:val="none" w:sz="0" w:space="0" w:color="auto"/>
      </w:divBdr>
    </w:div>
    <w:div w:id="1048453270">
      <w:bodyDiv w:val="1"/>
      <w:marLeft w:val="0"/>
      <w:marRight w:val="0"/>
      <w:marTop w:val="0"/>
      <w:marBottom w:val="0"/>
      <w:divBdr>
        <w:top w:val="none" w:sz="0" w:space="0" w:color="auto"/>
        <w:left w:val="none" w:sz="0" w:space="0" w:color="auto"/>
        <w:bottom w:val="none" w:sz="0" w:space="0" w:color="auto"/>
        <w:right w:val="none" w:sz="0" w:space="0" w:color="auto"/>
      </w:divBdr>
    </w:div>
    <w:div w:id="1358241227">
      <w:bodyDiv w:val="1"/>
      <w:marLeft w:val="0"/>
      <w:marRight w:val="0"/>
      <w:marTop w:val="0"/>
      <w:marBottom w:val="0"/>
      <w:divBdr>
        <w:top w:val="none" w:sz="0" w:space="0" w:color="auto"/>
        <w:left w:val="none" w:sz="0" w:space="0" w:color="auto"/>
        <w:bottom w:val="none" w:sz="0" w:space="0" w:color="auto"/>
        <w:right w:val="none" w:sz="0" w:space="0" w:color="auto"/>
      </w:divBdr>
    </w:div>
    <w:div w:id="1369450670">
      <w:bodyDiv w:val="1"/>
      <w:marLeft w:val="0"/>
      <w:marRight w:val="0"/>
      <w:marTop w:val="0"/>
      <w:marBottom w:val="0"/>
      <w:divBdr>
        <w:top w:val="none" w:sz="0" w:space="0" w:color="auto"/>
        <w:left w:val="none" w:sz="0" w:space="0" w:color="auto"/>
        <w:bottom w:val="none" w:sz="0" w:space="0" w:color="auto"/>
        <w:right w:val="none" w:sz="0" w:space="0" w:color="auto"/>
      </w:divBdr>
    </w:div>
    <w:div w:id="1501237027">
      <w:bodyDiv w:val="1"/>
      <w:marLeft w:val="0"/>
      <w:marRight w:val="0"/>
      <w:marTop w:val="0"/>
      <w:marBottom w:val="0"/>
      <w:divBdr>
        <w:top w:val="none" w:sz="0" w:space="0" w:color="auto"/>
        <w:left w:val="none" w:sz="0" w:space="0" w:color="auto"/>
        <w:bottom w:val="none" w:sz="0" w:space="0" w:color="auto"/>
        <w:right w:val="none" w:sz="0" w:space="0" w:color="auto"/>
      </w:divBdr>
    </w:div>
    <w:div w:id="1577745810">
      <w:bodyDiv w:val="1"/>
      <w:marLeft w:val="0"/>
      <w:marRight w:val="0"/>
      <w:marTop w:val="0"/>
      <w:marBottom w:val="0"/>
      <w:divBdr>
        <w:top w:val="none" w:sz="0" w:space="0" w:color="auto"/>
        <w:left w:val="none" w:sz="0" w:space="0" w:color="auto"/>
        <w:bottom w:val="none" w:sz="0" w:space="0" w:color="auto"/>
        <w:right w:val="none" w:sz="0" w:space="0" w:color="auto"/>
      </w:divBdr>
    </w:div>
    <w:div w:id="1853453690">
      <w:bodyDiv w:val="1"/>
      <w:marLeft w:val="0"/>
      <w:marRight w:val="0"/>
      <w:marTop w:val="0"/>
      <w:marBottom w:val="0"/>
      <w:divBdr>
        <w:top w:val="none" w:sz="0" w:space="0" w:color="auto"/>
        <w:left w:val="none" w:sz="0" w:space="0" w:color="auto"/>
        <w:bottom w:val="none" w:sz="0" w:space="0" w:color="auto"/>
        <w:right w:val="none" w:sz="0" w:space="0" w:color="auto"/>
      </w:divBdr>
    </w:div>
    <w:div w:id="2064451307">
      <w:bodyDiv w:val="1"/>
      <w:marLeft w:val="0"/>
      <w:marRight w:val="0"/>
      <w:marTop w:val="0"/>
      <w:marBottom w:val="0"/>
      <w:divBdr>
        <w:top w:val="none" w:sz="0" w:space="0" w:color="auto"/>
        <w:left w:val="none" w:sz="0" w:space="0" w:color="auto"/>
        <w:bottom w:val="none" w:sz="0" w:space="0" w:color="auto"/>
        <w:right w:val="none" w:sz="0" w:space="0" w:color="auto"/>
      </w:divBdr>
    </w:div>
    <w:div w:id="212017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api/microsoft.aspnetcore.signalr.hub.context" TargetMode="External"/><Relationship Id="rId13" Type="http://schemas.openxmlformats.org/officeDocument/2006/relationships/hyperlink" Target="https://learn.microsoft.com/en-us/dotnet/api/microsoft.aspnetcore.signalr.hubcallercontext.items" TargetMode="External"/><Relationship Id="rId18" Type="http://schemas.openxmlformats.org/officeDocument/2006/relationships/hyperlink" Target="https://learn.microsoft.com/en-us/dotnet/api/microsoft.aspnetcore.signalr.hubcallercontext.abort" TargetMode="External"/><Relationship Id="rId3" Type="http://schemas.openxmlformats.org/officeDocument/2006/relationships/settings" Target="settings.xml"/><Relationship Id="rId7" Type="http://schemas.openxmlformats.org/officeDocument/2006/relationships/hyperlink" Target="https://learn.microsoft.com/en-us/dotnet/api/microsoft.aspnetcore.signalr.hub" TargetMode="External"/><Relationship Id="rId12" Type="http://schemas.openxmlformats.org/officeDocument/2006/relationships/hyperlink" Target="https://learn.microsoft.com/en-us/dotnet/api/microsoft.aspnetcore.signalr.hubcallercontext.user" TargetMode="External"/><Relationship Id="rId17" Type="http://schemas.openxmlformats.org/officeDocument/2006/relationships/hyperlink" Target="https://learn.microsoft.com/en-us/dotnet/api/microsoft.aspnetcore.signalr.gethttpcontextextensions.gethttpcontext" TargetMode="External"/><Relationship Id="rId2" Type="http://schemas.openxmlformats.org/officeDocument/2006/relationships/styles" Target="styles.xml"/><Relationship Id="rId16" Type="http://schemas.openxmlformats.org/officeDocument/2006/relationships/hyperlink" Target="https://learn.microsoft.com/en-us/dotnet/api/microsoft.aspnetcore.signalr.hub.contex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dotnet/core/extensions/dependency-injection" TargetMode="External"/><Relationship Id="rId11" Type="http://schemas.openxmlformats.org/officeDocument/2006/relationships/hyperlink" Target="https://learn.microsoft.com/en-us/aspnet/core/signalr/groups?view=aspnetcore-6.0" TargetMode="External"/><Relationship Id="rId5" Type="http://schemas.openxmlformats.org/officeDocument/2006/relationships/hyperlink" Target="https://learn.microsoft.com/en-us/dotnet/api/microsoft.aspnetcore.builder.hubendpointroutebuilderextensions.maphub" TargetMode="External"/><Relationship Id="rId15" Type="http://schemas.openxmlformats.org/officeDocument/2006/relationships/hyperlink" Target="https://learn.microsoft.com/en-us/dotnet/api/microsoft.aspnetcore.signalr.hubcallercontext.connectionaborted" TargetMode="External"/><Relationship Id="rId10" Type="http://schemas.openxmlformats.org/officeDocument/2006/relationships/hyperlink" Target="https://learn.microsoft.com/en-us/dotnet/api/microsoft.aspnetcore.signalr.hubcallercontext.useridentifi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dotnet/api/microsoft.aspnetcore.signalr.hubcallercontext.connectionid" TargetMode="External"/><Relationship Id="rId14" Type="http://schemas.openxmlformats.org/officeDocument/2006/relationships/hyperlink" Target="https://learn.microsoft.com/en-us/dotnet/api/microsoft.aspnetcore.signalr.hubcallercontext.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cp:revision>
  <dcterms:created xsi:type="dcterms:W3CDTF">2022-10-18T04:11:00Z</dcterms:created>
  <dcterms:modified xsi:type="dcterms:W3CDTF">2022-10-18T13:34:00Z</dcterms:modified>
</cp:coreProperties>
</file>