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E416C" w14:textId="1ACEB94A" w:rsidR="00E55611" w:rsidRPr="00E55611" w:rsidRDefault="00E55611" w:rsidP="00E55611">
      <w:pPr>
        <w:jc w:val="center"/>
        <w:rPr>
          <w:rFonts w:ascii="Arial Black" w:hAnsi="Arial Black"/>
          <w:sz w:val="36"/>
          <w:szCs w:val="36"/>
        </w:rPr>
      </w:pPr>
      <w:r w:rsidRPr="00E55611">
        <w:rPr>
          <w:rFonts w:ascii="Arial Black" w:hAnsi="Arial Black"/>
          <w:sz w:val="36"/>
          <w:szCs w:val="36"/>
        </w:rPr>
        <w:t>MODEL BINDING</w:t>
      </w:r>
    </w:p>
    <w:p w14:paraId="0D9B2E3C" w14:textId="16BEDE56" w:rsidR="001454A5" w:rsidRPr="00E55611" w:rsidRDefault="00E55611" w:rsidP="00E55611">
      <w:pPr>
        <w:pStyle w:val="ListParagraph"/>
        <w:numPr>
          <w:ilvl w:val="0"/>
          <w:numId w:val="7"/>
        </w:numPr>
        <w:jc w:val="both"/>
        <w:rPr>
          <w:rFonts w:ascii="Arial Black" w:hAnsi="Arial Black"/>
          <w:sz w:val="24"/>
          <w:szCs w:val="24"/>
        </w:rPr>
      </w:pPr>
      <w:r w:rsidRPr="00E55611">
        <w:rPr>
          <w:rFonts w:ascii="Arial Black" w:hAnsi="Arial Black"/>
          <w:sz w:val="24"/>
          <w:szCs w:val="24"/>
        </w:rPr>
        <w:t xml:space="preserve">Introduction to </w:t>
      </w:r>
      <w:r w:rsidR="000541F5" w:rsidRPr="00E55611">
        <w:rPr>
          <w:rFonts w:ascii="Arial Black" w:hAnsi="Arial Black"/>
          <w:sz w:val="24"/>
          <w:szCs w:val="24"/>
        </w:rPr>
        <w:t>Model b</w:t>
      </w:r>
      <w:r w:rsidR="001454A5" w:rsidRPr="00E55611">
        <w:rPr>
          <w:rFonts w:ascii="Arial Black" w:hAnsi="Arial Black"/>
          <w:sz w:val="24"/>
          <w:szCs w:val="24"/>
        </w:rPr>
        <w:t xml:space="preserve">inding </w:t>
      </w:r>
    </w:p>
    <w:p w14:paraId="7F21C527" w14:textId="129EC8D4" w:rsidR="008A2EFA" w:rsidRDefault="000541F5" w:rsidP="008A2EFA">
      <w:pPr>
        <w:ind w:firstLine="360"/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The incoming HTTP request sent by client often contains some important data which can locate in URL query string, in header as name-value pair or </w:t>
      </w:r>
      <w:r w:rsidR="003E438C">
        <w:rPr>
          <w:rFonts w:ascii="Lora" w:hAnsi="Lora"/>
          <w:sz w:val="24"/>
          <w:szCs w:val="24"/>
        </w:rPr>
        <w:t>JSON data</w:t>
      </w:r>
      <w:r>
        <w:rPr>
          <w:rFonts w:ascii="Lora" w:hAnsi="Lora"/>
          <w:sz w:val="24"/>
          <w:szCs w:val="24"/>
        </w:rPr>
        <w:t xml:space="preserve"> </w:t>
      </w:r>
      <w:r w:rsidR="003E438C">
        <w:rPr>
          <w:rFonts w:ascii="Lora" w:hAnsi="Lora"/>
          <w:sz w:val="24"/>
          <w:szCs w:val="24"/>
        </w:rPr>
        <w:t xml:space="preserve">within request’s </w:t>
      </w:r>
      <w:r>
        <w:rPr>
          <w:rFonts w:ascii="Lora" w:hAnsi="Lora"/>
          <w:sz w:val="24"/>
          <w:szCs w:val="24"/>
        </w:rPr>
        <w:t>body.</w:t>
      </w:r>
      <w:r w:rsidR="00DD4526">
        <w:rPr>
          <w:rFonts w:ascii="Lora" w:hAnsi="Lora"/>
          <w:sz w:val="24"/>
          <w:szCs w:val="24"/>
        </w:rPr>
        <w:t xml:space="preserve"> </w:t>
      </w:r>
      <w:r>
        <w:rPr>
          <w:rFonts w:ascii="Lora" w:hAnsi="Lora"/>
          <w:sz w:val="24"/>
          <w:szCs w:val="24"/>
        </w:rPr>
        <w:t xml:space="preserve">ASP.NET support binding model mechanism </w:t>
      </w:r>
      <w:r w:rsidR="001B6A89">
        <w:rPr>
          <w:rFonts w:ascii="Lora" w:hAnsi="Lora"/>
          <w:sz w:val="24"/>
          <w:szCs w:val="24"/>
        </w:rPr>
        <w:t>that</w:t>
      </w:r>
      <w:r>
        <w:rPr>
          <w:rFonts w:ascii="Lora" w:hAnsi="Lora"/>
          <w:sz w:val="24"/>
          <w:szCs w:val="24"/>
        </w:rPr>
        <w:t xml:space="preserve"> automatically extract</w:t>
      </w:r>
      <w:r w:rsidR="001B6A89">
        <w:rPr>
          <w:rFonts w:ascii="Lora" w:hAnsi="Lora"/>
          <w:sz w:val="24"/>
          <w:szCs w:val="24"/>
        </w:rPr>
        <w:t>s</w:t>
      </w:r>
      <w:r>
        <w:rPr>
          <w:rFonts w:ascii="Lora" w:hAnsi="Lora"/>
          <w:sz w:val="24"/>
          <w:szCs w:val="24"/>
        </w:rPr>
        <w:t xml:space="preserve"> all related data</w:t>
      </w:r>
      <w:r w:rsidR="00A81C5D">
        <w:rPr>
          <w:rFonts w:ascii="Lora" w:hAnsi="Lora"/>
          <w:sz w:val="24"/>
          <w:szCs w:val="24"/>
        </w:rPr>
        <w:t xml:space="preserve"> contained inside the request</w:t>
      </w:r>
      <w:r>
        <w:rPr>
          <w:rFonts w:ascii="Lora" w:hAnsi="Lora"/>
          <w:sz w:val="24"/>
          <w:szCs w:val="24"/>
        </w:rPr>
        <w:t xml:space="preserve"> </w:t>
      </w:r>
      <w:r w:rsidR="00DD4526">
        <w:rPr>
          <w:rFonts w:ascii="Lora" w:hAnsi="Lora"/>
          <w:sz w:val="24"/>
          <w:szCs w:val="24"/>
        </w:rPr>
        <w:t xml:space="preserve">and bind </w:t>
      </w:r>
      <w:r w:rsidR="001B6A89">
        <w:rPr>
          <w:rFonts w:ascii="Lora" w:hAnsi="Lora"/>
          <w:sz w:val="24"/>
          <w:szCs w:val="24"/>
        </w:rPr>
        <w:t>data</w:t>
      </w:r>
      <w:r w:rsidR="00DD4526">
        <w:rPr>
          <w:rFonts w:ascii="Lora" w:hAnsi="Lora"/>
          <w:sz w:val="24"/>
          <w:szCs w:val="24"/>
        </w:rPr>
        <w:t xml:space="preserve"> to a variable or an object</w:t>
      </w:r>
      <w:r w:rsidR="00A22853">
        <w:rPr>
          <w:rFonts w:ascii="Lora" w:hAnsi="Lora"/>
          <w:sz w:val="24"/>
          <w:szCs w:val="24"/>
        </w:rPr>
        <w:t xml:space="preserve"> </w:t>
      </w:r>
      <w:r w:rsidR="001B6A89">
        <w:rPr>
          <w:rFonts w:ascii="Lora" w:hAnsi="Lora"/>
          <w:sz w:val="24"/>
          <w:szCs w:val="24"/>
        </w:rPr>
        <w:t>and</w:t>
      </w:r>
      <w:r w:rsidR="00A22853">
        <w:rPr>
          <w:rFonts w:ascii="Lora" w:hAnsi="Lora"/>
          <w:sz w:val="24"/>
          <w:szCs w:val="24"/>
        </w:rPr>
        <w:t xml:space="preserve"> then passed</w:t>
      </w:r>
      <w:r w:rsidR="001B6A89">
        <w:rPr>
          <w:rFonts w:ascii="Lora" w:hAnsi="Lora"/>
          <w:sz w:val="24"/>
          <w:szCs w:val="24"/>
        </w:rPr>
        <w:t xml:space="preserve"> it</w:t>
      </w:r>
      <w:r w:rsidR="00A22853">
        <w:rPr>
          <w:rFonts w:ascii="Lora" w:hAnsi="Lora"/>
          <w:sz w:val="24"/>
          <w:szCs w:val="24"/>
        </w:rPr>
        <w:t xml:space="preserve"> into the Page Handler or Action method.</w:t>
      </w:r>
      <w:r w:rsidR="008A2EFA">
        <w:rPr>
          <w:rFonts w:ascii="Lora" w:hAnsi="Lora"/>
          <w:sz w:val="24"/>
          <w:szCs w:val="24"/>
        </w:rPr>
        <w:t xml:space="preserve"> This</w:t>
      </w:r>
      <w:r w:rsidR="007F556B">
        <w:rPr>
          <w:rFonts w:ascii="Lora" w:hAnsi="Lora"/>
          <w:sz w:val="24"/>
          <w:szCs w:val="24"/>
        </w:rPr>
        <w:t xml:space="preserve"> powerful</w:t>
      </w:r>
      <w:r w:rsidR="008A2EFA">
        <w:rPr>
          <w:rFonts w:ascii="Lora" w:hAnsi="Lora"/>
          <w:sz w:val="24"/>
          <w:szCs w:val="24"/>
        </w:rPr>
        <w:t xml:space="preserve"> mechanism can be applied to Razor Page Model, Action in Controller in MVC or API. For example:  </w:t>
      </w:r>
    </w:p>
    <w:p w14:paraId="23905E06" w14:textId="435B79BB" w:rsidR="000541F5" w:rsidRDefault="00D93613" w:rsidP="008A2EFA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 </w:t>
      </w:r>
      <w:r w:rsidR="0096081C">
        <w:rPr>
          <w:rFonts w:ascii="Lora" w:hAnsi="Lora"/>
          <w:sz w:val="24"/>
          <w:szCs w:val="24"/>
        </w:rPr>
        <w:t xml:space="preserve">For </w:t>
      </w:r>
      <w:r w:rsidR="008A2EFA">
        <w:rPr>
          <w:rFonts w:ascii="Lora" w:hAnsi="Lora"/>
          <w:sz w:val="24"/>
          <w:szCs w:val="24"/>
        </w:rPr>
        <w:t xml:space="preserve">MVC:  </w:t>
      </w:r>
    </w:p>
    <w:p w14:paraId="6789A60D" w14:textId="77777777" w:rsidR="00D93613" w:rsidRPr="00D93613" w:rsidRDefault="00D93613" w:rsidP="00D936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D93613">
        <w:rPr>
          <w:rFonts w:ascii="Cascadia Mono" w:hAnsi="Cascadia Mono" w:cs="Cascadia Mono"/>
          <w:color w:val="000000"/>
          <w:sz w:val="24"/>
          <w:szCs w:val="24"/>
        </w:rPr>
        <w:t>[Route(</w:t>
      </w:r>
      <w:r w:rsidRPr="00D93613">
        <w:rPr>
          <w:rFonts w:ascii="Cascadia Mono" w:hAnsi="Cascadia Mono" w:cs="Cascadia Mono"/>
          <w:color w:val="A31515"/>
          <w:sz w:val="24"/>
          <w:szCs w:val="24"/>
        </w:rPr>
        <w:t>"api/[controller]"</w:t>
      </w:r>
      <w:r w:rsidRPr="00D93613">
        <w:rPr>
          <w:rFonts w:ascii="Cascadia Mono" w:hAnsi="Cascadia Mono" w:cs="Cascadia Mono"/>
          <w:color w:val="000000"/>
          <w:sz w:val="24"/>
          <w:szCs w:val="24"/>
        </w:rPr>
        <w:t>)]</w:t>
      </w:r>
    </w:p>
    <w:p w14:paraId="26B4341D" w14:textId="7A6AA565" w:rsidR="00D93613" w:rsidRPr="00D93613" w:rsidRDefault="00D93613" w:rsidP="00D936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D93613">
        <w:rPr>
          <w:rFonts w:ascii="Cascadia Mono" w:hAnsi="Cascadia Mono" w:cs="Cascadia Mono"/>
          <w:color w:val="000000"/>
          <w:sz w:val="24"/>
          <w:szCs w:val="24"/>
        </w:rPr>
        <w:t>[ApiController]</w:t>
      </w:r>
    </w:p>
    <w:p w14:paraId="3614C4A7" w14:textId="7E6A3640" w:rsidR="00D93613" w:rsidRPr="00D93613" w:rsidRDefault="00D93613" w:rsidP="00D936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D93613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D93613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D93613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D93613">
        <w:rPr>
          <w:rFonts w:ascii="Cascadia Mono" w:hAnsi="Cascadia Mono" w:cs="Cascadia Mono"/>
          <w:color w:val="0000FF"/>
          <w:sz w:val="24"/>
          <w:szCs w:val="24"/>
        </w:rPr>
        <w:t>class</w:t>
      </w:r>
      <w:r w:rsidRPr="00D93613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D93613">
        <w:rPr>
          <w:rFonts w:ascii="Cascadia Mono" w:hAnsi="Cascadia Mono" w:cs="Cascadia Mono"/>
          <w:color w:val="2B91AF"/>
          <w:sz w:val="24"/>
          <w:szCs w:val="24"/>
        </w:rPr>
        <w:t>UserController</w:t>
      </w:r>
      <w:r w:rsidRPr="00D93613">
        <w:rPr>
          <w:rFonts w:ascii="Cascadia Mono" w:hAnsi="Cascadia Mono" w:cs="Cascadia Mono"/>
          <w:color w:val="000000"/>
          <w:sz w:val="24"/>
          <w:szCs w:val="24"/>
        </w:rPr>
        <w:t xml:space="preserve"> : ControllerBase{</w:t>
      </w:r>
    </w:p>
    <w:p w14:paraId="55C9158E" w14:textId="0E1E83ED" w:rsidR="00D93613" w:rsidRPr="00D93613" w:rsidRDefault="00D93613" w:rsidP="00D936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D93613">
        <w:rPr>
          <w:rFonts w:ascii="Cascadia Mono" w:hAnsi="Cascadia Mono" w:cs="Cascadia Mono"/>
          <w:color w:val="000000"/>
          <w:sz w:val="24"/>
          <w:szCs w:val="24"/>
        </w:rPr>
        <w:t xml:space="preserve">   </w:t>
      </w:r>
      <w:r w:rsidRPr="00D93613">
        <w:rPr>
          <w:rFonts w:ascii="Cascadia Mono" w:hAnsi="Cascadia Mono" w:cs="Cascadia Mono"/>
          <w:color w:val="000000"/>
          <w:sz w:val="24"/>
          <w:szCs w:val="24"/>
        </w:rPr>
        <w:tab/>
        <w:t>[HttpGet(</w:t>
      </w:r>
      <w:r w:rsidRPr="00D93613">
        <w:rPr>
          <w:rFonts w:ascii="Cascadia Mono" w:hAnsi="Cascadia Mono" w:cs="Cascadia Mono"/>
          <w:color w:val="A31515"/>
          <w:sz w:val="24"/>
          <w:szCs w:val="24"/>
        </w:rPr>
        <w:t>"{id}"</w:t>
      </w:r>
      <w:r w:rsidRPr="00D93613">
        <w:rPr>
          <w:rFonts w:ascii="Cascadia Mono" w:hAnsi="Cascadia Mono" w:cs="Cascadia Mono"/>
          <w:color w:val="000000"/>
          <w:sz w:val="24"/>
          <w:szCs w:val="24"/>
        </w:rPr>
        <w:t>)]</w:t>
      </w:r>
    </w:p>
    <w:p w14:paraId="03B16B6B" w14:textId="5BBC2AAE" w:rsidR="00D93613" w:rsidRPr="00D93613" w:rsidRDefault="00D93613" w:rsidP="00D936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D93613">
        <w:rPr>
          <w:rFonts w:ascii="Cascadia Mono" w:hAnsi="Cascadia Mono" w:cs="Cascadia Mono"/>
          <w:color w:val="000000"/>
          <w:sz w:val="24"/>
          <w:szCs w:val="24"/>
        </w:rPr>
        <w:t xml:space="preserve">     </w:t>
      </w:r>
      <w:r w:rsidRPr="00D93613">
        <w:rPr>
          <w:rFonts w:ascii="Cascadia Mono" w:hAnsi="Cascadia Mono" w:cs="Cascadia Mono"/>
          <w:color w:val="000000"/>
          <w:sz w:val="24"/>
          <w:szCs w:val="24"/>
        </w:rPr>
        <w:tab/>
      </w:r>
      <w:r w:rsidRPr="00D93613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D93613">
        <w:rPr>
          <w:rFonts w:ascii="Cascadia Mono" w:hAnsi="Cascadia Mono" w:cs="Cascadia Mono"/>
          <w:color w:val="000000"/>
          <w:sz w:val="24"/>
          <w:szCs w:val="24"/>
        </w:rPr>
        <w:t xml:space="preserve"> IActionResult GetUser(</w:t>
      </w:r>
      <w:r w:rsidRPr="00D93613">
        <w:rPr>
          <w:rFonts w:ascii="Cascadia Mono" w:hAnsi="Cascadia Mono" w:cs="Cascadia Mono"/>
          <w:color w:val="0000FF"/>
          <w:sz w:val="24"/>
          <w:szCs w:val="24"/>
        </w:rPr>
        <w:t>string</w:t>
      </w:r>
      <w:r w:rsidR="00F06859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D93613">
        <w:rPr>
          <w:rFonts w:ascii="Cascadia Mono" w:hAnsi="Cascadia Mono" w:cs="Cascadia Mono"/>
          <w:color w:val="000000"/>
          <w:sz w:val="24"/>
          <w:szCs w:val="24"/>
        </w:rPr>
        <w:t>id){</w:t>
      </w:r>
    </w:p>
    <w:p w14:paraId="487294FA" w14:textId="2BC46292" w:rsidR="00D93613" w:rsidRPr="00D93613" w:rsidRDefault="00D93613" w:rsidP="00D936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D93613">
        <w:rPr>
          <w:rFonts w:ascii="Cascadia Mono" w:hAnsi="Cascadia Mono" w:cs="Cascadia Mono"/>
          <w:color w:val="000000"/>
          <w:sz w:val="24"/>
          <w:szCs w:val="24"/>
        </w:rPr>
        <w:t xml:space="preserve">       </w:t>
      </w:r>
      <w:r w:rsidRPr="00D93613">
        <w:rPr>
          <w:rFonts w:ascii="Cascadia Mono" w:hAnsi="Cascadia Mono" w:cs="Cascadia Mono"/>
          <w:color w:val="000000"/>
          <w:sz w:val="24"/>
          <w:szCs w:val="24"/>
        </w:rPr>
        <w:tab/>
      </w:r>
      <w:r w:rsidRPr="00D93613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D93613">
        <w:rPr>
          <w:rFonts w:ascii="Cascadia Mono" w:hAnsi="Cascadia Mono" w:cs="Cascadia Mono"/>
          <w:color w:val="000000"/>
          <w:sz w:val="24"/>
          <w:szCs w:val="24"/>
        </w:rPr>
        <w:t xml:space="preserve"> message = </w:t>
      </w:r>
      <w:r w:rsidRPr="00D93613">
        <w:rPr>
          <w:rFonts w:ascii="Cascadia Mono" w:hAnsi="Cascadia Mono" w:cs="Cascadia Mono"/>
          <w:color w:val="A31515"/>
          <w:sz w:val="24"/>
          <w:szCs w:val="24"/>
        </w:rPr>
        <w:t xml:space="preserve">$"student </w:t>
      </w:r>
      <w:r w:rsidRPr="00D93613">
        <w:rPr>
          <w:rFonts w:ascii="Cascadia Mono" w:hAnsi="Cascadia Mono" w:cs="Cascadia Mono"/>
          <w:color w:val="000000"/>
          <w:sz w:val="24"/>
          <w:szCs w:val="24"/>
        </w:rPr>
        <w:t>{id}</w:t>
      </w:r>
      <w:r w:rsidRPr="00D93613">
        <w:rPr>
          <w:rFonts w:ascii="Cascadia Mono" w:hAnsi="Cascadia Mono" w:cs="Cascadia Mono"/>
          <w:color w:val="A31515"/>
          <w:sz w:val="24"/>
          <w:szCs w:val="24"/>
        </w:rPr>
        <w:t xml:space="preserve"> data"</w:t>
      </w:r>
      <w:r w:rsidRPr="00D93613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6ECA21FE" w14:textId="1280951E" w:rsidR="00D93613" w:rsidRPr="00D93613" w:rsidRDefault="00D93613" w:rsidP="00D936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D93613">
        <w:rPr>
          <w:rFonts w:ascii="Cascadia Mono" w:hAnsi="Cascadia Mono" w:cs="Cascadia Mono"/>
          <w:color w:val="000000"/>
          <w:sz w:val="24"/>
          <w:szCs w:val="24"/>
        </w:rPr>
        <w:t xml:space="preserve">           </w:t>
      </w:r>
      <w:r w:rsidRPr="00D93613">
        <w:rPr>
          <w:rFonts w:ascii="Cascadia Mono" w:hAnsi="Cascadia Mono" w:cs="Cascadia Mono"/>
          <w:color w:val="000000"/>
          <w:sz w:val="24"/>
          <w:szCs w:val="24"/>
        </w:rPr>
        <w:tab/>
      </w:r>
      <w:r w:rsidRPr="00D93613">
        <w:rPr>
          <w:rFonts w:ascii="Cascadia Mono" w:hAnsi="Cascadia Mono" w:cs="Cascadia Mono"/>
          <w:color w:val="0000FF"/>
          <w:sz w:val="24"/>
          <w:szCs w:val="24"/>
        </w:rPr>
        <w:t>return</w:t>
      </w:r>
      <w:r w:rsidRPr="00D93613">
        <w:rPr>
          <w:rFonts w:ascii="Cascadia Mono" w:hAnsi="Cascadia Mono" w:cs="Cascadia Mono"/>
          <w:color w:val="000000"/>
          <w:sz w:val="24"/>
          <w:szCs w:val="24"/>
        </w:rPr>
        <w:t xml:space="preserve"> Ok(message);</w:t>
      </w:r>
    </w:p>
    <w:p w14:paraId="5B87120C" w14:textId="50982495" w:rsidR="00D93613" w:rsidRPr="00D93613" w:rsidRDefault="00D93613" w:rsidP="00D936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D93613">
        <w:rPr>
          <w:rFonts w:ascii="Cascadia Mono" w:hAnsi="Cascadia Mono" w:cs="Cascadia Mono"/>
          <w:color w:val="000000"/>
          <w:sz w:val="24"/>
          <w:szCs w:val="24"/>
        </w:rPr>
        <w:t xml:space="preserve">      }</w:t>
      </w:r>
    </w:p>
    <w:p w14:paraId="7B5F170B" w14:textId="3E1E4901" w:rsidR="00D93613" w:rsidRDefault="00D93613" w:rsidP="00D93613">
      <w:pPr>
        <w:jc w:val="both"/>
        <w:rPr>
          <w:rFonts w:ascii="Cascadia Mono" w:hAnsi="Cascadia Mono" w:cs="Cascadia Mono"/>
          <w:color w:val="000000"/>
          <w:sz w:val="24"/>
          <w:szCs w:val="24"/>
        </w:rPr>
      </w:pPr>
      <w:r w:rsidRPr="00D93613">
        <w:rPr>
          <w:rFonts w:ascii="Cascadia Mono" w:hAnsi="Cascadia Mono" w:cs="Cascadia Mono"/>
          <w:color w:val="000000"/>
          <w:sz w:val="24"/>
          <w:szCs w:val="24"/>
        </w:rPr>
        <w:t>}</w:t>
      </w:r>
    </w:p>
    <w:p w14:paraId="12867835" w14:textId="5D129942" w:rsidR="00B50253" w:rsidRDefault="00B50253" w:rsidP="00D93613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T</w:t>
      </w:r>
      <w:r w:rsidR="008E3905" w:rsidRPr="008E3905">
        <w:rPr>
          <w:rFonts w:ascii="Lora" w:hAnsi="Lora"/>
          <w:sz w:val="24"/>
          <w:szCs w:val="24"/>
        </w:rPr>
        <w:t xml:space="preserve">he </w:t>
      </w:r>
      <w:r w:rsidR="005A4FBE">
        <w:rPr>
          <w:rFonts w:ascii="Lora" w:hAnsi="Lora"/>
          <w:sz w:val="24"/>
          <w:szCs w:val="24"/>
        </w:rPr>
        <w:t>parameter</w:t>
      </w:r>
      <w:r w:rsidR="008E3905" w:rsidRPr="008E3905">
        <w:rPr>
          <w:rFonts w:ascii="Lora" w:hAnsi="Lora"/>
          <w:sz w:val="24"/>
          <w:szCs w:val="24"/>
        </w:rPr>
        <w:t xml:space="preserve"> </w:t>
      </w:r>
      <w:r w:rsidR="008E3905" w:rsidRPr="005A4FBE">
        <w:rPr>
          <w:rFonts w:ascii="Cascadia Mono" w:hAnsi="Cascadia Mono" w:cs="Cascadia Mono"/>
          <w:color w:val="000000"/>
          <w:sz w:val="24"/>
          <w:szCs w:val="24"/>
        </w:rPr>
        <w:t>id</w:t>
      </w:r>
      <w:r w:rsidR="008E3905" w:rsidRPr="008E3905">
        <w:rPr>
          <w:rFonts w:ascii="Lora" w:hAnsi="Lora"/>
          <w:sz w:val="24"/>
          <w:szCs w:val="24"/>
        </w:rPr>
        <w:t xml:space="preserve"> of </w:t>
      </w:r>
      <w:r w:rsidR="008E3905" w:rsidRPr="005A4FBE">
        <w:rPr>
          <w:rFonts w:ascii="Cascadia Mono" w:hAnsi="Cascadia Mono" w:cs="Cascadia Mono"/>
          <w:color w:val="000000"/>
          <w:sz w:val="24"/>
          <w:szCs w:val="24"/>
        </w:rPr>
        <w:t>GetUser</w:t>
      </w:r>
      <w:r w:rsidR="008E3905" w:rsidRPr="008E3905">
        <w:rPr>
          <w:rFonts w:ascii="Lora" w:hAnsi="Lora"/>
          <w:sz w:val="24"/>
          <w:szCs w:val="24"/>
        </w:rPr>
        <w:t xml:space="preserve"> Action is </w:t>
      </w:r>
      <w:r w:rsidR="008E3905">
        <w:rPr>
          <w:rFonts w:ascii="Lora" w:hAnsi="Lora"/>
          <w:sz w:val="24"/>
          <w:szCs w:val="24"/>
        </w:rPr>
        <w:t xml:space="preserve">a binding </w:t>
      </w:r>
      <w:r w:rsidR="008E3905" w:rsidRPr="008E3905">
        <w:rPr>
          <w:rFonts w:ascii="Lora" w:hAnsi="Lora"/>
          <w:sz w:val="24"/>
          <w:szCs w:val="24"/>
        </w:rPr>
        <w:t>model that</w:t>
      </w:r>
      <w:r w:rsidR="008E3905">
        <w:rPr>
          <w:rFonts w:ascii="Lora" w:hAnsi="Lora"/>
          <w:sz w:val="24"/>
          <w:szCs w:val="24"/>
        </w:rPr>
        <w:t xml:space="preserve"> </w:t>
      </w:r>
      <w:r w:rsidR="005A4FBE">
        <w:rPr>
          <w:rFonts w:ascii="Lora" w:hAnsi="Lora"/>
          <w:sz w:val="24"/>
          <w:szCs w:val="24"/>
        </w:rPr>
        <w:t xml:space="preserve">requires data from HTTP request. When </w:t>
      </w:r>
      <w:r w:rsidR="00D93613">
        <w:rPr>
          <w:rFonts w:ascii="Lora" w:hAnsi="Lora"/>
          <w:sz w:val="24"/>
          <w:szCs w:val="24"/>
        </w:rPr>
        <w:t xml:space="preserve">user request URL: </w:t>
      </w:r>
      <w:r w:rsidR="00D93613" w:rsidRPr="00D93613">
        <w:rPr>
          <w:rFonts w:ascii="Cascadia Mono" w:hAnsi="Cascadia Mono" w:cs="Cascadia Mono"/>
          <w:color w:val="000000"/>
          <w:sz w:val="24"/>
          <w:szCs w:val="24"/>
        </w:rPr>
        <w:t>“api/user/0115</w:t>
      </w:r>
      <w:r w:rsidR="008E3905">
        <w:rPr>
          <w:rFonts w:ascii="Cascadia Mono" w:hAnsi="Cascadia Mono" w:cs="Cascadia Mono"/>
          <w:color w:val="000000"/>
          <w:sz w:val="24"/>
          <w:szCs w:val="24"/>
        </w:rPr>
        <w:t>”</w:t>
      </w:r>
      <w:r w:rsidR="005A4FBE">
        <w:rPr>
          <w:rFonts w:ascii="Cascadia Mono" w:hAnsi="Cascadia Mono" w:cs="Cascadia Mono"/>
          <w:color w:val="000000"/>
          <w:sz w:val="24"/>
          <w:szCs w:val="24"/>
        </w:rPr>
        <w:t xml:space="preserve">, </w:t>
      </w:r>
      <w:r w:rsidR="005A4FBE" w:rsidRPr="005A4FBE">
        <w:rPr>
          <w:rFonts w:ascii="Lora" w:hAnsi="Lora"/>
          <w:sz w:val="24"/>
          <w:szCs w:val="24"/>
        </w:rPr>
        <w:t>the blinding model process</w:t>
      </w:r>
      <w:r>
        <w:rPr>
          <w:rFonts w:ascii="Lora" w:hAnsi="Lora"/>
          <w:sz w:val="24"/>
          <w:szCs w:val="24"/>
        </w:rPr>
        <w:t xml:space="preserve"> is executed to</w:t>
      </w:r>
      <w:r w:rsidR="005A4FBE" w:rsidRPr="005A4FBE">
        <w:rPr>
          <w:rFonts w:ascii="Lora" w:hAnsi="Lora"/>
          <w:sz w:val="24"/>
          <w:szCs w:val="24"/>
        </w:rPr>
        <w:t xml:space="preserve"> scan through the HTTP request</w:t>
      </w:r>
      <w:r>
        <w:rPr>
          <w:rFonts w:ascii="Lora" w:hAnsi="Lora"/>
          <w:sz w:val="24"/>
          <w:szCs w:val="24"/>
        </w:rPr>
        <w:t xml:space="preserve"> and look for an any id parameter within this request. </w:t>
      </w:r>
    </w:p>
    <w:p w14:paraId="541282E1" w14:textId="15C139AB" w:rsidR="0070714B" w:rsidRDefault="00B50253" w:rsidP="00D93613">
      <w:pPr>
        <w:jc w:val="both"/>
        <w:rPr>
          <w:rFonts w:ascii="Cascadia Mono" w:hAnsi="Cascadia Mono" w:cs="Cascadia Mono"/>
          <w:color w:val="000000"/>
          <w:sz w:val="24"/>
          <w:szCs w:val="24"/>
        </w:rPr>
      </w:pPr>
      <w:r>
        <w:rPr>
          <w:rFonts w:ascii="Lora" w:hAnsi="Lora"/>
          <w:sz w:val="24"/>
          <w:szCs w:val="24"/>
        </w:rPr>
        <w:t>As the</w:t>
      </w:r>
      <w:r w:rsidR="006B415E">
        <w:rPr>
          <w:rFonts w:ascii="Lora" w:hAnsi="Lora"/>
          <w:sz w:val="24"/>
          <w:szCs w:val="24"/>
        </w:rPr>
        <w:t xml:space="preserve"> binding model id</w:t>
      </w:r>
      <w:r>
        <w:rPr>
          <w:rFonts w:ascii="Lora" w:hAnsi="Lora"/>
          <w:sz w:val="24"/>
          <w:szCs w:val="24"/>
        </w:rPr>
        <w:t xml:space="preserve"> share</w:t>
      </w:r>
      <w:r w:rsidR="006B415E">
        <w:rPr>
          <w:rFonts w:ascii="Lora" w:hAnsi="Lora"/>
          <w:sz w:val="24"/>
          <w:szCs w:val="24"/>
        </w:rPr>
        <w:t>s</w:t>
      </w:r>
      <w:r>
        <w:rPr>
          <w:rFonts w:ascii="Lora" w:hAnsi="Lora"/>
          <w:sz w:val="24"/>
          <w:szCs w:val="24"/>
        </w:rPr>
        <w:t xml:space="preserve"> </w:t>
      </w:r>
      <w:r w:rsidR="006B415E">
        <w:rPr>
          <w:rFonts w:ascii="Lora" w:hAnsi="Lora"/>
          <w:sz w:val="24"/>
          <w:szCs w:val="24"/>
        </w:rPr>
        <w:t xml:space="preserve">an </w:t>
      </w:r>
      <w:r>
        <w:rPr>
          <w:rFonts w:ascii="Lora" w:hAnsi="Lora"/>
          <w:sz w:val="24"/>
          <w:szCs w:val="24"/>
        </w:rPr>
        <w:t xml:space="preserve">identical name with </w:t>
      </w:r>
      <w:r w:rsidRPr="00B50253">
        <w:rPr>
          <w:rFonts w:ascii="Cascadia Mono" w:hAnsi="Cascadia Mono" w:cs="Cascadia Mono"/>
          <w:color w:val="000000"/>
          <w:sz w:val="24"/>
          <w:szCs w:val="24"/>
        </w:rPr>
        <w:t>id</w:t>
      </w:r>
      <w:r>
        <w:rPr>
          <w:rFonts w:ascii="Lora" w:hAnsi="Lora"/>
          <w:sz w:val="24"/>
          <w:szCs w:val="24"/>
        </w:rPr>
        <w:t xml:space="preserve"> variable parameter </w:t>
      </w:r>
      <w:r w:rsidR="006B415E">
        <w:rPr>
          <w:rFonts w:ascii="Lora" w:hAnsi="Lora"/>
          <w:sz w:val="24"/>
          <w:szCs w:val="24"/>
        </w:rPr>
        <w:t>from</w:t>
      </w:r>
      <w:r>
        <w:rPr>
          <w:rFonts w:ascii="Lora" w:hAnsi="Lora"/>
          <w:sz w:val="24"/>
          <w:szCs w:val="24"/>
        </w:rPr>
        <w:t xml:space="preserve"> route template, the value </w:t>
      </w:r>
      <w:r w:rsidR="006B415E">
        <w:rPr>
          <w:rFonts w:ascii="Lora" w:hAnsi="Lora"/>
          <w:sz w:val="24"/>
          <w:szCs w:val="24"/>
        </w:rPr>
        <w:t>“</w:t>
      </w:r>
      <w:r w:rsidR="006B415E" w:rsidRPr="00D93613">
        <w:rPr>
          <w:rFonts w:ascii="Cascadia Mono" w:hAnsi="Cascadia Mono" w:cs="Cascadia Mono"/>
          <w:color w:val="000000"/>
          <w:sz w:val="24"/>
          <w:szCs w:val="24"/>
        </w:rPr>
        <w:t>0115</w:t>
      </w:r>
      <w:r w:rsidR="006B415E">
        <w:rPr>
          <w:rFonts w:ascii="Cascadia Mono" w:hAnsi="Cascadia Mono" w:cs="Cascadia Mono"/>
          <w:color w:val="000000"/>
          <w:sz w:val="24"/>
          <w:szCs w:val="24"/>
        </w:rPr>
        <w:t xml:space="preserve">” </w:t>
      </w:r>
      <w:r>
        <w:rPr>
          <w:rFonts w:ascii="Lora" w:hAnsi="Lora"/>
          <w:sz w:val="24"/>
          <w:szCs w:val="24"/>
        </w:rPr>
        <w:t>extract</w:t>
      </w:r>
      <w:r w:rsidR="006B415E">
        <w:rPr>
          <w:rFonts w:ascii="Lora" w:hAnsi="Lora"/>
          <w:sz w:val="24"/>
          <w:szCs w:val="24"/>
        </w:rPr>
        <w:t>ed</w:t>
      </w:r>
      <w:r>
        <w:rPr>
          <w:rFonts w:ascii="Lora" w:hAnsi="Lora"/>
          <w:sz w:val="24"/>
          <w:szCs w:val="24"/>
        </w:rPr>
        <w:t xml:space="preserve"> from URL </w:t>
      </w:r>
      <w:r w:rsidR="006B415E">
        <w:rPr>
          <w:rFonts w:ascii="Lora" w:hAnsi="Lora"/>
          <w:sz w:val="24"/>
          <w:szCs w:val="24"/>
        </w:rPr>
        <w:t>is then</w:t>
      </w:r>
      <w:r>
        <w:rPr>
          <w:rFonts w:ascii="Lora" w:hAnsi="Lora"/>
          <w:sz w:val="24"/>
          <w:szCs w:val="24"/>
        </w:rPr>
        <w:t xml:space="preserve"> populated inside binding model </w:t>
      </w:r>
      <w:r w:rsidRPr="00B50253">
        <w:rPr>
          <w:rFonts w:ascii="Cascadia Mono" w:hAnsi="Cascadia Mono" w:cs="Cascadia Mono"/>
          <w:color w:val="000000"/>
          <w:sz w:val="24"/>
          <w:szCs w:val="24"/>
        </w:rPr>
        <w:t>id</w:t>
      </w:r>
      <w:r w:rsidR="006B415E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="006B415E" w:rsidRPr="006B415E">
        <w:rPr>
          <w:rFonts w:ascii="Lora" w:hAnsi="Lora"/>
          <w:sz w:val="24"/>
          <w:szCs w:val="24"/>
        </w:rPr>
        <w:t>and</w:t>
      </w:r>
      <w:r w:rsidR="006B415E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="006B415E" w:rsidRPr="006B415E">
        <w:rPr>
          <w:rFonts w:ascii="Lora" w:hAnsi="Lora"/>
          <w:sz w:val="24"/>
          <w:szCs w:val="24"/>
        </w:rPr>
        <w:t xml:space="preserve">passed into </w:t>
      </w:r>
      <w:r w:rsidR="006B415E" w:rsidRPr="00A22853">
        <w:rPr>
          <w:rFonts w:ascii="Cascadia Mono" w:hAnsi="Cascadia Mono" w:cs="Cascadia Mono"/>
          <w:color w:val="000000"/>
          <w:sz w:val="24"/>
          <w:szCs w:val="24"/>
        </w:rPr>
        <w:t>GetUser</w:t>
      </w:r>
      <w:r w:rsidR="006B415E" w:rsidRPr="006B415E">
        <w:rPr>
          <w:rFonts w:ascii="Lora" w:hAnsi="Lora"/>
          <w:sz w:val="24"/>
          <w:szCs w:val="24"/>
        </w:rPr>
        <w:t xml:space="preserve"> Action</w:t>
      </w:r>
      <w:r w:rsidR="0070714B">
        <w:rPr>
          <w:rFonts w:ascii="Cascadia Mono" w:hAnsi="Cascadia Mono" w:cs="Cascadia Mono"/>
          <w:color w:val="000000"/>
          <w:sz w:val="24"/>
          <w:szCs w:val="24"/>
        </w:rPr>
        <w:t>.</w:t>
      </w:r>
    </w:p>
    <w:p w14:paraId="30CE13B0" w14:textId="3E06074D" w:rsidR="0070714B" w:rsidRDefault="0070714B" w:rsidP="00D93613">
      <w:pPr>
        <w:jc w:val="both"/>
        <w:rPr>
          <w:rFonts w:ascii="Lora" w:hAnsi="Lora" w:cs="Cascadia Mono"/>
          <w:color w:val="000000"/>
          <w:sz w:val="24"/>
          <w:szCs w:val="24"/>
        </w:rPr>
      </w:pPr>
      <w:r w:rsidRPr="007B233E">
        <w:rPr>
          <w:rFonts w:ascii="Lora" w:hAnsi="Lora" w:cs="Cascadia Mono"/>
          <w:color w:val="000000"/>
          <w:sz w:val="24"/>
          <w:szCs w:val="24"/>
        </w:rPr>
        <w:t>Razor page</w:t>
      </w:r>
      <w:r w:rsidR="008A2EFA" w:rsidRPr="007B233E">
        <w:rPr>
          <w:rFonts w:ascii="Lora" w:hAnsi="Lora" w:cs="Cascadia Mono"/>
          <w:color w:val="000000"/>
          <w:sz w:val="24"/>
          <w:szCs w:val="24"/>
        </w:rPr>
        <w:t xml:space="preserve"> Model</w:t>
      </w:r>
      <w:r w:rsidR="007B233E">
        <w:rPr>
          <w:rFonts w:ascii="Lora" w:hAnsi="Lora" w:cs="Cascadia Mono"/>
          <w:color w:val="000000"/>
          <w:sz w:val="24"/>
          <w:szCs w:val="24"/>
        </w:rPr>
        <w:t>:</w:t>
      </w:r>
    </w:p>
    <w:p w14:paraId="3A99D34E" w14:textId="139D272E" w:rsidR="00227BA6" w:rsidRDefault="00227BA6" w:rsidP="00D93613">
      <w:pPr>
        <w:jc w:val="both"/>
        <w:rPr>
          <w:rFonts w:ascii="Lora" w:hAnsi="Lora" w:cs="Cascadia Mono"/>
          <w:color w:val="000000"/>
          <w:sz w:val="24"/>
          <w:szCs w:val="24"/>
        </w:rPr>
      </w:pPr>
    </w:p>
    <w:p w14:paraId="7004FEC3" w14:textId="1CB332B8" w:rsidR="004A3463" w:rsidRPr="0004067D" w:rsidRDefault="004A3463" w:rsidP="004A3463">
      <w:pPr>
        <w:pStyle w:val="ListParagraph"/>
        <w:numPr>
          <w:ilvl w:val="0"/>
          <w:numId w:val="7"/>
        </w:numPr>
        <w:jc w:val="both"/>
        <w:rPr>
          <w:rFonts w:ascii="Arial Black" w:hAnsi="Arial Black" w:cs="Cascadia Mono"/>
          <w:color w:val="000000"/>
          <w:sz w:val="24"/>
          <w:szCs w:val="24"/>
        </w:rPr>
      </w:pPr>
      <w:r w:rsidRPr="0004067D">
        <w:rPr>
          <w:rFonts w:ascii="Arial Black" w:hAnsi="Arial Black" w:cs="Cascadia Mono"/>
          <w:color w:val="000000"/>
          <w:sz w:val="24"/>
          <w:szCs w:val="24"/>
        </w:rPr>
        <w:t>Binding Complex types</w:t>
      </w:r>
    </w:p>
    <w:p w14:paraId="2DE53A93" w14:textId="4E1BDD38" w:rsidR="0083754B" w:rsidRDefault="004A3463" w:rsidP="004C6B3B">
      <w:pPr>
        <w:ind w:firstLine="360"/>
        <w:jc w:val="both"/>
        <w:rPr>
          <w:rFonts w:ascii="Lora" w:hAnsi="Lora" w:cs="Cascadia Mono"/>
          <w:color w:val="000000"/>
          <w:sz w:val="24"/>
          <w:szCs w:val="24"/>
        </w:rPr>
      </w:pPr>
      <w:r>
        <w:rPr>
          <w:rFonts w:ascii="Lora" w:hAnsi="Lora" w:cs="Cascadia Mono"/>
          <w:color w:val="000000"/>
          <w:sz w:val="24"/>
          <w:szCs w:val="24"/>
        </w:rPr>
        <w:t xml:space="preserve">All previous example so far in this document use </w:t>
      </w:r>
      <w:r w:rsidR="00F94ECC">
        <w:rPr>
          <w:rFonts w:ascii="Lora" w:hAnsi="Lora" w:cs="Cascadia Mono"/>
          <w:color w:val="000000"/>
          <w:sz w:val="24"/>
          <w:szCs w:val="24"/>
        </w:rPr>
        <w:t>simple parameter</w:t>
      </w:r>
      <w:r w:rsidR="0004067D">
        <w:rPr>
          <w:rFonts w:ascii="Lora" w:hAnsi="Lora" w:cs="Cascadia Mono"/>
          <w:color w:val="000000"/>
          <w:sz w:val="24"/>
          <w:szCs w:val="24"/>
        </w:rPr>
        <w:t>s</w:t>
      </w:r>
      <w:r w:rsidR="00F94ECC">
        <w:rPr>
          <w:rFonts w:ascii="Lora" w:hAnsi="Lora" w:cs="Cascadia Mono"/>
          <w:color w:val="000000"/>
          <w:sz w:val="24"/>
          <w:szCs w:val="24"/>
        </w:rPr>
        <w:t xml:space="preserve"> as a binding model. For more complicated data which consists of many pieces </w:t>
      </w:r>
      <w:r w:rsidR="00B9089B">
        <w:rPr>
          <w:rFonts w:ascii="Lora" w:hAnsi="Lora" w:cs="Cascadia Mono"/>
          <w:color w:val="000000"/>
          <w:sz w:val="24"/>
          <w:szCs w:val="24"/>
        </w:rPr>
        <w:t xml:space="preserve">of information </w:t>
      </w:r>
      <w:r w:rsidR="00F94ECC">
        <w:rPr>
          <w:rFonts w:ascii="Lora" w:hAnsi="Lora" w:cs="Cascadia Mono"/>
          <w:color w:val="000000"/>
          <w:sz w:val="24"/>
          <w:szCs w:val="24"/>
        </w:rPr>
        <w:t>in one single HTTP request, you need to bind this data to .NET object.</w:t>
      </w:r>
      <w:r w:rsidR="0083754B">
        <w:rPr>
          <w:rFonts w:ascii="Lora" w:hAnsi="Lora" w:cs="Cascadia Mono"/>
          <w:color w:val="000000"/>
          <w:sz w:val="24"/>
          <w:szCs w:val="24"/>
        </w:rPr>
        <w:t xml:space="preserve"> To do so, you </w:t>
      </w:r>
      <w:r w:rsidR="00F70096">
        <w:rPr>
          <w:rFonts w:ascii="Lora" w:hAnsi="Lora" w:cs="Cascadia Mono"/>
          <w:color w:val="000000"/>
          <w:sz w:val="24"/>
          <w:szCs w:val="24"/>
        </w:rPr>
        <w:t xml:space="preserve">firstly </w:t>
      </w:r>
      <w:r w:rsidR="0083754B">
        <w:rPr>
          <w:rFonts w:ascii="Lora" w:hAnsi="Lora" w:cs="Cascadia Mono"/>
          <w:color w:val="000000"/>
          <w:sz w:val="24"/>
          <w:szCs w:val="24"/>
        </w:rPr>
        <w:t xml:space="preserve">have to declare the type to represent the binding model. </w:t>
      </w:r>
    </w:p>
    <w:p w14:paraId="2E68A91B" w14:textId="5666E70F" w:rsidR="0083754B" w:rsidRPr="0083754B" w:rsidRDefault="0083754B" w:rsidP="008375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83754B">
        <w:rPr>
          <w:rFonts w:ascii="Lora" w:hAnsi="Lora" w:cs="Cascadia Mono"/>
          <w:color w:val="000000"/>
          <w:sz w:val="24"/>
          <w:szCs w:val="24"/>
        </w:rPr>
        <w:t xml:space="preserve"> </w:t>
      </w:r>
      <w:r w:rsidRPr="0083754B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83754B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83754B">
        <w:rPr>
          <w:rFonts w:ascii="Cascadia Mono" w:hAnsi="Cascadia Mono" w:cs="Cascadia Mono"/>
          <w:color w:val="0000FF"/>
          <w:sz w:val="24"/>
          <w:szCs w:val="24"/>
        </w:rPr>
        <w:t>class</w:t>
      </w:r>
      <w:r w:rsidRPr="0083754B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gramStart"/>
      <w:r w:rsidRPr="0083754B">
        <w:rPr>
          <w:rFonts w:ascii="Cascadia Mono" w:hAnsi="Cascadia Mono" w:cs="Cascadia Mono"/>
          <w:color w:val="2B91AF"/>
          <w:sz w:val="24"/>
          <w:szCs w:val="24"/>
        </w:rPr>
        <w:t>UserViewModel</w:t>
      </w:r>
      <w:r w:rsidRPr="0083754B">
        <w:rPr>
          <w:rFonts w:ascii="Cascadia Mono" w:hAnsi="Cascadia Mono" w:cs="Cascadia Mono"/>
          <w:color w:val="000000"/>
          <w:sz w:val="24"/>
          <w:szCs w:val="24"/>
        </w:rPr>
        <w:t>{</w:t>
      </w:r>
      <w:proofErr w:type="gramEnd"/>
    </w:p>
    <w:p w14:paraId="002C29AF" w14:textId="5C95CF6C" w:rsidR="0083754B" w:rsidRPr="0083754B" w:rsidRDefault="0083754B" w:rsidP="0083754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24"/>
          <w:szCs w:val="24"/>
        </w:rPr>
      </w:pPr>
      <w:r w:rsidRPr="0083754B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83754B">
        <w:rPr>
          <w:rFonts w:ascii="Cascadia Mono" w:hAnsi="Cascadia Mono" w:cs="Cascadia Mono"/>
          <w:color w:val="000000"/>
          <w:sz w:val="24"/>
          <w:szCs w:val="24"/>
        </w:rPr>
        <w:t xml:space="preserve"> Guid Id </w:t>
      </w:r>
      <w:proofErr w:type="gramStart"/>
      <w:r w:rsidRPr="0083754B">
        <w:rPr>
          <w:rFonts w:ascii="Cascadia Mono" w:hAnsi="Cascadia Mono" w:cs="Cascadia Mono"/>
          <w:color w:val="000000"/>
          <w:sz w:val="24"/>
          <w:szCs w:val="24"/>
        </w:rPr>
        <w:t xml:space="preserve">{ </w:t>
      </w:r>
      <w:r w:rsidRPr="0083754B">
        <w:rPr>
          <w:rFonts w:ascii="Cascadia Mono" w:hAnsi="Cascadia Mono" w:cs="Cascadia Mono"/>
          <w:color w:val="0000FF"/>
          <w:sz w:val="24"/>
          <w:szCs w:val="24"/>
        </w:rPr>
        <w:t>get</w:t>
      </w:r>
      <w:proofErr w:type="gramEnd"/>
      <w:r w:rsidRPr="0083754B">
        <w:rPr>
          <w:rFonts w:ascii="Cascadia Mono" w:hAnsi="Cascadia Mono" w:cs="Cascadia Mono"/>
          <w:color w:val="000000"/>
          <w:sz w:val="24"/>
          <w:szCs w:val="24"/>
        </w:rPr>
        <w:t xml:space="preserve">; </w:t>
      </w:r>
      <w:r w:rsidRPr="0083754B">
        <w:rPr>
          <w:rFonts w:ascii="Cascadia Mono" w:hAnsi="Cascadia Mono" w:cs="Cascadia Mono"/>
          <w:color w:val="0000FF"/>
          <w:sz w:val="24"/>
          <w:szCs w:val="24"/>
        </w:rPr>
        <w:t>set</w:t>
      </w:r>
      <w:r w:rsidRPr="0083754B">
        <w:rPr>
          <w:rFonts w:ascii="Cascadia Mono" w:hAnsi="Cascadia Mono" w:cs="Cascadia Mono"/>
          <w:color w:val="000000"/>
          <w:sz w:val="24"/>
          <w:szCs w:val="24"/>
        </w:rPr>
        <w:t>; }</w:t>
      </w:r>
    </w:p>
    <w:p w14:paraId="3947CCE1" w14:textId="673ABAF6" w:rsidR="0083754B" w:rsidRPr="0083754B" w:rsidRDefault="0083754B" w:rsidP="008375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83754B">
        <w:rPr>
          <w:rFonts w:ascii="Cascadia Mono" w:hAnsi="Cascadia Mono" w:cs="Cascadia Mono"/>
          <w:color w:val="000000"/>
          <w:sz w:val="24"/>
          <w:szCs w:val="24"/>
        </w:rPr>
        <w:lastRenderedPageBreak/>
        <w:t xml:space="preserve">     </w:t>
      </w:r>
      <w:r w:rsidRPr="0083754B">
        <w:rPr>
          <w:rFonts w:ascii="Cascadia Mono" w:hAnsi="Cascadia Mono" w:cs="Cascadia Mono"/>
          <w:color w:val="000000"/>
          <w:sz w:val="24"/>
          <w:szCs w:val="24"/>
        </w:rPr>
        <w:tab/>
      </w:r>
      <w:r w:rsidRPr="0083754B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83754B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83754B">
        <w:rPr>
          <w:rFonts w:ascii="Cascadia Mono" w:hAnsi="Cascadia Mono" w:cs="Cascadia Mono"/>
          <w:color w:val="0000FF"/>
          <w:sz w:val="24"/>
          <w:szCs w:val="24"/>
        </w:rPr>
        <w:t>string</w:t>
      </w:r>
      <w:r w:rsidRPr="0083754B">
        <w:rPr>
          <w:rFonts w:ascii="Cascadia Mono" w:hAnsi="Cascadia Mono" w:cs="Cascadia Mono"/>
          <w:color w:val="000000"/>
          <w:sz w:val="24"/>
          <w:szCs w:val="24"/>
        </w:rPr>
        <w:t xml:space="preserve"> Name </w:t>
      </w:r>
      <w:proofErr w:type="gramStart"/>
      <w:r w:rsidRPr="0083754B">
        <w:rPr>
          <w:rFonts w:ascii="Cascadia Mono" w:hAnsi="Cascadia Mono" w:cs="Cascadia Mono"/>
          <w:color w:val="000000"/>
          <w:sz w:val="24"/>
          <w:szCs w:val="24"/>
        </w:rPr>
        <w:t xml:space="preserve">{ </w:t>
      </w:r>
      <w:r w:rsidRPr="0083754B">
        <w:rPr>
          <w:rFonts w:ascii="Cascadia Mono" w:hAnsi="Cascadia Mono" w:cs="Cascadia Mono"/>
          <w:color w:val="0000FF"/>
          <w:sz w:val="24"/>
          <w:szCs w:val="24"/>
        </w:rPr>
        <w:t>get</w:t>
      </w:r>
      <w:proofErr w:type="gramEnd"/>
      <w:r w:rsidRPr="0083754B">
        <w:rPr>
          <w:rFonts w:ascii="Cascadia Mono" w:hAnsi="Cascadia Mono" w:cs="Cascadia Mono"/>
          <w:color w:val="000000"/>
          <w:sz w:val="24"/>
          <w:szCs w:val="24"/>
        </w:rPr>
        <w:t xml:space="preserve">; </w:t>
      </w:r>
      <w:r w:rsidRPr="0083754B">
        <w:rPr>
          <w:rFonts w:ascii="Cascadia Mono" w:hAnsi="Cascadia Mono" w:cs="Cascadia Mono"/>
          <w:color w:val="0000FF"/>
          <w:sz w:val="24"/>
          <w:szCs w:val="24"/>
        </w:rPr>
        <w:t>set</w:t>
      </w:r>
      <w:r w:rsidRPr="0083754B">
        <w:rPr>
          <w:rFonts w:ascii="Cascadia Mono" w:hAnsi="Cascadia Mono" w:cs="Cascadia Mono"/>
          <w:color w:val="000000"/>
          <w:sz w:val="24"/>
          <w:szCs w:val="24"/>
        </w:rPr>
        <w:t>; }</w:t>
      </w:r>
    </w:p>
    <w:p w14:paraId="128BB753" w14:textId="66C419C8" w:rsidR="0083754B" w:rsidRPr="0083754B" w:rsidRDefault="0083754B" w:rsidP="008375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83754B">
        <w:rPr>
          <w:rFonts w:ascii="Cascadia Mono" w:hAnsi="Cascadia Mono" w:cs="Cascadia Mono"/>
          <w:color w:val="000000"/>
          <w:sz w:val="24"/>
          <w:szCs w:val="24"/>
        </w:rPr>
        <w:t xml:space="preserve">     </w:t>
      </w:r>
      <w:r w:rsidRPr="0083754B">
        <w:rPr>
          <w:rFonts w:ascii="Cascadia Mono" w:hAnsi="Cascadia Mono" w:cs="Cascadia Mono"/>
          <w:color w:val="000000"/>
          <w:sz w:val="24"/>
          <w:szCs w:val="24"/>
        </w:rPr>
        <w:tab/>
      </w:r>
      <w:r w:rsidRPr="0083754B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83754B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83754B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83754B">
        <w:rPr>
          <w:rFonts w:ascii="Cascadia Mono" w:hAnsi="Cascadia Mono" w:cs="Cascadia Mono"/>
          <w:color w:val="000000"/>
          <w:sz w:val="24"/>
          <w:szCs w:val="24"/>
        </w:rPr>
        <w:t xml:space="preserve"> Age </w:t>
      </w:r>
      <w:proofErr w:type="gramStart"/>
      <w:r w:rsidRPr="0083754B">
        <w:rPr>
          <w:rFonts w:ascii="Cascadia Mono" w:hAnsi="Cascadia Mono" w:cs="Cascadia Mono"/>
          <w:color w:val="000000"/>
          <w:sz w:val="24"/>
          <w:szCs w:val="24"/>
        </w:rPr>
        <w:t xml:space="preserve">{ </w:t>
      </w:r>
      <w:r w:rsidRPr="0083754B">
        <w:rPr>
          <w:rFonts w:ascii="Cascadia Mono" w:hAnsi="Cascadia Mono" w:cs="Cascadia Mono"/>
          <w:color w:val="0000FF"/>
          <w:sz w:val="24"/>
          <w:szCs w:val="24"/>
        </w:rPr>
        <w:t>get</w:t>
      </w:r>
      <w:proofErr w:type="gramEnd"/>
      <w:r w:rsidRPr="0083754B">
        <w:rPr>
          <w:rFonts w:ascii="Cascadia Mono" w:hAnsi="Cascadia Mono" w:cs="Cascadia Mono"/>
          <w:color w:val="000000"/>
          <w:sz w:val="24"/>
          <w:szCs w:val="24"/>
        </w:rPr>
        <w:t xml:space="preserve">; </w:t>
      </w:r>
      <w:r w:rsidRPr="0083754B">
        <w:rPr>
          <w:rFonts w:ascii="Cascadia Mono" w:hAnsi="Cascadia Mono" w:cs="Cascadia Mono"/>
          <w:color w:val="0000FF"/>
          <w:sz w:val="24"/>
          <w:szCs w:val="24"/>
        </w:rPr>
        <w:t>set</w:t>
      </w:r>
      <w:r w:rsidRPr="0083754B">
        <w:rPr>
          <w:rFonts w:ascii="Cascadia Mono" w:hAnsi="Cascadia Mono" w:cs="Cascadia Mono"/>
          <w:color w:val="000000"/>
          <w:sz w:val="24"/>
          <w:szCs w:val="24"/>
        </w:rPr>
        <w:t>; }</w:t>
      </w:r>
    </w:p>
    <w:p w14:paraId="15049604" w14:textId="350C489B" w:rsidR="0083754B" w:rsidRPr="0083754B" w:rsidRDefault="0083754B" w:rsidP="008375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83754B">
        <w:rPr>
          <w:rFonts w:ascii="Cascadia Mono" w:hAnsi="Cascadia Mono" w:cs="Cascadia Mono"/>
          <w:color w:val="000000"/>
          <w:sz w:val="24"/>
          <w:szCs w:val="24"/>
        </w:rPr>
        <w:t xml:space="preserve">     </w:t>
      </w:r>
      <w:r w:rsidRPr="0083754B">
        <w:rPr>
          <w:rFonts w:ascii="Cascadia Mono" w:hAnsi="Cascadia Mono" w:cs="Cascadia Mono"/>
          <w:color w:val="000000"/>
          <w:sz w:val="24"/>
          <w:szCs w:val="24"/>
        </w:rPr>
        <w:tab/>
      </w:r>
      <w:r w:rsidRPr="0083754B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83754B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83754B">
        <w:rPr>
          <w:rFonts w:ascii="Cascadia Mono" w:hAnsi="Cascadia Mono" w:cs="Cascadia Mono"/>
          <w:color w:val="0000FF"/>
          <w:sz w:val="24"/>
          <w:szCs w:val="24"/>
        </w:rPr>
        <w:t>string</w:t>
      </w:r>
      <w:r w:rsidRPr="0083754B">
        <w:rPr>
          <w:rFonts w:ascii="Cascadia Mono" w:hAnsi="Cascadia Mono" w:cs="Cascadia Mono"/>
          <w:color w:val="000000"/>
          <w:sz w:val="24"/>
          <w:szCs w:val="24"/>
        </w:rPr>
        <w:t xml:space="preserve"> TeleNumber </w:t>
      </w:r>
      <w:proofErr w:type="gramStart"/>
      <w:r w:rsidRPr="0083754B">
        <w:rPr>
          <w:rFonts w:ascii="Cascadia Mono" w:hAnsi="Cascadia Mono" w:cs="Cascadia Mono"/>
          <w:color w:val="000000"/>
          <w:sz w:val="24"/>
          <w:szCs w:val="24"/>
        </w:rPr>
        <w:t xml:space="preserve">{ </w:t>
      </w:r>
      <w:r w:rsidRPr="0083754B">
        <w:rPr>
          <w:rFonts w:ascii="Cascadia Mono" w:hAnsi="Cascadia Mono" w:cs="Cascadia Mono"/>
          <w:color w:val="0000FF"/>
          <w:sz w:val="24"/>
          <w:szCs w:val="24"/>
        </w:rPr>
        <w:t>get</w:t>
      </w:r>
      <w:proofErr w:type="gramEnd"/>
      <w:r w:rsidRPr="0083754B">
        <w:rPr>
          <w:rFonts w:ascii="Cascadia Mono" w:hAnsi="Cascadia Mono" w:cs="Cascadia Mono"/>
          <w:color w:val="000000"/>
          <w:sz w:val="24"/>
          <w:szCs w:val="24"/>
        </w:rPr>
        <w:t xml:space="preserve">; </w:t>
      </w:r>
      <w:r w:rsidRPr="0083754B">
        <w:rPr>
          <w:rFonts w:ascii="Cascadia Mono" w:hAnsi="Cascadia Mono" w:cs="Cascadia Mono"/>
          <w:color w:val="0000FF"/>
          <w:sz w:val="24"/>
          <w:szCs w:val="24"/>
        </w:rPr>
        <w:t>set</w:t>
      </w:r>
      <w:r w:rsidRPr="0083754B">
        <w:rPr>
          <w:rFonts w:ascii="Cascadia Mono" w:hAnsi="Cascadia Mono" w:cs="Cascadia Mono"/>
          <w:color w:val="000000"/>
          <w:sz w:val="24"/>
          <w:szCs w:val="24"/>
        </w:rPr>
        <w:t>; }</w:t>
      </w:r>
    </w:p>
    <w:p w14:paraId="7F6E9E82" w14:textId="0E6E5908" w:rsidR="0083754B" w:rsidRDefault="0083754B" w:rsidP="0083754B">
      <w:pPr>
        <w:jc w:val="both"/>
        <w:rPr>
          <w:rFonts w:ascii="Cascadia Mono" w:hAnsi="Cascadia Mono" w:cs="Cascadia Mono"/>
          <w:color w:val="000000"/>
          <w:sz w:val="24"/>
          <w:szCs w:val="24"/>
        </w:rPr>
      </w:pPr>
      <w:r w:rsidRPr="0083754B">
        <w:rPr>
          <w:rFonts w:ascii="Cascadia Mono" w:hAnsi="Cascadia Mono" w:cs="Cascadia Mono"/>
          <w:color w:val="000000"/>
          <w:sz w:val="24"/>
          <w:szCs w:val="24"/>
        </w:rPr>
        <w:t>}</w:t>
      </w:r>
    </w:p>
    <w:p w14:paraId="3A5A4413" w14:textId="56D23922" w:rsidR="00F70096" w:rsidRPr="00F70096" w:rsidRDefault="00A13599" w:rsidP="0083754B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T</w:t>
      </w:r>
      <w:r w:rsidR="00F70096" w:rsidRPr="00F70096">
        <w:rPr>
          <w:rFonts w:ascii="Lora" w:hAnsi="Lora"/>
          <w:sz w:val="24"/>
          <w:szCs w:val="24"/>
        </w:rPr>
        <w:t>hen make it as the</w:t>
      </w:r>
      <w:r>
        <w:rPr>
          <w:rFonts w:ascii="Lora" w:hAnsi="Lora"/>
          <w:sz w:val="24"/>
          <w:szCs w:val="24"/>
        </w:rPr>
        <w:t xml:space="preserve"> </w:t>
      </w:r>
      <w:r w:rsidR="00F70096" w:rsidRPr="00F70096">
        <w:rPr>
          <w:rFonts w:ascii="Lora" w:hAnsi="Lora"/>
          <w:sz w:val="24"/>
          <w:szCs w:val="24"/>
        </w:rPr>
        <w:t>input parameter</w:t>
      </w:r>
      <w:r>
        <w:rPr>
          <w:rFonts w:ascii="Lora" w:hAnsi="Lora"/>
          <w:sz w:val="24"/>
          <w:szCs w:val="24"/>
        </w:rPr>
        <w:t xml:space="preserve"> of Action method.</w:t>
      </w:r>
    </w:p>
    <w:p w14:paraId="7FD21AD3" w14:textId="3D08086D" w:rsidR="00F70096" w:rsidRPr="00A13599" w:rsidRDefault="00F70096" w:rsidP="00F70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A13599">
        <w:rPr>
          <w:rFonts w:ascii="Cascadia Mono" w:hAnsi="Cascadia Mono" w:cs="Cascadia Mono"/>
          <w:color w:val="000000"/>
          <w:sz w:val="24"/>
          <w:szCs w:val="24"/>
        </w:rPr>
        <w:t>[HttpPost(</w:t>
      </w:r>
      <w:r w:rsidRPr="00A13599">
        <w:rPr>
          <w:rFonts w:ascii="Cascadia Mono" w:hAnsi="Cascadia Mono" w:cs="Cascadia Mono"/>
          <w:color w:val="A31515"/>
          <w:sz w:val="24"/>
          <w:szCs w:val="24"/>
        </w:rPr>
        <w:t>"student"</w:t>
      </w:r>
      <w:r w:rsidRPr="00A13599">
        <w:rPr>
          <w:rFonts w:ascii="Cascadia Mono" w:hAnsi="Cascadia Mono" w:cs="Cascadia Mono"/>
          <w:color w:val="000000"/>
          <w:sz w:val="24"/>
          <w:szCs w:val="24"/>
        </w:rPr>
        <w:t>)]</w:t>
      </w:r>
    </w:p>
    <w:p w14:paraId="79F98820" w14:textId="60D62AA6" w:rsidR="00F70096" w:rsidRPr="00A13599" w:rsidRDefault="00F70096" w:rsidP="00F70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13599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A13599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A13599">
        <w:rPr>
          <w:rFonts w:ascii="Cascadia Mono" w:hAnsi="Cascadia Mono" w:cs="Cascadia Mono"/>
          <w:color w:val="000000"/>
          <w:sz w:val="24"/>
          <w:szCs w:val="24"/>
        </w:rPr>
        <w:t xml:space="preserve"> IActionResult AddStudent(UserViewModel user){</w:t>
      </w:r>
    </w:p>
    <w:p w14:paraId="74E8340D" w14:textId="529EED21" w:rsidR="00F70096" w:rsidRPr="00A13599" w:rsidRDefault="00F70096" w:rsidP="00F70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13599">
        <w:rPr>
          <w:rFonts w:ascii="Cascadia Mono" w:hAnsi="Cascadia Mono" w:cs="Cascadia Mono"/>
          <w:color w:val="000000"/>
          <w:sz w:val="24"/>
          <w:szCs w:val="24"/>
        </w:rPr>
        <w:t xml:space="preserve">  </w:t>
      </w:r>
      <w:r w:rsidRPr="00A13599">
        <w:rPr>
          <w:rFonts w:ascii="Cascadia Mono" w:hAnsi="Cascadia Mono" w:cs="Cascadia Mono"/>
          <w:color w:val="000000"/>
          <w:sz w:val="24"/>
          <w:szCs w:val="24"/>
        </w:rPr>
        <w:tab/>
        <w:t>Console.WriteLine(</w:t>
      </w:r>
      <w:r w:rsidRPr="00A13599">
        <w:rPr>
          <w:rFonts w:ascii="Cascadia Mono" w:hAnsi="Cascadia Mono" w:cs="Cascadia Mono"/>
          <w:color w:val="A31515"/>
          <w:sz w:val="24"/>
          <w:szCs w:val="24"/>
        </w:rPr>
        <w:t xml:space="preserve">$"Add user </w:t>
      </w:r>
      <w:r w:rsidRPr="00A13599">
        <w:rPr>
          <w:rFonts w:ascii="Cascadia Mono" w:hAnsi="Cascadia Mono" w:cs="Cascadia Mono"/>
          <w:color w:val="000000"/>
          <w:sz w:val="24"/>
          <w:szCs w:val="24"/>
        </w:rPr>
        <w:t>{user.Id}</w:t>
      </w:r>
      <w:r w:rsidRPr="00A13599">
        <w:rPr>
          <w:rFonts w:ascii="Cascadia Mono" w:hAnsi="Cascadia Mono" w:cs="Cascadia Mono"/>
          <w:color w:val="A31515"/>
          <w:sz w:val="24"/>
          <w:szCs w:val="24"/>
        </w:rPr>
        <w:t xml:space="preserve"> name </w:t>
      </w:r>
      <w:r w:rsidRPr="00A13599">
        <w:rPr>
          <w:rFonts w:ascii="Cascadia Mono" w:hAnsi="Cascadia Mono" w:cs="Cascadia Mono"/>
          <w:color w:val="000000"/>
          <w:sz w:val="24"/>
          <w:szCs w:val="24"/>
        </w:rPr>
        <w:t>{user.Name}</w:t>
      </w:r>
      <w:r w:rsidRPr="00A13599">
        <w:rPr>
          <w:rFonts w:ascii="Cascadia Mono" w:hAnsi="Cascadia Mono" w:cs="Cascadia Mono"/>
          <w:color w:val="A31515"/>
          <w:sz w:val="24"/>
          <w:szCs w:val="24"/>
        </w:rPr>
        <w:t xml:space="preserve">, age: </w:t>
      </w:r>
      <w:r w:rsidRPr="00A13599">
        <w:rPr>
          <w:rFonts w:ascii="Cascadia Mono" w:hAnsi="Cascadia Mono" w:cs="Cascadia Mono"/>
          <w:color w:val="000000"/>
          <w:sz w:val="24"/>
          <w:szCs w:val="24"/>
        </w:rPr>
        <w:t>{user.Age}</w:t>
      </w:r>
      <w:r w:rsidRPr="00A13599">
        <w:rPr>
          <w:rFonts w:ascii="Cascadia Mono" w:hAnsi="Cascadia Mono" w:cs="Cascadia Mono"/>
          <w:color w:val="A31515"/>
          <w:sz w:val="24"/>
          <w:szCs w:val="24"/>
        </w:rPr>
        <w:t>"</w:t>
      </w:r>
      <w:r w:rsidRPr="00A13599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0B21BD74" w14:textId="7FA947E4" w:rsidR="00F70096" w:rsidRPr="00A13599" w:rsidRDefault="00F70096" w:rsidP="00F70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13599">
        <w:rPr>
          <w:rFonts w:ascii="Cascadia Mono" w:hAnsi="Cascadia Mono" w:cs="Cascadia Mono"/>
          <w:color w:val="000000"/>
          <w:sz w:val="24"/>
          <w:szCs w:val="24"/>
        </w:rPr>
        <w:t xml:space="preserve">      </w:t>
      </w:r>
      <w:r w:rsidRPr="00A13599">
        <w:rPr>
          <w:rFonts w:ascii="Cascadia Mono" w:hAnsi="Cascadia Mono" w:cs="Cascadia Mono"/>
          <w:color w:val="000000"/>
          <w:sz w:val="24"/>
          <w:szCs w:val="24"/>
        </w:rPr>
        <w:tab/>
      </w:r>
      <w:r w:rsidRPr="00A13599">
        <w:rPr>
          <w:rFonts w:ascii="Cascadia Mono" w:hAnsi="Cascadia Mono" w:cs="Cascadia Mono"/>
          <w:color w:val="0000FF"/>
          <w:sz w:val="24"/>
          <w:szCs w:val="24"/>
        </w:rPr>
        <w:t>return</w:t>
      </w:r>
      <w:r w:rsidRPr="00A13599">
        <w:rPr>
          <w:rFonts w:ascii="Cascadia Mono" w:hAnsi="Cascadia Mono" w:cs="Cascadia Mono"/>
          <w:color w:val="000000"/>
          <w:sz w:val="24"/>
          <w:szCs w:val="24"/>
        </w:rPr>
        <w:t xml:space="preserve"> Ok(user);</w:t>
      </w:r>
    </w:p>
    <w:p w14:paraId="33FCCF26" w14:textId="18502D26" w:rsidR="00F70096" w:rsidRPr="00A13599" w:rsidRDefault="00F70096" w:rsidP="00F70096">
      <w:pPr>
        <w:jc w:val="both"/>
        <w:rPr>
          <w:rFonts w:ascii="Cascadia Mono" w:hAnsi="Cascadia Mono" w:cs="Cascadia Mono"/>
          <w:color w:val="000000"/>
          <w:sz w:val="24"/>
          <w:szCs w:val="24"/>
        </w:rPr>
      </w:pPr>
      <w:r w:rsidRPr="00A13599">
        <w:rPr>
          <w:rFonts w:ascii="Cascadia Mono" w:hAnsi="Cascadia Mono" w:cs="Cascadia Mono"/>
          <w:color w:val="000000"/>
          <w:sz w:val="24"/>
          <w:szCs w:val="24"/>
        </w:rPr>
        <w:t xml:space="preserve"> }</w:t>
      </w:r>
    </w:p>
    <w:p w14:paraId="24852113" w14:textId="5FC0C782" w:rsidR="00227BA6" w:rsidRDefault="0004067D" w:rsidP="0083754B">
      <w:pPr>
        <w:jc w:val="both"/>
        <w:rPr>
          <w:rFonts w:ascii="Lora" w:hAnsi="Lora" w:cs="Cascadia Mono"/>
          <w:color w:val="000000"/>
          <w:sz w:val="24"/>
          <w:szCs w:val="24"/>
        </w:rPr>
      </w:pPr>
      <w:r>
        <w:rPr>
          <w:rFonts w:ascii="Lora" w:hAnsi="Lora" w:cs="Cascadia Mono"/>
          <w:color w:val="000000"/>
          <w:sz w:val="24"/>
          <w:szCs w:val="24"/>
        </w:rPr>
        <w:t xml:space="preserve"> </w:t>
      </w:r>
      <w:r w:rsidRPr="007030A9">
        <w:rPr>
          <w:rFonts w:ascii="Lora" w:hAnsi="Lora" w:cs="Cascadia Mono"/>
          <w:color w:val="FF0000"/>
          <w:sz w:val="24"/>
          <w:szCs w:val="24"/>
        </w:rPr>
        <w:t>Warning</w:t>
      </w:r>
      <w:r>
        <w:rPr>
          <w:rFonts w:ascii="Lora" w:hAnsi="Lora" w:cs="Cascadia Mono"/>
          <w:color w:val="000000"/>
          <w:sz w:val="24"/>
          <w:szCs w:val="24"/>
        </w:rPr>
        <w:t>: T</w:t>
      </w:r>
      <w:r w:rsidR="00A13599">
        <w:rPr>
          <w:rFonts w:ascii="Lora" w:hAnsi="Lora" w:cs="Cascadia Mono"/>
          <w:color w:val="000000"/>
          <w:sz w:val="24"/>
          <w:szCs w:val="24"/>
        </w:rPr>
        <w:t xml:space="preserve">he class corresponding to the binding model </w:t>
      </w:r>
      <w:r w:rsidR="006063E7">
        <w:rPr>
          <w:rFonts w:ascii="Lora" w:hAnsi="Lora" w:cs="Cascadia Mono"/>
          <w:color w:val="000000"/>
          <w:sz w:val="24"/>
          <w:szCs w:val="24"/>
        </w:rPr>
        <w:t>must</w:t>
      </w:r>
      <w:r w:rsidR="00A13599">
        <w:rPr>
          <w:rFonts w:ascii="Lora" w:hAnsi="Lora" w:cs="Cascadia Mono"/>
          <w:color w:val="000000"/>
          <w:sz w:val="24"/>
          <w:szCs w:val="24"/>
        </w:rPr>
        <w:t xml:space="preserve"> be public</w:t>
      </w:r>
      <w:r w:rsidR="00B1400F">
        <w:rPr>
          <w:rFonts w:ascii="Lora" w:hAnsi="Lora" w:cs="Cascadia Mono"/>
          <w:color w:val="000000"/>
          <w:sz w:val="24"/>
          <w:szCs w:val="24"/>
        </w:rPr>
        <w:t>, have default public constructor (parameterless constructor)</w:t>
      </w:r>
      <w:r w:rsidR="00A13599">
        <w:rPr>
          <w:rFonts w:ascii="Lora" w:hAnsi="Lora" w:cs="Cascadia Mono"/>
          <w:color w:val="000000"/>
          <w:sz w:val="24"/>
          <w:szCs w:val="24"/>
        </w:rPr>
        <w:t xml:space="preserve"> </w:t>
      </w:r>
      <w:r>
        <w:rPr>
          <w:rFonts w:ascii="Lora" w:hAnsi="Lora" w:cs="Cascadia Mono"/>
          <w:color w:val="000000"/>
          <w:sz w:val="24"/>
          <w:szCs w:val="24"/>
        </w:rPr>
        <w:t>and contain public and settable properties.</w:t>
      </w:r>
    </w:p>
    <w:p w14:paraId="55AC060B" w14:textId="4E539291" w:rsidR="00227BA6" w:rsidRDefault="00227BA6" w:rsidP="00227BA6">
      <w:pPr>
        <w:jc w:val="both"/>
        <w:rPr>
          <w:rFonts w:ascii="Lora" w:hAnsi="Lora" w:cs="Cascadia Mono"/>
          <w:color w:val="000000"/>
          <w:sz w:val="24"/>
          <w:szCs w:val="24"/>
        </w:rPr>
      </w:pPr>
      <w:r>
        <w:rPr>
          <w:rFonts w:ascii="Lora" w:hAnsi="Lora" w:cs="Cascadia Mono"/>
          <w:color w:val="000000"/>
          <w:sz w:val="24"/>
          <w:szCs w:val="24"/>
        </w:rPr>
        <w:t xml:space="preserve">Apart from </w:t>
      </w:r>
      <w:r w:rsidRPr="00227BA6">
        <w:rPr>
          <w:rFonts w:ascii="Lora" w:hAnsi="Lora" w:cs="Cascadia Mono"/>
          <w:color w:val="000000"/>
          <w:sz w:val="24"/>
          <w:szCs w:val="24"/>
        </w:rPr>
        <w:t>primitive</w:t>
      </w:r>
      <w:r>
        <w:rPr>
          <w:rFonts w:ascii="Lora" w:hAnsi="Lora" w:cs="Cascadia Mono"/>
          <w:color w:val="000000"/>
          <w:sz w:val="24"/>
          <w:szCs w:val="24"/>
        </w:rPr>
        <w:t xml:space="preserve"> type</w:t>
      </w:r>
      <w:r w:rsidRPr="00227BA6">
        <w:rPr>
          <w:rFonts w:ascii="Lora" w:hAnsi="Lora" w:cs="Cascadia Mono"/>
          <w:color w:val="000000"/>
          <w:sz w:val="24"/>
          <w:szCs w:val="24"/>
        </w:rPr>
        <w:t>, you can bind to collections, lists, and</w:t>
      </w:r>
      <w:r>
        <w:rPr>
          <w:rFonts w:ascii="Lora" w:hAnsi="Lora" w:cs="Cascadia Mono"/>
          <w:color w:val="000000"/>
          <w:sz w:val="24"/>
          <w:szCs w:val="24"/>
        </w:rPr>
        <w:t xml:space="preserve"> </w:t>
      </w:r>
      <w:r w:rsidRPr="00227BA6">
        <w:rPr>
          <w:rFonts w:ascii="Lora" w:hAnsi="Lora" w:cs="Cascadia Mono"/>
          <w:color w:val="000000"/>
          <w:sz w:val="24"/>
          <w:szCs w:val="24"/>
        </w:rPr>
        <w:t>dictionaries</w:t>
      </w:r>
      <w:r>
        <w:rPr>
          <w:rFonts w:ascii="Lora" w:hAnsi="Lora" w:cs="Cascadia Mono"/>
          <w:color w:val="000000"/>
          <w:sz w:val="24"/>
          <w:szCs w:val="24"/>
        </w:rPr>
        <w:t xml:space="preserve"> as well.</w:t>
      </w:r>
    </w:p>
    <w:p w14:paraId="5337C030" w14:textId="77573430" w:rsidR="00F074FD" w:rsidRDefault="00DA550B" w:rsidP="00227BA6">
      <w:pPr>
        <w:jc w:val="both"/>
        <w:rPr>
          <w:rFonts w:ascii="Lora" w:hAnsi="Lora" w:cs="Cascadia Mono"/>
          <w:color w:val="000000"/>
          <w:sz w:val="24"/>
          <w:szCs w:val="24"/>
        </w:rPr>
      </w:pPr>
      <w:r w:rsidRPr="00DA550B">
        <w:rPr>
          <w:rFonts w:ascii="Lora" w:hAnsi="Lora" w:cs="Cascadia Mono"/>
          <w:color w:val="000000"/>
          <w:sz w:val="24"/>
          <w:szCs w:val="24"/>
        </w:rPr>
        <w:t xml:space="preserve">For targets that are </w:t>
      </w:r>
      <w:r w:rsidR="00AA5120">
        <w:rPr>
          <w:rFonts w:ascii="Lora" w:hAnsi="Lora" w:cs="Cascadia Mono"/>
          <w:color w:val="000000"/>
          <w:sz w:val="24"/>
          <w:szCs w:val="24"/>
        </w:rPr>
        <w:t>C</w:t>
      </w:r>
      <w:r w:rsidRPr="00DA550B">
        <w:rPr>
          <w:rFonts w:ascii="Lora" w:hAnsi="Lora" w:cs="Cascadia Mono"/>
          <w:color w:val="000000"/>
          <w:sz w:val="24"/>
          <w:szCs w:val="24"/>
        </w:rPr>
        <w:t>ollection</w:t>
      </w:r>
      <w:r w:rsidR="00AA5120">
        <w:rPr>
          <w:rFonts w:ascii="Lora" w:hAnsi="Lora" w:cs="Cascadia Mono"/>
          <w:color w:val="000000"/>
          <w:sz w:val="24"/>
          <w:szCs w:val="24"/>
        </w:rPr>
        <w:t xml:space="preserve"> or List</w:t>
      </w:r>
      <w:r w:rsidRPr="00DA550B">
        <w:rPr>
          <w:rFonts w:ascii="Lora" w:hAnsi="Lora" w:cs="Cascadia Mono"/>
          <w:color w:val="000000"/>
          <w:sz w:val="24"/>
          <w:szCs w:val="24"/>
        </w:rPr>
        <w:t xml:space="preserve"> of simple types, model binding looks for matches to parameter</w:t>
      </w:r>
      <w:r>
        <w:rPr>
          <w:rFonts w:ascii="Lora" w:hAnsi="Lora" w:cs="Cascadia Mono"/>
          <w:color w:val="000000"/>
          <w:sz w:val="24"/>
          <w:szCs w:val="24"/>
        </w:rPr>
        <w:t xml:space="preserve"> </w:t>
      </w:r>
      <w:r w:rsidRPr="00DA550B">
        <w:rPr>
          <w:rFonts w:ascii="Lora" w:hAnsi="Lora" w:cs="Cascadia Mono"/>
          <w:color w:val="000000"/>
          <w:sz w:val="24"/>
          <w:szCs w:val="24"/>
        </w:rPr>
        <w:t>name or property</w:t>
      </w:r>
      <w:r>
        <w:rPr>
          <w:rFonts w:ascii="Lora" w:hAnsi="Lora" w:cs="Cascadia Mono"/>
          <w:color w:val="000000"/>
          <w:sz w:val="24"/>
          <w:szCs w:val="24"/>
        </w:rPr>
        <w:t xml:space="preserve"> </w:t>
      </w:r>
      <w:r w:rsidRPr="00DA550B">
        <w:rPr>
          <w:rFonts w:ascii="Lora" w:hAnsi="Lora" w:cs="Cascadia Mono"/>
          <w:color w:val="000000"/>
          <w:sz w:val="24"/>
          <w:szCs w:val="24"/>
        </w:rPr>
        <w:t>name.</w:t>
      </w:r>
      <w:r>
        <w:rPr>
          <w:rFonts w:ascii="Lora" w:hAnsi="Lora" w:cs="Cascadia Mono"/>
          <w:color w:val="000000"/>
          <w:sz w:val="24"/>
          <w:szCs w:val="24"/>
        </w:rPr>
        <w:t xml:space="preserve"> </w:t>
      </w:r>
      <w:r w:rsidR="00F074FD">
        <w:rPr>
          <w:rFonts w:ascii="Lora" w:hAnsi="Lora" w:cs="Cascadia Mono"/>
          <w:color w:val="000000"/>
          <w:sz w:val="24"/>
          <w:szCs w:val="24"/>
        </w:rPr>
        <w:t xml:space="preserve"> For example:</w:t>
      </w:r>
    </w:p>
    <w:p w14:paraId="2AC9E904" w14:textId="522AACE6" w:rsidR="00F074FD" w:rsidRPr="00A13599" w:rsidRDefault="00F074FD" w:rsidP="00F074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13599">
        <w:rPr>
          <w:rFonts w:ascii="Cascadia Mono" w:hAnsi="Cascadia Mono" w:cs="Cascadia Mono"/>
          <w:color w:val="000000"/>
          <w:sz w:val="24"/>
          <w:szCs w:val="24"/>
        </w:rPr>
        <w:t>[HttpPost(</w:t>
      </w:r>
      <w:r w:rsidRPr="00A13599">
        <w:rPr>
          <w:rFonts w:ascii="Cascadia Mono" w:hAnsi="Cascadia Mono" w:cs="Cascadia Mono"/>
          <w:color w:val="A31515"/>
          <w:sz w:val="24"/>
          <w:szCs w:val="24"/>
        </w:rPr>
        <w:t>"</w:t>
      </w:r>
      <w:r>
        <w:rPr>
          <w:rFonts w:ascii="Cascadia Mono" w:hAnsi="Cascadia Mono" w:cs="Cascadia Mono"/>
          <w:color w:val="A31515"/>
          <w:sz w:val="24"/>
          <w:szCs w:val="24"/>
        </w:rPr>
        <w:t>/documents</w:t>
      </w:r>
      <w:r w:rsidRPr="00A13599">
        <w:rPr>
          <w:rFonts w:ascii="Cascadia Mono" w:hAnsi="Cascadia Mono" w:cs="Cascadia Mono"/>
          <w:color w:val="A31515"/>
          <w:sz w:val="24"/>
          <w:szCs w:val="24"/>
        </w:rPr>
        <w:t>"</w:t>
      </w:r>
      <w:r w:rsidRPr="00A13599">
        <w:rPr>
          <w:rFonts w:ascii="Cascadia Mono" w:hAnsi="Cascadia Mono" w:cs="Cascadia Mono"/>
          <w:color w:val="000000"/>
          <w:sz w:val="24"/>
          <w:szCs w:val="24"/>
        </w:rPr>
        <w:t>)]</w:t>
      </w:r>
    </w:p>
    <w:p w14:paraId="7FBEF00A" w14:textId="336795C9" w:rsidR="00F074FD" w:rsidRDefault="00DA550B" w:rsidP="00DA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DA550B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DA550B">
        <w:rPr>
          <w:rFonts w:ascii="Cascadia Mono" w:hAnsi="Cascadia Mono" w:cs="Cascadia Mono"/>
          <w:color w:val="000000"/>
          <w:sz w:val="24"/>
          <w:szCs w:val="24"/>
        </w:rPr>
        <w:t xml:space="preserve"> IActionResult </w:t>
      </w:r>
      <w:r w:rsidR="00F074FD">
        <w:rPr>
          <w:rFonts w:ascii="Cascadia Mono" w:hAnsi="Cascadia Mono" w:cs="Cascadia Mono"/>
          <w:color w:val="000000"/>
          <w:sz w:val="24"/>
          <w:szCs w:val="24"/>
        </w:rPr>
        <w:t>AddListOfDocuments</w:t>
      </w:r>
      <w:r w:rsidRPr="00DA550B">
        <w:rPr>
          <w:rFonts w:ascii="Cascadia Mono" w:hAnsi="Cascadia Mono" w:cs="Cascadia Mono"/>
          <w:color w:val="000000"/>
          <w:sz w:val="24"/>
          <w:szCs w:val="24"/>
        </w:rPr>
        <w:t>(</w:t>
      </w:r>
      <w:r w:rsidR="00AA5120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DA550B">
        <w:rPr>
          <w:rFonts w:ascii="Cascadia Mono" w:hAnsi="Cascadia Mono" w:cs="Cascadia Mono"/>
          <w:color w:val="000000"/>
          <w:sz w:val="24"/>
          <w:szCs w:val="24"/>
        </w:rPr>
        <w:t xml:space="preserve">[] </w:t>
      </w:r>
      <w:r w:rsidR="00F074FD">
        <w:rPr>
          <w:rFonts w:ascii="Cascadia Mono" w:hAnsi="Cascadia Mono" w:cs="Cascadia Mono"/>
          <w:color w:val="000000"/>
          <w:sz w:val="24"/>
          <w:szCs w:val="24"/>
        </w:rPr>
        <w:t>Documents</w:t>
      </w:r>
      <w:r w:rsidRPr="00DA550B">
        <w:rPr>
          <w:rFonts w:ascii="Cascadia Mono" w:hAnsi="Cascadia Mono" w:cs="Cascadia Mono"/>
          <w:color w:val="000000"/>
          <w:sz w:val="24"/>
          <w:szCs w:val="24"/>
        </w:rPr>
        <w:t>)</w:t>
      </w:r>
    </w:p>
    <w:p w14:paraId="6319F2C5" w14:textId="758351CB" w:rsidR="00F074FD" w:rsidRDefault="00F074FD" w:rsidP="00DA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16E031DE" w14:textId="3D48413A" w:rsidR="00F074FD" w:rsidRDefault="00F074FD" w:rsidP="00DA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ora" w:hAnsi="Lora" w:cs="Cascadia Mono"/>
          <w:color w:val="000000"/>
          <w:sz w:val="24"/>
          <w:szCs w:val="24"/>
        </w:rPr>
      </w:pPr>
      <w:r w:rsidRPr="00F074FD">
        <w:rPr>
          <w:rFonts w:ascii="Lora" w:hAnsi="Lora" w:cs="Cascadia Mono"/>
          <w:color w:val="000000"/>
          <w:sz w:val="24"/>
          <w:szCs w:val="24"/>
        </w:rPr>
        <w:t xml:space="preserve">You could then POST data </w:t>
      </w:r>
      <w:r w:rsidR="004B1B15">
        <w:rPr>
          <w:rFonts w:ascii="Lora" w:hAnsi="Lora" w:cs="Cascadia Mono"/>
          <w:color w:val="000000"/>
          <w:sz w:val="24"/>
          <w:szCs w:val="24"/>
        </w:rPr>
        <w:t xml:space="preserve">using query string </w:t>
      </w:r>
      <w:r w:rsidRPr="00F074FD">
        <w:rPr>
          <w:rFonts w:ascii="Lora" w:hAnsi="Lora" w:cs="Cascadia Mono"/>
          <w:color w:val="000000"/>
          <w:sz w:val="24"/>
          <w:szCs w:val="24"/>
        </w:rPr>
        <w:t>to this method by providing values</w:t>
      </w:r>
      <w:r w:rsidR="004B1B15">
        <w:rPr>
          <w:rFonts w:ascii="Lora" w:hAnsi="Lora" w:cs="Cascadia Mono"/>
          <w:color w:val="000000"/>
          <w:sz w:val="24"/>
          <w:szCs w:val="24"/>
        </w:rPr>
        <w:t xml:space="preserve"> </w:t>
      </w:r>
      <w:r w:rsidRPr="00F074FD">
        <w:rPr>
          <w:rFonts w:ascii="Lora" w:hAnsi="Lora" w:cs="Cascadia Mono"/>
          <w:color w:val="000000"/>
          <w:sz w:val="24"/>
          <w:szCs w:val="24"/>
        </w:rPr>
        <w:t xml:space="preserve">in several different formats: </w:t>
      </w:r>
    </w:p>
    <w:p w14:paraId="7089A4C5" w14:textId="4E20EAD4" w:rsidR="00F074FD" w:rsidRPr="00391083" w:rsidRDefault="00F074FD" w:rsidP="00391083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ora" w:hAnsi="Lora" w:cs="Cascadia Mono"/>
          <w:color w:val="000000"/>
          <w:sz w:val="24"/>
          <w:szCs w:val="24"/>
        </w:rPr>
      </w:pPr>
      <w:r w:rsidRPr="00391083">
        <w:rPr>
          <w:rFonts w:ascii="Cascadia Mono" w:hAnsi="Cascadia Mono" w:cs="Cascadia Mono"/>
          <w:color w:val="000000"/>
          <w:sz w:val="24"/>
          <w:szCs w:val="24"/>
        </w:rPr>
        <w:t>Documents[0]</w:t>
      </w:r>
      <w:r w:rsidR="00AA5120" w:rsidRPr="00391083">
        <w:rPr>
          <w:rFonts w:ascii="Cascadia Mono" w:hAnsi="Cascadia Mono" w:cs="Cascadia Mono"/>
          <w:color w:val="000000"/>
          <w:sz w:val="24"/>
          <w:szCs w:val="24"/>
        </w:rPr>
        <w:t>=10&amp;Documents[1]=20</w:t>
      </w:r>
      <w:r w:rsidRPr="00391083">
        <w:rPr>
          <w:rFonts w:ascii="Cascadia Mono" w:hAnsi="Cascadia Mono" w:cs="Cascadia Mono"/>
          <w:color w:val="000000"/>
          <w:sz w:val="24"/>
          <w:szCs w:val="24"/>
        </w:rPr>
        <w:t xml:space="preserve">: </w:t>
      </w:r>
      <w:r w:rsidR="00622EE7" w:rsidRPr="00391083">
        <w:rPr>
          <w:rFonts w:ascii="Lora" w:hAnsi="Lora" w:cs="Cascadia Mono"/>
          <w:color w:val="000000"/>
          <w:sz w:val="24"/>
          <w:szCs w:val="24"/>
        </w:rPr>
        <w:t>T</w:t>
      </w:r>
      <w:r w:rsidRPr="00391083">
        <w:rPr>
          <w:rFonts w:ascii="Lora" w:hAnsi="Lora" w:cs="Cascadia Mono"/>
          <w:color w:val="000000"/>
          <w:sz w:val="24"/>
          <w:szCs w:val="24"/>
        </w:rPr>
        <w:t xml:space="preserve">he parameter name is used along with the </w:t>
      </w:r>
      <w:r w:rsidR="00A97CFD" w:rsidRPr="00391083">
        <w:rPr>
          <w:rFonts w:ascii="Lora" w:hAnsi="Lora" w:cs="Cascadia Mono"/>
          <w:color w:val="000000"/>
          <w:sz w:val="24"/>
          <w:szCs w:val="24"/>
        </w:rPr>
        <w:t>array</w:t>
      </w:r>
      <w:r w:rsidRPr="00391083">
        <w:rPr>
          <w:rFonts w:ascii="Lora" w:hAnsi="Lora" w:cs="Cascadia Mono"/>
          <w:color w:val="000000"/>
          <w:sz w:val="24"/>
          <w:szCs w:val="24"/>
        </w:rPr>
        <w:t xml:space="preserve"> </w:t>
      </w:r>
      <w:r w:rsidR="00A97CFD" w:rsidRPr="00391083">
        <w:rPr>
          <w:rFonts w:ascii="Lora" w:hAnsi="Lora" w:cs="Cascadia Mono"/>
          <w:color w:val="000000"/>
          <w:sz w:val="24"/>
          <w:szCs w:val="24"/>
        </w:rPr>
        <w:t>expression</w:t>
      </w:r>
      <w:r w:rsidRPr="00391083">
        <w:rPr>
          <w:rFonts w:ascii="Lora" w:hAnsi="Lora" w:cs="Cascadia Mono"/>
          <w:color w:val="000000"/>
          <w:sz w:val="24"/>
          <w:szCs w:val="24"/>
        </w:rPr>
        <w:t>.</w:t>
      </w:r>
    </w:p>
    <w:p w14:paraId="7A313B27" w14:textId="319B3E9A" w:rsidR="00F074FD" w:rsidRDefault="00A97CFD" w:rsidP="00391083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ora" w:hAnsi="Lora" w:cs="Cascadia Mono"/>
          <w:color w:val="000000"/>
          <w:sz w:val="24"/>
          <w:szCs w:val="24"/>
        </w:rPr>
      </w:pPr>
      <w:r w:rsidRPr="00391083">
        <w:rPr>
          <w:rFonts w:ascii="Cascadia Mono" w:hAnsi="Cascadia Mono" w:cs="Cascadia Mono"/>
          <w:color w:val="000000"/>
          <w:sz w:val="24"/>
          <w:szCs w:val="24"/>
        </w:rPr>
        <w:t xml:space="preserve">[0]=2&amp;[1]=18: </w:t>
      </w:r>
      <w:r w:rsidR="00622EE7" w:rsidRPr="00391083">
        <w:rPr>
          <w:rFonts w:ascii="Lora" w:hAnsi="Lora" w:cs="Cascadia Mono"/>
          <w:color w:val="000000"/>
          <w:sz w:val="24"/>
          <w:szCs w:val="24"/>
        </w:rPr>
        <w:t>T</w:t>
      </w:r>
      <w:r w:rsidRPr="00391083">
        <w:rPr>
          <w:rFonts w:ascii="Lora" w:hAnsi="Lora" w:cs="Cascadia Mono"/>
          <w:color w:val="000000"/>
          <w:sz w:val="24"/>
          <w:szCs w:val="24"/>
        </w:rPr>
        <w:t xml:space="preserve">he parameter name is </w:t>
      </w:r>
      <w:r w:rsidR="002A137D" w:rsidRPr="00391083">
        <w:rPr>
          <w:rFonts w:ascii="Lora" w:hAnsi="Lora" w:cs="Cascadia Mono"/>
          <w:color w:val="000000"/>
          <w:sz w:val="24"/>
          <w:szCs w:val="24"/>
        </w:rPr>
        <w:t>omitted</w:t>
      </w:r>
      <w:r w:rsidR="002A137D">
        <w:rPr>
          <w:rFonts w:ascii="Lora" w:hAnsi="Lora" w:cs="Cascadia Mono"/>
          <w:color w:val="000000"/>
          <w:sz w:val="24"/>
          <w:szCs w:val="24"/>
        </w:rPr>
        <w:t xml:space="preserve"> and</w:t>
      </w:r>
      <w:r w:rsidRPr="00391083">
        <w:rPr>
          <w:rFonts w:ascii="Lora" w:hAnsi="Lora" w:cs="Cascadia Mono"/>
          <w:color w:val="000000"/>
          <w:sz w:val="24"/>
          <w:szCs w:val="24"/>
        </w:rPr>
        <w:t xml:space="preserve"> index </w:t>
      </w:r>
      <w:r w:rsidR="002A137D">
        <w:rPr>
          <w:rFonts w:ascii="Lora" w:hAnsi="Lora" w:cs="Cascadia Mono"/>
          <w:color w:val="000000"/>
          <w:sz w:val="24"/>
          <w:szCs w:val="24"/>
        </w:rPr>
        <w:t>can be</w:t>
      </w:r>
      <w:r w:rsidRPr="00391083">
        <w:rPr>
          <w:rFonts w:ascii="Lora" w:hAnsi="Lora" w:cs="Cascadia Mono"/>
          <w:color w:val="000000"/>
          <w:sz w:val="24"/>
          <w:szCs w:val="24"/>
        </w:rPr>
        <w:t xml:space="preserve"> used to represent the collection’s elements.</w:t>
      </w:r>
    </w:p>
    <w:p w14:paraId="2F158666" w14:textId="7F5EF24C" w:rsidR="00391083" w:rsidRPr="00391083" w:rsidRDefault="00391083" w:rsidP="00391083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ora" w:hAnsi="Lora" w:cs="Cascadia Mono"/>
          <w:color w:val="000000"/>
          <w:sz w:val="24"/>
          <w:szCs w:val="24"/>
        </w:rPr>
      </w:pPr>
      <w:r w:rsidRPr="00391083">
        <w:rPr>
          <w:rFonts w:ascii="Cascadia Mono" w:hAnsi="Cascadia Mono" w:cs="Cascadia Mono"/>
          <w:color w:val="000000"/>
          <w:sz w:val="24"/>
          <w:szCs w:val="24"/>
        </w:rPr>
        <w:t>Documents=20&amp;Documents=20</w:t>
      </w:r>
      <w:r>
        <w:rPr>
          <w:rFonts w:ascii="Lora" w:hAnsi="Lora" w:cs="Cascadia Mono"/>
          <w:color w:val="000000"/>
          <w:sz w:val="24"/>
          <w:szCs w:val="24"/>
        </w:rPr>
        <w:t>: Alternatively, you can omit index instead and keep the parameter name.</w:t>
      </w:r>
    </w:p>
    <w:p w14:paraId="3A3EA291" w14:textId="77777777" w:rsidR="00F074FD" w:rsidRPr="00DA550B" w:rsidRDefault="00F074FD" w:rsidP="00DA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1C153511" w14:textId="6A3AEFA5" w:rsidR="00DA550B" w:rsidRDefault="00391083" w:rsidP="00227BA6">
      <w:pPr>
        <w:jc w:val="both"/>
        <w:rPr>
          <w:rFonts w:ascii="Lora" w:hAnsi="Lora" w:cs="Cascadia Mono"/>
          <w:color w:val="000000"/>
          <w:sz w:val="24"/>
          <w:szCs w:val="24"/>
        </w:rPr>
      </w:pPr>
      <w:r w:rsidRPr="007030A9">
        <w:rPr>
          <w:rFonts w:ascii="Lora" w:hAnsi="Lora" w:cs="Cascadia Mono"/>
          <w:color w:val="FF0000"/>
          <w:sz w:val="24"/>
          <w:szCs w:val="24"/>
        </w:rPr>
        <w:t>Warning</w:t>
      </w:r>
      <w:r>
        <w:rPr>
          <w:rFonts w:ascii="Lora" w:hAnsi="Lora" w:cs="Cascadia Mono"/>
          <w:color w:val="000000"/>
          <w:sz w:val="24"/>
          <w:szCs w:val="24"/>
        </w:rPr>
        <w:t>: the index for numbering element</w:t>
      </w:r>
      <w:r w:rsidR="005A4DD2">
        <w:rPr>
          <w:rFonts w:ascii="Lora" w:hAnsi="Lora" w:cs="Cascadia Mono"/>
          <w:color w:val="000000"/>
          <w:sz w:val="24"/>
          <w:szCs w:val="24"/>
        </w:rPr>
        <w:t>s</w:t>
      </w:r>
      <w:r>
        <w:rPr>
          <w:rFonts w:ascii="Lora" w:hAnsi="Lora" w:cs="Cascadia Mono"/>
          <w:color w:val="000000"/>
          <w:sz w:val="24"/>
          <w:szCs w:val="24"/>
        </w:rPr>
        <w:t xml:space="preserve"> should start from 0 and have no gap between (for instance, only element 0 and element 2 is given value but no element </w:t>
      </w:r>
      <w:proofErr w:type="gramStart"/>
      <w:r>
        <w:rPr>
          <w:rFonts w:ascii="Lora" w:hAnsi="Lora" w:cs="Cascadia Mono"/>
          <w:color w:val="000000"/>
          <w:sz w:val="24"/>
          <w:szCs w:val="24"/>
        </w:rPr>
        <w:t>1 )</w:t>
      </w:r>
      <w:proofErr w:type="gramEnd"/>
      <w:r>
        <w:rPr>
          <w:rFonts w:ascii="Lora" w:hAnsi="Lora" w:cs="Cascadia Mono"/>
          <w:color w:val="000000"/>
          <w:sz w:val="24"/>
          <w:szCs w:val="24"/>
        </w:rPr>
        <w:t xml:space="preserve">. </w:t>
      </w:r>
    </w:p>
    <w:p w14:paraId="577C4AE2" w14:textId="7ED1E5BA" w:rsidR="00A22853" w:rsidRPr="00A22853" w:rsidRDefault="00A22853" w:rsidP="00A22853">
      <w:pPr>
        <w:pStyle w:val="ListParagraph"/>
        <w:numPr>
          <w:ilvl w:val="0"/>
          <w:numId w:val="7"/>
        </w:numPr>
        <w:jc w:val="both"/>
        <w:rPr>
          <w:rFonts w:ascii="Arial Black" w:hAnsi="Arial Black"/>
          <w:sz w:val="24"/>
          <w:szCs w:val="24"/>
        </w:rPr>
      </w:pPr>
      <w:r w:rsidRPr="00A22853">
        <w:rPr>
          <w:rFonts w:ascii="Arial Black" w:hAnsi="Arial Black"/>
          <w:sz w:val="24"/>
          <w:szCs w:val="24"/>
        </w:rPr>
        <w:t>Binding source</w:t>
      </w:r>
    </w:p>
    <w:p w14:paraId="581068C7" w14:textId="77777777" w:rsidR="008E3905" w:rsidRPr="008B102F" w:rsidRDefault="008E3905" w:rsidP="004C6B3B">
      <w:pPr>
        <w:ind w:firstLine="360"/>
        <w:jc w:val="both"/>
        <w:rPr>
          <w:rFonts w:ascii="Lora" w:hAnsi="Lora"/>
          <w:sz w:val="24"/>
          <w:szCs w:val="24"/>
        </w:rPr>
      </w:pPr>
      <w:r w:rsidRPr="008B102F">
        <w:rPr>
          <w:rFonts w:ascii="Lora" w:hAnsi="Lora"/>
          <w:sz w:val="24"/>
          <w:szCs w:val="24"/>
        </w:rPr>
        <w:t>By default, ASP.NET Core uses three different binding sources when creating your</w:t>
      </w:r>
      <w:r>
        <w:rPr>
          <w:rFonts w:ascii="Lora" w:hAnsi="Lora"/>
          <w:sz w:val="24"/>
          <w:szCs w:val="24"/>
        </w:rPr>
        <w:t xml:space="preserve"> </w:t>
      </w:r>
      <w:r w:rsidRPr="008B102F">
        <w:rPr>
          <w:rFonts w:ascii="Lora" w:hAnsi="Lora"/>
          <w:sz w:val="24"/>
          <w:szCs w:val="24"/>
        </w:rPr>
        <w:t>binding models. It looks through each of these in order and takes the first value it</w:t>
      </w:r>
      <w:r>
        <w:rPr>
          <w:rFonts w:ascii="Lora" w:hAnsi="Lora"/>
          <w:sz w:val="24"/>
          <w:szCs w:val="24"/>
        </w:rPr>
        <w:t xml:space="preserve"> </w:t>
      </w:r>
      <w:r w:rsidRPr="008B102F">
        <w:rPr>
          <w:rFonts w:ascii="Lora" w:hAnsi="Lora"/>
          <w:sz w:val="24"/>
          <w:szCs w:val="24"/>
        </w:rPr>
        <w:t>finds (if any) that matches the name of the binding model:</w:t>
      </w:r>
    </w:p>
    <w:p w14:paraId="08907D47" w14:textId="77777777" w:rsidR="008E3905" w:rsidRPr="008B102F" w:rsidRDefault="008E3905" w:rsidP="008E3905">
      <w:pPr>
        <w:pStyle w:val="ListParagraph"/>
        <w:numPr>
          <w:ilvl w:val="0"/>
          <w:numId w:val="1"/>
        </w:numPr>
        <w:jc w:val="both"/>
        <w:rPr>
          <w:rFonts w:ascii="Lora" w:hAnsi="Lora"/>
          <w:sz w:val="24"/>
          <w:szCs w:val="24"/>
        </w:rPr>
      </w:pPr>
      <w:r w:rsidRPr="00092F66">
        <w:rPr>
          <w:rFonts w:ascii="Lora" w:hAnsi="Lora"/>
          <w:i/>
          <w:iCs/>
          <w:sz w:val="24"/>
          <w:szCs w:val="24"/>
        </w:rPr>
        <w:t>Form values</w:t>
      </w:r>
      <w:r w:rsidRPr="008B102F">
        <w:rPr>
          <w:rFonts w:ascii="Lora" w:hAnsi="Lora"/>
          <w:sz w:val="24"/>
          <w:szCs w:val="24"/>
        </w:rPr>
        <w:t>—Sent in the body of an HTTP request when a form is sent to the server using a POST</w:t>
      </w:r>
      <w:r>
        <w:rPr>
          <w:rFonts w:ascii="Lora" w:hAnsi="Lora"/>
          <w:sz w:val="24"/>
          <w:szCs w:val="24"/>
        </w:rPr>
        <w:t>.</w:t>
      </w:r>
    </w:p>
    <w:p w14:paraId="2A22BE3F" w14:textId="77777777" w:rsidR="008E3905" w:rsidRPr="008B102F" w:rsidRDefault="008E3905" w:rsidP="008E3905">
      <w:pPr>
        <w:pStyle w:val="ListParagraph"/>
        <w:numPr>
          <w:ilvl w:val="0"/>
          <w:numId w:val="1"/>
        </w:numPr>
        <w:jc w:val="both"/>
        <w:rPr>
          <w:rFonts w:ascii="Lora" w:hAnsi="Lora"/>
          <w:sz w:val="24"/>
          <w:szCs w:val="24"/>
        </w:rPr>
      </w:pPr>
      <w:r w:rsidRPr="00092F66">
        <w:rPr>
          <w:rFonts w:ascii="Lora" w:hAnsi="Lora"/>
          <w:i/>
          <w:iCs/>
          <w:sz w:val="24"/>
          <w:szCs w:val="24"/>
        </w:rPr>
        <w:lastRenderedPageBreak/>
        <w:t>Route values</w:t>
      </w:r>
      <w:r w:rsidRPr="008B102F">
        <w:rPr>
          <w:rFonts w:ascii="Lora" w:hAnsi="Lora"/>
          <w:sz w:val="24"/>
          <w:szCs w:val="24"/>
        </w:rPr>
        <w:t>—Obtained from URL segments or through default values after matching a route, as you saw in chapter 5</w:t>
      </w:r>
      <w:r>
        <w:rPr>
          <w:rFonts w:ascii="Lora" w:hAnsi="Lora"/>
          <w:sz w:val="24"/>
          <w:szCs w:val="24"/>
        </w:rPr>
        <w:t>.</w:t>
      </w:r>
    </w:p>
    <w:p w14:paraId="11E94C3C" w14:textId="77777777" w:rsidR="008E3905" w:rsidRDefault="008E3905" w:rsidP="008E3905">
      <w:pPr>
        <w:pStyle w:val="ListParagraph"/>
        <w:numPr>
          <w:ilvl w:val="0"/>
          <w:numId w:val="1"/>
        </w:numPr>
        <w:jc w:val="both"/>
        <w:rPr>
          <w:rFonts w:ascii="Lora" w:hAnsi="Lora"/>
          <w:sz w:val="24"/>
          <w:szCs w:val="24"/>
        </w:rPr>
      </w:pPr>
      <w:r w:rsidRPr="00092F66">
        <w:rPr>
          <w:rFonts w:ascii="Lora" w:hAnsi="Lora"/>
          <w:i/>
          <w:iCs/>
          <w:sz w:val="24"/>
          <w:szCs w:val="24"/>
        </w:rPr>
        <w:t>Query string values</w:t>
      </w:r>
      <w:r w:rsidRPr="008B102F">
        <w:rPr>
          <w:rFonts w:ascii="Lora" w:hAnsi="Lora"/>
          <w:sz w:val="24"/>
          <w:szCs w:val="24"/>
        </w:rPr>
        <w:t>—Passed at the end of the URL, not used during routing</w:t>
      </w:r>
      <w:r>
        <w:rPr>
          <w:rFonts w:ascii="Lora" w:hAnsi="Lora"/>
          <w:sz w:val="24"/>
          <w:szCs w:val="24"/>
        </w:rPr>
        <w:t>.</w:t>
      </w:r>
    </w:p>
    <w:p w14:paraId="481D7EBE" w14:textId="7F16CEEA" w:rsidR="009A03E7" w:rsidRDefault="007026E4" w:rsidP="001454A5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W</w:t>
      </w:r>
      <w:r w:rsidR="009A03E7">
        <w:rPr>
          <w:rFonts w:ascii="Lora" w:hAnsi="Lora"/>
          <w:sz w:val="24"/>
          <w:szCs w:val="24"/>
        </w:rPr>
        <w:t>e can</w:t>
      </w:r>
      <w:r>
        <w:rPr>
          <w:rFonts w:ascii="Lora" w:hAnsi="Lora"/>
          <w:sz w:val="24"/>
          <w:szCs w:val="24"/>
        </w:rPr>
        <w:t xml:space="preserve"> override this default behavior by</w:t>
      </w:r>
      <w:r w:rsidR="009A03E7">
        <w:rPr>
          <w:rFonts w:ascii="Lora" w:hAnsi="Lora"/>
          <w:sz w:val="24"/>
          <w:szCs w:val="24"/>
        </w:rPr>
        <w:t xml:space="preserve"> specif</w:t>
      </w:r>
      <w:r>
        <w:rPr>
          <w:rFonts w:ascii="Lora" w:hAnsi="Lora"/>
          <w:sz w:val="24"/>
          <w:szCs w:val="24"/>
        </w:rPr>
        <w:t>ying</w:t>
      </w:r>
      <w:r w:rsidR="009A03E7">
        <w:rPr>
          <w:rFonts w:ascii="Lora" w:hAnsi="Lora"/>
          <w:sz w:val="24"/>
          <w:szCs w:val="24"/>
        </w:rPr>
        <w:t xml:space="preserve"> the exact source for finding data:</w:t>
      </w:r>
    </w:p>
    <w:p w14:paraId="7BF96088" w14:textId="77777777" w:rsidR="009A03E7" w:rsidRPr="009A03E7" w:rsidRDefault="009A03E7" w:rsidP="009A03E7">
      <w:pPr>
        <w:pStyle w:val="ListParagraph"/>
        <w:numPr>
          <w:ilvl w:val="0"/>
          <w:numId w:val="8"/>
        </w:numPr>
        <w:jc w:val="both"/>
        <w:rPr>
          <w:rFonts w:ascii="Lora" w:hAnsi="Lora"/>
          <w:sz w:val="24"/>
          <w:szCs w:val="24"/>
        </w:rPr>
      </w:pPr>
      <w:r w:rsidRPr="009A03E7">
        <w:rPr>
          <w:rFonts w:ascii="Cascadia Mono" w:hAnsi="Cascadia Mono" w:cs="Cascadia Mono"/>
          <w:color w:val="000000"/>
          <w:sz w:val="24"/>
          <w:szCs w:val="24"/>
        </w:rPr>
        <w:t>[FromQuery]</w:t>
      </w:r>
      <w:r w:rsidRPr="009A03E7">
        <w:rPr>
          <w:rFonts w:ascii="Lora" w:hAnsi="Lora"/>
          <w:sz w:val="24"/>
          <w:szCs w:val="24"/>
        </w:rPr>
        <w:t xml:space="preserve"> - Gets values from the query string.</w:t>
      </w:r>
    </w:p>
    <w:p w14:paraId="28F930E7" w14:textId="77777777" w:rsidR="009A03E7" w:rsidRPr="009A03E7" w:rsidRDefault="009A03E7" w:rsidP="009A03E7">
      <w:pPr>
        <w:pStyle w:val="ListParagraph"/>
        <w:numPr>
          <w:ilvl w:val="0"/>
          <w:numId w:val="8"/>
        </w:numPr>
        <w:jc w:val="both"/>
        <w:rPr>
          <w:rFonts w:ascii="Lora" w:hAnsi="Lora"/>
          <w:sz w:val="24"/>
          <w:szCs w:val="24"/>
        </w:rPr>
      </w:pPr>
      <w:r w:rsidRPr="009A03E7">
        <w:rPr>
          <w:rFonts w:ascii="Cascadia Mono" w:hAnsi="Cascadia Mono" w:cs="Cascadia Mono"/>
          <w:color w:val="000000"/>
          <w:sz w:val="24"/>
          <w:szCs w:val="24"/>
        </w:rPr>
        <w:t>[FromRoute]</w:t>
      </w:r>
      <w:r w:rsidRPr="009A03E7">
        <w:rPr>
          <w:rFonts w:ascii="Lora" w:hAnsi="Lora"/>
          <w:sz w:val="24"/>
          <w:szCs w:val="24"/>
        </w:rPr>
        <w:t xml:space="preserve"> - Gets values from route data.</w:t>
      </w:r>
    </w:p>
    <w:p w14:paraId="7AD5CC2E" w14:textId="77777777" w:rsidR="009A03E7" w:rsidRPr="009A03E7" w:rsidRDefault="009A03E7" w:rsidP="009A03E7">
      <w:pPr>
        <w:pStyle w:val="ListParagraph"/>
        <w:numPr>
          <w:ilvl w:val="0"/>
          <w:numId w:val="8"/>
        </w:numPr>
        <w:jc w:val="both"/>
        <w:rPr>
          <w:rFonts w:ascii="Lora" w:hAnsi="Lora"/>
          <w:sz w:val="24"/>
          <w:szCs w:val="24"/>
        </w:rPr>
      </w:pPr>
      <w:r w:rsidRPr="009A03E7">
        <w:rPr>
          <w:rFonts w:ascii="Cascadia Mono" w:hAnsi="Cascadia Mono" w:cs="Cascadia Mono"/>
          <w:color w:val="000000"/>
          <w:sz w:val="24"/>
          <w:szCs w:val="24"/>
        </w:rPr>
        <w:t>[FromForm]</w:t>
      </w:r>
      <w:r w:rsidRPr="009A03E7">
        <w:rPr>
          <w:rFonts w:ascii="Lora" w:hAnsi="Lora"/>
          <w:sz w:val="24"/>
          <w:szCs w:val="24"/>
        </w:rPr>
        <w:t xml:space="preserve"> - Gets values from posted form fields.</w:t>
      </w:r>
    </w:p>
    <w:p w14:paraId="7706FEBD" w14:textId="77777777" w:rsidR="009A03E7" w:rsidRPr="009A03E7" w:rsidRDefault="009A03E7" w:rsidP="009A03E7">
      <w:pPr>
        <w:pStyle w:val="ListParagraph"/>
        <w:numPr>
          <w:ilvl w:val="0"/>
          <w:numId w:val="8"/>
        </w:numPr>
        <w:jc w:val="both"/>
        <w:rPr>
          <w:rFonts w:ascii="Lora" w:hAnsi="Lora"/>
          <w:sz w:val="24"/>
          <w:szCs w:val="24"/>
        </w:rPr>
      </w:pPr>
      <w:r w:rsidRPr="009A03E7">
        <w:rPr>
          <w:rFonts w:ascii="Cascadia Mono" w:hAnsi="Cascadia Mono" w:cs="Cascadia Mono"/>
          <w:color w:val="000000"/>
          <w:sz w:val="24"/>
          <w:szCs w:val="24"/>
        </w:rPr>
        <w:t>[FromBody]</w:t>
      </w:r>
      <w:r w:rsidRPr="009A03E7">
        <w:rPr>
          <w:rFonts w:ascii="Lora" w:hAnsi="Lora"/>
          <w:sz w:val="24"/>
          <w:szCs w:val="24"/>
        </w:rPr>
        <w:t xml:space="preserve"> - Gets values from the request body.</w:t>
      </w:r>
    </w:p>
    <w:p w14:paraId="14D8C21B" w14:textId="34BA6C95" w:rsidR="004A3463" w:rsidRDefault="009A03E7" w:rsidP="004A3463">
      <w:pPr>
        <w:pStyle w:val="ListParagraph"/>
        <w:numPr>
          <w:ilvl w:val="0"/>
          <w:numId w:val="8"/>
        </w:numPr>
        <w:jc w:val="both"/>
        <w:rPr>
          <w:rFonts w:ascii="Lora" w:hAnsi="Lora"/>
          <w:sz w:val="24"/>
          <w:szCs w:val="24"/>
        </w:rPr>
      </w:pPr>
      <w:r w:rsidRPr="009A03E7">
        <w:rPr>
          <w:rFonts w:ascii="Cascadia Mono" w:hAnsi="Cascadia Mono" w:cs="Cascadia Mono"/>
          <w:color w:val="000000"/>
          <w:sz w:val="24"/>
          <w:szCs w:val="24"/>
        </w:rPr>
        <w:t>[FromHeader]</w:t>
      </w:r>
      <w:r w:rsidRPr="009A03E7">
        <w:rPr>
          <w:rFonts w:ascii="Lora" w:hAnsi="Lora"/>
          <w:sz w:val="24"/>
          <w:szCs w:val="24"/>
        </w:rPr>
        <w:t xml:space="preserve"> - Gets values from HTTP headers.</w:t>
      </w:r>
    </w:p>
    <w:p w14:paraId="0D6A31D2" w14:textId="6AE12544" w:rsidR="004A3463" w:rsidRDefault="0032162D" w:rsidP="004A3463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For example:</w:t>
      </w:r>
    </w:p>
    <w:p w14:paraId="1F0D12E6" w14:textId="77777777" w:rsidR="0032162D" w:rsidRPr="00A13599" w:rsidRDefault="0032162D" w:rsidP="00321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13599">
        <w:rPr>
          <w:rFonts w:ascii="Cascadia Mono" w:hAnsi="Cascadia Mono" w:cs="Cascadia Mono"/>
          <w:color w:val="000000"/>
          <w:sz w:val="24"/>
          <w:szCs w:val="24"/>
        </w:rPr>
        <w:t>[HttpPost(</w:t>
      </w:r>
      <w:r w:rsidRPr="00A13599">
        <w:rPr>
          <w:rFonts w:ascii="Cascadia Mono" w:hAnsi="Cascadia Mono" w:cs="Cascadia Mono"/>
          <w:color w:val="A31515"/>
          <w:sz w:val="24"/>
          <w:szCs w:val="24"/>
        </w:rPr>
        <w:t>"student"</w:t>
      </w:r>
      <w:r w:rsidRPr="00A13599">
        <w:rPr>
          <w:rFonts w:ascii="Cascadia Mono" w:hAnsi="Cascadia Mono" w:cs="Cascadia Mono"/>
          <w:color w:val="000000"/>
          <w:sz w:val="24"/>
          <w:szCs w:val="24"/>
        </w:rPr>
        <w:t>)]</w:t>
      </w:r>
    </w:p>
    <w:p w14:paraId="27A2E5EB" w14:textId="77777777" w:rsidR="007030A9" w:rsidRDefault="0032162D" w:rsidP="007030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13599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A13599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A13599">
        <w:rPr>
          <w:rFonts w:ascii="Cascadia Mono" w:hAnsi="Cascadia Mono" w:cs="Cascadia Mono"/>
          <w:color w:val="000000"/>
          <w:sz w:val="24"/>
          <w:szCs w:val="24"/>
        </w:rPr>
        <w:t xml:space="preserve"> IActionResult AddStudent(</w:t>
      </w:r>
      <w:r>
        <w:rPr>
          <w:rFonts w:ascii="Cascadia Mono" w:hAnsi="Cascadia Mono" w:cs="Cascadia Mono"/>
          <w:color w:val="000000"/>
          <w:sz w:val="24"/>
          <w:szCs w:val="24"/>
        </w:rPr>
        <w:t xml:space="preserve">[FromBody] </w:t>
      </w:r>
      <w:r w:rsidRPr="00A13599">
        <w:rPr>
          <w:rFonts w:ascii="Cascadia Mono" w:hAnsi="Cascadia Mono" w:cs="Cascadia Mono"/>
          <w:color w:val="000000"/>
          <w:sz w:val="24"/>
          <w:szCs w:val="24"/>
        </w:rPr>
        <w:t>UserViewModel user)</w:t>
      </w:r>
    </w:p>
    <w:p w14:paraId="56F1925D" w14:textId="77777777" w:rsidR="007030A9" w:rsidRDefault="007030A9" w:rsidP="007030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5CA59DF0" w14:textId="77777777" w:rsidR="007030A9" w:rsidRPr="007030A9" w:rsidRDefault="007030A9" w:rsidP="007030A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Cascadia Mono"/>
          <w:color w:val="000000"/>
          <w:sz w:val="24"/>
          <w:szCs w:val="24"/>
        </w:rPr>
      </w:pPr>
      <w:r w:rsidRPr="007030A9">
        <w:rPr>
          <w:rFonts w:ascii="Arial Black" w:eastAsia="Times New Roman" w:hAnsi="Arial Black" w:cs="Times New Roman"/>
          <w:b/>
          <w:bCs/>
          <w:sz w:val="24"/>
          <w:szCs w:val="24"/>
        </w:rPr>
        <w:t>No source for a model property</w:t>
      </w:r>
    </w:p>
    <w:p w14:paraId="6E5EF997" w14:textId="77777777" w:rsidR="007030A9" w:rsidRDefault="007030A9" w:rsidP="007030A9">
      <w:pPr>
        <w:autoSpaceDE w:val="0"/>
        <w:autoSpaceDN w:val="0"/>
        <w:adjustRightInd w:val="0"/>
        <w:spacing w:after="0" w:line="240" w:lineRule="auto"/>
        <w:rPr>
          <w:rFonts w:ascii="Lora" w:eastAsia="Times New Roman" w:hAnsi="Lora" w:cs="Times New Roman"/>
          <w:sz w:val="24"/>
          <w:szCs w:val="24"/>
        </w:rPr>
      </w:pPr>
    </w:p>
    <w:p w14:paraId="2ED4E920" w14:textId="436E0267" w:rsidR="007030A9" w:rsidRPr="007030A9" w:rsidRDefault="007030A9" w:rsidP="00CE1BFC">
      <w:pPr>
        <w:autoSpaceDE w:val="0"/>
        <w:autoSpaceDN w:val="0"/>
        <w:adjustRightInd w:val="0"/>
        <w:spacing w:after="0" w:line="240" w:lineRule="auto"/>
        <w:ind w:firstLine="360"/>
        <w:rPr>
          <w:rFonts w:ascii="Arial Black" w:hAnsi="Arial Black" w:cs="Cascadia Mono"/>
          <w:color w:val="000000"/>
          <w:sz w:val="24"/>
          <w:szCs w:val="24"/>
        </w:rPr>
      </w:pPr>
      <w:r w:rsidRPr="007030A9">
        <w:rPr>
          <w:rFonts w:ascii="Lora" w:eastAsia="Times New Roman" w:hAnsi="Lora" w:cs="Times New Roman"/>
          <w:sz w:val="24"/>
          <w:szCs w:val="24"/>
        </w:rPr>
        <w:t>By default, a model state error isn't created if no value is found for a model property. The property is set to null or a default value:</w:t>
      </w:r>
    </w:p>
    <w:p w14:paraId="39003E2D" w14:textId="77777777" w:rsidR="007030A9" w:rsidRPr="007030A9" w:rsidRDefault="007030A9" w:rsidP="007030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ora" w:eastAsia="Times New Roman" w:hAnsi="Lora" w:cs="Times New Roman"/>
          <w:sz w:val="24"/>
          <w:szCs w:val="24"/>
        </w:rPr>
      </w:pPr>
      <w:r w:rsidRPr="007030A9">
        <w:rPr>
          <w:rFonts w:ascii="Lora" w:eastAsia="Times New Roman" w:hAnsi="Lora" w:cs="Times New Roman"/>
          <w:sz w:val="24"/>
          <w:szCs w:val="24"/>
        </w:rPr>
        <w:t xml:space="preserve">Nullable simple types are set to </w:t>
      </w:r>
      <w:r w:rsidRPr="007030A9">
        <w:rPr>
          <w:rFonts w:ascii="Cascadia Mono" w:hAnsi="Cascadia Mono" w:cs="Cascadia Mono"/>
          <w:color w:val="000000"/>
          <w:sz w:val="24"/>
          <w:szCs w:val="24"/>
        </w:rPr>
        <w:t>null</w:t>
      </w:r>
      <w:r w:rsidRPr="007030A9">
        <w:rPr>
          <w:rFonts w:ascii="Lora" w:eastAsia="Times New Roman" w:hAnsi="Lora" w:cs="Times New Roman"/>
          <w:sz w:val="24"/>
          <w:szCs w:val="24"/>
        </w:rPr>
        <w:t>.</w:t>
      </w:r>
    </w:p>
    <w:p w14:paraId="595E1E1C" w14:textId="77777777" w:rsidR="007030A9" w:rsidRPr="007030A9" w:rsidRDefault="007030A9" w:rsidP="007030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ora" w:eastAsia="Times New Roman" w:hAnsi="Lora" w:cs="Times New Roman"/>
          <w:sz w:val="24"/>
          <w:szCs w:val="24"/>
        </w:rPr>
      </w:pPr>
      <w:r w:rsidRPr="007030A9">
        <w:rPr>
          <w:rFonts w:ascii="Lora" w:eastAsia="Times New Roman" w:hAnsi="Lora" w:cs="Times New Roman"/>
          <w:sz w:val="24"/>
          <w:szCs w:val="24"/>
        </w:rPr>
        <w:t xml:space="preserve">Non-nullable value types are set to </w:t>
      </w:r>
      <w:r w:rsidRPr="007030A9">
        <w:rPr>
          <w:rFonts w:ascii="Cascadia Mono" w:hAnsi="Cascadia Mono" w:cs="Cascadia Mono"/>
          <w:color w:val="000000"/>
          <w:sz w:val="24"/>
          <w:szCs w:val="24"/>
        </w:rPr>
        <w:t>default(T).</w:t>
      </w:r>
      <w:r w:rsidRPr="007030A9">
        <w:rPr>
          <w:rFonts w:ascii="Lora" w:eastAsia="Times New Roman" w:hAnsi="Lora" w:cs="Times New Roman"/>
          <w:sz w:val="24"/>
          <w:szCs w:val="24"/>
        </w:rPr>
        <w:t xml:space="preserve"> For example, a parameter </w:t>
      </w:r>
      <w:r w:rsidRPr="007030A9">
        <w:rPr>
          <w:rFonts w:ascii="Cascadia Mono" w:hAnsi="Cascadia Mono" w:cs="Cascadia Mono"/>
          <w:color w:val="000000"/>
          <w:sz w:val="24"/>
          <w:szCs w:val="24"/>
        </w:rPr>
        <w:t>int id</w:t>
      </w:r>
      <w:r w:rsidRPr="007030A9">
        <w:rPr>
          <w:rFonts w:ascii="Lora" w:eastAsia="Times New Roman" w:hAnsi="Lora" w:cs="Times New Roman"/>
          <w:sz w:val="24"/>
          <w:szCs w:val="24"/>
        </w:rPr>
        <w:t xml:space="preserve"> is set to </w:t>
      </w:r>
      <w:r w:rsidRPr="007030A9">
        <w:rPr>
          <w:rFonts w:ascii="Cascadia Mono" w:hAnsi="Cascadia Mono" w:cs="Cascadia Mono"/>
          <w:color w:val="000000"/>
          <w:sz w:val="24"/>
          <w:szCs w:val="24"/>
        </w:rPr>
        <w:t>0</w:t>
      </w:r>
      <w:r w:rsidRPr="007030A9">
        <w:rPr>
          <w:rFonts w:ascii="Lora" w:eastAsia="Times New Roman" w:hAnsi="Lora" w:cs="Times New Roman"/>
          <w:sz w:val="24"/>
          <w:szCs w:val="24"/>
        </w:rPr>
        <w:t>.</w:t>
      </w:r>
    </w:p>
    <w:p w14:paraId="0AB6093E" w14:textId="77777777" w:rsidR="007030A9" w:rsidRPr="007030A9" w:rsidRDefault="007030A9" w:rsidP="007030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ora" w:eastAsia="Times New Roman" w:hAnsi="Lora" w:cs="Times New Roman"/>
          <w:sz w:val="24"/>
          <w:szCs w:val="24"/>
        </w:rPr>
      </w:pPr>
      <w:r w:rsidRPr="007030A9">
        <w:rPr>
          <w:rFonts w:ascii="Lora" w:eastAsia="Times New Roman" w:hAnsi="Lora" w:cs="Times New Roman"/>
          <w:sz w:val="24"/>
          <w:szCs w:val="24"/>
        </w:rPr>
        <w:t>For complex Types, model binding creates an instance by using the default constructor, without setting properties.</w:t>
      </w:r>
    </w:p>
    <w:p w14:paraId="1A2F2E35" w14:textId="445D1F33" w:rsidR="00841F97" w:rsidRDefault="007030A9" w:rsidP="00FC78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ora" w:eastAsia="Times New Roman" w:hAnsi="Lora" w:cs="Times New Roman"/>
          <w:sz w:val="24"/>
          <w:szCs w:val="24"/>
        </w:rPr>
      </w:pPr>
      <w:r w:rsidRPr="007030A9">
        <w:rPr>
          <w:rFonts w:ascii="Lora" w:eastAsia="Times New Roman" w:hAnsi="Lora" w:cs="Times New Roman"/>
          <w:sz w:val="24"/>
          <w:szCs w:val="24"/>
        </w:rPr>
        <w:t xml:space="preserve">Arrays are set to </w:t>
      </w:r>
      <w:r w:rsidRPr="007030A9">
        <w:rPr>
          <w:rFonts w:ascii="Cascadia Mono" w:hAnsi="Cascadia Mono" w:cs="Cascadia Mono"/>
          <w:color w:val="000000"/>
          <w:sz w:val="24"/>
          <w:szCs w:val="24"/>
        </w:rPr>
        <w:t>Array.Empty&lt;T&gt;()</w:t>
      </w:r>
      <w:r>
        <w:rPr>
          <w:rFonts w:ascii="Lora" w:eastAsia="Times New Roman" w:hAnsi="Lora" w:cs="Times New Roman"/>
          <w:sz w:val="24"/>
          <w:szCs w:val="24"/>
        </w:rPr>
        <w:t xml:space="preserve">, </w:t>
      </w:r>
      <w:r w:rsidRPr="007030A9">
        <w:rPr>
          <w:rFonts w:ascii="Lora" w:eastAsia="Times New Roman" w:hAnsi="Lora" w:cs="Times New Roman"/>
          <w:sz w:val="24"/>
          <w:szCs w:val="24"/>
        </w:rPr>
        <w:t xml:space="preserve">except that </w:t>
      </w:r>
      <w:r w:rsidRPr="007030A9">
        <w:rPr>
          <w:rFonts w:ascii="Cascadia Mono" w:hAnsi="Cascadia Mono" w:cs="Cascadia Mono"/>
          <w:color w:val="000000"/>
          <w:sz w:val="24"/>
          <w:szCs w:val="24"/>
        </w:rPr>
        <w:t>byte[]</w:t>
      </w:r>
      <w:r w:rsidRPr="007030A9">
        <w:rPr>
          <w:rFonts w:ascii="Lora" w:eastAsia="Times New Roman" w:hAnsi="Lora" w:cs="Times New Roman"/>
          <w:sz w:val="24"/>
          <w:szCs w:val="24"/>
        </w:rPr>
        <w:t xml:space="preserve"> arrays are set to </w:t>
      </w:r>
      <w:r w:rsidRPr="007030A9">
        <w:rPr>
          <w:rFonts w:ascii="Cascadia Mono" w:hAnsi="Cascadia Mono" w:cs="Cascadia Mono"/>
          <w:color w:val="000000"/>
          <w:sz w:val="24"/>
          <w:szCs w:val="24"/>
        </w:rPr>
        <w:t>null</w:t>
      </w:r>
      <w:r w:rsidRPr="007030A9">
        <w:rPr>
          <w:rFonts w:ascii="Lora" w:eastAsia="Times New Roman" w:hAnsi="Lora" w:cs="Times New Roman"/>
          <w:sz w:val="24"/>
          <w:szCs w:val="24"/>
        </w:rPr>
        <w:t>.</w:t>
      </w:r>
    </w:p>
    <w:p w14:paraId="4382CACF" w14:textId="0A01CEE5" w:rsidR="00FC7806" w:rsidRPr="00FC7806" w:rsidRDefault="00FC7806" w:rsidP="00FC7806">
      <w:pPr>
        <w:spacing w:before="100" w:beforeAutospacing="1" w:after="100" w:afterAutospacing="1" w:line="240" w:lineRule="auto"/>
        <w:rPr>
          <w:rFonts w:ascii="Lora" w:eastAsia="Times New Roman" w:hAnsi="Lora" w:cs="Times New Roman"/>
          <w:sz w:val="24"/>
          <w:szCs w:val="24"/>
        </w:rPr>
      </w:pPr>
      <w:r>
        <w:rPr>
          <w:rFonts w:ascii="Lora" w:eastAsia="Times New Roman" w:hAnsi="Lora" w:cs="Times New Roman"/>
          <w:sz w:val="24"/>
          <w:szCs w:val="24"/>
        </w:rPr>
        <w:t xml:space="preserve">This behavior can be modified with the model data validation which is different topic for document. </w:t>
      </w:r>
    </w:p>
    <w:sectPr w:rsidR="00FC7806" w:rsidRPr="00FC7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1A8AB" w14:textId="77777777" w:rsidR="007A1C59" w:rsidRDefault="007A1C59" w:rsidP="000643B9">
      <w:pPr>
        <w:spacing w:after="0" w:line="240" w:lineRule="auto"/>
      </w:pPr>
      <w:r>
        <w:separator/>
      </w:r>
    </w:p>
  </w:endnote>
  <w:endnote w:type="continuationSeparator" w:id="0">
    <w:p w14:paraId="0034227A" w14:textId="77777777" w:rsidR="007A1C59" w:rsidRDefault="007A1C59" w:rsidP="00064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wBaskerville-Roman">
    <w:altName w:val="Cambria"/>
    <w:panose1 w:val="00000000000000000000"/>
    <w:charset w:val="00"/>
    <w:family w:val="roman"/>
    <w:notTrueType/>
    <w:pitch w:val="default"/>
  </w:font>
  <w:font w:name="NewBaskerville-Italic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E795E" w14:textId="77777777" w:rsidR="007A1C59" w:rsidRDefault="007A1C59" w:rsidP="000643B9">
      <w:pPr>
        <w:spacing w:after="0" w:line="240" w:lineRule="auto"/>
      </w:pPr>
      <w:r>
        <w:separator/>
      </w:r>
    </w:p>
  </w:footnote>
  <w:footnote w:type="continuationSeparator" w:id="0">
    <w:p w14:paraId="382DDC42" w14:textId="77777777" w:rsidR="007A1C59" w:rsidRDefault="007A1C59" w:rsidP="000643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033F0"/>
    <w:multiLevelType w:val="hybridMultilevel"/>
    <w:tmpl w:val="3DC8AC4E"/>
    <w:lvl w:ilvl="0" w:tplc="8266E6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5D2D47"/>
    <w:multiLevelType w:val="multilevel"/>
    <w:tmpl w:val="75B4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57F96"/>
    <w:multiLevelType w:val="hybridMultilevel"/>
    <w:tmpl w:val="C4DA5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A7935"/>
    <w:multiLevelType w:val="hybridMultilevel"/>
    <w:tmpl w:val="8EE44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2E3EEA"/>
    <w:multiLevelType w:val="hybridMultilevel"/>
    <w:tmpl w:val="D6647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1447C9"/>
    <w:multiLevelType w:val="hybridMultilevel"/>
    <w:tmpl w:val="8AC40CEC"/>
    <w:lvl w:ilvl="0" w:tplc="701EC6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F311699"/>
    <w:multiLevelType w:val="hybridMultilevel"/>
    <w:tmpl w:val="68343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4B1266"/>
    <w:multiLevelType w:val="hybridMultilevel"/>
    <w:tmpl w:val="2A3E0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C21633"/>
    <w:multiLevelType w:val="hybridMultilevel"/>
    <w:tmpl w:val="A0C66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63209E"/>
    <w:multiLevelType w:val="hybridMultilevel"/>
    <w:tmpl w:val="1834E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925892">
    <w:abstractNumId w:val="9"/>
  </w:num>
  <w:num w:numId="2" w16cid:durableId="1308589253">
    <w:abstractNumId w:val="7"/>
  </w:num>
  <w:num w:numId="3" w16cid:durableId="61490795">
    <w:abstractNumId w:val="2"/>
  </w:num>
  <w:num w:numId="4" w16cid:durableId="200557049">
    <w:abstractNumId w:val="3"/>
  </w:num>
  <w:num w:numId="5" w16cid:durableId="350301431">
    <w:abstractNumId w:val="6"/>
  </w:num>
  <w:num w:numId="6" w16cid:durableId="754087194">
    <w:abstractNumId w:val="5"/>
  </w:num>
  <w:num w:numId="7" w16cid:durableId="368647588">
    <w:abstractNumId w:val="0"/>
  </w:num>
  <w:num w:numId="8" w16cid:durableId="1429229749">
    <w:abstractNumId w:val="8"/>
  </w:num>
  <w:num w:numId="9" w16cid:durableId="1907643339">
    <w:abstractNumId w:val="4"/>
  </w:num>
  <w:num w:numId="10" w16cid:durableId="159472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5C"/>
    <w:rsid w:val="0004067D"/>
    <w:rsid w:val="00045513"/>
    <w:rsid w:val="000541F5"/>
    <w:rsid w:val="000643B9"/>
    <w:rsid w:val="00092F66"/>
    <w:rsid w:val="000A0116"/>
    <w:rsid w:val="0012519A"/>
    <w:rsid w:val="001454A5"/>
    <w:rsid w:val="001B6A89"/>
    <w:rsid w:val="00227BA6"/>
    <w:rsid w:val="0023105E"/>
    <w:rsid w:val="00241950"/>
    <w:rsid w:val="00247CE0"/>
    <w:rsid w:val="002773BA"/>
    <w:rsid w:val="002A137D"/>
    <w:rsid w:val="002C5CA3"/>
    <w:rsid w:val="002F5321"/>
    <w:rsid w:val="0032162D"/>
    <w:rsid w:val="00391083"/>
    <w:rsid w:val="003E438C"/>
    <w:rsid w:val="004A3463"/>
    <w:rsid w:val="004B1B15"/>
    <w:rsid w:val="004C6B3B"/>
    <w:rsid w:val="00563094"/>
    <w:rsid w:val="005774C1"/>
    <w:rsid w:val="005A4DD2"/>
    <w:rsid w:val="005A4FBE"/>
    <w:rsid w:val="005D2C97"/>
    <w:rsid w:val="006063E7"/>
    <w:rsid w:val="00615A94"/>
    <w:rsid w:val="00622EE7"/>
    <w:rsid w:val="00664CE7"/>
    <w:rsid w:val="0069380F"/>
    <w:rsid w:val="006B415E"/>
    <w:rsid w:val="007026E4"/>
    <w:rsid w:val="007030A9"/>
    <w:rsid w:val="0070714B"/>
    <w:rsid w:val="0076491D"/>
    <w:rsid w:val="007A1C59"/>
    <w:rsid w:val="007B233E"/>
    <w:rsid w:val="007F556B"/>
    <w:rsid w:val="0083754B"/>
    <w:rsid w:val="00841F97"/>
    <w:rsid w:val="008A2EFA"/>
    <w:rsid w:val="008B102F"/>
    <w:rsid w:val="008E3905"/>
    <w:rsid w:val="0093395C"/>
    <w:rsid w:val="0096081C"/>
    <w:rsid w:val="00977E0D"/>
    <w:rsid w:val="009A03E7"/>
    <w:rsid w:val="009B6250"/>
    <w:rsid w:val="009F5CEF"/>
    <w:rsid w:val="00A13599"/>
    <w:rsid w:val="00A22853"/>
    <w:rsid w:val="00A81C5D"/>
    <w:rsid w:val="00A97CFD"/>
    <w:rsid w:val="00AA5120"/>
    <w:rsid w:val="00AA7EC8"/>
    <w:rsid w:val="00AF0942"/>
    <w:rsid w:val="00B06674"/>
    <w:rsid w:val="00B1400F"/>
    <w:rsid w:val="00B26609"/>
    <w:rsid w:val="00B27FDE"/>
    <w:rsid w:val="00B50253"/>
    <w:rsid w:val="00B9089B"/>
    <w:rsid w:val="00C50A63"/>
    <w:rsid w:val="00C50AFA"/>
    <w:rsid w:val="00CE1BFC"/>
    <w:rsid w:val="00D5580A"/>
    <w:rsid w:val="00D93613"/>
    <w:rsid w:val="00DA550B"/>
    <w:rsid w:val="00DD4526"/>
    <w:rsid w:val="00E45044"/>
    <w:rsid w:val="00E55611"/>
    <w:rsid w:val="00E77CC1"/>
    <w:rsid w:val="00F06859"/>
    <w:rsid w:val="00F074FD"/>
    <w:rsid w:val="00F70096"/>
    <w:rsid w:val="00F94ECC"/>
    <w:rsid w:val="00FC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3E254"/>
  <w15:chartTrackingRefBased/>
  <w15:docId w15:val="{86881215-C65A-4963-86D6-EFECE722A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30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1454A5"/>
    <w:rPr>
      <w:rFonts w:ascii="NewBaskerville-Roman" w:hAnsi="NewBaskerville-Roman" w:hint="default"/>
      <w:b w:val="0"/>
      <w:bCs w:val="0"/>
      <w:i w:val="0"/>
      <w:iCs w:val="0"/>
      <w:color w:val="262626"/>
      <w:sz w:val="20"/>
      <w:szCs w:val="20"/>
    </w:rPr>
  </w:style>
  <w:style w:type="character" w:customStyle="1" w:styleId="fontstyle21">
    <w:name w:val="fontstyle21"/>
    <w:basedOn w:val="DefaultParagraphFont"/>
    <w:rsid w:val="001454A5"/>
    <w:rPr>
      <w:rFonts w:ascii="NewBaskerville-Italic" w:hAnsi="NewBaskerville-Italic" w:hint="default"/>
      <w:b w:val="0"/>
      <w:bCs w:val="0"/>
      <w:i/>
      <w:iCs/>
      <w:color w:val="262626"/>
      <w:sz w:val="20"/>
      <w:szCs w:val="20"/>
    </w:rPr>
  </w:style>
  <w:style w:type="character" w:customStyle="1" w:styleId="fontstyle31">
    <w:name w:val="fontstyle31"/>
    <w:basedOn w:val="DefaultParagraphFont"/>
    <w:rsid w:val="001454A5"/>
    <w:rPr>
      <w:rFonts w:ascii="NewBaskerville-Roman" w:hAnsi="NewBaskerville-Roman" w:hint="default"/>
      <w:b w:val="0"/>
      <w:bCs w:val="0"/>
      <w:i w:val="0"/>
      <w:iCs w:val="0"/>
      <w:color w:val="262626"/>
      <w:sz w:val="20"/>
      <w:szCs w:val="20"/>
    </w:rPr>
  </w:style>
  <w:style w:type="character" w:customStyle="1" w:styleId="fontstyle41">
    <w:name w:val="fontstyle41"/>
    <w:basedOn w:val="DefaultParagraphFont"/>
    <w:rsid w:val="001454A5"/>
    <w:rPr>
      <w:rFonts w:ascii="Courier" w:hAnsi="Courier" w:hint="default"/>
      <w:b w:val="0"/>
      <w:bCs w:val="0"/>
      <w:i w:val="0"/>
      <w:iCs w:val="0"/>
      <w:color w:val="262626"/>
      <w:sz w:val="20"/>
      <w:szCs w:val="20"/>
    </w:rPr>
  </w:style>
  <w:style w:type="paragraph" w:styleId="ListParagraph">
    <w:name w:val="List Paragraph"/>
    <w:basedOn w:val="Normal"/>
    <w:uiPriority w:val="34"/>
    <w:qFormat/>
    <w:rsid w:val="008B10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643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3B9"/>
  </w:style>
  <w:style w:type="paragraph" w:styleId="Footer">
    <w:name w:val="footer"/>
    <w:basedOn w:val="Normal"/>
    <w:link w:val="FooterChar"/>
    <w:uiPriority w:val="99"/>
    <w:unhideWhenUsed/>
    <w:rsid w:val="000643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3B9"/>
  </w:style>
  <w:style w:type="character" w:customStyle="1" w:styleId="hljs-meta">
    <w:name w:val="hljs-meta"/>
    <w:basedOn w:val="DefaultParagraphFont"/>
    <w:rsid w:val="003E438C"/>
  </w:style>
  <w:style w:type="character" w:customStyle="1" w:styleId="hljs-string">
    <w:name w:val="hljs-string"/>
    <w:basedOn w:val="DefaultParagraphFont"/>
    <w:rsid w:val="003E438C"/>
  </w:style>
  <w:style w:type="character" w:customStyle="1" w:styleId="hljs-function">
    <w:name w:val="hljs-function"/>
    <w:basedOn w:val="DefaultParagraphFont"/>
    <w:rsid w:val="003E438C"/>
  </w:style>
  <w:style w:type="character" w:customStyle="1" w:styleId="hljs-keyword">
    <w:name w:val="hljs-keyword"/>
    <w:basedOn w:val="DefaultParagraphFont"/>
    <w:rsid w:val="003E438C"/>
  </w:style>
  <w:style w:type="character" w:customStyle="1" w:styleId="hljs-title">
    <w:name w:val="hljs-title"/>
    <w:basedOn w:val="DefaultParagraphFont"/>
    <w:rsid w:val="003E438C"/>
  </w:style>
  <w:style w:type="character" w:customStyle="1" w:styleId="hljs-params">
    <w:name w:val="hljs-params"/>
    <w:basedOn w:val="DefaultParagraphFont"/>
    <w:rsid w:val="003E438C"/>
  </w:style>
  <w:style w:type="character" w:customStyle="1" w:styleId="hljs-builtin">
    <w:name w:val="hljs-built_in"/>
    <w:basedOn w:val="DefaultParagraphFont"/>
    <w:rsid w:val="003E438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55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550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030A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03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030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3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3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47</cp:revision>
  <dcterms:created xsi:type="dcterms:W3CDTF">2022-04-18T06:49:00Z</dcterms:created>
  <dcterms:modified xsi:type="dcterms:W3CDTF">2022-05-11T03:04:00Z</dcterms:modified>
</cp:coreProperties>
</file>