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60FF5" w14:textId="140F0DD0" w:rsidR="002A1CF0" w:rsidRPr="00DC134E" w:rsidRDefault="00DC134E" w:rsidP="002A1CF0">
      <w:pPr>
        <w:jc w:val="center"/>
        <w:rPr>
          <w:rFonts w:ascii="Arial Black" w:hAnsi="Arial Black"/>
          <w:sz w:val="32"/>
          <w:szCs w:val="32"/>
        </w:rPr>
      </w:pPr>
      <w:r w:rsidRPr="00DC134E">
        <w:rPr>
          <w:rFonts w:ascii="Arial Black" w:hAnsi="Arial Black"/>
          <w:sz w:val="32"/>
          <w:szCs w:val="32"/>
        </w:rPr>
        <w:t>ASP.NET Middleware</w:t>
      </w:r>
    </w:p>
    <w:p w14:paraId="4B389C8F" w14:textId="778D4E47" w:rsidR="00B56030" w:rsidRPr="00B12508" w:rsidRDefault="00361ECC" w:rsidP="00B12508">
      <w:pPr>
        <w:pStyle w:val="ListParagraph"/>
        <w:numPr>
          <w:ilvl w:val="0"/>
          <w:numId w:val="11"/>
        </w:numPr>
        <w:jc w:val="both"/>
        <w:rPr>
          <w:rFonts w:ascii="Arial Black" w:hAnsi="Arial Black"/>
          <w:sz w:val="24"/>
          <w:szCs w:val="24"/>
        </w:rPr>
      </w:pPr>
      <w:r w:rsidRPr="00B12508">
        <w:rPr>
          <w:rFonts w:ascii="Arial Black" w:hAnsi="Arial Black"/>
          <w:sz w:val="24"/>
          <w:szCs w:val="24"/>
        </w:rPr>
        <w:t xml:space="preserve">What is </w:t>
      </w:r>
      <w:r w:rsidR="00B56030" w:rsidRPr="00B12508">
        <w:rPr>
          <w:rFonts w:ascii="Arial Black" w:hAnsi="Arial Black"/>
          <w:sz w:val="24"/>
          <w:szCs w:val="24"/>
        </w:rPr>
        <w:t>Middleware</w:t>
      </w:r>
    </w:p>
    <w:p w14:paraId="064DA67E" w14:textId="15F0C5BF" w:rsidR="006C5FA5" w:rsidRDefault="00362887" w:rsidP="00320C7C">
      <w:pPr>
        <w:ind w:firstLine="360"/>
        <w:jc w:val="both"/>
        <w:rPr>
          <w:rFonts w:ascii="Lora" w:hAnsi="Lora"/>
          <w:sz w:val="24"/>
          <w:szCs w:val="24"/>
        </w:rPr>
      </w:pPr>
      <w:r>
        <w:rPr>
          <w:rFonts w:ascii="Lora" w:hAnsi="Lora"/>
          <w:sz w:val="24"/>
          <w:szCs w:val="24"/>
        </w:rPr>
        <w:t xml:space="preserve">The main duty of a typical ASP.NET core program is to </w:t>
      </w:r>
      <w:r w:rsidR="007804C7">
        <w:rPr>
          <w:rFonts w:ascii="Lora" w:hAnsi="Lora"/>
          <w:sz w:val="24"/>
          <w:szCs w:val="24"/>
        </w:rPr>
        <w:t>receive</w:t>
      </w:r>
      <w:r>
        <w:rPr>
          <w:rFonts w:ascii="Lora" w:hAnsi="Lora"/>
          <w:sz w:val="24"/>
          <w:szCs w:val="24"/>
        </w:rPr>
        <w:t xml:space="preserve"> incoming HTTP requests and </w:t>
      </w:r>
      <w:r w:rsidR="007804C7">
        <w:rPr>
          <w:rFonts w:ascii="Lora" w:hAnsi="Lora"/>
          <w:sz w:val="24"/>
          <w:szCs w:val="24"/>
        </w:rPr>
        <w:t>send back</w:t>
      </w:r>
      <w:r>
        <w:rPr>
          <w:rFonts w:ascii="Lora" w:hAnsi="Lora"/>
          <w:sz w:val="24"/>
          <w:szCs w:val="24"/>
        </w:rPr>
        <w:t xml:space="preserve"> suitable HTTP response</w:t>
      </w:r>
      <w:r w:rsidR="007804C7">
        <w:rPr>
          <w:rFonts w:ascii="Lora" w:hAnsi="Lora"/>
          <w:sz w:val="24"/>
          <w:szCs w:val="24"/>
        </w:rPr>
        <w:t>s. To efficiently</w:t>
      </w:r>
      <w:r w:rsidR="0067406A">
        <w:rPr>
          <w:rFonts w:ascii="Lora" w:hAnsi="Lora"/>
          <w:sz w:val="24"/>
          <w:szCs w:val="24"/>
        </w:rPr>
        <w:t xml:space="preserve"> accomplish this task</w:t>
      </w:r>
      <w:r w:rsidR="007804C7">
        <w:rPr>
          <w:rFonts w:ascii="Lora" w:hAnsi="Lora"/>
          <w:sz w:val="24"/>
          <w:szCs w:val="24"/>
        </w:rPr>
        <w:t xml:space="preserve">, ASP.NET core </w:t>
      </w:r>
      <w:r w:rsidR="0067406A">
        <w:rPr>
          <w:rFonts w:ascii="Lora" w:hAnsi="Lora"/>
          <w:sz w:val="24"/>
          <w:szCs w:val="24"/>
        </w:rPr>
        <w:t xml:space="preserve">framework </w:t>
      </w:r>
      <w:r w:rsidR="007804C7">
        <w:rPr>
          <w:rFonts w:ascii="Lora" w:hAnsi="Lora"/>
          <w:sz w:val="24"/>
          <w:szCs w:val="24"/>
        </w:rPr>
        <w:t>implement</w:t>
      </w:r>
      <w:r w:rsidR="0067406A">
        <w:rPr>
          <w:rFonts w:ascii="Lora" w:hAnsi="Lora"/>
          <w:sz w:val="24"/>
          <w:szCs w:val="24"/>
        </w:rPr>
        <w:t>s</w:t>
      </w:r>
      <w:r w:rsidR="007804C7">
        <w:rPr>
          <w:rFonts w:ascii="Lora" w:hAnsi="Lora"/>
          <w:sz w:val="24"/>
          <w:szCs w:val="24"/>
        </w:rPr>
        <w:t xml:space="preserve"> middleware pattern which </w:t>
      </w:r>
      <w:r w:rsidR="00C741E5">
        <w:rPr>
          <w:rFonts w:ascii="Lora" w:hAnsi="Lora"/>
          <w:sz w:val="24"/>
          <w:szCs w:val="24"/>
        </w:rPr>
        <w:t>contain</w:t>
      </w:r>
      <w:r w:rsidR="0067406A">
        <w:rPr>
          <w:rFonts w:ascii="Lora" w:hAnsi="Lora"/>
          <w:sz w:val="24"/>
          <w:szCs w:val="24"/>
        </w:rPr>
        <w:t>s</w:t>
      </w:r>
      <w:r w:rsidR="00C741E5">
        <w:rPr>
          <w:rFonts w:ascii="Lora" w:hAnsi="Lora"/>
          <w:sz w:val="24"/>
          <w:szCs w:val="24"/>
        </w:rPr>
        <w:t xml:space="preserve"> the chain of middleware components</w:t>
      </w:r>
      <w:r w:rsidR="00C05E64">
        <w:rPr>
          <w:rFonts w:ascii="Lora" w:hAnsi="Lora"/>
          <w:sz w:val="24"/>
          <w:szCs w:val="24"/>
        </w:rPr>
        <w:t>,</w:t>
      </w:r>
      <w:r w:rsidR="00C741E5">
        <w:rPr>
          <w:rFonts w:ascii="Lora" w:hAnsi="Lora"/>
          <w:sz w:val="24"/>
          <w:szCs w:val="24"/>
        </w:rPr>
        <w:t xml:space="preserve"> each of which is delegated with different and unique responsibility. Middleware is implemented as C# class which is capable of:</w:t>
      </w:r>
    </w:p>
    <w:p w14:paraId="59B25CDE" w14:textId="6C356CAD" w:rsidR="00C741E5" w:rsidRPr="00A74593" w:rsidRDefault="00C741E5" w:rsidP="001B2B85">
      <w:pPr>
        <w:pStyle w:val="ListParagraph"/>
        <w:numPr>
          <w:ilvl w:val="0"/>
          <w:numId w:val="9"/>
        </w:numPr>
        <w:jc w:val="both"/>
        <w:rPr>
          <w:rFonts w:ascii="Lora" w:hAnsi="Lora"/>
          <w:sz w:val="24"/>
          <w:szCs w:val="24"/>
        </w:rPr>
      </w:pPr>
      <w:r w:rsidRPr="00A74593">
        <w:rPr>
          <w:rFonts w:ascii="Lora" w:hAnsi="Lora"/>
          <w:sz w:val="24"/>
          <w:szCs w:val="24"/>
        </w:rPr>
        <w:t>Handl</w:t>
      </w:r>
      <w:r>
        <w:rPr>
          <w:rFonts w:ascii="Lora" w:hAnsi="Lora"/>
          <w:sz w:val="24"/>
          <w:szCs w:val="24"/>
        </w:rPr>
        <w:t>ing</w:t>
      </w:r>
      <w:r w:rsidRPr="00A74593">
        <w:rPr>
          <w:rFonts w:ascii="Lora" w:hAnsi="Lora"/>
          <w:sz w:val="24"/>
          <w:szCs w:val="24"/>
        </w:rPr>
        <w:t xml:space="preserve"> an incoming HTTP request by generating an HTTP response</w:t>
      </w:r>
      <w:r>
        <w:rPr>
          <w:rFonts w:ascii="Lora" w:hAnsi="Lora"/>
          <w:sz w:val="24"/>
          <w:szCs w:val="24"/>
        </w:rPr>
        <w:t>.</w:t>
      </w:r>
    </w:p>
    <w:p w14:paraId="14CA59EC" w14:textId="518E5F0D" w:rsidR="00C741E5" w:rsidRPr="00A74593" w:rsidRDefault="00C741E5" w:rsidP="001B2B85">
      <w:pPr>
        <w:pStyle w:val="ListParagraph"/>
        <w:numPr>
          <w:ilvl w:val="0"/>
          <w:numId w:val="9"/>
        </w:numPr>
        <w:jc w:val="both"/>
        <w:rPr>
          <w:rFonts w:ascii="Lora" w:hAnsi="Lora"/>
          <w:sz w:val="24"/>
          <w:szCs w:val="24"/>
        </w:rPr>
      </w:pPr>
      <w:r w:rsidRPr="00A74593">
        <w:rPr>
          <w:rFonts w:ascii="Lora" w:hAnsi="Lora"/>
          <w:sz w:val="24"/>
          <w:szCs w:val="24"/>
        </w:rPr>
        <w:t>Process</w:t>
      </w:r>
      <w:r w:rsidR="004B0CAD">
        <w:rPr>
          <w:rFonts w:ascii="Lora" w:hAnsi="Lora"/>
          <w:sz w:val="24"/>
          <w:szCs w:val="24"/>
        </w:rPr>
        <w:t>ing</w:t>
      </w:r>
      <w:r w:rsidRPr="00A74593">
        <w:rPr>
          <w:rFonts w:ascii="Lora" w:hAnsi="Lora"/>
          <w:sz w:val="24"/>
          <w:szCs w:val="24"/>
        </w:rPr>
        <w:t xml:space="preserve"> an incoming HTTP request, modify it, and pass it on to another piece of middleware</w:t>
      </w:r>
      <w:r w:rsidR="004B0CAD">
        <w:rPr>
          <w:rFonts w:ascii="Lora" w:hAnsi="Lora"/>
          <w:sz w:val="24"/>
          <w:szCs w:val="24"/>
        </w:rPr>
        <w:t>.</w:t>
      </w:r>
    </w:p>
    <w:p w14:paraId="56BF1AD5" w14:textId="5FBE4A4A" w:rsidR="004B0CAD" w:rsidRPr="004B0CAD" w:rsidRDefault="00C741E5" w:rsidP="001B2B85">
      <w:pPr>
        <w:pStyle w:val="ListParagraph"/>
        <w:numPr>
          <w:ilvl w:val="0"/>
          <w:numId w:val="9"/>
        </w:numPr>
        <w:jc w:val="both"/>
        <w:rPr>
          <w:rStyle w:val="fontstyle01"/>
          <w:rFonts w:ascii="Lora" w:hAnsi="Lora"/>
          <w:color w:val="auto"/>
          <w:sz w:val="24"/>
          <w:szCs w:val="24"/>
        </w:rPr>
      </w:pPr>
      <w:r w:rsidRPr="00A74593">
        <w:rPr>
          <w:rFonts w:ascii="Lora" w:hAnsi="Lora"/>
          <w:sz w:val="24"/>
          <w:szCs w:val="24"/>
        </w:rPr>
        <w:t>Process</w:t>
      </w:r>
      <w:r w:rsidR="004B0CAD">
        <w:rPr>
          <w:rFonts w:ascii="Lora" w:hAnsi="Lora"/>
          <w:sz w:val="24"/>
          <w:szCs w:val="24"/>
        </w:rPr>
        <w:t>ing</w:t>
      </w:r>
      <w:r w:rsidRPr="00A74593">
        <w:rPr>
          <w:rFonts w:ascii="Lora" w:hAnsi="Lora"/>
          <w:sz w:val="24"/>
          <w:szCs w:val="24"/>
        </w:rPr>
        <w:t xml:space="preserve"> an outgoing HTTP response, modify it, and pass it on to either another piece of middleware or the ASP.NET Core web serve</w:t>
      </w:r>
      <w:r w:rsidR="004B0CAD">
        <w:rPr>
          <w:rFonts w:ascii="Lora" w:hAnsi="Lora"/>
          <w:sz w:val="24"/>
          <w:szCs w:val="24"/>
        </w:rPr>
        <w:t>.</w:t>
      </w:r>
    </w:p>
    <w:p w14:paraId="00AA877A" w14:textId="769B880D" w:rsidR="004B0CAD" w:rsidRDefault="004B0CAD" w:rsidP="004B0CAD">
      <w:pPr>
        <w:jc w:val="both"/>
        <w:rPr>
          <w:rFonts w:ascii="Lora" w:hAnsi="Lora"/>
          <w:sz w:val="24"/>
          <w:szCs w:val="24"/>
        </w:rPr>
      </w:pPr>
      <w:r w:rsidRPr="004B0CAD">
        <w:rPr>
          <w:rFonts w:ascii="Lora" w:hAnsi="Lora"/>
          <w:sz w:val="24"/>
          <w:szCs w:val="24"/>
        </w:rPr>
        <w:t>The middleware components are often chained with each other to create a pipeline</w:t>
      </w:r>
      <w:r>
        <w:rPr>
          <w:rFonts w:ascii="Lora" w:hAnsi="Lora"/>
          <w:sz w:val="24"/>
          <w:szCs w:val="24"/>
        </w:rPr>
        <w:t xml:space="preserve">. </w:t>
      </w:r>
      <w:r w:rsidR="00171D74">
        <w:rPr>
          <w:rFonts w:ascii="Lora" w:hAnsi="Lora"/>
          <w:sz w:val="24"/>
          <w:szCs w:val="24"/>
        </w:rPr>
        <w:t xml:space="preserve"> The diagram below </w:t>
      </w:r>
      <w:r w:rsidR="007310F1">
        <w:rPr>
          <w:rFonts w:ascii="Lora" w:hAnsi="Lora"/>
          <w:sz w:val="24"/>
          <w:szCs w:val="24"/>
        </w:rPr>
        <w:t xml:space="preserve">illustrates a </w:t>
      </w:r>
      <w:r w:rsidR="00171D74">
        <w:rPr>
          <w:rFonts w:ascii="Lora" w:hAnsi="Lora"/>
          <w:sz w:val="24"/>
          <w:szCs w:val="24"/>
        </w:rPr>
        <w:t>simple</w:t>
      </w:r>
      <w:r w:rsidR="007310F1">
        <w:rPr>
          <w:rFonts w:ascii="Lora" w:hAnsi="Lora"/>
          <w:sz w:val="24"/>
          <w:szCs w:val="24"/>
        </w:rPr>
        <w:t xml:space="preserve"> sample of</w:t>
      </w:r>
      <w:r w:rsidR="00171D74">
        <w:rPr>
          <w:rFonts w:ascii="Lora" w:hAnsi="Lora"/>
          <w:sz w:val="24"/>
          <w:szCs w:val="24"/>
        </w:rPr>
        <w:t xml:space="preserve"> middleware pipeline.</w:t>
      </w:r>
    </w:p>
    <w:p w14:paraId="0ADCB659" w14:textId="29793F96" w:rsidR="00D76C07" w:rsidRPr="004B0CAD" w:rsidRDefault="00320C7C" w:rsidP="00171D74">
      <w:pPr>
        <w:jc w:val="center"/>
        <w:rPr>
          <w:rFonts w:ascii="Lora" w:hAnsi="Lora"/>
          <w:sz w:val="24"/>
          <w:szCs w:val="24"/>
        </w:rPr>
      </w:pPr>
      <w:r>
        <w:rPr>
          <w:noProof/>
        </w:rPr>
        <w:drawing>
          <wp:inline distT="0" distB="0" distL="0" distR="0" wp14:anchorId="61F43E06" wp14:editId="33218F0A">
            <wp:extent cx="5710555" cy="3657600"/>
            <wp:effectExtent l="0" t="0" r="0" b="0"/>
            <wp:docPr id="1" name="Picture 1" descr="Request processing pattern showing a request arriving, processing through three middlewares, and the response leaving the app. Each middleware runs its logic and hands off the request to the next middleware at the next() statement. After the third middleware processes the request, the request passes back through the prior two middlewares in reverse order for additional processing after their next() statements before leaving the app as a response to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quest processing pattern showing a request arriving, processing through three middlewares, and the response leaving the app. Each middleware runs its logic and hands off the request to the next middleware at the next() statement. After the third middleware processes the request, the request passes back through the prior two middlewares in reverse order for additional processing after their next() statements before leaving the app as a response to the cli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555" cy="3657600"/>
                    </a:xfrm>
                    <a:prstGeom prst="rect">
                      <a:avLst/>
                    </a:prstGeom>
                    <a:noFill/>
                    <a:ln>
                      <a:noFill/>
                    </a:ln>
                  </pic:spPr>
                </pic:pic>
              </a:graphicData>
            </a:graphic>
          </wp:inline>
        </w:drawing>
      </w:r>
    </w:p>
    <w:p w14:paraId="74F19A69" w14:textId="37B69721" w:rsidR="00237F3C" w:rsidRDefault="00237F3C" w:rsidP="004B0CAD">
      <w:pPr>
        <w:jc w:val="both"/>
        <w:rPr>
          <w:rStyle w:val="fontstyle01"/>
          <w:rFonts w:ascii="Lora" w:hAnsi="Lora"/>
          <w:color w:val="auto"/>
          <w:sz w:val="24"/>
          <w:szCs w:val="24"/>
        </w:rPr>
      </w:pPr>
    </w:p>
    <w:p w14:paraId="47697E09" w14:textId="7B97D694" w:rsidR="00237F3C" w:rsidRDefault="00237F3C" w:rsidP="004B0CAD">
      <w:pPr>
        <w:jc w:val="both"/>
        <w:rPr>
          <w:rStyle w:val="fontstyle01"/>
          <w:rFonts w:ascii="Lora" w:hAnsi="Lora"/>
          <w:color w:val="auto"/>
          <w:sz w:val="24"/>
          <w:szCs w:val="24"/>
        </w:rPr>
      </w:pPr>
      <w:r>
        <w:rPr>
          <w:rStyle w:val="fontstyle01"/>
          <w:rFonts w:ascii="Lora" w:hAnsi="Lora"/>
          <w:color w:val="auto"/>
          <w:sz w:val="24"/>
          <w:szCs w:val="24"/>
        </w:rPr>
        <w:t>Through the diagram showed above, you can acquire some useful insights about middleware pattern used in ASP.NET core:</w:t>
      </w:r>
    </w:p>
    <w:p w14:paraId="7DCFD85E" w14:textId="2BCCA816" w:rsidR="00171D74" w:rsidRPr="00237F3C" w:rsidRDefault="007310F1" w:rsidP="001B2B85">
      <w:pPr>
        <w:pStyle w:val="ListParagraph"/>
        <w:numPr>
          <w:ilvl w:val="0"/>
          <w:numId w:val="10"/>
        </w:numPr>
        <w:jc w:val="both"/>
        <w:rPr>
          <w:rStyle w:val="fontstyle01"/>
          <w:rFonts w:ascii="Lora" w:hAnsi="Lora"/>
          <w:color w:val="auto"/>
          <w:sz w:val="24"/>
          <w:szCs w:val="24"/>
        </w:rPr>
      </w:pPr>
      <w:r w:rsidRPr="00237F3C">
        <w:rPr>
          <w:rStyle w:val="fontstyle01"/>
          <w:rFonts w:ascii="Lora" w:hAnsi="Lora"/>
          <w:color w:val="auto"/>
          <w:sz w:val="24"/>
          <w:szCs w:val="24"/>
        </w:rPr>
        <w:lastRenderedPageBreak/>
        <w:t xml:space="preserve">The middleware pipeline is bidirectional as the middleware components does not only process any incoming HTTP request but also </w:t>
      </w:r>
      <w:r w:rsidR="001B2B85">
        <w:rPr>
          <w:rStyle w:val="fontstyle01"/>
          <w:rFonts w:ascii="Lora" w:hAnsi="Lora"/>
          <w:color w:val="auto"/>
          <w:sz w:val="24"/>
          <w:szCs w:val="24"/>
        </w:rPr>
        <w:t>any</w:t>
      </w:r>
      <w:r w:rsidRPr="00237F3C">
        <w:rPr>
          <w:rStyle w:val="fontstyle01"/>
          <w:rFonts w:ascii="Lora" w:hAnsi="Lora"/>
          <w:color w:val="auto"/>
          <w:sz w:val="24"/>
          <w:szCs w:val="24"/>
        </w:rPr>
        <w:t xml:space="preserve"> HTTP response</w:t>
      </w:r>
      <w:r w:rsidR="001B2B85">
        <w:rPr>
          <w:rStyle w:val="fontstyle01"/>
          <w:rFonts w:ascii="Lora" w:hAnsi="Lora"/>
          <w:color w:val="auto"/>
          <w:sz w:val="24"/>
          <w:szCs w:val="24"/>
        </w:rPr>
        <w:t>s</w:t>
      </w:r>
      <w:r w:rsidRPr="00237F3C">
        <w:rPr>
          <w:rStyle w:val="fontstyle01"/>
          <w:rFonts w:ascii="Lora" w:hAnsi="Lora"/>
          <w:color w:val="auto"/>
          <w:sz w:val="24"/>
          <w:szCs w:val="24"/>
        </w:rPr>
        <w:t xml:space="preserve"> propagated from the lower middleware in the pipeline.</w:t>
      </w:r>
    </w:p>
    <w:p w14:paraId="2FA8BACE" w14:textId="65D4FB08" w:rsidR="0067406A" w:rsidRPr="00237F3C" w:rsidRDefault="0067406A" w:rsidP="001B2B85">
      <w:pPr>
        <w:pStyle w:val="ListParagraph"/>
        <w:numPr>
          <w:ilvl w:val="0"/>
          <w:numId w:val="10"/>
        </w:numPr>
        <w:jc w:val="both"/>
        <w:rPr>
          <w:rStyle w:val="fontstyle01"/>
          <w:rFonts w:ascii="Lora" w:hAnsi="Lora"/>
          <w:color w:val="auto"/>
          <w:sz w:val="24"/>
          <w:szCs w:val="24"/>
        </w:rPr>
      </w:pPr>
      <w:r w:rsidRPr="00237F3C">
        <w:rPr>
          <w:rStyle w:val="fontstyle01"/>
          <w:rFonts w:ascii="Lora" w:hAnsi="Lora"/>
          <w:color w:val="auto"/>
          <w:sz w:val="24"/>
          <w:szCs w:val="24"/>
        </w:rPr>
        <w:t>The final piece in the middleware pipeline is the endpoint Middleware</w:t>
      </w:r>
      <w:r w:rsidR="00D76C07" w:rsidRPr="00237F3C">
        <w:rPr>
          <w:rStyle w:val="fontstyle01"/>
          <w:rFonts w:ascii="Lora" w:hAnsi="Lora"/>
          <w:color w:val="auto"/>
          <w:sz w:val="24"/>
          <w:szCs w:val="24"/>
        </w:rPr>
        <w:t xml:space="preserve"> which </w:t>
      </w:r>
      <w:r w:rsidR="000734EA">
        <w:rPr>
          <w:rStyle w:val="fontstyle01"/>
          <w:rFonts w:ascii="Lora" w:hAnsi="Lora"/>
          <w:color w:val="auto"/>
          <w:sz w:val="24"/>
          <w:szCs w:val="24"/>
        </w:rPr>
        <w:t>play</w:t>
      </w:r>
      <w:r w:rsidR="00D76C07" w:rsidRPr="00237F3C">
        <w:rPr>
          <w:rStyle w:val="fontstyle01"/>
          <w:rFonts w:ascii="Lora" w:hAnsi="Lora"/>
          <w:color w:val="auto"/>
          <w:sz w:val="24"/>
          <w:szCs w:val="24"/>
        </w:rPr>
        <w:t xml:space="preserve"> the most important and irreplaceable </w:t>
      </w:r>
      <w:r w:rsidR="000734EA">
        <w:rPr>
          <w:rStyle w:val="fontstyle01"/>
          <w:rFonts w:ascii="Lora" w:hAnsi="Lora"/>
          <w:color w:val="auto"/>
          <w:sz w:val="24"/>
          <w:szCs w:val="24"/>
        </w:rPr>
        <w:t>role</w:t>
      </w:r>
      <w:r w:rsidR="00D76C07" w:rsidRPr="00237F3C">
        <w:rPr>
          <w:rStyle w:val="fontstyle01"/>
          <w:rFonts w:ascii="Lora" w:hAnsi="Lora"/>
          <w:color w:val="auto"/>
          <w:sz w:val="24"/>
          <w:szCs w:val="24"/>
        </w:rPr>
        <w:t xml:space="preserve"> in ASP.NET core since </w:t>
      </w:r>
      <w:r w:rsidR="00AB595B" w:rsidRPr="00237F3C">
        <w:rPr>
          <w:rStyle w:val="fontstyle01"/>
          <w:rFonts w:ascii="Lora" w:hAnsi="Lora"/>
          <w:color w:val="auto"/>
          <w:sz w:val="24"/>
          <w:szCs w:val="24"/>
        </w:rPr>
        <w:t xml:space="preserve">it handles </w:t>
      </w:r>
      <w:r w:rsidR="00D76C07" w:rsidRPr="00237F3C">
        <w:rPr>
          <w:rStyle w:val="fontstyle01"/>
          <w:rFonts w:ascii="Lora" w:hAnsi="Lora"/>
          <w:color w:val="auto"/>
          <w:sz w:val="24"/>
          <w:szCs w:val="24"/>
        </w:rPr>
        <w:t>most of HTTP request</w:t>
      </w:r>
      <w:r w:rsidR="00AB595B" w:rsidRPr="00237F3C">
        <w:rPr>
          <w:rStyle w:val="fontstyle01"/>
          <w:rFonts w:ascii="Lora" w:hAnsi="Lora"/>
          <w:color w:val="auto"/>
          <w:sz w:val="24"/>
          <w:szCs w:val="24"/>
        </w:rPr>
        <w:t>s</w:t>
      </w:r>
      <w:r w:rsidR="007310F1" w:rsidRPr="00237F3C">
        <w:rPr>
          <w:rStyle w:val="fontstyle01"/>
          <w:rFonts w:ascii="Lora" w:hAnsi="Lora"/>
          <w:color w:val="auto"/>
          <w:sz w:val="24"/>
          <w:szCs w:val="24"/>
        </w:rPr>
        <w:t xml:space="preserve"> and generate</w:t>
      </w:r>
      <w:r w:rsidR="00AB595B" w:rsidRPr="00237F3C">
        <w:rPr>
          <w:rStyle w:val="fontstyle01"/>
          <w:rFonts w:ascii="Lora" w:hAnsi="Lora"/>
          <w:color w:val="auto"/>
          <w:sz w:val="24"/>
          <w:szCs w:val="24"/>
        </w:rPr>
        <w:t>s a majority of</w:t>
      </w:r>
      <w:r w:rsidR="007310F1" w:rsidRPr="00237F3C">
        <w:rPr>
          <w:rStyle w:val="fontstyle01"/>
          <w:rFonts w:ascii="Lora" w:hAnsi="Lora"/>
          <w:color w:val="auto"/>
          <w:sz w:val="24"/>
          <w:szCs w:val="24"/>
        </w:rPr>
        <w:t xml:space="preserve"> HTML</w:t>
      </w:r>
      <w:r w:rsidR="00AB595B" w:rsidRPr="00237F3C">
        <w:rPr>
          <w:rStyle w:val="fontstyle01"/>
          <w:rFonts w:ascii="Lora" w:hAnsi="Lora"/>
          <w:color w:val="auto"/>
          <w:sz w:val="24"/>
          <w:szCs w:val="24"/>
        </w:rPr>
        <w:t xml:space="preserve"> pages</w:t>
      </w:r>
      <w:r w:rsidR="007310F1" w:rsidRPr="00237F3C">
        <w:rPr>
          <w:rStyle w:val="fontstyle01"/>
          <w:rFonts w:ascii="Lora" w:hAnsi="Lora"/>
          <w:color w:val="auto"/>
          <w:sz w:val="24"/>
          <w:szCs w:val="24"/>
        </w:rPr>
        <w:t xml:space="preserve"> and API r</w:t>
      </w:r>
      <w:r w:rsidR="00AB595B" w:rsidRPr="00237F3C">
        <w:rPr>
          <w:rStyle w:val="fontstyle01"/>
          <w:rFonts w:ascii="Lora" w:hAnsi="Lora"/>
          <w:color w:val="auto"/>
          <w:sz w:val="24"/>
          <w:szCs w:val="24"/>
        </w:rPr>
        <w:t>esponses</w:t>
      </w:r>
      <w:r w:rsidR="007310F1" w:rsidRPr="00237F3C">
        <w:rPr>
          <w:rStyle w:val="fontstyle01"/>
          <w:rFonts w:ascii="Lora" w:hAnsi="Lora"/>
          <w:color w:val="auto"/>
          <w:sz w:val="24"/>
          <w:szCs w:val="24"/>
        </w:rPr>
        <w:t>.</w:t>
      </w:r>
    </w:p>
    <w:p w14:paraId="477EC7AF" w14:textId="4BC8AE11" w:rsidR="00320C7C" w:rsidRDefault="00237F3C" w:rsidP="001B2B85">
      <w:pPr>
        <w:pStyle w:val="ListParagraph"/>
        <w:numPr>
          <w:ilvl w:val="0"/>
          <w:numId w:val="10"/>
        </w:numPr>
        <w:jc w:val="both"/>
        <w:rPr>
          <w:rStyle w:val="fontstyle01"/>
          <w:rFonts w:ascii="Lora" w:hAnsi="Lora"/>
          <w:color w:val="auto"/>
          <w:sz w:val="24"/>
          <w:szCs w:val="24"/>
        </w:rPr>
      </w:pPr>
      <w:r w:rsidRPr="00237F3C">
        <w:rPr>
          <w:rStyle w:val="fontstyle01"/>
          <w:rFonts w:ascii="Lora" w:hAnsi="Lora"/>
          <w:color w:val="auto"/>
          <w:sz w:val="24"/>
          <w:szCs w:val="24"/>
        </w:rPr>
        <w:t xml:space="preserve">Each middleware component, which is contained within the pipeline, is delegated with a piece of cross-cutting concerns in your application. These includes things like </w:t>
      </w:r>
      <w:r w:rsidR="00013D1C">
        <w:rPr>
          <w:rStyle w:val="fontstyle01"/>
          <w:rFonts w:ascii="Lora" w:hAnsi="Lora"/>
          <w:color w:val="auto"/>
          <w:sz w:val="24"/>
          <w:szCs w:val="24"/>
        </w:rPr>
        <w:t>logging, security, exception and error handling, URL routing, static resources transmitting, and so on.</w:t>
      </w:r>
    </w:p>
    <w:p w14:paraId="6CCA99EA" w14:textId="0EF10E0F" w:rsidR="00320C7C" w:rsidRPr="00320C7C" w:rsidRDefault="00320C7C" w:rsidP="00320C7C">
      <w:pPr>
        <w:jc w:val="both"/>
        <w:rPr>
          <w:rStyle w:val="fontstyle01"/>
          <w:rFonts w:ascii="Lora" w:hAnsi="Lora"/>
          <w:color w:val="auto"/>
          <w:sz w:val="24"/>
          <w:szCs w:val="24"/>
        </w:rPr>
      </w:pPr>
      <w:r>
        <w:rPr>
          <w:rStyle w:val="fontstyle01"/>
          <w:rFonts w:ascii="Lora" w:hAnsi="Lora"/>
          <w:color w:val="auto"/>
          <w:sz w:val="24"/>
          <w:szCs w:val="24"/>
        </w:rPr>
        <w:t>One powerful feature of ASP.NET middleware is the ability to perform</w:t>
      </w:r>
      <w:r w:rsidRPr="00320C7C">
        <w:rPr>
          <w:rStyle w:val="fontstyle01"/>
          <w:rFonts w:ascii="Lora" w:hAnsi="Lora"/>
          <w:i/>
          <w:iCs/>
          <w:color w:val="auto"/>
          <w:sz w:val="24"/>
          <w:szCs w:val="24"/>
        </w:rPr>
        <w:t xml:space="preserve"> short-circuit </w:t>
      </w:r>
      <w:r>
        <w:rPr>
          <w:rStyle w:val="fontstyle01"/>
          <w:rFonts w:ascii="Lora" w:hAnsi="Lora"/>
          <w:color w:val="auto"/>
          <w:sz w:val="24"/>
          <w:szCs w:val="24"/>
        </w:rPr>
        <w:t xml:space="preserve">which prevent passing HTTP request further in the pipeline but instead generate the HTTP response directly.  </w:t>
      </w:r>
    </w:p>
    <w:p w14:paraId="0232028A" w14:textId="0C205018" w:rsidR="00A03AFF" w:rsidRDefault="00A03AFF" w:rsidP="00A03AFF">
      <w:pPr>
        <w:pStyle w:val="ListParagraph"/>
        <w:ind w:left="360"/>
        <w:jc w:val="both"/>
        <w:rPr>
          <w:rStyle w:val="fontstyle01"/>
          <w:rFonts w:ascii="Lora" w:hAnsi="Lora"/>
          <w:color w:val="auto"/>
          <w:sz w:val="24"/>
          <w:szCs w:val="24"/>
        </w:rPr>
      </w:pPr>
    </w:p>
    <w:p w14:paraId="24545271" w14:textId="73230925" w:rsidR="000734EA" w:rsidRPr="00B12508" w:rsidRDefault="00320C7C" w:rsidP="00B12508">
      <w:pPr>
        <w:pStyle w:val="ListParagraph"/>
        <w:numPr>
          <w:ilvl w:val="0"/>
          <w:numId w:val="11"/>
        </w:numPr>
        <w:jc w:val="both"/>
        <w:rPr>
          <w:rFonts w:ascii="Arial Black" w:hAnsi="Arial Black"/>
          <w:sz w:val="24"/>
          <w:szCs w:val="24"/>
        </w:rPr>
      </w:pPr>
      <w:r w:rsidRPr="00B12508">
        <w:rPr>
          <w:rFonts w:ascii="Arial Black" w:hAnsi="Arial Black"/>
          <w:sz w:val="24"/>
          <w:szCs w:val="24"/>
        </w:rPr>
        <w:t>Adding middleware pipeline to your project.</w:t>
      </w:r>
    </w:p>
    <w:p w14:paraId="5C5AF032" w14:textId="34AC1261" w:rsidR="00320C7C" w:rsidRDefault="00320C7C" w:rsidP="00320C7C">
      <w:pPr>
        <w:ind w:firstLine="360"/>
        <w:jc w:val="both"/>
        <w:rPr>
          <w:rFonts w:ascii="Lora" w:hAnsi="Lora"/>
          <w:sz w:val="24"/>
          <w:szCs w:val="24"/>
        </w:rPr>
      </w:pPr>
      <w:r>
        <w:rPr>
          <w:rFonts w:ascii="Lora" w:hAnsi="Lora"/>
          <w:sz w:val="24"/>
          <w:szCs w:val="24"/>
        </w:rPr>
        <w:t xml:space="preserve">Integrating middleware pipeline into your project is essential duty to build successful web application as it helps separate many aspects the HTTP processing tasks and delegate each of them into smaller module. ASP.NET offers a variety of useful built-in middleware to work with. And the program.cs is the place You can add these middleware components. </w:t>
      </w:r>
    </w:p>
    <w:p w14:paraId="554FBCFD"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FF"/>
          <w:sz w:val="24"/>
          <w:szCs w:val="24"/>
        </w:rPr>
        <w:t>var</w:t>
      </w:r>
      <w:r w:rsidRPr="008D252C">
        <w:rPr>
          <w:rFonts w:ascii="Cascadia Mono" w:hAnsi="Cascadia Mono" w:cs="Cascadia Mono"/>
          <w:color w:val="000000"/>
          <w:sz w:val="24"/>
          <w:szCs w:val="24"/>
        </w:rPr>
        <w:t xml:space="preserve"> builder = WebApplication.CreateBuilder(args);</w:t>
      </w:r>
    </w:p>
    <w:p w14:paraId="6F120F5F"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22E4AB12"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3983993F"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8000"/>
          <w:sz w:val="24"/>
          <w:szCs w:val="24"/>
        </w:rPr>
        <w:t>// Add services to the container.</w:t>
      </w:r>
    </w:p>
    <w:p w14:paraId="089AD936"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builder.Services.AddControllersWithViews();</w:t>
      </w:r>
    </w:p>
    <w:p w14:paraId="378B9F7F"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t>builder.Services.Configure</w:t>
      </w:r>
      <w:proofErr w:type="gramEnd"/>
      <w:r w:rsidRPr="008D252C">
        <w:rPr>
          <w:rFonts w:ascii="Cascadia Mono" w:hAnsi="Cascadia Mono" w:cs="Cascadia Mono"/>
          <w:color w:val="000000"/>
          <w:sz w:val="24"/>
          <w:szCs w:val="24"/>
        </w:rPr>
        <w:t>&lt;MySetting&gt;(builder.Configuration.GetSection(</w:t>
      </w:r>
      <w:r w:rsidRPr="008D252C">
        <w:rPr>
          <w:rFonts w:ascii="Cascadia Mono" w:hAnsi="Cascadia Mono" w:cs="Cascadia Mono"/>
          <w:color w:val="A31515"/>
          <w:sz w:val="24"/>
          <w:szCs w:val="24"/>
        </w:rPr>
        <w:t>"MySettings"</w:t>
      </w:r>
      <w:r w:rsidRPr="008D252C">
        <w:rPr>
          <w:rFonts w:ascii="Cascadia Mono" w:hAnsi="Cascadia Mono" w:cs="Cascadia Mono"/>
          <w:color w:val="000000"/>
          <w:sz w:val="24"/>
          <w:szCs w:val="24"/>
        </w:rPr>
        <w:t>));</w:t>
      </w:r>
    </w:p>
    <w:p w14:paraId="02728B6E"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7F5BA897"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7A5F9A72"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FF"/>
          <w:sz w:val="24"/>
          <w:szCs w:val="24"/>
        </w:rPr>
        <w:t>var</w:t>
      </w:r>
      <w:r w:rsidRPr="008D252C">
        <w:rPr>
          <w:rFonts w:ascii="Cascadia Mono" w:hAnsi="Cascadia Mono" w:cs="Cascadia Mono"/>
          <w:color w:val="000000"/>
          <w:sz w:val="24"/>
          <w:szCs w:val="24"/>
        </w:rPr>
        <w:t xml:space="preserve"> app = </w:t>
      </w:r>
      <w:proofErr w:type="gramStart"/>
      <w:r w:rsidRPr="008D252C">
        <w:rPr>
          <w:rFonts w:ascii="Cascadia Mono" w:hAnsi="Cascadia Mono" w:cs="Cascadia Mono"/>
          <w:color w:val="000000"/>
          <w:sz w:val="24"/>
          <w:szCs w:val="24"/>
        </w:rPr>
        <w:t>builder.Build</w:t>
      </w:r>
      <w:proofErr w:type="gramEnd"/>
      <w:r w:rsidRPr="008D252C">
        <w:rPr>
          <w:rFonts w:ascii="Cascadia Mono" w:hAnsi="Cascadia Mono" w:cs="Cascadia Mono"/>
          <w:color w:val="000000"/>
          <w:sz w:val="24"/>
          <w:szCs w:val="24"/>
        </w:rPr>
        <w:t>();</w:t>
      </w:r>
    </w:p>
    <w:p w14:paraId="40B5066B"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7BC40C36"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8000"/>
          <w:sz w:val="24"/>
          <w:szCs w:val="24"/>
        </w:rPr>
        <w:t>// Configure middleware pipeline.</w:t>
      </w:r>
    </w:p>
    <w:p w14:paraId="2B156F8D"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FF"/>
          <w:sz w:val="24"/>
          <w:szCs w:val="24"/>
        </w:rPr>
        <w:t>if</w:t>
      </w:r>
      <w:r w:rsidRPr="008D252C">
        <w:rPr>
          <w:rFonts w:ascii="Cascadia Mono" w:hAnsi="Cascadia Mono" w:cs="Cascadia Mono"/>
          <w:color w:val="000000"/>
          <w:sz w:val="24"/>
          <w:szCs w:val="24"/>
        </w:rPr>
        <w:t xml:space="preserve"> </w:t>
      </w:r>
      <w:proofErr w:type="gramStart"/>
      <w:r w:rsidRPr="008D252C">
        <w:rPr>
          <w:rFonts w:ascii="Cascadia Mono" w:hAnsi="Cascadia Mono" w:cs="Cascadia Mono"/>
          <w:color w:val="000000"/>
          <w:sz w:val="24"/>
          <w:szCs w:val="24"/>
        </w:rPr>
        <w:t>(!app</w:t>
      </w:r>
      <w:proofErr w:type="gramEnd"/>
      <w:r w:rsidRPr="008D252C">
        <w:rPr>
          <w:rFonts w:ascii="Cascadia Mono" w:hAnsi="Cascadia Mono" w:cs="Cascadia Mono"/>
          <w:color w:val="000000"/>
          <w:sz w:val="24"/>
          <w:szCs w:val="24"/>
        </w:rPr>
        <w:t>.Environment.IsDevelopment())</w:t>
      </w:r>
    </w:p>
    <w:p w14:paraId="7065387B"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w:t>
      </w:r>
    </w:p>
    <w:p w14:paraId="7634B2BA"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 xml:space="preserve">    </w:t>
      </w:r>
      <w:proofErr w:type="gramStart"/>
      <w:r w:rsidRPr="008D252C">
        <w:rPr>
          <w:rFonts w:ascii="Cascadia Mono" w:hAnsi="Cascadia Mono" w:cs="Cascadia Mono"/>
          <w:color w:val="000000"/>
          <w:sz w:val="24"/>
          <w:szCs w:val="24"/>
        </w:rPr>
        <w:t>app.UseExceptionHandler</w:t>
      </w:r>
      <w:proofErr w:type="gramEnd"/>
      <w:r w:rsidRPr="008D252C">
        <w:rPr>
          <w:rFonts w:ascii="Cascadia Mono" w:hAnsi="Cascadia Mono" w:cs="Cascadia Mono"/>
          <w:color w:val="000000"/>
          <w:sz w:val="24"/>
          <w:szCs w:val="24"/>
        </w:rPr>
        <w:t>(</w:t>
      </w:r>
      <w:r w:rsidRPr="008D252C">
        <w:rPr>
          <w:rFonts w:ascii="Cascadia Mono" w:hAnsi="Cascadia Mono" w:cs="Cascadia Mono"/>
          <w:color w:val="A31515"/>
          <w:sz w:val="24"/>
          <w:szCs w:val="24"/>
        </w:rPr>
        <w:t>"/Home/Error"</w:t>
      </w:r>
      <w:r w:rsidRPr="008D252C">
        <w:rPr>
          <w:rFonts w:ascii="Cascadia Mono" w:hAnsi="Cascadia Mono" w:cs="Cascadia Mono"/>
          <w:color w:val="000000"/>
          <w:sz w:val="24"/>
          <w:szCs w:val="24"/>
        </w:rPr>
        <w:t>);</w:t>
      </w:r>
    </w:p>
    <w:p w14:paraId="0E7FC756"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 xml:space="preserve">    </w:t>
      </w:r>
      <w:proofErr w:type="gramStart"/>
      <w:r w:rsidRPr="008D252C">
        <w:rPr>
          <w:rFonts w:ascii="Cascadia Mono" w:hAnsi="Cascadia Mono" w:cs="Cascadia Mono"/>
          <w:color w:val="000000"/>
          <w:sz w:val="24"/>
          <w:szCs w:val="24"/>
        </w:rPr>
        <w:t>app.UseHsts</w:t>
      </w:r>
      <w:proofErr w:type="gramEnd"/>
      <w:r w:rsidRPr="008D252C">
        <w:rPr>
          <w:rFonts w:ascii="Cascadia Mono" w:hAnsi="Cascadia Mono" w:cs="Cascadia Mono"/>
          <w:color w:val="000000"/>
          <w:sz w:val="24"/>
          <w:szCs w:val="24"/>
        </w:rPr>
        <w:t>();</w:t>
      </w:r>
    </w:p>
    <w:p w14:paraId="570EE324"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w:t>
      </w:r>
    </w:p>
    <w:p w14:paraId="712CBF0E"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5CAA7A44"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t>app.UseHttpsRedirection</w:t>
      </w:r>
      <w:proofErr w:type="gramEnd"/>
      <w:r w:rsidRPr="008D252C">
        <w:rPr>
          <w:rFonts w:ascii="Cascadia Mono" w:hAnsi="Cascadia Mono" w:cs="Cascadia Mono"/>
          <w:color w:val="000000"/>
          <w:sz w:val="24"/>
          <w:szCs w:val="24"/>
        </w:rPr>
        <w:t>();</w:t>
      </w:r>
    </w:p>
    <w:p w14:paraId="1321580D" w14:textId="07C4D5F4"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t>app.UseStaticFiles</w:t>
      </w:r>
      <w:proofErr w:type="gramEnd"/>
      <w:r w:rsidRPr="008D252C">
        <w:rPr>
          <w:rFonts w:ascii="Cascadia Mono" w:hAnsi="Cascadia Mono" w:cs="Cascadia Mono"/>
          <w:color w:val="000000"/>
          <w:sz w:val="24"/>
          <w:szCs w:val="24"/>
        </w:rPr>
        <w:t>();</w:t>
      </w:r>
      <w:r w:rsidR="000F4414">
        <w:rPr>
          <w:rFonts w:ascii="Cascadia Mono" w:hAnsi="Cascadia Mono" w:cs="Cascadia Mono"/>
          <w:color w:val="000000"/>
          <w:sz w:val="24"/>
          <w:szCs w:val="24"/>
        </w:rPr>
        <w:t xml:space="preserve"> </w:t>
      </w:r>
    </w:p>
    <w:p w14:paraId="013B99EF" w14:textId="393021C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lastRenderedPageBreak/>
        <w:t>app.UseRouting</w:t>
      </w:r>
      <w:proofErr w:type="gramEnd"/>
      <w:r w:rsidRPr="008D252C">
        <w:rPr>
          <w:rFonts w:ascii="Cascadia Mono" w:hAnsi="Cascadia Mono" w:cs="Cascadia Mono"/>
          <w:color w:val="000000"/>
          <w:sz w:val="24"/>
          <w:szCs w:val="24"/>
        </w:rPr>
        <w:t>();</w:t>
      </w:r>
      <w:r w:rsidR="00A73938">
        <w:rPr>
          <w:rFonts w:ascii="Cascadia Mono" w:hAnsi="Cascadia Mono" w:cs="Cascadia Mono"/>
          <w:color w:val="000000"/>
          <w:sz w:val="24"/>
          <w:szCs w:val="24"/>
        </w:rPr>
        <w:t xml:space="preserve">  </w:t>
      </w:r>
      <w:r w:rsidR="00A73938" w:rsidRPr="00A73938">
        <w:rPr>
          <w:rFonts w:ascii="Cascadia Mono" w:hAnsi="Cascadia Mono" w:cs="Cascadia Mono"/>
          <w:color w:val="008000"/>
          <w:sz w:val="24"/>
          <w:szCs w:val="24"/>
        </w:rPr>
        <w:t>// add Routing Middleware</w:t>
      </w:r>
    </w:p>
    <w:p w14:paraId="668D0392"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4ACED626" w14:textId="6DA5F586"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t>app.UseAuthorization</w:t>
      </w:r>
      <w:proofErr w:type="gramEnd"/>
      <w:r w:rsidRPr="008D252C">
        <w:rPr>
          <w:rFonts w:ascii="Cascadia Mono" w:hAnsi="Cascadia Mono" w:cs="Cascadia Mono"/>
          <w:color w:val="000000"/>
          <w:sz w:val="24"/>
          <w:szCs w:val="24"/>
        </w:rPr>
        <w:t>();</w:t>
      </w:r>
      <w:r w:rsidR="00A73938">
        <w:rPr>
          <w:rFonts w:ascii="Cascadia Mono" w:hAnsi="Cascadia Mono" w:cs="Cascadia Mono"/>
          <w:color w:val="000000"/>
          <w:sz w:val="24"/>
          <w:szCs w:val="24"/>
        </w:rPr>
        <w:t xml:space="preserve"> </w:t>
      </w:r>
      <w:r w:rsidR="00A73938" w:rsidRPr="00A73938">
        <w:rPr>
          <w:rFonts w:ascii="Cascadia Mono" w:hAnsi="Cascadia Mono" w:cs="Cascadia Mono"/>
          <w:color w:val="008000"/>
          <w:sz w:val="24"/>
          <w:szCs w:val="24"/>
        </w:rPr>
        <w:t xml:space="preserve">// add </w:t>
      </w:r>
      <w:r w:rsidR="00A73938">
        <w:rPr>
          <w:rFonts w:ascii="Cascadia Mono" w:hAnsi="Cascadia Mono" w:cs="Cascadia Mono"/>
          <w:color w:val="008000"/>
          <w:sz w:val="24"/>
          <w:szCs w:val="24"/>
        </w:rPr>
        <w:t xml:space="preserve">Authorization </w:t>
      </w:r>
      <w:r w:rsidR="00A73938" w:rsidRPr="00A73938">
        <w:rPr>
          <w:rFonts w:ascii="Cascadia Mono" w:hAnsi="Cascadia Mono" w:cs="Cascadia Mono"/>
          <w:color w:val="008000"/>
          <w:sz w:val="24"/>
          <w:szCs w:val="24"/>
        </w:rPr>
        <w:t>Middleware</w:t>
      </w:r>
    </w:p>
    <w:p w14:paraId="7BFA5A80"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4E6ED384" w14:textId="36FD5110"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8000"/>
          <w:sz w:val="24"/>
          <w:szCs w:val="24"/>
        </w:rPr>
        <w:t xml:space="preserve">// </w:t>
      </w:r>
      <w:r w:rsidR="00D2011D">
        <w:rPr>
          <w:rFonts w:ascii="Cascadia Mono" w:hAnsi="Cascadia Mono" w:cs="Cascadia Mono"/>
          <w:color w:val="008000"/>
          <w:sz w:val="24"/>
          <w:szCs w:val="24"/>
        </w:rPr>
        <w:t xml:space="preserve">register an </w:t>
      </w:r>
      <w:r w:rsidRPr="008D252C">
        <w:rPr>
          <w:rFonts w:ascii="Cascadia Mono" w:hAnsi="Cascadia Mono" w:cs="Cascadia Mono"/>
          <w:color w:val="008000"/>
          <w:sz w:val="24"/>
          <w:szCs w:val="24"/>
        </w:rPr>
        <w:t>endpoint middleware</w:t>
      </w:r>
    </w:p>
    <w:p w14:paraId="0CB541E7"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roofErr w:type="gramStart"/>
      <w:r w:rsidRPr="008D252C">
        <w:rPr>
          <w:rFonts w:ascii="Cascadia Mono" w:hAnsi="Cascadia Mono" w:cs="Cascadia Mono"/>
          <w:color w:val="000000"/>
          <w:sz w:val="24"/>
          <w:szCs w:val="24"/>
        </w:rPr>
        <w:t>app.MapControllerRoute</w:t>
      </w:r>
      <w:proofErr w:type="gramEnd"/>
      <w:r w:rsidRPr="008D252C">
        <w:rPr>
          <w:rFonts w:ascii="Cascadia Mono" w:hAnsi="Cascadia Mono" w:cs="Cascadia Mono"/>
          <w:color w:val="000000"/>
          <w:sz w:val="24"/>
          <w:szCs w:val="24"/>
        </w:rPr>
        <w:t>(</w:t>
      </w:r>
    </w:p>
    <w:p w14:paraId="20ADF151"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 xml:space="preserve">    name: </w:t>
      </w:r>
      <w:r w:rsidRPr="008D252C">
        <w:rPr>
          <w:rFonts w:ascii="Cascadia Mono" w:hAnsi="Cascadia Mono" w:cs="Cascadia Mono"/>
          <w:color w:val="A31515"/>
          <w:sz w:val="24"/>
          <w:szCs w:val="24"/>
        </w:rPr>
        <w:t>"default"</w:t>
      </w:r>
      <w:r w:rsidRPr="008D252C">
        <w:rPr>
          <w:rFonts w:ascii="Cascadia Mono" w:hAnsi="Cascadia Mono" w:cs="Cascadia Mono"/>
          <w:color w:val="000000"/>
          <w:sz w:val="24"/>
          <w:szCs w:val="24"/>
        </w:rPr>
        <w:t>,</w:t>
      </w:r>
    </w:p>
    <w:p w14:paraId="4C0F8552"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r w:rsidRPr="008D252C">
        <w:rPr>
          <w:rFonts w:ascii="Cascadia Mono" w:hAnsi="Cascadia Mono" w:cs="Cascadia Mono"/>
          <w:color w:val="000000"/>
          <w:sz w:val="24"/>
          <w:szCs w:val="24"/>
        </w:rPr>
        <w:t xml:space="preserve">    pattern: </w:t>
      </w:r>
      <w:r w:rsidRPr="008D252C">
        <w:rPr>
          <w:rFonts w:ascii="Cascadia Mono" w:hAnsi="Cascadia Mono" w:cs="Cascadia Mono"/>
          <w:color w:val="A31515"/>
          <w:sz w:val="24"/>
          <w:szCs w:val="24"/>
        </w:rPr>
        <w:t>"{controller=Home}/{action=Index}/{id?}"</w:t>
      </w:r>
      <w:r w:rsidRPr="008D252C">
        <w:rPr>
          <w:rFonts w:ascii="Cascadia Mono" w:hAnsi="Cascadia Mono" w:cs="Cascadia Mono"/>
          <w:color w:val="000000"/>
          <w:sz w:val="24"/>
          <w:szCs w:val="24"/>
        </w:rPr>
        <w:t>);</w:t>
      </w:r>
    </w:p>
    <w:p w14:paraId="0A7A6CEA" w14:textId="77777777" w:rsidR="008D252C" w:rsidRPr="008D252C" w:rsidRDefault="008D252C" w:rsidP="008D252C">
      <w:pPr>
        <w:autoSpaceDE w:val="0"/>
        <w:autoSpaceDN w:val="0"/>
        <w:adjustRightInd w:val="0"/>
        <w:spacing w:after="0" w:line="240" w:lineRule="auto"/>
        <w:rPr>
          <w:rFonts w:ascii="Cascadia Mono" w:hAnsi="Cascadia Mono" w:cs="Cascadia Mono"/>
          <w:color w:val="000000"/>
          <w:sz w:val="24"/>
          <w:szCs w:val="24"/>
        </w:rPr>
      </w:pPr>
    </w:p>
    <w:p w14:paraId="4849F159" w14:textId="15B1037C" w:rsidR="008D252C" w:rsidRPr="008D252C" w:rsidRDefault="008D252C" w:rsidP="00534683">
      <w:pPr>
        <w:jc w:val="both"/>
        <w:rPr>
          <w:rFonts w:ascii="Lora" w:hAnsi="Lora"/>
          <w:sz w:val="24"/>
          <w:szCs w:val="24"/>
        </w:rPr>
      </w:pPr>
      <w:proofErr w:type="gramStart"/>
      <w:r w:rsidRPr="008D252C">
        <w:rPr>
          <w:rFonts w:ascii="Cascadia Mono" w:hAnsi="Cascadia Mono" w:cs="Cascadia Mono"/>
          <w:color w:val="000000"/>
          <w:sz w:val="24"/>
          <w:szCs w:val="24"/>
        </w:rPr>
        <w:t>app.Run</w:t>
      </w:r>
      <w:proofErr w:type="gramEnd"/>
      <w:r w:rsidRPr="008D252C">
        <w:rPr>
          <w:rFonts w:ascii="Cascadia Mono" w:hAnsi="Cascadia Mono" w:cs="Cascadia Mono"/>
          <w:color w:val="000000"/>
          <w:sz w:val="24"/>
          <w:szCs w:val="24"/>
        </w:rPr>
        <w:t>();</w:t>
      </w:r>
    </w:p>
    <w:p w14:paraId="43672020" w14:textId="4A792937" w:rsidR="006C5FA5" w:rsidRDefault="00A73938" w:rsidP="006C5FA5">
      <w:pPr>
        <w:jc w:val="both"/>
        <w:rPr>
          <w:rFonts w:ascii="Lora" w:hAnsi="Lora"/>
          <w:sz w:val="24"/>
          <w:szCs w:val="24"/>
        </w:rPr>
      </w:pPr>
      <w:r>
        <w:rPr>
          <w:rFonts w:ascii="Lora" w:hAnsi="Lora"/>
          <w:sz w:val="24"/>
          <w:szCs w:val="24"/>
        </w:rPr>
        <w:t xml:space="preserve">Among these middleware components, </w:t>
      </w:r>
      <w:r w:rsidRPr="00496D6B">
        <w:rPr>
          <w:rFonts w:ascii="Cascadia Mono" w:hAnsi="Cascadia Mono" w:cs="Cascadia Mono"/>
          <w:color w:val="000000"/>
          <w:sz w:val="24"/>
          <w:szCs w:val="24"/>
        </w:rPr>
        <w:t>Routing Middle</w:t>
      </w:r>
      <w:r>
        <w:rPr>
          <w:rFonts w:ascii="Lora" w:hAnsi="Lora"/>
          <w:sz w:val="24"/>
          <w:szCs w:val="24"/>
        </w:rPr>
        <w:t xml:space="preserve"> and </w:t>
      </w:r>
      <w:r w:rsidRPr="00496D6B">
        <w:rPr>
          <w:rFonts w:ascii="Cascadia Mono" w:hAnsi="Cascadia Mono" w:cs="Cascadia Mono"/>
          <w:color w:val="000000"/>
          <w:sz w:val="24"/>
          <w:szCs w:val="24"/>
        </w:rPr>
        <w:t>Endpoint Middle</w:t>
      </w:r>
      <w:r>
        <w:rPr>
          <w:rFonts w:ascii="Lora" w:hAnsi="Lora"/>
          <w:sz w:val="24"/>
          <w:szCs w:val="24"/>
        </w:rPr>
        <w:t xml:space="preserve"> are the most crucial middleware pieces </w:t>
      </w:r>
      <w:r w:rsidR="00F2219D">
        <w:rPr>
          <w:rFonts w:ascii="Lora" w:hAnsi="Lora"/>
          <w:sz w:val="24"/>
          <w:szCs w:val="24"/>
        </w:rPr>
        <w:t xml:space="preserve">as </w:t>
      </w:r>
      <w:r w:rsidRPr="00496D6B">
        <w:rPr>
          <w:rFonts w:ascii="Cascadia Mono" w:hAnsi="Cascadia Mono" w:cs="Cascadia Mono"/>
          <w:color w:val="000000"/>
          <w:sz w:val="24"/>
          <w:szCs w:val="24"/>
        </w:rPr>
        <w:t xml:space="preserve">Routing </w:t>
      </w:r>
      <w:r w:rsidR="00F2219D" w:rsidRPr="00496D6B">
        <w:rPr>
          <w:rFonts w:ascii="Cascadia Mono" w:hAnsi="Cascadia Mono" w:cs="Cascadia Mono"/>
          <w:color w:val="000000"/>
          <w:sz w:val="24"/>
          <w:szCs w:val="24"/>
        </w:rPr>
        <w:t>M</w:t>
      </w:r>
      <w:r w:rsidRPr="00496D6B">
        <w:rPr>
          <w:rFonts w:ascii="Cascadia Mono" w:hAnsi="Cascadia Mono" w:cs="Cascadia Mono"/>
          <w:color w:val="000000"/>
          <w:sz w:val="24"/>
          <w:szCs w:val="24"/>
        </w:rPr>
        <w:t>iddle</w:t>
      </w:r>
      <w:r w:rsidR="003F175B">
        <w:rPr>
          <w:rFonts w:ascii="Lora" w:hAnsi="Lora"/>
          <w:sz w:val="24"/>
          <w:szCs w:val="24"/>
        </w:rPr>
        <w:t xml:space="preserve"> serves as request mapper which </w:t>
      </w:r>
      <w:r w:rsidR="00F2219D">
        <w:rPr>
          <w:rFonts w:ascii="Lora" w:hAnsi="Lora"/>
          <w:sz w:val="24"/>
          <w:szCs w:val="24"/>
        </w:rPr>
        <w:t xml:space="preserve">redirect </w:t>
      </w:r>
      <w:r w:rsidR="003F175B">
        <w:rPr>
          <w:rFonts w:ascii="Lora" w:hAnsi="Lora"/>
          <w:sz w:val="24"/>
          <w:szCs w:val="24"/>
        </w:rPr>
        <w:t xml:space="preserve">any HTTP request to the correct </w:t>
      </w:r>
      <w:r w:rsidR="00F43C14">
        <w:rPr>
          <w:rFonts w:ascii="Lora" w:hAnsi="Lora"/>
          <w:sz w:val="24"/>
          <w:szCs w:val="24"/>
        </w:rPr>
        <w:t>A</w:t>
      </w:r>
      <w:r w:rsidR="003F175B">
        <w:rPr>
          <w:rFonts w:ascii="Lora" w:hAnsi="Lora"/>
          <w:sz w:val="24"/>
          <w:szCs w:val="24"/>
        </w:rPr>
        <w:t xml:space="preserve">ction and </w:t>
      </w:r>
      <w:r w:rsidR="00F43C14">
        <w:rPr>
          <w:rFonts w:ascii="Lora" w:hAnsi="Lora"/>
          <w:sz w:val="24"/>
          <w:szCs w:val="24"/>
        </w:rPr>
        <w:t>Page H</w:t>
      </w:r>
      <w:r w:rsidR="003F175B">
        <w:rPr>
          <w:rFonts w:ascii="Lora" w:hAnsi="Lora"/>
          <w:sz w:val="24"/>
          <w:szCs w:val="24"/>
        </w:rPr>
        <w:t>andler in the controller</w:t>
      </w:r>
      <w:r w:rsidR="00F2219D">
        <w:rPr>
          <w:rFonts w:ascii="Lora" w:hAnsi="Lora"/>
          <w:sz w:val="24"/>
          <w:szCs w:val="24"/>
        </w:rPr>
        <w:t xml:space="preserve"> while </w:t>
      </w:r>
      <w:r w:rsidR="00F2219D" w:rsidRPr="00496D6B">
        <w:rPr>
          <w:rFonts w:ascii="Cascadia Mono" w:hAnsi="Cascadia Mono" w:cs="Cascadia Mono"/>
          <w:color w:val="000000"/>
          <w:sz w:val="24"/>
          <w:szCs w:val="24"/>
        </w:rPr>
        <w:t xml:space="preserve">Endpoint Middleware </w:t>
      </w:r>
      <w:r w:rsidR="00F2219D">
        <w:rPr>
          <w:rFonts w:ascii="Lora" w:hAnsi="Lora"/>
          <w:sz w:val="24"/>
          <w:szCs w:val="24"/>
        </w:rPr>
        <w:t xml:space="preserve">is where the </w:t>
      </w:r>
      <w:r w:rsidR="00695917">
        <w:rPr>
          <w:rFonts w:ascii="Lora" w:hAnsi="Lora"/>
          <w:sz w:val="24"/>
          <w:szCs w:val="24"/>
        </w:rPr>
        <w:t xml:space="preserve">Controller or the Razor Page </w:t>
      </w:r>
    </w:p>
    <w:p w14:paraId="1F974F90" w14:textId="77777777" w:rsidR="000A5AE6" w:rsidRPr="000A5AE6" w:rsidRDefault="000A5AE6" w:rsidP="000A5AE6">
      <w:pPr>
        <w:jc w:val="both"/>
        <w:rPr>
          <w:rFonts w:ascii="Lora" w:hAnsi="Lora"/>
          <w:sz w:val="24"/>
          <w:szCs w:val="24"/>
        </w:rPr>
      </w:pPr>
    </w:p>
    <w:p w14:paraId="66FE93D4" w14:textId="2AE8341C" w:rsidR="006C5FA5" w:rsidRDefault="006C5FA5" w:rsidP="00544145">
      <w:pPr>
        <w:jc w:val="both"/>
        <w:rPr>
          <w:rFonts w:ascii="Lora" w:hAnsi="Lora"/>
          <w:sz w:val="24"/>
          <w:szCs w:val="24"/>
        </w:rPr>
      </w:pPr>
    </w:p>
    <w:p w14:paraId="354F77EA" w14:textId="77777777" w:rsidR="00A74593" w:rsidRDefault="00A74593" w:rsidP="00A74593">
      <w:pPr>
        <w:jc w:val="both"/>
        <w:rPr>
          <w:rFonts w:ascii="Lora" w:hAnsi="Lora"/>
          <w:sz w:val="24"/>
          <w:szCs w:val="24"/>
        </w:rPr>
      </w:pPr>
    </w:p>
    <w:p w14:paraId="45C6F051" w14:textId="54322083" w:rsidR="003E75D2" w:rsidRDefault="003E75D2" w:rsidP="00013D1C">
      <w:pPr>
        <w:jc w:val="both"/>
        <w:rPr>
          <w:rStyle w:val="fontstyle01"/>
          <w:rFonts w:ascii="Lora" w:hAnsi="Lora"/>
          <w:color w:val="auto"/>
          <w:sz w:val="24"/>
          <w:szCs w:val="24"/>
        </w:rPr>
      </w:pPr>
    </w:p>
    <w:p w14:paraId="3E610A88" w14:textId="77777777" w:rsidR="00B56030" w:rsidRPr="00B56030" w:rsidRDefault="00B56030" w:rsidP="00B56030">
      <w:pPr>
        <w:ind w:firstLine="360"/>
        <w:jc w:val="both"/>
        <w:rPr>
          <w:rFonts w:ascii="Lora" w:hAnsi="Lora"/>
          <w:sz w:val="24"/>
          <w:szCs w:val="24"/>
        </w:rPr>
      </w:pPr>
    </w:p>
    <w:p w14:paraId="18120C7C" w14:textId="77777777" w:rsidR="00B56030" w:rsidRPr="00A74593" w:rsidRDefault="00B56030" w:rsidP="00B56030">
      <w:pPr>
        <w:ind w:firstLine="360"/>
        <w:jc w:val="both"/>
        <w:rPr>
          <w:rFonts w:ascii="Lora" w:hAnsi="Lora"/>
          <w:sz w:val="24"/>
          <w:szCs w:val="24"/>
        </w:rPr>
      </w:pPr>
    </w:p>
    <w:sectPr w:rsidR="00B56030" w:rsidRPr="00A74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Baskerville-Roman">
    <w:altName w:val="Cambria"/>
    <w:panose1 w:val="00000000000000000000"/>
    <w:charset w:val="00"/>
    <w:family w:val="roman"/>
    <w:notTrueType/>
    <w:pitch w:val="default"/>
  </w:font>
  <w:font w:name="Wingdings2">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8AE"/>
    <w:multiLevelType w:val="hybridMultilevel"/>
    <w:tmpl w:val="B63C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F5801"/>
    <w:multiLevelType w:val="hybridMultilevel"/>
    <w:tmpl w:val="7862A7F8"/>
    <w:lvl w:ilvl="0" w:tplc="70CA81E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6733673"/>
    <w:multiLevelType w:val="hybridMultilevel"/>
    <w:tmpl w:val="D56C3568"/>
    <w:lvl w:ilvl="0" w:tplc="6DBEAB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1155C7"/>
    <w:multiLevelType w:val="hybridMultilevel"/>
    <w:tmpl w:val="F870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21F4E"/>
    <w:multiLevelType w:val="hybridMultilevel"/>
    <w:tmpl w:val="ADCCFD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915AFA"/>
    <w:multiLevelType w:val="hybridMultilevel"/>
    <w:tmpl w:val="FDE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94399"/>
    <w:multiLevelType w:val="hybridMultilevel"/>
    <w:tmpl w:val="1B9807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CE07C1"/>
    <w:multiLevelType w:val="hybridMultilevel"/>
    <w:tmpl w:val="4B928438"/>
    <w:lvl w:ilvl="0" w:tplc="70CA81E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815A96"/>
    <w:multiLevelType w:val="hybridMultilevel"/>
    <w:tmpl w:val="FDDEE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5E78A9"/>
    <w:multiLevelType w:val="hybridMultilevel"/>
    <w:tmpl w:val="D14255AA"/>
    <w:lvl w:ilvl="0" w:tplc="CFE639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7F257E7"/>
    <w:multiLevelType w:val="hybridMultilevel"/>
    <w:tmpl w:val="F0F0C9D2"/>
    <w:lvl w:ilvl="0" w:tplc="70CA81E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1376084">
    <w:abstractNumId w:val="5"/>
  </w:num>
  <w:num w:numId="2" w16cid:durableId="1453594627">
    <w:abstractNumId w:val="1"/>
  </w:num>
  <w:num w:numId="3" w16cid:durableId="986783696">
    <w:abstractNumId w:val="3"/>
  </w:num>
  <w:num w:numId="4" w16cid:durableId="318392171">
    <w:abstractNumId w:val="0"/>
  </w:num>
  <w:num w:numId="5" w16cid:durableId="1656491854">
    <w:abstractNumId w:val="8"/>
  </w:num>
  <w:num w:numId="6" w16cid:durableId="1880893198">
    <w:abstractNumId w:val="10"/>
  </w:num>
  <w:num w:numId="7" w16cid:durableId="115880744">
    <w:abstractNumId w:val="2"/>
  </w:num>
  <w:num w:numId="8" w16cid:durableId="1393769100">
    <w:abstractNumId w:val="7"/>
  </w:num>
  <w:num w:numId="9" w16cid:durableId="2004619848">
    <w:abstractNumId w:val="6"/>
  </w:num>
  <w:num w:numId="10" w16cid:durableId="571353422">
    <w:abstractNumId w:val="4"/>
  </w:num>
  <w:num w:numId="11" w16cid:durableId="499126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7DE6"/>
    <w:rsid w:val="00013D1C"/>
    <w:rsid w:val="000734EA"/>
    <w:rsid w:val="000A5AE6"/>
    <w:rsid w:val="000B3B8C"/>
    <w:rsid w:val="000F4414"/>
    <w:rsid w:val="00171D74"/>
    <w:rsid w:val="001B2B85"/>
    <w:rsid w:val="00237F3C"/>
    <w:rsid w:val="00237F6E"/>
    <w:rsid w:val="002A1CF0"/>
    <w:rsid w:val="002E7AC0"/>
    <w:rsid w:val="00320C7C"/>
    <w:rsid w:val="00361ECC"/>
    <w:rsid w:val="00362887"/>
    <w:rsid w:val="003878AC"/>
    <w:rsid w:val="003E75D2"/>
    <w:rsid w:val="003F175B"/>
    <w:rsid w:val="004634A0"/>
    <w:rsid w:val="00496D6B"/>
    <w:rsid w:val="004B0CAD"/>
    <w:rsid w:val="00534683"/>
    <w:rsid w:val="00544145"/>
    <w:rsid w:val="0067406A"/>
    <w:rsid w:val="00695917"/>
    <w:rsid w:val="006C5FA5"/>
    <w:rsid w:val="007151C0"/>
    <w:rsid w:val="007310F1"/>
    <w:rsid w:val="00737DE6"/>
    <w:rsid w:val="007804C7"/>
    <w:rsid w:val="007926F6"/>
    <w:rsid w:val="007B67EF"/>
    <w:rsid w:val="00846B44"/>
    <w:rsid w:val="008A0DF3"/>
    <w:rsid w:val="008D252C"/>
    <w:rsid w:val="00A00C18"/>
    <w:rsid w:val="00A03AFF"/>
    <w:rsid w:val="00A4764A"/>
    <w:rsid w:val="00A51079"/>
    <w:rsid w:val="00A73938"/>
    <w:rsid w:val="00A74593"/>
    <w:rsid w:val="00AB595B"/>
    <w:rsid w:val="00B12508"/>
    <w:rsid w:val="00B417BB"/>
    <w:rsid w:val="00B56030"/>
    <w:rsid w:val="00BA2C26"/>
    <w:rsid w:val="00C05E64"/>
    <w:rsid w:val="00C741E5"/>
    <w:rsid w:val="00CC4922"/>
    <w:rsid w:val="00D11F27"/>
    <w:rsid w:val="00D2011D"/>
    <w:rsid w:val="00D3495A"/>
    <w:rsid w:val="00D76C07"/>
    <w:rsid w:val="00DC134E"/>
    <w:rsid w:val="00EC4B89"/>
    <w:rsid w:val="00F2219D"/>
    <w:rsid w:val="00F4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8EB7"/>
  <w15:docId w15:val="{C755CD85-7597-4339-978B-6C4C5754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593"/>
    <w:pPr>
      <w:ind w:left="720"/>
      <w:contextualSpacing/>
    </w:pPr>
  </w:style>
  <w:style w:type="character" w:customStyle="1" w:styleId="fontstyle01">
    <w:name w:val="fontstyle01"/>
    <w:basedOn w:val="DefaultParagraphFont"/>
    <w:rsid w:val="00A74593"/>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A74593"/>
    <w:rPr>
      <w:rFonts w:ascii="Wingdings2" w:hAnsi="Wingdings2" w:hint="default"/>
      <w:b w:val="0"/>
      <w:bCs w:val="0"/>
      <w:i w:val="0"/>
      <w:iCs w:val="0"/>
      <w:color w:val="CCA6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66A0C-DC8D-4731-B54F-B44DF5E87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cp:revision>
  <dcterms:created xsi:type="dcterms:W3CDTF">2022-04-18T03:40:00Z</dcterms:created>
  <dcterms:modified xsi:type="dcterms:W3CDTF">2022-06-26T06:11:00Z</dcterms:modified>
</cp:coreProperties>
</file>