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427B2" w14:textId="75F1C3D5" w:rsidR="00D417D8" w:rsidRPr="00A243D3" w:rsidRDefault="001848F3" w:rsidP="00D417D8">
      <w:pPr>
        <w:rPr>
          <w:rFonts w:ascii="Arial Black" w:hAnsi="Arial Black" w:cs="Segoe UI"/>
          <w:color w:val="171717"/>
          <w:sz w:val="24"/>
          <w:szCs w:val="24"/>
        </w:rPr>
      </w:pPr>
      <w:r w:rsidRPr="00A243D3">
        <w:rPr>
          <w:rFonts w:ascii="Arial Black" w:hAnsi="Arial Black"/>
          <w:sz w:val="24"/>
          <w:szCs w:val="24"/>
        </w:rPr>
        <w:t>Handling JSON request</w:t>
      </w:r>
      <w:r w:rsidR="00D417D8" w:rsidRPr="00A243D3">
        <w:rPr>
          <w:rFonts w:ascii="Arial Black" w:hAnsi="Arial Black" w:cs="Segoe UI"/>
          <w:color w:val="171717"/>
          <w:sz w:val="24"/>
          <w:szCs w:val="24"/>
        </w:rPr>
        <w:t xml:space="preserve"> </w:t>
      </w:r>
    </w:p>
    <w:p w14:paraId="4559DBFD" w14:textId="13E7D82C" w:rsidR="00A30858" w:rsidRPr="00A30858" w:rsidRDefault="00D417D8" w:rsidP="00265A2D">
      <w:pPr>
        <w:jc w:val="both"/>
        <w:rPr>
          <w:rFonts w:ascii="Lora" w:hAnsi="Lora" w:cs="Segoe UI"/>
          <w:color w:val="171717"/>
          <w:sz w:val="24"/>
          <w:szCs w:val="24"/>
        </w:rPr>
      </w:pPr>
      <w:r w:rsidRPr="00A30858">
        <w:rPr>
          <w:rFonts w:ascii="Lora" w:hAnsi="Lora" w:cs="Segoe UI"/>
          <w:color w:val="171717"/>
          <w:sz w:val="24"/>
          <w:szCs w:val="24"/>
        </w:rPr>
        <w:t>It is not common for us to handle the HTTP request in JSON format file. One of the high-performance and popular libraries to handling JSON in .NET environment is NewtonSoft.Json packet.</w:t>
      </w:r>
      <w:r w:rsidR="00A30858" w:rsidRPr="00A30858">
        <w:rPr>
          <w:rFonts w:ascii="Lora" w:hAnsi="Lora" w:cs="Segoe UI"/>
          <w:color w:val="171717"/>
          <w:sz w:val="24"/>
          <w:szCs w:val="24"/>
        </w:rPr>
        <w:t xml:space="preserve"> The packet offers some useful benefits and feature</w:t>
      </w:r>
      <w:r w:rsidRPr="00A30858">
        <w:rPr>
          <w:rFonts w:ascii="Lora" w:hAnsi="Lora" w:cs="Segoe UI"/>
          <w:color w:val="171717"/>
          <w:sz w:val="24"/>
          <w:szCs w:val="24"/>
        </w:rPr>
        <w:t xml:space="preserve"> </w:t>
      </w:r>
    </w:p>
    <w:p w14:paraId="23595D9E" w14:textId="3F1F8A04" w:rsidR="00A30858" w:rsidRPr="00A30858" w:rsidRDefault="00A30858" w:rsidP="00265A2D">
      <w:pPr>
        <w:pStyle w:val="ListParagraph"/>
        <w:numPr>
          <w:ilvl w:val="0"/>
          <w:numId w:val="2"/>
        </w:numPr>
        <w:jc w:val="both"/>
        <w:rPr>
          <w:rFonts w:ascii="Lora" w:hAnsi="Lora" w:cs="Segoe UI"/>
          <w:color w:val="171717"/>
          <w:sz w:val="24"/>
          <w:szCs w:val="24"/>
        </w:rPr>
      </w:pPr>
      <w:r w:rsidRPr="00A30858">
        <w:rPr>
          <w:rFonts w:ascii="Lora" w:hAnsi="Lora" w:cs="Segoe UI"/>
          <w:color w:val="171717"/>
          <w:sz w:val="24"/>
          <w:szCs w:val="24"/>
        </w:rPr>
        <w:t>Flexible JSON serializer for converting between .NET objects and JSON.</w:t>
      </w:r>
    </w:p>
    <w:p w14:paraId="7C303FC4" w14:textId="235CEDE7" w:rsidR="00A30858" w:rsidRPr="00A30858" w:rsidRDefault="00A30858" w:rsidP="00265A2D">
      <w:pPr>
        <w:pStyle w:val="ListParagraph"/>
        <w:numPr>
          <w:ilvl w:val="0"/>
          <w:numId w:val="2"/>
        </w:numPr>
        <w:jc w:val="both"/>
        <w:rPr>
          <w:rFonts w:ascii="Lora" w:hAnsi="Lora" w:cs="Segoe UI"/>
          <w:color w:val="171717"/>
          <w:sz w:val="24"/>
          <w:szCs w:val="24"/>
        </w:rPr>
      </w:pPr>
      <w:r w:rsidRPr="00A30858">
        <w:rPr>
          <w:rFonts w:ascii="Lora" w:hAnsi="Lora" w:cs="Segoe UI"/>
          <w:color w:val="171717"/>
          <w:sz w:val="24"/>
          <w:szCs w:val="24"/>
        </w:rPr>
        <w:t>LINQ to JSON for manually reading and writing JSON.</w:t>
      </w:r>
    </w:p>
    <w:p w14:paraId="65A61A06" w14:textId="0421E50E" w:rsidR="00A30858" w:rsidRPr="00A30858" w:rsidRDefault="00A30858" w:rsidP="00265A2D">
      <w:pPr>
        <w:pStyle w:val="ListParagraph"/>
        <w:numPr>
          <w:ilvl w:val="0"/>
          <w:numId w:val="2"/>
        </w:numPr>
        <w:jc w:val="both"/>
        <w:rPr>
          <w:rFonts w:ascii="Lora" w:hAnsi="Lora" w:cs="Segoe UI"/>
          <w:color w:val="171717"/>
          <w:sz w:val="24"/>
          <w:szCs w:val="24"/>
        </w:rPr>
      </w:pPr>
      <w:r w:rsidRPr="00A30858">
        <w:rPr>
          <w:rFonts w:ascii="Lora" w:hAnsi="Lora" w:cs="Segoe UI"/>
          <w:color w:val="171717"/>
          <w:sz w:val="24"/>
          <w:szCs w:val="24"/>
        </w:rPr>
        <w:t>High performance: faster than .NET's built-in JSON serializers.</w:t>
      </w:r>
    </w:p>
    <w:p w14:paraId="558F5D48" w14:textId="5BE53B54" w:rsidR="00A30858" w:rsidRPr="00A30858" w:rsidRDefault="00A30858" w:rsidP="00265A2D">
      <w:pPr>
        <w:pStyle w:val="ListParagraph"/>
        <w:numPr>
          <w:ilvl w:val="0"/>
          <w:numId w:val="2"/>
        </w:numPr>
        <w:jc w:val="both"/>
        <w:rPr>
          <w:rFonts w:ascii="Lora" w:hAnsi="Lora" w:cs="Segoe UI"/>
          <w:color w:val="171717"/>
          <w:sz w:val="24"/>
          <w:szCs w:val="24"/>
        </w:rPr>
      </w:pPr>
      <w:r w:rsidRPr="00A30858">
        <w:rPr>
          <w:rFonts w:ascii="Lora" w:hAnsi="Lora" w:cs="Segoe UI"/>
          <w:color w:val="171717"/>
          <w:sz w:val="24"/>
          <w:szCs w:val="24"/>
        </w:rPr>
        <w:t>Write indented, easy-to-read JSON.</w:t>
      </w:r>
    </w:p>
    <w:p w14:paraId="5F08CF3A" w14:textId="7C9098B7" w:rsidR="00A30858" w:rsidRDefault="00A30858" w:rsidP="00265A2D">
      <w:pPr>
        <w:pStyle w:val="ListParagraph"/>
        <w:numPr>
          <w:ilvl w:val="0"/>
          <w:numId w:val="2"/>
        </w:numPr>
        <w:jc w:val="both"/>
        <w:rPr>
          <w:rFonts w:ascii="Lora" w:hAnsi="Lora" w:cs="Segoe UI"/>
          <w:color w:val="171717"/>
          <w:sz w:val="24"/>
          <w:szCs w:val="24"/>
        </w:rPr>
      </w:pPr>
      <w:r w:rsidRPr="00A30858">
        <w:rPr>
          <w:rFonts w:ascii="Lora" w:hAnsi="Lora" w:cs="Segoe UI"/>
          <w:color w:val="171717"/>
          <w:sz w:val="24"/>
          <w:szCs w:val="24"/>
        </w:rPr>
        <w:t>Convert JSON to and from XML.</w:t>
      </w:r>
    </w:p>
    <w:p w14:paraId="523FAC8D" w14:textId="5A867F68" w:rsidR="00D82AAD" w:rsidRDefault="00D82AAD" w:rsidP="00265A2D">
      <w:pPr>
        <w:jc w:val="both"/>
        <w:rPr>
          <w:rFonts w:ascii="Lora" w:hAnsi="Lora" w:cs="Segoe UI"/>
          <w:color w:val="171717"/>
          <w:sz w:val="24"/>
          <w:szCs w:val="24"/>
        </w:rPr>
      </w:pPr>
      <w:r>
        <w:rPr>
          <w:rFonts w:ascii="Lora" w:hAnsi="Lora" w:cs="Segoe UI"/>
          <w:color w:val="171717"/>
          <w:sz w:val="24"/>
          <w:szCs w:val="24"/>
        </w:rPr>
        <w:t>you can install this packet through NuGet Packet management and import it at the beginning of the file.</w:t>
      </w:r>
    </w:p>
    <w:p w14:paraId="7087B4F1" w14:textId="21357D0A" w:rsidR="00D82AAD" w:rsidRDefault="00D82AAD" w:rsidP="00D82A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C23C7">
        <w:rPr>
          <w:rFonts w:ascii="Cascadia Mono" w:hAnsi="Cascadia Mono" w:cs="Cascadia Mono"/>
          <w:color w:val="0000FF"/>
          <w:sz w:val="24"/>
          <w:szCs w:val="24"/>
        </w:rPr>
        <w:t>using</w:t>
      </w:r>
      <w:r>
        <w:rPr>
          <w:rFonts w:ascii="Cascadia Mono" w:hAnsi="Cascadia Mono" w:cs="Cascadia Mono"/>
          <w:color w:val="000000"/>
          <w:sz w:val="24"/>
          <w:szCs w:val="24"/>
        </w:rPr>
        <w:t xml:space="preserve"> NewtonSoft.Json;</w:t>
      </w:r>
    </w:p>
    <w:p w14:paraId="1C0A9A03" w14:textId="77777777" w:rsidR="00D82AAD" w:rsidRDefault="00D82AAD" w:rsidP="00D82A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22A75EF2" w14:textId="28D52F82" w:rsidR="001848F3" w:rsidRPr="00A243D3" w:rsidRDefault="00D417D8">
      <w:pPr>
        <w:rPr>
          <w:rFonts w:ascii="Arial Black" w:hAnsi="Arial Black"/>
          <w:sz w:val="24"/>
          <w:szCs w:val="24"/>
        </w:rPr>
      </w:pPr>
      <w:r w:rsidRPr="00A243D3">
        <w:rPr>
          <w:rFonts w:ascii="Arial Black" w:hAnsi="Arial Black"/>
          <w:sz w:val="24"/>
          <w:szCs w:val="24"/>
        </w:rPr>
        <w:t>Serializing and deserializing the JSON</w:t>
      </w:r>
    </w:p>
    <w:p w14:paraId="7DC011D1" w14:textId="35B21A15" w:rsidR="00C155E7" w:rsidRDefault="00C155E7">
      <w:pPr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For simple conversion from .NET object to JSON string and vice versa, you can use </w:t>
      </w:r>
      <w:proofErr w:type="gramStart"/>
      <w:r w:rsidRPr="00C155E7">
        <w:rPr>
          <w:rFonts w:ascii="Cascadia Mono" w:hAnsi="Cascadia Mono" w:cs="Cascadia Mono"/>
          <w:color w:val="000000"/>
          <w:sz w:val="24"/>
          <w:szCs w:val="24"/>
        </w:rPr>
        <w:t>SerializeObject(</w:t>
      </w:r>
      <w:proofErr w:type="gramEnd"/>
      <w:r w:rsidRPr="00C155E7">
        <w:rPr>
          <w:rFonts w:ascii="Cascadia Mono" w:hAnsi="Cascadia Mono" w:cs="Cascadia Mono"/>
          <w:color w:val="000000"/>
          <w:sz w:val="24"/>
          <w:szCs w:val="24"/>
        </w:rPr>
        <w:t>)</w:t>
      </w:r>
      <w:r>
        <w:rPr>
          <w:rFonts w:ascii="Lora" w:hAnsi="Lora"/>
          <w:sz w:val="24"/>
          <w:szCs w:val="24"/>
        </w:rPr>
        <w:t xml:space="preserve"> and </w:t>
      </w:r>
      <w:r w:rsidRPr="00C155E7">
        <w:rPr>
          <w:rFonts w:ascii="Cascadia Mono" w:hAnsi="Cascadia Mono" w:cs="Cascadia Mono"/>
          <w:color w:val="000000"/>
          <w:sz w:val="24"/>
          <w:szCs w:val="24"/>
        </w:rPr>
        <w:t>DeSerializeObject&lt;T&gt;()</w:t>
      </w:r>
      <w:r>
        <w:rPr>
          <w:rFonts w:ascii="Lora" w:hAnsi="Lora"/>
          <w:sz w:val="24"/>
          <w:szCs w:val="24"/>
        </w:rPr>
        <w:t xml:space="preserve"> from the</w:t>
      </w:r>
      <w:r w:rsidRPr="00C155E7">
        <w:rPr>
          <w:rFonts w:ascii="Cascadia Mono" w:hAnsi="Cascadia Mono" w:cs="Cascadia Mono"/>
          <w:color w:val="000000"/>
          <w:sz w:val="24"/>
          <w:szCs w:val="24"/>
        </w:rPr>
        <w:t xml:space="preserve"> JsonConvert</w:t>
      </w:r>
      <w:r>
        <w:rPr>
          <w:rFonts w:ascii="Lora" w:hAnsi="Lora"/>
          <w:sz w:val="24"/>
          <w:szCs w:val="24"/>
        </w:rPr>
        <w:t xml:space="preserve"> class.</w:t>
      </w:r>
      <w:r w:rsidR="00A243D3">
        <w:rPr>
          <w:rFonts w:ascii="Lora" w:hAnsi="Lora"/>
          <w:sz w:val="24"/>
          <w:szCs w:val="24"/>
        </w:rPr>
        <w:t xml:space="preserve"> For example</w:t>
      </w:r>
    </w:p>
    <w:p w14:paraId="47720FE7" w14:textId="39438D73" w:rsid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C23C7">
        <w:rPr>
          <w:rFonts w:ascii="Cascadia Mono" w:hAnsi="Cascadia Mono" w:cs="Cascadia Mono"/>
          <w:color w:val="0000FF"/>
          <w:sz w:val="24"/>
          <w:szCs w:val="24"/>
        </w:rPr>
        <w:t>using</w:t>
      </w:r>
      <w:r>
        <w:rPr>
          <w:rFonts w:ascii="Cascadia Mono" w:hAnsi="Cascadia Mono" w:cs="Cascadia Mono"/>
          <w:color w:val="000000"/>
          <w:sz w:val="24"/>
          <w:szCs w:val="24"/>
        </w:rPr>
        <w:t xml:space="preserve"> NewtonSoft.Json</w:t>
      </w:r>
      <w:r w:rsidR="003C23C7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57688DE" w14:textId="77777777" w:rsid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4F86C41F" w14:textId="7DD8E92E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30858">
        <w:rPr>
          <w:rFonts w:ascii="Cascadia Mono" w:hAnsi="Cascadia Mono" w:cs="Cascadia Mono"/>
          <w:color w:val="000000"/>
          <w:sz w:val="24"/>
          <w:szCs w:val="24"/>
        </w:rPr>
        <w:t xml:space="preserve">Product product = </w:t>
      </w:r>
      <w:r w:rsidRPr="00A30858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A30858">
        <w:rPr>
          <w:rFonts w:ascii="Cascadia Mono" w:hAnsi="Cascadia Mono" w:cs="Cascadia Mono"/>
          <w:color w:val="000000"/>
          <w:sz w:val="24"/>
          <w:szCs w:val="24"/>
        </w:rPr>
        <w:t xml:space="preserve"> Product();</w:t>
      </w:r>
    </w:p>
    <w:p w14:paraId="001EBAE6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35F4B0AB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gramStart"/>
      <w:r w:rsidRPr="00A30858">
        <w:rPr>
          <w:rFonts w:ascii="Cascadia Mono" w:hAnsi="Cascadia Mono" w:cs="Cascadia Mono"/>
          <w:color w:val="000000"/>
          <w:sz w:val="24"/>
          <w:szCs w:val="24"/>
        </w:rPr>
        <w:t>product.Name</w:t>
      </w:r>
      <w:proofErr w:type="gramEnd"/>
      <w:r w:rsidRPr="00A30858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A30858">
        <w:rPr>
          <w:rFonts w:ascii="Cascadia Mono" w:hAnsi="Cascadia Mono" w:cs="Cascadia Mono"/>
          <w:color w:val="A31515"/>
          <w:sz w:val="24"/>
          <w:szCs w:val="24"/>
        </w:rPr>
        <w:t>"Apple"</w:t>
      </w:r>
      <w:r w:rsidRPr="00A30858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72A62EC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gramStart"/>
      <w:r w:rsidRPr="00A30858">
        <w:rPr>
          <w:rFonts w:ascii="Cascadia Mono" w:hAnsi="Cascadia Mono" w:cs="Cascadia Mono"/>
          <w:color w:val="000000"/>
          <w:sz w:val="24"/>
          <w:szCs w:val="24"/>
        </w:rPr>
        <w:t>product.ExpiryDate</w:t>
      </w:r>
      <w:proofErr w:type="gramEnd"/>
      <w:r w:rsidRPr="00A30858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A30858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A30858">
        <w:rPr>
          <w:rFonts w:ascii="Cascadia Mono" w:hAnsi="Cascadia Mono" w:cs="Cascadia Mono"/>
          <w:color w:val="000000"/>
          <w:sz w:val="24"/>
          <w:szCs w:val="24"/>
        </w:rPr>
        <w:t xml:space="preserve"> DateTime(2008, 12, 28);</w:t>
      </w:r>
    </w:p>
    <w:p w14:paraId="0021AE96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gramStart"/>
      <w:r w:rsidRPr="00A30858">
        <w:rPr>
          <w:rFonts w:ascii="Cascadia Mono" w:hAnsi="Cascadia Mono" w:cs="Cascadia Mono"/>
          <w:color w:val="000000"/>
          <w:sz w:val="24"/>
          <w:szCs w:val="24"/>
        </w:rPr>
        <w:t>product.Price</w:t>
      </w:r>
      <w:proofErr w:type="gramEnd"/>
      <w:r w:rsidRPr="00A30858">
        <w:rPr>
          <w:rFonts w:ascii="Cascadia Mono" w:hAnsi="Cascadia Mono" w:cs="Cascadia Mono"/>
          <w:color w:val="000000"/>
          <w:sz w:val="24"/>
          <w:szCs w:val="24"/>
        </w:rPr>
        <w:t xml:space="preserve"> = 3.99M;</w:t>
      </w:r>
    </w:p>
    <w:p w14:paraId="27336279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proofErr w:type="gramStart"/>
      <w:r w:rsidRPr="00A30858">
        <w:rPr>
          <w:rFonts w:ascii="Cascadia Mono" w:hAnsi="Cascadia Mono" w:cs="Cascadia Mono"/>
          <w:color w:val="000000"/>
          <w:sz w:val="24"/>
          <w:szCs w:val="24"/>
        </w:rPr>
        <w:t>product.Sizes</w:t>
      </w:r>
      <w:proofErr w:type="gramEnd"/>
      <w:r w:rsidRPr="00A30858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A30858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A30858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A30858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A30858">
        <w:rPr>
          <w:rFonts w:ascii="Cascadia Mono" w:hAnsi="Cascadia Mono" w:cs="Cascadia Mono"/>
          <w:color w:val="000000"/>
          <w:sz w:val="24"/>
          <w:szCs w:val="24"/>
        </w:rPr>
        <w:t xml:space="preserve">[] { </w:t>
      </w:r>
      <w:r w:rsidRPr="00A30858">
        <w:rPr>
          <w:rFonts w:ascii="Cascadia Mono" w:hAnsi="Cascadia Mono" w:cs="Cascadia Mono"/>
          <w:color w:val="A31515"/>
          <w:sz w:val="24"/>
          <w:szCs w:val="24"/>
        </w:rPr>
        <w:t>"Small"</w:t>
      </w:r>
      <w:r w:rsidRPr="00A30858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r w:rsidRPr="00A30858">
        <w:rPr>
          <w:rFonts w:ascii="Cascadia Mono" w:hAnsi="Cascadia Mono" w:cs="Cascadia Mono"/>
          <w:color w:val="A31515"/>
          <w:sz w:val="24"/>
          <w:szCs w:val="24"/>
        </w:rPr>
        <w:t>"Medium"</w:t>
      </w:r>
      <w:r w:rsidRPr="00A30858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r w:rsidRPr="00A30858">
        <w:rPr>
          <w:rFonts w:ascii="Cascadia Mono" w:hAnsi="Cascadia Mono" w:cs="Cascadia Mono"/>
          <w:color w:val="A31515"/>
          <w:sz w:val="24"/>
          <w:szCs w:val="24"/>
        </w:rPr>
        <w:t>"Large"</w:t>
      </w:r>
      <w:r w:rsidRPr="00A30858">
        <w:rPr>
          <w:rFonts w:ascii="Cascadia Mono" w:hAnsi="Cascadia Mono" w:cs="Cascadia Mono"/>
          <w:color w:val="000000"/>
          <w:sz w:val="24"/>
          <w:szCs w:val="24"/>
        </w:rPr>
        <w:t xml:space="preserve"> };</w:t>
      </w:r>
    </w:p>
    <w:p w14:paraId="7955755A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5E83EB2A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30858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A30858">
        <w:rPr>
          <w:rFonts w:ascii="Cascadia Mono" w:hAnsi="Cascadia Mono" w:cs="Cascadia Mono"/>
          <w:color w:val="000000"/>
          <w:sz w:val="24"/>
          <w:szCs w:val="24"/>
        </w:rPr>
        <w:t xml:space="preserve"> output = JsonConvert.SerializeObject(product);</w:t>
      </w:r>
    </w:p>
    <w:p w14:paraId="05E192A3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30858">
        <w:rPr>
          <w:rFonts w:ascii="Cascadia Mono" w:hAnsi="Cascadia Mono" w:cs="Cascadia Mono"/>
          <w:color w:val="008000"/>
          <w:sz w:val="24"/>
          <w:szCs w:val="24"/>
        </w:rPr>
        <w:t>//{</w:t>
      </w:r>
    </w:p>
    <w:p w14:paraId="39C32BAA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30858">
        <w:rPr>
          <w:rFonts w:ascii="Cascadia Mono" w:hAnsi="Cascadia Mono" w:cs="Cascadia Mono"/>
          <w:color w:val="008000"/>
          <w:sz w:val="24"/>
          <w:szCs w:val="24"/>
        </w:rPr>
        <w:t>/</w:t>
      </w:r>
      <w:proofErr w:type="gramStart"/>
      <w:r w:rsidRPr="00A30858">
        <w:rPr>
          <w:rFonts w:ascii="Cascadia Mono" w:hAnsi="Cascadia Mono" w:cs="Cascadia Mono"/>
          <w:color w:val="008000"/>
          <w:sz w:val="24"/>
          <w:szCs w:val="24"/>
        </w:rPr>
        <w:t>/  "</w:t>
      </w:r>
      <w:proofErr w:type="gramEnd"/>
      <w:r w:rsidRPr="00A30858">
        <w:rPr>
          <w:rFonts w:ascii="Cascadia Mono" w:hAnsi="Cascadia Mono" w:cs="Cascadia Mono"/>
          <w:color w:val="008000"/>
          <w:sz w:val="24"/>
          <w:szCs w:val="24"/>
        </w:rPr>
        <w:t>Name": "Apple",</w:t>
      </w:r>
    </w:p>
    <w:p w14:paraId="0F6EF84B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30858">
        <w:rPr>
          <w:rFonts w:ascii="Cascadia Mono" w:hAnsi="Cascadia Mono" w:cs="Cascadia Mono"/>
          <w:color w:val="008000"/>
          <w:sz w:val="24"/>
          <w:szCs w:val="24"/>
        </w:rPr>
        <w:t>/</w:t>
      </w:r>
      <w:proofErr w:type="gramStart"/>
      <w:r w:rsidRPr="00A30858">
        <w:rPr>
          <w:rFonts w:ascii="Cascadia Mono" w:hAnsi="Cascadia Mono" w:cs="Cascadia Mono"/>
          <w:color w:val="008000"/>
          <w:sz w:val="24"/>
          <w:szCs w:val="24"/>
        </w:rPr>
        <w:t>/  "</w:t>
      </w:r>
      <w:proofErr w:type="gramEnd"/>
      <w:r w:rsidRPr="00A30858">
        <w:rPr>
          <w:rFonts w:ascii="Cascadia Mono" w:hAnsi="Cascadia Mono" w:cs="Cascadia Mono"/>
          <w:color w:val="008000"/>
          <w:sz w:val="24"/>
          <w:szCs w:val="24"/>
        </w:rPr>
        <w:t>ExpiryDate": "2008-12-28T00:00:00",</w:t>
      </w:r>
    </w:p>
    <w:p w14:paraId="2F381F6D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30858">
        <w:rPr>
          <w:rFonts w:ascii="Cascadia Mono" w:hAnsi="Cascadia Mono" w:cs="Cascadia Mono"/>
          <w:color w:val="008000"/>
          <w:sz w:val="24"/>
          <w:szCs w:val="24"/>
        </w:rPr>
        <w:t>/</w:t>
      </w:r>
      <w:proofErr w:type="gramStart"/>
      <w:r w:rsidRPr="00A30858">
        <w:rPr>
          <w:rFonts w:ascii="Cascadia Mono" w:hAnsi="Cascadia Mono" w:cs="Cascadia Mono"/>
          <w:color w:val="008000"/>
          <w:sz w:val="24"/>
          <w:szCs w:val="24"/>
        </w:rPr>
        <w:t>/  "</w:t>
      </w:r>
      <w:proofErr w:type="gramEnd"/>
      <w:r w:rsidRPr="00A30858">
        <w:rPr>
          <w:rFonts w:ascii="Cascadia Mono" w:hAnsi="Cascadia Mono" w:cs="Cascadia Mono"/>
          <w:color w:val="008000"/>
          <w:sz w:val="24"/>
          <w:szCs w:val="24"/>
        </w:rPr>
        <w:t>Price": 3.99,</w:t>
      </w:r>
    </w:p>
    <w:p w14:paraId="171A6BB2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30858">
        <w:rPr>
          <w:rFonts w:ascii="Cascadia Mono" w:hAnsi="Cascadia Mono" w:cs="Cascadia Mono"/>
          <w:color w:val="008000"/>
          <w:sz w:val="24"/>
          <w:szCs w:val="24"/>
        </w:rPr>
        <w:t>/</w:t>
      </w:r>
      <w:proofErr w:type="gramStart"/>
      <w:r w:rsidRPr="00A30858">
        <w:rPr>
          <w:rFonts w:ascii="Cascadia Mono" w:hAnsi="Cascadia Mono" w:cs="Cascadia Mono"/>
          <w:color w:val="008000"/>
          <w:sz w:val="24"/>
          <w:szCs w:val="24"/>
        </w:rPr>
        <w:t>/  "</w:t>
      </w:r>
      <w:proofErr w:type="gramEnd"/>
      <w:r w:rsidRPr="00A30858">
        <w:rPr>
          <w:rFonts w:ascii="Cascadia Mono" w:hAnsi="Cascadia Mono" w:cs="Cascadia Mono"/>
          <w:color w:val="008000"/>
          <w:sz w:val="24"/>
          <w:szCs w:val="24"/>
        </w:rPr>
        <w:t>Sizes": [</w:t>
      </w:r>
    </w:p>
    <w:p w14:paraId="6BA24FFF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30858">
        <w:rPr>
          <w:rFonts w:ascii="Cascadia Mono" w:hAnsi="Cascadia Mono" w:cs="Cascadia Mono"/>
          <w:color w:val="008000"/>
          <w:sz w:val="24"/>
          <w:szCs w:val="24"/>
        </w:rPr>
        <w:t>//    "Small",</w:t>
      </w:r>
    </w:p>
    <w:p w14:paraId="4CE3DCA7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30858">
        <w:rPr>
          <w:rFonts w:ascii="Cascadia Mono" w:hAnsi="Cascadia Mono" w:cs="Cascadia Mono"/>
          <w:color w:val="008000"/>
          <w:sz w:val="24"/>
          <w:szCs w:val="24"/>
        </w:rPr>
        <w:t>//    "Medium",</w:t>
      </w:r>
    </w:p>
    <w:p w14:paraId="5C94C59D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30858">
        <w:rPr>
          <w:rFonts w:ascii="Cascadia Mono" w:hAnsi="Cascadia Mono" w:cs="Cascadia Mono"/>
          <w:color w:val="008000"/>
          <w:sz w:val="24"/>
          <w:szCs w:val="24"/>
        </w:rPr>
        <w:t>//    "Large"</w:t>
      </w:r>
    </w:p>
    <w:p w14:paraId="526DF4CC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30858">
        <w:rPr>
          <w:rFonts w:ascii="Cascadia Mono" w:hAnsi="Cascadia Mono" w:cs="Cascadia Mono"/>
          <w:color w:val="008000"/>
          <w:sz w:val="24"/>
          <w:szCs w:val="24"/>
        </w:rPr>
        <w:t>//  ]</w:t>
      </w:r>
    </w:p>
    <w:p w14:paraId="5F550B00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30858">
        <w:rPr>
          <w:rFonts w:ascii="Cascadia Mono" w:hAnsi="Cascadia Mono" w:cs="Cascadia Mono"/>
          <w:color w:val="008000"/>
          <w:sz w:val="24"/>
          <w:szCs w:val="24"/>
        </w:rPr>
        <w:t>//}</w:t>
      </w:r>
    </w:p>
    <w:p w14:paraId="5C93F77C" w14:textId="77777777" w:rsidR="00A30858" w:rsidRPr="00A30858" w:rsidRDefault="00A30858" w:rsidP="00A30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6ABBEEC9" w14:textId="285AD046" w:rsidR="00A30858" w:rsidRDefault="00A30858" w:rsidP="00A30858">
      <w:pPr>
        <w:rPr>
          <w:rFonts w:ascii="Cascadia Mono" w:hAnsi="Cascadia Mono" w:cs="Cascadia Mono"/>
          <w:color w:val="000000"/>
          <w:sz w:val="24"/>
          <w:szCs w:val="24"/>
        </w:rPr>
      </w:pPr>
      <w:r w:rsidRPr="00A30858">
        <w:rPr>
          <w:rFonts w:ascii="Cascadia Mono" w:hAnsi="Cascadia Mono" w:cs="Cascadia Mono"/>
          <w:color w:val="000000"/>
          <w:sz w:val="24"/>
          <w:szCs w:val="24"/>
        </w:rPr>
        <w:t>Product deserializedProduct = JsonConvert.DeserializeObject&lt;Product&gt;(output);</w:t>
      </w:r>
    </w:p>
    <w:p w14:paraId="18EEC362" w14:textId="1A7E4B56" w:rsidR="0073484E" w:rsidRDefault="0073484E" w:rsidP="00A30858">
      <w:pPr>
        <w:rPr>
          <w:rFonts w:ascii="Cascadia Mono" w:hAnsi="Cascadia Mono" w:cs="Cascadia Mono"/>
          <w:color w:val="000000"/>
          <w:sz w:val="24"/>
          <w:szCs w:val="24"/>
        </w:rPr>
      </w:pPr>
      <w:r>
        <w:rPr>
          <w:rFonts w:ascii="Cascadia Mono" w:hAnsi="Cascadia Mono" w:cs="Cascadia Mono"/>
          <w:color w:val="000000"/>
          <w:sz w:val="24"/>
          <w:szCs w:val="24"/>
        </w:rPr>
        <w:lastRenderedPageBreak/>
        <w:t>For more control over the serializing and deserializing process,</w:t>
      </w:r>
    </w:p>
    <w:p w14:paraId="411A6323" w14:textId="222856C0" w:rsidR="00B82984" w:rsidRPr="00B82984" w:rsidRDefault="00B82984" w:rsidP="00A30858">
      <w:pPr>
        <w:rPr>
          <w:rFonts w:ascii="Lora" w:hAnsi="Lora" w:cs="Cascadia Mono"/>
          <w:color w:val="000000"/>
          <w:sz w:val="24"/>
          <w:szCs w:val="24"/>
        </w:rPr>
      </w:pPr>
      <w:r w:rsidRPr="00B82984">
        <w:rPr>
          <w:rFonts w:ascii="Lora" w:hAnsi="Lora" w:cs="Cascadia Mono"/>
          <w:color w:val="000000"/>
          <w:sz w:val="24"/>
          <w:szCs w:val="24"/>
        </w:rPr>
        <w:t>For more guide of using NewtonSoft.Json library, you can read the official document at https://www.newtonsoft.com/json/help/html</w:t>
      </w:r>
    </w:p>
    <w:sectPr w:rsidR="00B82984" w:rsidRPr="00B82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B0307"/>
    <w:multiLevelType w:val="hybridMultilevel"/>
    <w:tmpl w:val="85EC0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A86C31"/>
    <w:multiLevelType w:val="multilevel"/>
    <w:tmpl w:val="E212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399622">
    <w:abstractNumId w:val="1"/>
  </w:num>
  <w:num w:numId="2" w16cid:durableId="204598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D7"/>
    <w:rsid w:val="001848F3"/>
    <w:rsid w:val="001E630C"/>
    <w:rsid w:val="00265A2D"/>
    <w:rsid w:val="003C23C7"/>
    <w:rsid w:val="00440401"/>
    <w:rsid w:val="006B3549"/>
    <w:rsid w:val="0073484E"/>
    <w:rsid w:val="00900077"/>
    <w:rsid w:val="009F24BA"/>
    <w:rsid w:val="00A243D3"/>
    <w:rsid w:val="00A30858"/>
    <w:rsid w:val="00B27187"/>
    <w:rsid w:val="00B82984"/>
    <w:rsid w:val="00C155E7"/>
    <w:rsid w:val="00D417D8"/>
    <w:rsid w:val="00D56EF8"/>
    <w:rsid w:val="00D82AAD"/>
    <w:rsid w:val="00DB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6928B"/>
  <w15:chartTrackingRefBased/>
  <w15:docId w15:val="{9BCD6F2C-12D7-44D7-B918-4836A91D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4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848F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848F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8F3"/>
    <w:rPr>
      <w:b/>
      <w:bCs/>
    </w:rPr>
  </w:style>
  <w:style w:type="paragraph" w:styleId="ListParagraph">
    <w:name w:val="List Paragraph"/>
    <w:basedOn w:val="Normal"/>
    <w:uiPriority w:val="34"/>
    <w:qFormat/>
    <w:rsid w:val="00A3085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0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0858"/>
    <w:rPr>
      <w:rFonts w:ascii="Courier New" w:eastAsia="Times New Roman" w:hAnsi="Courier New" w:cs="Courier New"/>
      <w:sz w:val="20"/>
      <w:szCs w:val="20"/>
    </w:rPr>
  </w:style>
  <w:style w:type="character" w:customStyle="1" w:styleId="highlight-keyword">
    <w:name w:val="highlight-keyword"/>
    <w:basedOn w:val="DefaultParagraphFont"/>
    <w:rsid w:val="00A30858"/>
  </w:style>
  <w:style w:type="character" w:customStyle="1" w:styleId="highlight-literal">
    <w:name w:val="highlight-literal"/>
    <w:basedOn w:val="DefaultParagraphFont"/>
    <w:rsid w:val="00A30858"/>
  </w:style>
  <w:style w:type="character" w:customStyle="1" w:styleId="highlight-number">
    <w:name w:val="highlight-number"/>
    <w:basedOn w:val="DefaultParagraphFont"/>
    <w:rsid w:val="00A30858"/>
  </w:style>
  <w:style w:type="character" w:customStyle="1" w:styleId="highlight-comment">
    <w:name w:val="highlight-comment"/>
    <w:basedOn w:val="DefaultParagraphFont"/>
    <w:rsid w:val="00A30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622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1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15</cp:revision>
  <dcterms:created xsi:type="dcterms:W3CDTF">2022-05-11T11:13:00Z</dcterms:created>
  <dcterms:modified xsi:type="dcterms:W3CDTF">2022-05-11T13:59:00Z</dcterms:modified>
</cp:coreProperties>
</file>