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36"/>
        </w:rPr>
        <w:t>BÁO CÁO THỰC HÀNH</w:t>
        <w:br/>
        <w:t>Bài 3.1, Bài 3.2 và Bài 3.3 – Hệ nhúng IT4210/IT4210E</w:t>
      </w:r>
    </w:p>
    <w:p>
      <w:pPr>
        <w:spacing w:before="40" w:after="200" w:line="240" w:lineRule="auto"/>
        <w:jc w:val="center"/>
      </w:pPr>
      <w:r>
        <w:rPr>
          <w:rFonts w:ascii="Times New Roman" w:hAnsi="Times New Roman" w:eastAsia="Times New Roman"/>
          <w:i/>
          <w:sz w:val="24"/>
        </w:rPr>
        <w:t>STM32F429I-DISC1 / STM32F429ZIT6</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shd w:fill="D9EAF7"/>
            <w:vAlign w:val="center"/>
          </w:tcPr>
          <w:p>
            <w:pPr>
              <w:spacing w:before="0" w:after="0" w:line="276" w:lineRule="auto"/>
            </w:pPr>
            <w:r/>
            <w:r>
              <w:rPr>
                <w:rFonts w:ascii="Times New Roman" w:hAnsi="Times New Roman"/>
                <w:b/>
                <w:color w:val="1F4E79"/>
                <w:sz w:val="23"/>
              </w:rPr>
              <w:t>Sinh viên 1</w:t>
            </w:r>
          </w:p>
        </w:tc>
        <w:tc>
          <w:tcPr>
            <w:tcW w:type="dxa" w:w="4816"/>
            <w:vAlign w:val="center"/>
          </w:tcPr>
          <w:p>
            <w:pPr>
              <w:spacing w:before="0" w:after="0" w:line="276" w:lineRule="auto"/>
            </w:pPr>
            <w:r/>
            <w:r>
              <w:rPr>
                <w:rFonts w:ascii="Times New Roman" w:hAnsi="Times New Roman"/>
                <w:b w:val="0"/>
                <w:sz w:val="23"/>
              </w:rPr>
              <w:t>Phạm Ngọc Hưng – MSSV: 20235342</w:t>
            </w:r>
          </w:p>
        </w:tc>
      </w:tr>
      <w:tr>
        <w:tc>
          <w:tcPr>
            <w:tcW w:type="dxa" w:w="4816"/>
            <w:shd w:fill="D9EAF7"/>
            <w:vAlign w:val="center"/>
          </w:tcPr>
          <w:p>
            <w:pPr>
              <w:spacing w:before="0" w:after="0" w:line="276" w:lineRule="auto"/>
            </w:pPr>
            <w:r/>
            <w:r>
              <w:rPr>
                <w:rFonts w:ascii="Times New Roman" w:hAnsi="Times New Roman"/>
                <w:b/>
                <w:color w:val="1F4E79"/>
                <w:sz w:val="23"/>
              </w:rPr>
              <w:t>Sinh viên 2</w:t>
            </w:r>
          </w:p>
        </w:tc>
        <w:tc>
          <w:tcPr>
            <w:tcW w:type="dxa" w:w="4816"/>
            <w:vAlign w:val="center"/>
          </w:tcPr>
          <w:p>
            <w:pPr>
              <w:spacing w:before="0" w:after="0" w:line="276" w:lineRule="auto"/>
            </w:pPr>
            <w:r/>
            <w:r>
              <w:rPr>
                <w:rFonts w:ascii="Times New Roman" w:hAnsi="Times New Roman"/>
                <w:b w:val="0"/>
                <w:sz w:val="23"/>
              </w:rPr>
              <w:t>Bùi Trung Hoàng – MSSV: 20235333</w:t>
            </w:r>
          </w:p>
        </w:tc>
      </w:tr>
      <w:tr>
        <w:tc>
          <w:tcPr>
            <w:tcW w:type="dxa" w:w="4816"/>
            <w:shd w:fill="D9EAF7"/>
            <w:vAlign w:val="center"/>
          </w:tcPr>
          <w:p>
            <w:pPr>
              <w:spacing w:before="0" w:after="0" w:line="276" w:lineRule="auto"/>
            </w:pPr>
            <w:r/>
            <w:r>
              <w:rPr>
                <w:rFonts w:ascii="Times New Roman" w:hAnsi="Times New Roman"/>
                <w:b/>
                <w:color w:val="1F4E79"/>
                <w:sz w:val="23"/>
              </w:rPr>
              <w:t>Nội dung báo cáo</w:t>
            </w:r>
          </w:p>
        </w:tc>
        <w:tc>
          <w:tcPr>
            <w:tcW w:type="dxa" w:w="4816"/>
            <w:vAlign w:val="center"/>
          </w:tcPr>
          <w:p>
            <w:pPr>
              <w:spacing w:before="0" w:after="0" w:line="276" w:lineRule="auto"/>
            </w:pPr>
            <w:r/>
            <w:r>
              <w:rPr>
                <w:rFonts w:ascii="Times New Roman" w:hAnsi="Times New Roman"/>
                <w:b w:val="0"/>
                <w:sz w:val="23"/>
              </w:rPr>
              <w:t>Giải thích hoạt động của phần code viết thêm trong Bài 3.1 và Bài 3.2</w:t>
            </w:r>
          </w:p>
        </w:tc>
      </w:tr>
      <w:tr>
        <w:tc>
          <w:tcPr>
            <w:tcW w:type="dxa" w:w="4816"/>
            <w:shd w:fill="D9EAF7"/>
            <w:vAlign w:val="center"/>
          </w:tcPr>
          <w:p>
            <w:pPr>
              <w:spacing w:before="0" w:after="0" w:line="276" w:lineRule="auto"/>
            </w:pPr>
            <w:r/>
            <w:r>
              <w:rPr>
                <w:rFonts w:ascii="Times New Roman" w:hAnsi="Times New Roman"/>
                <w:b/>
                <w:color w:val="1F4E79"/>
                <w:sz w:val="23"/>
              </w:rPr>
              <w:t>Môi trường thực hiện</w:t>
            </w:r>
          </w:p>
        </w:tc>
        <w:tc>
          <w:tcPr>
            <w:tcW w:type="dxa" w:w="4816"/>
            <w:vAlign w:val="center"/>
          </w:tcPr>
          <w:p>
            <w:pPr>
              <w:spacing w:before="0" w:after="0" w:line="276" w:lineRule="auto"/>
            </w:pPr>
            <w:r/>
            <w:r>
              <w:rPr>
                <w:rFonts w:ascii="Times New Roman" w:hAnsi="Times New Roman"/>
                <w:b w:val="0"/>
                <w:sz w:val="23"/>
              </w:rPr>
              <w:t>STM32CubeIDE, kit STM32F429I-DISC1, lập trình bằng thư viện HAL</w:t>
            </w:r>
          </w:p>
        </w:tc>
      </w:tr>
    </w:tbl>
    <w:p/>
    <w:p>
      <w:pPr>
        <w:spacing w:before="0" w:after="280" w:line="300" w:lineRule="auto"/>
      </w:pPr>
      <w:r>
        <w:rPr>
          <w:rFonts w:ascii="Times New Roman" w:hAnsi="Times New Roman" w:eastAsia="Times New Roman"/>
          <w:b/>
          <w:sz w:val="24"/>
        </w:rPr>
        <w:t xml:space="preserve">Cam kết: </w:t>
      </w:r>
      <w:r>
        <w:rPr>
          <w:rFonts w:ascii="Times New Roman" w:hAnsi="Times New Roman" w:eastAsia="Times New Roman"/>
          <w:sz w:val="24"/>
        </w:rPr>
        <w:t>Nội dung và mã nguồn trong báo cáo thực hành này là do nhóm chúng tôi gồm Phạm Ngọc Hưng và Bùi Trung Hoàng cùng tự làm. Bất cứ nội dung nào tham khảo từ bên ngoài đều sẽ được nêu rõ nguồn gốc và tác giả.</w:t>
      </w:r>
    </w:p>
    <w:p>
      <w:pPr>
        <w:pStyle w:val="Heading1"/>
        <w:spacing w:before="80" w:after="160" w:line="288" w:lineRule="auto"/>
      </w:pPr>
      <w:r>
        <w:rPr>
          <w:rFonts w:ascii="Times New Roman" w:hAnsi="Times New Roman" w:eastAsia="Times New Roman"/>
          <w:sz w:val="28"/>
        </w:rPr>
        <w:t>Bài 3.1: Giải thích hoạt động của phần code viết thêm</w:t>
      </w:r>
    </w:p>
    <w:p>
      <w:pPr>
        <w:spacing w:before="0" w:after="120" w:line="300" w:lineRule="auto"/>
      </w:pPr>
      <w:r>
        <w:rPr>
          <w:rFonts w:ascii="Times New Roman" w:hAnsi="Times New Roman" w:eastAsia="Times New Roman"/>
          <w:sz w:val="22"/>
        </w:rPr>
        <w:t>Ở Bài 3.1, phần code viết thêm tập trung vào việc điều khiển dãy 8 LED đơn nối với các chân PD8–PD15. Ý tưởng chính là xây dựng một hàm điều khiển ở mức cao để tạo nhiều hiệu ứng khác nhau, thay vì viết lặp lại nhiều đoạn HAL_GPIO_WritePin trong vòng lặp chính.</w:t>
      </w:r>
    </w:p>
    <w:p>
      <w:pPr>
        <w:spacing w:before="0" w:after="120" w:line="300" w:lineRule="auto"/>
      </w:pPr>
      <w:r>
        <w:rPr>
          <w:rFonts w:ascii="Times New Roman" w:hAnsi="Times New Roman" w:eastAsia="Times New Roman"/>
          <w:sz w:val="22"/>
        </w:rPr>
        <w:t>Trong mã nguồn, nhóm khai báo các hằng MODE_ORIGINAL, MODE_RUN_L, MODE_RUN_R, MODE_FLASH và MODE_SPOT_BUMPER để biểu diễn từng chế độ hiệu ứng. Cách làm này giúp chương trình dễ đọc, dễ đổi chế độ và thuận tiện khi tái sử dụng ở các bài sau.</w:t>
      </w:r>
    </w:p>
    <w:p>
      <w:pPr>
        <w:pStyle w:val="Heading2"/>
        <w:spacing w:before="160" w:after="80" w:line="288" w:lineRule="auto"/>
      </w:pPr>
      <w:r>
        <w:rPr>
          <w:rFonts w:ascii="Times New Roman" w:hAnsi="Times New Roman" w:eastAsia="Times New Roman"/>
          <w:sz w:val="24"/>
        </w:rPr>
        <w:t>1. Hàm WriteLEDBar(uint8_t value)</w:t>
      </w:r>
    </w:p>
    <w:p>
      <w:pPr>
        <w:spacing w:before="0" w:after="120" w:line="300" w:lineRule="auto"/>
      </w:pPr>
      <w:r>
        <w:rPr>
          <w:rFonts w:ascii="Times New Roman" w:hAnsi="Times New Roman" w:eastAsia="Times New Roman"/>
          <w:sz w:val="22"/>
        </w:rPr>
        <w:t>Hàm WriteLEDBar nhận một giá trị 8 bit rồi ghi từng bit đó ra dãy LED đơn. Trong cách ánh xạ của bài, bit7 ứng với PD15, bit6 ứng với PD14, … và bit0 ứng với PD8. Nếu bit tương ứng bằng 1 thì LED đó được bật, còn nếu bằng 0 thì LED bị tắt.</w:t>
      </w:r>
    </w:p>
    <w:p>
      <w:pPr>
        <w:spacing w:before="0" w:after="120" w:line="300" w:lineRule="auto"/>
      </w:pPr>
      <w:r>
        <w:rPr>
          <w:rFonts w:ascii="Times New Roman" w:hAnsi="Times New Roman" w:eastAsia="Times New Roman"/>
          <w:sz w:val="22"/>
        </w:rPr>
        <w:t>Cách làm này cho phép biểu diễn trạng thái của cả thanh LED bằng một biến duy nhất là LED_Value. Nhờ đó, mỗi hiệu ứng chỉ cần thay đổi LED_Value, sau đó gọi WriteLEDBar để xuất dữ liệu ra phần cứng.</w:t>
      </w:r>
    </w:p>
    <w:p>
      <w:pPr>
        <w:pStyle w:val="Heading2"/>
        <w:spacing w:before="160" w:after="80" w:line="288" w:lineRule="auto"/>
      </w:pPr>
      <w:r>
        <w:rPr>
          <w:rFonts w:ascii="Times New Roman" w:hAnsi="Times New Roman" w:eastAsia="Times New Roman"/>
          <w:sz w:val="24"/>
        </w:rPr>
        <w:t>2. Hàm DisplayLEDs(uint8_t mode)</w:t>
      </w:r>
    </w:p>
    <w:p>
      <w:pPr>
        <w:spacing w:before="0" w:after="120" w:line="300" w:lineRule="auto"/>
      </w:pPr>
      <w:r>
        <w:rPr>
          <w:rFonts w:ascii="Times New Roman" w:hAnsi="Times New Roman" w:eastAsia="Times New Roman"/>
          <w:sz w:val="22"/>
        </w:rPr>
        <w:t>Đây là hàm trung tâm của Bài 3.1. Hàm nhận tham số mode để biết cần chạy kiểu hiệu ứng nào. Bên trong hàm có các biến static như last_mode, flash_state và bumper_index. Các biến static không bị mất giá trị sau mỗi lần hàm kết thúc nên rất phù hợp để lưu trạng thái đang chạy của hiệu ứng qua nhiều vòng lặp.</w:t>
      </w:r>
    </w:p>
    <w:p>
      <w:pPr>
        <w:spacing w:before="0" w:after="120" w:line="300" w:lineRule="auto"/>
      </w:pPr>
      <w:r>
        <w:rPr>
          <w:rFonts w:ascii="Times New Roman" w:hAnsi="Times New Roman" w:eastAsia="Times New Roman"/>
          <w:sz w:val="22"/>
        </w:rPr>
        <w:t>Nếu mode mới khác mode cũ thì hàm reset trạng thái ban đầu: LED_Value trở về 0x00, flash_state trở về 0 và bumper_index trở về 0. Việc reset này giúp mỗi chế độ mới luôn bắt đầu đúng từ trạng thái đầu, tránh việc hiệu ứng bị “nhảy” giữa chừng khi vừa đổi mode.</w:t>
      </w:r>
    </w:p>
    <w:p>
      <w:pPr>
        <w:spacing w:before="0" w:after="120" w:line="300" w:lineRule="auto"/>
      </w:pPr>
      <w:r>
        <w:rPr>
          <w:rFonts w:ascii="Times New Roman" w:hAnsi="Times New Roman" w:eastAsia="Times New Roman"/>
          <w:sz w:val="22"/>
        </w:rPr>
        <w:t>Với MODE_RUN_L, một điểm sáng chạy từ phải sang trái theo chuỗi 00000001 → 00000010 → … → 10000000 → 00000000. Với MODE_RUN_R, hiệu ứng chạy theo chiều ngược lại. Với MODE_FLASH, toàn bộ LED bật rồi tắt xen kẽ theo chu kỳ. Với MODE_SPOT_BUMPER, hai LED đối xứng chạy từ ngoài vào trong rồi từ trong ra ngoài thông qua mảng bumper_pattern.</w:t>
      </w:r>
    </w:p>
    <w:p>
      <w:pPr>
        <w:spacing w:before="0" w:after="120" w:line="300" w:lineRule="auto"/>
      </w:pPr>
      <w:r>
        <w:rPr>
          <w:rFonts w:ascii="Times New Roman" w:hAnsi="Times New Roman" w:eastAsia="Times New Roman"/>
          <w:sz w:val="22"/>
        </w:rPr>
        <w:t>Hàm DisplayLEDs trả về giá trị cycle_done. Khi vừa chạy xong một chu kỳ của hiệu ứng, hàm trả về 1; còn nếu chưa hết chu kỳ thì trả về 0. Cơ chế này cho phép chương trình chính đếm số chu kỳ đã hoàn thành để quyết định khi nào chuyển sang hiệu ứng khác.</w:t>
      </w:r>
    </w:p>
    <w:p>
      <w:pPr>
        <w:pStyle w:val="Heading2"/>
        <w:spacing w:before="160" w:after="80" w:line="288" w:lineRule="auto"/>
      </w:pPr>
      <w:r>
        <w:rPr>
          <w:rFonts w:ascii="Times New Roman" w:hAnsi="Times New Roman" w:eastAsia="Times New Roman"/>
          <w:sz w:val="24"/>
        </w:rPr>
        <w:t>3. Vòng lặp chính trong main()</w:t>
      </w:r>
    </w:p>
    <w:p>
      <w:pPr>
        <w:spacing w:before="0" w:after="120" w:line="300" w:lineRule="auto"/>
      </w:pPr>
      <w:r>
        <w:rPr>
          <w:rFonts w:ascii="Times New Roman" w:hAnsi="Times New Roman" w:eastAsia="Times New Roman"/>
          <w:sz w:val="22"/>
        </w:rPr>
        <w:t>Trong hàm main, nhóm tạo mảng mode_list gồm bốn hiệu ứng chính: MODE_RUN_L, MODE_RUN_R, MODE_FLASH và MODE_SPOT_BUMPER. Hai biến mode_index và repeat_count lần lượt dùng để xác định hiệu ứng hiện tại và số lần hiệu ứng đó đã lặp lại.</w:t>
      </w:r>
    </w:p>
    <w:p>
      <w:pPr>
        <w:spacing w:before="0" w:after="120" w:line="300" w:lineRule="auto"/>
      </w:pPr>
      <w:r>
        <w:rPr>
          <w:rFonts w:ascii="Times New Roman" w:hAnsi="Times New Roman" w:eastAsia="Times New Roman"/>
          <w:sz w:val="22"/>
        </w:rPr>
        <w:t>Trong mỗi vòng while(1), chương trình gọi DisplayLEDs(mode_list[mode_index]). Nếu hàm trả về 1, nghĩa là vừa kết thúc một chu kỳ, thì repeat_count tăng lên. Khi repeat_count đạt 2, chương trình chuyển sang chế độ tiếp theo trong mode_list. Nhờ đó mỗi hiệu ứng sẽ chạy trọn vẹn hai chu kỳ trước khi đổi sang hiệu ứng mới.</w:t>
      </w:r>
    </w:p>
    <w:p>
      <w:pPr>
        <w:spacing w:before="0" w:after="120" w:line="300" w:lineRule="auto"/>
      </w:pPr>
      <w:r>
        <w:rPr>
          <w:rFonts w:ascii="Times New Roman" w:hAnsi="Times New Roman" w:eastAsia="Times New Roman"/>
          <w:sz w:val="22"/>
        </w:rPr>
        <w:t>Cuối vòng lặp có HAL_Delay(100) để điều chỉnh tốc độ chạy của hiệu ứng. Nếu giảm giá trị này thì hiệu ứng sẽ chạy nhanh hơn; nếu tăng giá trị thì hiệu ứng sẽ chậm hơn.</w:t>
      </w:r>
    </w:p>
    <w:p>
      <w:pPr>
        <w:pStyle w:val="Heading2"/>
        <w:spacing w:before="160" w:after="80" w:line="288" w:lineRule="auto"/>
      </w:pPr>
      <w:r>
        <w:rPr>
          <w:rFonts w:ascii="Times New Roman" w:hAnsi="Times New Roman" w:eastAsia="Times New Roman"/>
          <w:sz w:val="24"/>
        </w:rPr>
        <w:t>4. Nhận xét cho Bài 3.1</w:t>
      </w:r>
    </w:p>
    <w:p>
      <w:pPr>
        <w:spacing w:before="0" w:after="120" w:line="300" w:lineRule="auto"/>
      </w:pPr>
      <w:r>
        <w:rPr>
          <w:rFonts w:ascii="Times New Roman" w:hAnsi="Times New Roman" w:eastAsia="Times New Roman"/>
          <w:sz w:val="22"/>
        </w:rPr>
        <w:t>Phần code viết thêm của Bài 3.1 đã tách rõ phần biểu diễn dữ liệu (LED_Value), phần xuất dữ liệu ra phần cứng (WriteLEDBar) và phần sinh hiệu ứng (DisplayLEDs). Đây là cách tổ chức tốt vì giúp chương trình dễ hiểu, dễ bảo trì và dễ mở rộng.</w:t>
      </w:r>
    </w:p>
    <w:p>
      <w:pPr>
        <w:spacing w:before="0" w:after="120" w:line="300" w:lineRule="auto"/>
      </w:pPr>
      <w:r>
        <w:rPr>
          <w:rFonts w:ascii="Times New Roman" w:hAnsi="Times New Roman" w:eastAsia="Times New Roman"/>
          <w:sz w:val="22"/>
        </w:rPr>
        <w:t>Ngoài ra, việc dùng giá trị trả về cycle_done là điểm hợp lý, vì nó cho phép điều khiển việc chuyển mode theo đúng chu kỳ thay vì chuyển ngẫu nhiên giữa chừng.</w:t>
      </w:r>
    </w:p>
    <w:p>
      <w:pPr>
        <w:pStyle w:val="Heading1"/>
        <w:spacing w:before="280" w:after="160" w:line="288" w:lineRule="auto"/>
      </w:pPr>
      <w:r>
        <w:rPr>
          <w:rFonts w:ascii="Times New Roman" w:hAnsi="Times New Roman" w:eastAsia="Times New Roman"/>
          <w:sz w:val="28"/>
        </w:rPr>
        <w:t>Bài 3.2: Giải thích hoạt động của phần code viết thêm</w:t>
      </w:r>
    </w:p>
    <w:p>
      <w:pPr>
        <w:spacing w:before="0" w:after="120" w:line="300" w:lineRule="auto"/>
      </w:pPr>
      <w:r>
        <w:rPr>
          <w:rFonts w:ascii="Times New Roman" w:hAnsi="Times New Roman" w:eastAsia="Times New Roman"/>
          <w:sz w:val="22"/>
        </w:rPr>
        <w:t>Ở Bài 3.2, chương trình ghép nối thêm hai LED 7 thanh với STM32F429. Các chân PE8–PE15 được dùng làm bus điều khiển các đoạn a, b, c, d, e, f, g và dp; còn PG2 và PG3 dùng để chọn LED 7 thanh bên trái hoặc bên phải. Đồng thời, dãy LED đơn ở PD8–PD15 vẫn tiếp tục được điều khiển song song trong cùng chương trình. Sơ đồ phần cứng của board cho thấy các chân PE8–PE15, PD8–PD15, PG2 và PG3 đều được đưa ra header mở rộng của kit STM32F429I-DISC1, nên có thể dùng để ghép nối trực tiếp cho bài thực hành này.</w:t>
      </w:r>
    </w:p>
    <w:p>
      <w:pPr>
        <w:spacing w:before="0" w:after="120" w:line="300" w:lineRule="auto"/>
      </w:pPr>
      <w:r>
        <w:rPr>
          <w:rFonts w:ascii="Times New Roman" w:hAnsi="Times New Roman" w:eastAsia="Times New Roman"/>
          <w:sz w:val="22"/>
        </w:rPr>
        <w:t>Phần code viết thêm trong Bài 3.2 gồm hai phần chính: phần main.c dùng để điều khiển toàn bộ chương trình, và phần 7seg.c/7seg.h dùng để đóng gói các hàm xử lý hiển thị LED 7 thanh.</w:t>
      </w:r>
    </w:p>
    <w:p>
      <w:pPr>
        <w:pStyle w:val="Heading2"/>
        <w:spacing w:before="160" w:after="80" w:line="288" w:lineRule="auto"/>
      </w:pPr>
      <w:r>
        <w:rPr>
          <w:rFonts w:ascii="Times New Roman" w:hAnsi="Times New Roman" w:eastAsia="Times New Roman"/>
          <w:sz w:val="24"/>
        </w:rPr>
        <w:t>1. Phần điều khiển LED đơn trong main.c</w:t>
      </w:r>
    </w:p>
    <w:p>
      <w:pPr>
        <w:spacing w:before="0" w:after="120" w:line="300" w:lineRule="auto"/>
      </w:pPr>
      <w:r>
        <w:rPr>
          <w:rFonts w:ascii="Times New Roman" w:hAnsi="Times New Roman" w:eastAsia="Times New Roman"/>
          <w:sz w:val="22"/>
        </w:rPr>
        <w:t>Trong main.c, hàm DisplayLEDs(int mode) tiếp tục điều khiển dãy LED đơn ở PD8–PD15. Khi mode bằng 1, biến LED_Value được quay vòng bit theo phép dịch phải kết hợp quay vòng, nhờ đó một điểm sáng sẽ chạy tuần tự trên dãy LED. Sau khi cập nhật LED_Value, chương trình kiểm tra từng bit và ghi ra các chân PD15 đến PD8 tương ứng. Phần này giữ nguyên ý tưởng của Bài 3.1 nhưng được dùng song song với bài hiển thị 7 thanh.</w:t>
      </w:r>
    </w:p>
    <w:p>
      <w:pPr>
        <w:pStyle w:val="Heading2"/>
        <w:spacing w:before="160" w:after="80" w:line="288" w:lineRule="auto"/>
      </w:pPr>
      <w:r>
        <w:rPr>
          <w:rFonts w:ascii="Times New Roman" w:hAnsi="Times New Roman" w:eastAsia="Times New Roman"/>
          <w:sz w:val="24"/>
        </w:rPr>
        <w:t>2. Khởi tạo trong main()</w:t>
      </w:r>
    </w:p>
    <w:p>
      <w:pPr>
        <w:spacing w:before="0" w:after="120" w:line="300" w:lineRule="auto"/>
      </w:pPr>
      <w:r>
        <w:rPr>
          <w:rFonts w:ascii="Times New Roman" w:hAnsi="Times New Roman" w:eastAsia="Times New Roman"/>
          <w:sz w:val="22"/>
        </w:rPr>
        <w:t>Sau khi HAL_Init(), cấu hình clock và khởi tạo GPIO, chương trình khởi tạo thêm TIM6 rồi gọi HAL_TIM_Base_Start_IT(&amp;htim6). Tiếp đó, hàm Set7SegDisplayValue(display_value) được gọi để nạp trước giá trị hiển thị ban đầu. Ở mã hiện tại, display_value được khởi tạo bằng 25 nên hai LED 7 thanh sẽ hiển thị số 25 ngay sau khi chương trình chạy.</w:t>
      </w:r>
    </w:p>
    <w:p>
      <w:pPr>
        <w:spacing w:before="0" w:after="120" w:line="300" w:lineRule="auto"/>
      </w:pPr>
      <w:r>
        <w:rPr>
          <w:rFonts w:ascii="Times New Roman" w:hAnsi="Times New Roman" w:eastAsia="Times New Roman"/>
          <w:sz w:val="22"/>
        </w:rPr>
        <w:t>TIM6 được cấu hình với Prescaler = 89 và Period = 99. Với cấu hình clock 180 MHz và nhánh timer tương ứng 90 MHz của project, đây là bộ định thời đủ nhanh để hỗ trợ quét hiển thị cho LED 7 thanh mà mắt người vẫn thấy hình ảnh ổn định.</w:t>
      </w:r>
    </w:p>
    <w:p>
      <w:pPr>
        <w:pStyle w:val="Heading2"/>
        <w:spacing w:before="160" w:after="80" w:line="288" w:lineRule="auto"/>
      </w:pPr>
      <w:r>
        <w:rPr>
          <w:rFonts w:ascii="Times New Roman" w:hAnsi="Times New Roman" w:eastAsia="Times New Roman"/>
          <w:sz w:val="24"/>
        </w:rPr>
        <w:t>3. Hoạt động của file 7seg.c</w:t>
      </w:r>
    </w:p>
    <w:p>
      <w:pPr>
        <w:spacing w:before="0" w:after="120" w:line="300" w:lineRule="auto"/>
      </w:pPr>
      <w:r>
        <w:rPr>
          <w:rFonts w:ascii="Times New Roman" w:hAnsi="Times New Roman" w:eastAsia="Times New Roman"/>
          <w:sz w:val="22"/>
        </w:rPr>
        <w:t>File 7seg.c định nghĩa ánh xạ phần cứng của LED 7 thanh: PE8 ứng với đoạn a, PE9 ứng với b, …, PE14 ứng với g và PE15 ứng với dp; PG2 chọn digit bên trái, còn PG3 chọn digit bên phải. Hai macro SEG_ON/SEG_OFF và DIGIT_ON/DIGIT_OFF cho phép điều chỉnh cực tính hiển thị tùy theo loại LED 7 thanh và cách mắc transistor. Nếu nạp chương trình mà thấy sáng ngược thì chỉ cần đổi các macro này thay vì sửa toàn bộ logic bên trong.</w:t>
      </w:r>
    </w:p>
    <w:p>
      <w:pPr>
        <w:spacing w:before="0" w:after="120" w:line="300" w:lineRule="auto"/>
      </w:pPr>
      <w:r>
        <w:rPr>
          <w:rFonts w:ascii="Times New Roman" w:hAnsi="Times New Roman" w:eastAsia="Times New Roman"/>
          <w:sz w:val="22"/>
        </w:rPr>
        <w:t>Mảng seg_code[10] chứa mã điều khiển cho các chữ số từ 0 đến 9. Mỗi phần tử là một byte, trong đó bit0 điều khiển đoạn a, bit1 điều khiển đoạn b, … và bit6 điều khiển đoạn g. Nhờ mảng này, khi cần hiển thị một chữ số bất kỳ, chương trình chỉ cần lấy đúng phần tử tương ứng trong seg_code rồi ghi ra bus PE8–PE15.</w:t>
      </w:r>
    </w:p>
    <w:p>
      <w:pPr>
        <w:spacing w:before="0" w:after="120" w:line="300" w:lineRule="auto"/>
      </w:pPr>
      <w:r>
        <w:rPr>
          <w:rFonts w:ascii="Times New Roman" w:hAnsi="Times New Roman" w:eastAsia="Times New Roman"/>
          <w:sz w:val="22"/>
        </w:rPr>
        <w:t>Hàm Set7SegDisplayValue(uint8_t value) nhận giá trị từ 0 đến 99. Nếu giá trị lớn hơn 99 thì hàm lấy phần dư cho 100 để bảo đảm vẫn nằm trong miền hiển thị của hai LED 7 thanh. Sau đó, hàm tách số thành hàng chục và hàng đơn vị, lưu vào hai biến seg_left và seg_right để chuẩn bị cho quá trình quét.</w:t>
      </w:r>
    </w:p>
    <w:p>
      <w:pPr>
        <w:spacing w:before="0" w:after="120" w:line="300" w:lineRule="auto"/>
      </w:pPr>
      <w:r>
        <w:rPr>
          <w:rFonts w:ascii="Times New Roman" w:hAnsi="Times New Roman" w:eastAsia="Times New Roman"/>
          <w:sz w:val="22"/>
        </w:rPr>
        <w:t>Hàm Run7SegDisplay() là phần quan trọng nhất của file 7seg.c. Trước khi đổi dữ liệu trên bus, hàm gọi TurnOffAllDigits() để tắt cả hai digit nhằm tránh hiện tượng lóe sai hoặc “bóng ma” do dữ liệu trên bus thay đổi khi digit cũ vẫn còn đang bật. Sau đó, nếu current_digit bằng 0 thì hàm ghi mã của chữ số bên trái ra bus rồi bật PG2; ngược lại, hàm ghi mã của chữ số bên phải rồi bật PG3. Sau mỗi lần gọi, current_digit được đảo để lần tiếp theo quét sang digit còn lại. Đây chính là kỹ thuật multiplexing, cho phép hai LED 7 thanh dùng chung một bus điều khiển nhưng vẫn hiển thị được hai chữ số khác nhau.</w:t>
      </w:r>
    </w:p>
    <w:p>
      <w:pPr>
        <w:pStyle w:val="Heading2"/>
        <w:spacing w:before="160" w:after="80" w:line="288" w:lineRule="auto"/>
      </w:pPr>
      <w:r>
        <w:rPr>
          <w:rFonts w:ascii="Times New Roman" w:hAnsi="Times New Roman" w:eastAsia="Times New Roman"/>
          <w:sz w:val="24"/>
        </w:rPr>
        <w:t>4. Vòng lặp chính và phần tự làm với nút B1</w:t>
      </w:r>
    </w:p>
    <w:p>
      <w:pPr>
        <w:spacing w:before="0" w:after="120" w:line="300" w:lineRule="auto"/>
      </w:pPr>
      <w:r>
        <w:rPr>
          <w:rFonts w:ascii="Times New Roman" w:hAnsi="Times New Roman" w:eastAsia="Times New Roman"/>
          <w:sz w:val="22"/>
        </w:rPr>
        <w:t>Trong while(1), chương trình lần lượt gọi HAL_Delay(5), DisplayLEDs(1) và Run7SegDisplay(). HAL_Delay(5) tạo nhịp thời gian ngắn; DisplayLEDs(1) cập nhật hiệu ứng trên LED đơn; còn Run7SegDisplay() được gọi lặp liên tục để duy trì việc quét xen kẽ giữa hai digit. Nhờ gọi lặp đủ nhanh, người quan sát sẽ thấy hai LED 7 thanh sáng đồng thời với giá trị ổn định.</w:t>
      </w:r>
    </w:p>
    <w:p>
      <w:pPr>
        <w:spacing w:before="0" w:after="120" w:line="300" w:lineRule="auto"/>
      </w:pPr>
      <w:r>
        <w:rPr>
          <w:rFonts w:ascii="Times New Roman" w:hAnsi="Times New Roman" w:eastAsia="Times New Roman"/>
          <w:sz w:val="22"/>
        </w:rPr>
        <w:t>Phần tự làm của bài là chức năng dùng nút B1 để tăng giá trị hiển thị. Trong mã nguồn hiện tại, B1 được nối vào PA0 và được đọc bằng HAL_GPIO_ReadPin(GPIOA, GPIO_PIN_0). Chương trình dùng hai biến b1_last_state và b1_last_tick để phát hiện cạnh lên của nút bấm, đồng thời chống dội phím bằng khoảng thời gian 200 ms. Khi phát hiện một lần bấm hợp lệ, biến display_value tăng thêm 1; nếu vượt quá 99 thì quay về 0. Sau đó, Set7SegDisplayValue(display_value) được gọi lại để cập nhật giá trị mới lên hai LED 7 thanh.</w:t>
      </w:r>
    </w:p>
    <w:p>
      <w:pPr>
        <w:spacing w:before="0" w:after="120" w:line="300" w:lineRule="auto"/>
      </w:pPr>
      <w:r>
        <w:rPr>
          <w:rFonts w:ascii="Times New Roman" w:hAnsi="Times New Roman" w:eastAsia="Times New Roman"/>
          <w:sz w:val="22"/>
        </w:rPr>
        <w:t>Việc dùng phát hiện cạnh lên kết hợp chống dội phím bằng phần mềm là hợp lý, vì nút cơ khí thường gây dao động mức logic trong vài chục mili giây khi vừa nhấn. Nếu không chống dội thì chỉ một lần bấm có thể bị đếm thành nhiều lần.</w:t>
      </w:r>
    </w:p>
    <w:p>
      <w:pPr>
        <w:pStyle w:val="Heading2"/>
        <w:spacing w:before="160" w:after="80" w:line="288" w:lineRule="auto"/>
      </w:pPr>
      <w:r>
        <w:rPr>
          <w:rFonts w:ascii="Times New Roman" w:hAnsi="Times New Roman" w:eastAsia="Times New Roman"/>
          <w:sz w:val="24"/>
        </w:rPr>
        <w:t>5. Nhận xét cho Bài 3.2</w:t>
      </w:r>
    </w:p>
    <w:p>
      <w:pPr>
        <w:spacing w:before="0" w:after="120" w:line="300" w:lineRule="auto"/>
      </w:pPr>
      <w:r>
        <w:rPr>
          <w:rFonts w:ascii="Times New Roman" w:hAnsi="Times New Roman" w:eastAsia="Times New Roman"/>
          <w:sz w:val="22"/>
        </w:rPr>
        <w:t>Phần code viết thêm của Bài 3.2 đã tách riêng chức năng hiển thị 7 thanh thành file 7seg.c/7seg.h, nhờ đó main.c chỉ còn giữ vai trò điều phối ở mức cao. Đây là cách tổ chức tốt vì làm rõ ranh giới giữa phần điều khiển phần cứng LED 7 thanh và phần logic ứng dụng.</w:t>
      </w:r>
    </w:p>
    <w:p>
      <w:pPr>
        <w:spacing w:before="0" w:after="120" w:line="300" w:lineRule="auto"/>
      </w:pPr>
      <w:r>
        <w:rPr>
          <w:rFonts w:ascii="Times New Roman" w:hAnsi="Times New Roman" w:eastAsia="Times New Roman"/>
          <w:sz w:val="22"/>
        </w:rPr>
        <w:t>Ngoài ra, chương trình vẫn giữ được hiệu ứng LED đơn của Bài 3.1 trong khi hiển thị đồng thời hai LED 7 thanh. Điều này cho thấy việc tổ chức vòng lặp chính và chia hàm theo chức năng là phù hợp với bài toán.</w:t>
      </w:r>
    </w:p>
    <w:p>
      <w:pPr>
        <w:pStyle w:val="Heading1"/>
        <w:spacing w:before="280" w:after="160" w:line="288" w:lineRule="auto"/>
      </w:pPr>
      <w:r>
        <w:rPr>
          <w:rFonts w:ascii="Times New Roman" w:hAnsi="Times New Roman" w:eastAsia="Times New Roman"/>
          <w:sz w:val="28"/>
        </w:rPr>
        <w:t>Kết luận</w:t>
      </w:r>
    </w:p>
    <w:p>
      <w:pPr>
        <w:spacing w:before="0" w:after="120" w:line="300" w:lineRule="auto"/>
      </w:pPr>
      <w:r>
        <w:rPr>
          <w:rFonts w:ascii="Times New Roman" w:hAnsi="Times New Roman" w:eastAsia="Times New Roman"/>
          <w:sz w:val="22"/>
        </w:rPr>
        <w:t>Qua hai bài thực hành 3.1 và 3.2, nhóm đã rèn luyện được cách tổ chức chương trình nhúng theo hướng tách phần điều khiển phần cứng, phần xử lý trạng thái và phần logic ứng dụng. Ở Bài 3.1, trọng tâm là tạo nhiều hiệu ứng LED đơn trên các chân GPIO. Ở Bài 3.2, chương trình được mở rộng để điều khiển thêm hai LED 7 thanh bằng kỹ thuật quét luân phiên, đồng thời bổ sung chức năng tăng giá trị hiển thị bằng nút bấm.</w:t>
      </w:r>
    </w:p>
    <w:p>
      <w:pPr>
        <w:spacing w:before="0" w:after="120" w:line="300" w:lineRule="auto"/>
      </w:pPr>
      <w:r>
        <w:rPr>
          <w:rFonts w:ascii="Times New Roman" w:hAnsi="Times New Roman" w:eastAsia="Times New Roman"/>
          <w:sz w:val="22"/>
        </w:rPr>
        <w:t>Các phần code viết thêm đều hướng tới mục tiêu làm chương trình dễ đọc, dễ sửa và thuận tiện để tái sử dụng cho các bài tiếp theo trong học phần.</w:t>
      </w:r>
    </w:p>
    <w:p>
      <w:r>
        <w:rPr>
          <w:rFonts w:ascii="Times New Roman" w:hAnsi="Times New Roman" w:eastAsia="Times New Roman"/>
          <w:sz w:val="22"/>
        </w:rPr>
        <w:br/>
      </w:r>
    </w:p>
    <w:p>
      <w:pPr>
        <w:pStyle w:val="Heading1"/>
      </w:pPr>
      <w:r>
        <w:rPr>
          <w:rFonts w:ascii="Times New Roman" w:hAnsi="Times New Roman" w:eastAsia="Times New Roman"/>
          <w:sz w:val="28"/>
        </w:rPr>
        <w:t>Bài 3.3: Mô tả chi tiết phương pháp giải mã lệnh điều khiển hồng ngoại</w:t>
      </w:r>
    </w:p>
    <w:p>
      <w:r>
        <w:rPr>
          <w:rFonts w:ascii="Times New Roman" w:hAnsi="Times New Roman" w:eastAsia="Times New Roman"/>
          <w:sz w:val="22"/>
        </w:rPr>
        <w:t>Ở Bài 3.3, chương trình nhận tín hiệu từ module thu hồng ngoại HS0038 qua chân PG5 của vi điều khiển STM32F429. Bộ điều khiển từ xa sử dụng giao thức NEC. Sau khi tín hiệu hồng ngoại được HS0038 giải điều chế, đầu ra của module không còn là sóng mang 38 kHz mà trở thành chuỗi mức logic 0 và 1 theo thời gian. Nhiệm vụ của phần mềm là đo khoảng thời gian giữa các cạnh xuống liên tiếp trên PG5, từ đó xác định start frame, bit 0 và bit 1, rồi ghép lại thành gói lệnh 32 bit.</w:t>
      </w:r>
    </w:p>
    <w:p>
      <w:pPr>
        <w:pStyle w:val="Heading2"/>
      </w:pPr>
      <w:r>
        <w:rPr>
          <w:rFonts w:ascii="Times New Roman" w:hAnsi="Times New Roman" w:eastAsia="Times New Roman"/>
          <w:sz w:val="24"/>
        </w:rPr>
        <w:t>1. Biểu đồ giá trị tín hiệu trên chân PG5 theo thời gian</w:t>
      </w:r>
    </w:p>
    <w:p>
      <w:r>
        <w:rPr>
          <w:rFonts w:ascii="Times New Roman" w:hAnsi="Times New Roman" w:eastAsia="Times New Roman"/>
          <w:sz w:val="22"/>
        </w:rPr>
        <w:t>HS0038 có đầu ra active low. Vì vậy khi không nhận được tín hiệu từ điều khiển thì chân OUT, tức PG5, ở mức 1. Khi có pulse burst hồng ngoại, đầu ra của HS0038 kéo xuống mức 0. Với một nút bấm theo chuẩn NEC, dạng sóng sau giải điều chế trên PG5 có thể mô tả như sau: phần start gồm 9 ms mức thấp và 4.5 ms mức cao; sau đó mỗi bit dữ liệu đều bắt đầu bằng 562.5 µs mức thấp, rồi theo sau là 562.5 µs mức cao nếu là bit 0 hoặc 1.6875 ms mức cao nếu là bit 1; cuối cùng là một xung stop 562.5 µs mức thấp.</w:t>
      </w:r>
    </w:p>
    <w:p>
      <w:pPr>
        <w:jc w:val="center"/>
      </w:pPr>
      <w:r>
        <w:rPr>
          <w:rFonts w:ascii="Times New Roman" w:hAnsi="Times New Roman" w:eastAsia="Times New Roman"/>
          <w:sz w:val="22"/>
        </w:rPr>
        <w:drawing>
          <wp:inline xmlns:a="http://schemas.openxmlformats.org/drawingml/2006/main" xmlns:pic="http://schemas.openxmlformats.org/drawingml/2006/picture">
            <wp:extent cx="5852160" cy="2083020"/>
            <wp:docPr id="1" name="Picture 1"/>
            <wp:cNvGraphicFramePr>
              <a:graphicFrameLocks noChangeAspect="1"/>
            </wp:cNvGraphicFramePr>
            <a:graphic>
              <a:graphicData uri="http://schemas.openxmlformats.org/drawingml/2006/picture">
                <pic:pic>
                  <pic:nvPicPr>
                    <pic:cNvPr id="0" name="ir_waveform_pg5.png"/>
                    <pic:cNvPicPr/>
                  </pic:nvPicPr>
                  <pic:blipFill>
                    <a:blip r:embed="rId10"/>
                    <a:stretch>
                      <a:fillRect/>
                    </a:stretch>
                  </pic:blipFill>
                  <pic:spPr>
                    <a:xfrm>
                      <a:off x="0" y="0"/>
                      <a:ext cx="5852160" cy="2083020"/>
                    </a:xfrm>
                    <a:prstGeom prst="rect"/>
                  </pic:spPr>
                </pic:pic>
              </a:graphicData>
            </a:graphic>
          </wp:inline>
        </w:drawing>
      </w:r>
    </w:p>
    <w:p>
      <w:pPr>
        <w:pStyle w:val="Caption"/>
        <w:jc w:val="center"/>
      </w:pPr>
      <w:r>
        <w:rPr>
          <w:rFonts w:ascii="Times New Roman" w:hAnsi="Times New Roman" w:eastAsia="Times New Roman"/>
          <w:sz w:val="22"/>
        </w:rPr>
        <w:t>Hình 1. Dạng sóng trên chân PG5 sau khi module HS0038 giải điều chế tín hiệu NEC</w:t>
      </w:r>
    </w:p>
    <w:p>
      <w:pPr>
        <w:pStyle w:val="Heading2"/>
      </w:pPr>
      <w:r>
        <w:rPr>
          <w:rFonts w:ascii="Times New Roman" w:hAnsi="Times New Roman" w:eastAsia="Times New Roman"/>
          <w:sz w:val="24"/>
        </w:rPr>
        <w:t>2. EXTI5 trên PG5 được đặt là Falling edge hay Rising edge? Tại sao?</w:t>
      </w:r>
    </w:p>
    <w:p>
      <w:r>
        <w:rPr>
          <w:rFonts w:ascii="Times New Roman" w:hAnsi="Times New Roman" w:eastAsia="Times New Roman"/>
          <w:sz w:val="22"/>
        </w:rPr>
        <w:t>Trong project, ngắt ngoài EXTI5 trên PG5 được cấu hình ở chế độ bắt cạnh xuống, tức Falling edge. Lý do là đầu ra của HS0038 active low: mỗi pulse burst hồng ngoại làm tín hiệu chuyển từ mức 1 xuống mức 0. Nếu bắt cạnh xuống thì mỗi lần bắt được một cạnh sẽ tương ứng với thời điểm bắt đầu của một burst mới. Khi đo khoảng thời gian giữa hai cạnh xuống liên tiếp, chương trình sẽ thu được luôn độ dài của cả một đơn vị mã hóa theo NEC. Cách làm này ổn định hơn so với việc đo trên cạnh lên, vì cạnh xuống chính là mốc bắt đầu rõ ràng của mỗi burst.</w:t>
      </w:r>
    </w:p>
    <w:p>
      <w:pPr>
        <w:pStyle w:val="Heading2"/>
      </w:pPr>
      <w:r>
        <w:rPr>
          <w:rFonts w:ascii="Times New Roman" w:hAnsi="Times New Roman" w:eastAsia="Times New Roman"/>
          <w:sz w:val="24"/>
        </w:rPr>
        <w:t>3. Làm thế nào để đo thời gian của các bit?</w:t>
      </w:r>
    </w:p>
    <w:p>
      <w:r>
        <w:rPr>
          <w:rFonts w:ascii="Times New Roman" w:hAnsi="Times New Roman" w:eastAsia="Times New Roman"/>
          <w:sz w:val="22"/>
        </w:rPr>
        <w:t>Project sử dụng TIM2 như một bộ đếm tự do chạy liên tục với đơn vị micro giây. TIM2 được cấu hình Prescaler = 89, còn clock timer là 90 MHz, nên sau prescaler bộ đếm tăng 1 lần mỗi 1 µs. Chương trình khởi động timer bằng HAL_TIM_Base_Start(&amp;htim2), sau đó không cần ngắt của timer mà chỉ đọc giá trị bộ đếm hiện tại mỗi khi có ngắt ngoài trên PG5. Tại mỗi cạnh xuống, hàm xử lý sẽ đọc giá trị now_us từ TIM2, rồi tính delta_us = now_us - last_tick_us. Chính delta_us là khoảng thời gian giữa hai cạnh xuống liên tiếp, và đó là đại lượng được dùng để suy ra loại bit NEC vừa nhận.</w:t>
      </w:r>
    </w:p>
    <w:p>
      <w:pPr>
        <w:pStyle w:val="Heading2"/>
      </w:pPr>
      <w:r>
        <w:rPr>
          <w:rFonts w:ascii="Times New Roman" w:hAnsi="Times New Roman" w:eastAsia="Times New Roman"/>
          <w:sz w:val="24"/>
        </w:rPr>
        <w:t>4. Căn cứ vào đâu để xác định bit start, bit 0 và bit 1?</w:t>
      </w:r>
    </w:p>
    <w:p>
      <w:r>
        <w:rPr>
          <w:rFonts w:ascii="Times New Roman" w:hAnsi="Times New Roman" w:eastAsia="Times New Roman"/>
          <w:sz w:val="22"/>
        </w:rPr>
        <w:t>Việc phân loại dựa trên độ dài delta_us vừa đo được. Theo nguyên lý của giao thức NEC sau giải điều chế, nếu khoảng thời gian giữa hai cạnh xuống xấp xỉ 13.5 ms thì đó là start của một frame mới; nếu khoảng thời gian xấp xỉ 1.125 đến 1.25 ms thì đó là bit 0; còn nếu khoảng thời gian xấp xỉ 2.25 ms thì đó là bit 1. Trong mã nguồn, các giá trị này không so sánh tuyệt đối bằng một con số cố định, mà thường đặt theo các khoảng ngưỡng trên-dưới để chịu được sai số của điều khiển từ xa, module thu và timer. Nhờ vậy chương trình có thể giải mã ổn định hơn trên mạch thật.</w:t>
      </w:r>
    </w:p>
    <w:p>
      <w:r>
        <w:rPr>
          <w:rFonts w:ascii="Times New Roman" w:hAnsi="Times New Roman" w:eastAsia="Times New Roman"/>
          <w:sz w:val="22"/>
        </w:rPr>
        <w:t>Theo khuôn dạng NEC, sau bit start sẽ có 32 bit dữ liệu, lần lượt là: byte địa chỉ, byte bù của địa chỉ, byte command và byte bù của command. Dữ liệu được truyền theo thứ tự bit thấp trước, tức LSB first. Vì vậy khi ghép bit, chương trình phải đưa từng bit nhận được vào đúng vị trí tương ứng trong biến 32 bit của frame.</w:t>
      </w:r>
    </w:p>
    <w:p>
      <w:pPr>
        <w:pStyle w:val="Heading2"/>
      </w:pPr>
      <w:r>
        <w:rPr>
          <w:rFonts w:ascii="Times New Roman" w:hAnsi="Times New Roman" w:eastAsia="Times New Roman"/>
          <w:sz w:val="24"/>
        </w:rPr>
        <w:t>5. Khi nào thì một lệnh được giải mã xong? Mã lệnh sau khi giải mã được để ở đâu?</w:t>
      </w:r>
    </w:p>
    <w:p>
      <w:r>
        <w:rPr>
          <w:rFonts w:ascii="Times New Roman" w:hAnsi="Times New Roman" w:eastAsia="Times New Roman"/>
          <w:sz w:val="22"/>
        </w:rPr>
        <w:t>Một lệnh được xem là giải mã xong khi chương trình đã nhận đủ 32 bit dữ liệu sau phần start và kiểm tra thấy hai byte bù hợp lệ, nghĩa là address XOR address_inv = 0xFF và command XOR command_inv = 0xFF. Nếu kiểm tra hợp lệ, chương trình đặt cờ ready cho frame. Trong project này, dữ liệu sau giải mã được lưu trong cấu trúc IR_NEC_Frame_t, gồm các trường raw32, address, address_inv, command, command_inv và ready. Phần main.c gọi IR_NEC_GetFrame() để lấy cấu trúc này; nếu frame.ready bằng 1 thì chương trình dùng frame.command làm dữ liệu chính để xử lý chức năng của bài.</w:t>
      </w:r>
    </w:p>
    <w:p>
      <w:pPr>
        <w:pStyle w:val="Heading2"/>
      </w:pPr>
      <w:r>
        <w:rPr>
          <w:rFonts w:ascii="Times New Roman" w:hAnsi="Times New Roman" w:eastAsia="Times New Roman"/>
          <w:sz w:val="24"/>
        </w:rPr>
        <w:t>6. Liên hệ với hoạt động của main.c trong project</w:t>
      </w:r>
    </w:p>
    <w:p>
      <w:r>
        <w:rPr>
          <w:rFonts w:ascii="Times New Roman" w:hAnsi="Times New Roman" w:eastAsia="Times New Roman"/>
          <w:sz w:val="22"/>
        </w:rPr>
        <w:t>Sau khi nhận được frame hợp lệ, hàm ProcessIRFrame() trong main.c sẽ hiển thị byte command lên hai LED 7 thanh dưới dạng HEX, đồng thời gửi log RAW, ADDR và CMD ra Hercules để tiện kiểm tra. Tiếp theo, chương trình so sánh frame.command với các mã nút đã xác định được từ điều khiển. Nếu là nút OK thì chương trình đảo trạng thái LED4 ở PG14. Nếu là các nút 1, 2, 3, 4 thì chương trình gọi LEDBar_SetMode() để chuyển dãy LED đơn sang các hiệu ứng RUN_L, RUN_R, FLASH và SPOT_BUMPER. Như vậy, toàn bộ chuỗi xử lý của Bài 3.3 có thể tóm tắt là: remote phát lệnh → HS0038 đổi thành mức logic trên PG5 → EXTI5 bắt cạnh xuống → TIM2 đo khoảng thời gian → ir_nec.c giải mã frame → main.c lấy command và điều khiển hiển thị/LED theo yêu cầu đề bài.</w:t>
      </w:r>
    </w:p>
    <w:p>
      <w:pPr>
        <w:pStyle w:val="Heading2"/>
      </w:pPr>
      <w:r>
        <w:rPr>
          <w:rFonts w:ascii="Times New Roman" w:hAnsi="Times New Roman" w:eastAsia="Times New Roman"/>
          <w:sz w:val="24"/>
        </w:rPr>
        <w:t>7. Kết luận cho phần tự làm</w:t>
      </w:r>
    </w:p>
    <w:p>
      <w:r>
        <w:rPr>
          <w:rFonts w:ascii="Times New Roman" w:hAnsi="Times New Roman" w:eastAsia="Times New Roman"/>
          <w:sz w:val="22"/>
        </w:rPr>
        <w:t>Điểm quan trọng nhất của phương pháp này là không cố giải mã trực tiếp sóng mang 38 kHz, mà tận dụng đầu ra đã giải điều chế của HS0038. Khi đó bài toán chỉ còn là đo thời gian giữa các cạnh xuống và phân loại chúng theo chuẩn NEC. Cách tổ chức project thành ba phần 7seg, ledbar và ir_nec giúp mã nguồn rõ ràng: ir_nec chịu trách nhiệm thu và giải mã, 7seg chịu trách nhiệm hiển thị command, còn main.c là nơi ghép các chức năng để hoàn thành yêu cầu của bài thực hành.</w:t>
      </w:r>
    </w:p>
    <w:p>
      <w:r>
        <w:br w:type="page"/>
      </w:r>
    </w:p>
    <w:p>
      <w:pPr>
        <w:pStyle w:val="Heading1"/>
      </w:pPr>
      <w:r>
        <w:t>Bài 4: Giải thích mã nguồn của chương trình trong bài 4</w:t>
      </w:r>
    </w:p>
    <w:p>
      <w:pPr/>
      <w:r>
        <w:t>Bài 4 sử dụng lại project lab33_ir_nec_final để xây dựng một ứng dụng hoàn chỉnh nhận lệnh từ điều khiển hồng ngoại theo chuẩn NEC, hiển thị mã nút bấm lên hai LED 7 thanh, đồng thời điều khiển LED4 và dãy LED đơn. Về bản chất, đây là bước tích hợp các phần đã làm trước đó: giải mã tín hiệu hồng ngoại ở PG5, hiển thị mã command trên LED 7 thanh và tái sử dụng các hiệu ứng LED bar của Bài 3.1. Theo yêu cầu bài thực hành, byte số 3 trong khung NEC (command) là giá trị được đưa ra LED 7 thanh; nếu command tương ứng nút OK thì bật hoặc tắt LED4, còn các nút 1, 2, 3, 4 sẽ chọn bốn hiệu ứng khác nhau cho dãy LED đơn.</w:t>
      </w:r>
    </w:p>
    <w:p>
      <w:pPr>
        <w:pStyle w:val="Heading2"/>
      </w:pPr>
      <w:r>
        <w:t>1. Cấu trúc chương trình và vai trò của từng file</w:t>
      </w:r>
    </w:p>
    <w:p>
      <w:pPr/>
      <w:r>
        <w:t>Project được chia thành các file chức năng riêng để mã nguồn rõ ràng và dễ bảo trì. Phần main.c giữ vai trò điều phối trung tâm: khởi tạo phần cứng, chạy vòng lặp chính và xử lý frame hồng ngoại sau khi giải mã. File ir_nec.h và ir_nec.c chịu trách nhiệm giải mã tín hiệu NEC bằng cách đo khoảng thời gian giữa các cạnh xuống tại PG5. File 7seg.h và 7seg.c quản lý việc hiển thị một byte dạng HEX trên hai LED 7 thanh bằng kỹ thuật quét luân phiên. File ledbar.h và ledbar.c quản lý bốn hiệu ứng cho dãy LED đơn ở PD8–PD15. Ngoài ra, stm32f4xx_it.c là nơi tiếp nhận ngắt EXTI và chuyển sự kiện cạnh xuống sang khối giải mã hồng ngoại.</w:t>
      </w:r>
    </w:p>
    <w:tbl>
      <w:tblPr>
        <w:tblStyle w:val="TableGrid"/>
        <w:tblW w:type="auto" w:w="0"/>
        <w:tblLook w:firstColumn="1" w:firstRow="1" w:lastColumn="0" w:lastRow="0" w:noHBand="0" w:noVBand="1" w:val="04A0"/>
      </w:tblPr>
      <w:tblGrid>
        <w:gridCol w:w="4816"/>
        <w:gridCol w:w="4816"/>
      </w:tblGrid>
      <w:tr>
        <w:tc>
          <w:tcPr>
            <w:tcW w:type="dxa" w:w="4816"/>
          </w:tcPr>
          <w:p>
            <w:r>
              <w:t>File</w:t>
            </w:r>
          </w:p>
        </w:tc>
        <w:tc>
          <w:tcPr>
            <w:tcW w:type="dxa" w:w="4816"/>
          </w:tcPr>
          <w:p>
            <w:r>
              <w:t>Chức năng chính</w:t>
            </w:r>
          </w:p>
        </w:tc>
      </w:tr>
      <w:tr>
        <w:tc>
          <w:tcPr>
            <w:tcW w:type="dxa" w:w="4816"/>
          </w:tcPr>
          <w:p>
            <w:r>
              <w:t>main.c</w:t>
            </w:r>
          </w:p>
        </w:tc>
        <w:tc>
          <w:tcPr>
            <w:tcW w:type="dxa" w:w="4816"/>
          </w:tcPr>
          <w:p>
            <w:r>
              <w:t>Khởi tạo clock, GPIO, TIM2, USART1; chạy vòng lặp chính; gọi ProcessIRFrame() để xử lý frame đã giải mã.</w:t>
            </w:r>
          </w:p>
        </w:tc>
      </w:tr>
      <w:tr>
        <w:tc>
          <w:tcPr>
            <w:tcW w:type="dxa" w:w="4816"/>
          </w:tcPr>
          <w:p>
            <w:r>
              <w:t>ir_nec.c / ir_nec.h</w:t>
            </w:r>
          </w:p>
        </w:tc>
        <w:tc>
          <w:tcPr>
            <w:tcW w:type="dxa" w:w="4816"/>
          </w:tcPr>
          <w:p>
            <w:r>
              <w:t>Giải mã giao thức NEC từ tín hiệu OUT của HS0038 trên PG5; lưu frame 32 bit, address và command.</w:t>
            </w:r>
          </w:p>
        </w:tc>
      </w:tr>
      <w:tr>
        <w:tc>
          <w:tcPr>
            <w:tcW w:type="dxa" w:w="4816"/>
          </w:tcPr>
          <w:p>
            <w:r>
              <w:t>7seg.c / 7seg.h</w:t>
            </w:r>
          </w:p>
        </w:tc>
        <w:tc>
          <w:tcPr>
            <w:tcW w:type="dxa" w:w="4816"/>
          </w:tcPr>
          <w:p>
            <w:r>
              <w:t>Hiển thị byte command dưới dạng hai chữ số HEX trên LED 7 thanh dùng bus PE8–PE15 và hai chân chọn PG2, PG3.</w:t>
            </w:r>
          </w:p>
        </w:tc>
      </w:tr>
      <w:tr>
        <w:tc>
          <w:tcPr>
            <w:tcW w:type="dxa" w:w="4816"/>
          </w:tcPr>
          <w:p>
            <w:r>
              <w:t>ledbar.c / ledbar.h</w:t>
            </w:r>
          </w:p>
        </w:tc>
        <w:tc>
          <w:tcPr>
            <w:tcW w:type="dxa" w:w="4816"/>
          </w:tcPr>
          <w:p>
            <w:r>
              <w:t>Cài đặt các hiệu ứng RUN_L, RUN_R, FLASH và SPOT_BUMPER cho dãy LED đơn PD8–PD15.</w:t>
            </w:r>
          </w:p>
        </w:tc>
      </w:tr>
      <w:tr>
        <w:tc>
          <w:tcPr>
            <w:tcW w:type="dxa" w:w="4816"/>
          </w:tcPr>
          <w:p>
            <w:r>
              <w:t>stm32f4xx_it.c</w:t>
            </w:r>
          </w:p>
        </w:tc>
        <w:tc>
          <w:tcPr>
            <w:tcW w:type="dxa" w:w="4816"/>
          </w:tcPr>
          <w:p>
            <w:r>
              <w:t>Bắt ngắt EXTI9_5 từ PG5 và gọi hàm xử lý cạnh xuống của bộ giải mã hồng ngoại.</w:t>
            </w:r>
          </w:p>
        </w:tc>
      </w:tr>
    </w:tbl>
    <w:p>
      <w:pPr>
        <w:pStyle w:val="Heading2"/>
      </w:pPr>
      <w:r>
        <w:t>2. Trình tự khởi tạo trong main()</w:t>
      </w:r>
    </w:p>
    <w:p>
      <w:pPr/>
      <w:r>
        <w:t>Sau khi gọi HAL_Init() và SystemClock_Config(), chương trình khởi tạo GPIO, TIM2 và USART1. TIM2 được cấu hình Prescaler = 89 với clock timer 90 MHz nên bộ đếm tăng mỗi 1 micro giây; đây là cơ sở để đo thời gian giữa các cạnh tín hiệu IR. USART1 được cấu hình 115200 bps để gửi log ra Hercules. Trong phần USER CODE BEGIN 2, chương trình gọi HAL_TIM_Base_Start(&amp;htim2) để cho TIM2 chạy tự do, tiếp theo gọi IR_NEC_Init(&amp;htim2) để liên kết khối giải mã với bộ timer. Sau đó, LEDBar_SetMode(LEDBAR_MODE_RUN_L) đặt hiệu ứng mặc định ban đầu cho LED bar, Set7SegHexByte(0x00) đưa giá trị 00 lên LED 7 thanh và Debug_Print("IR NEC demo start\r\n") gửi thông báo khởi động ra máy tính.</w:t>
      </w:r>
    </w:p>
    <w:p>
      <w:pPr>
        <w:pStyle w:val="Heading2"/>
      </w:pPr>
      <w:r>
        <w:t>3. Cơ chế nhận ngắt và đo thời gian tín hiệu hồng ngoại</w:t>
      </w:r>
    </w:p>
    <w:p>
      <w:pPr/>
      <w:r>
        <w:t>HS0038 có đầu ra active low: khi không có sóng hồng ngoại thì PG5 ở mức 1, còn khi nhận được pulse burst thì PG5 bị kéo xuống mức 0. Vì vậy project cấu hình EXTI5 ở chế độ Falling edge. Mỗi khi xuất hiện một cạnh xuống mới trên PG5, hàm phục vụ ngắt EXTI9_5_IRQHandler() sẽ gọi IR_NEC_OnFallingEdge(). Bên trong khối giải mã, chương trình đọc giá trị hiện tại của TIM2 để lấy now_us, sau đó tính delta_us = now_us - last_tick_us. Giá trị delta_us chính là khoảng thời gian giữa hai cạnh xuống liên tiếp của tín hiệu đã giải điều chế, nhờ đó có thể phân biệt start, bit 0 và bit 1 mà không cần giải mã trực tiếp sóng mang 38 kHz.</w:t>
      </w:r>
    </w:p>
    <w:p>
      <w:pPr>
        <w:pStyle w:val="Heading2"/>
      </w:pPr>
      <w:r>
        <w:t>4. Phương pháp giải mã khung NEC trong ir_nec.c</w:t>
      </w:r>
    </w:p>
    <w:p>
      <w:pPr/>
      <w:r>
        <w:t>Giao thức NEC truyền một khung 32 bit theo thứ tự: address, address đảo, command và command đảo; các bit được gửi LSB trước. Sau giải điều chế, nếu khoảng thời gian đo được xấp xỉ 13,5 ms thì chương trình coi đó là start của một frame mới. Nếu khoảng thời gian vào vùng khoảng 1,125–1,25 ms thì đó là bit 0; nếu vào vùng khoảng 2,25 ms thì đó là bit 1. Mỗi lần xác định được một bit dữ liệu, chương trình sẽ ghép bit đó vào biến raw32 theo đúng thứ tự nhận. Khi đủ 32 bit, chương trình tách ra bốn byte address, address_inv, command và command_inv. Chỉ khi hai quan hệ bù đúng, tức address ^ address_inv = 0xFF và command ^ command_inv = 0xFF, frame mới được đánh dấu hợp lệ bằng cờ ready. Cách kiểm tra này giúp loại bỏ các khung nhiễu hoặc frame không đầy đủ.</w:t>
      </w:r>
    </w:p>
    <w:p>
      <w:pPr>
        <w:pStyle w:val="Heading2"/>
      </w:pPr>
      <w:r>
        <w:t>5. Hiển thị command lên LED 7 thanh</w:t>
      </w:r>
    </w:p>
    <w:p>
      <w:pPr/>
      <w:r>
        <w:t>Sau khi có frame hợp lệ, main.c gọi ProcessIRFrame() để lấy dữ liệu từ hàm IR_NEC_GetFrame(). Nếu frame.ready khác 0, chương trình lưu frame.command vào app_last_command và gọi Set7SegHexByte(app_last_command). Cách làm này đúng với yêu cầu đề bài vì byte command chính là giá trị nút bấm cần hiển thị. Hiển thị dưới dạng HEX là phù hợp hơn hiển thị thập phân, vì command là một byte 8 bit có miền giá trị từ 00 đến FF, đúng bằng hai chữ số trên hai LED 7 thanh. Trong 7seg.c, chương trình dùng mảng mã hiển thị cho 16 ký tự HEX và quét luân phiên hai digit bằng PG2 và PG3, trong khi bus segment vẫn dùng PE8–PE15 như ở Bài 3.2.</w:t>
      </w:r>
    </w:p>
    <w:p>
      <w:pPr>
        <w:pStyle w:val="Heading2"/>
      </w:pPr>
      <w:r>
        <w:t>6. Điều khiển LED4 và LED bar theo mã nút bấm</w:t>
      </w:r>
    </w:p>
    <w:p>
      <w:pPr/>
      <w:r>
        <w:t>Sau khi hiển thị command, hàm ProcessIRFrame() gửi thêm chuỗi debug dạng RAW=..., ADDR=..., CMD=... ra Hercules để người dùng kiểm tra mã của từng nút. Tiếp đó, chương trình so sánh frame.command với các hằng IR_CMD_OK, IR_CMD_1, IR_CMD_2, IR_CMD_3 và IR_CMD_4. Nếu command trùng nút OK thì chương trình gọi HAL_GPIO_TogglePin(GPIOG, GPIO_PIN_14) để đảo trạng thái LED4. Nếu command tương ứng nút 1, 2, 3 hoặc 4 thì chương trình không điều khiển LED bar ngay từng chân, mà chỉ gọi LEDBar_SetMode() để chuyển mode. Khối ledbar.c sẽ đảm nhiệm việc phát sinh mẫu sáng tương ứng ở mỗi chu kỳ chạy sau đó. Nhờ cách chia lớp này, main.c chỉ làm nhiệm vụ chọn chế độ, còn chi tiết hiệu ứng được đóng gói trong ledbar.c.</w:t>
      </w:r>
    </w:p>
    <w:p>
      <w:pPr>
        <w:pStyle w:val="Heading2"/>
      </w:pPr>
      <w:r>
        <w:t>7. Vòng lặp chính của chương trình</w:t>
      </w:r>
    </w:p>
    <w:p>
      <w:pPr/>
      <w:r>
        <w:t>Trong while(1), chương trình thực hiện ba công việc song song ở mức vòng lặp. Thứ nhất, Run7SegDisplay() được gọi liên tục để quét hai LED 7 thanh, giúp ký tự hiển thị ổn định. Thứ hai, sau mỗi khoảng 200 ms, chương trình gọi LEDBar_RunStep() để cho hiệu ứng LED bar chạy từng bước; biến app_last_ledbar_tick được dùng để tạo nhịp thời gian bằng HAL_GetTick(). Thứ ba, ProcessIRFrame() được gọi thường xuyên để kiểm tra xem bộ giải mã đã nhận xong một frame hợp lệ hay chưa. Nhờ vậy, hệ thống vừa có thể cập nhật hiển thị 7 thanh liên tục, vừa duy trì hiệu ứng LED đơn, vừa phản ứng kịp với nút bấm từ remote.</w:t>
      </w:r>
    </w:p>
    <w:p>
      <w:pPr>
        <w:pStyle w:val="Heading2"/>
      </w:pPr>
      <w:r>
        <w:t>8. Luồng hoạt động tổng thể của bài 4</w:t>
      </w:r>
    </w:p>
    <w:p>
      <w:pPr/>
      <w:r>
        <w:t>Khi người dùng bấm một nút trên điều khiển, remote phát một bản tin NEC. HS0038 thu và giải điều chế thành chuỗi mức logic tại PG5. Mỗi cạnh xuống trên PG5 kích hoạt EXTI5, rồi chương trình dùng TIM2 đo khoảng thời gian giữa các cạnh để giải mã thành frame 32 bit. Khi frame hợp lệ, byte command được tách ra và chuyển sang main.c. Tại đây command được hiển thị lên LED 7 thanh, đồng thời được dùng để quyết định thao tác điều khiển: OK thì đổi trạng thái LED4, còn 1–4 thì chọn hiệu ứng cho LED bar. Sau khi xử lý xong, chương trình gọi IR_NEC_ClearFrame() để xóa cờ ready và chờ lệnh tiếp theo. Toàn bộ luồng xử lý này bám sát yêu cầu đề bài: nhận lệnh, giải mã, hiển thị giá trị nút bấm và điều khiển đầu ra tương ứng.</w:t>
      </w:r>
    </w:p>
    <w:p>
      <w:pPr>
        <w:pStyle w:val="Heading2"/>
      </w:pPr>
      <w:r>
        <w:t>9. Kết luận cho Bài 4</w:t>
      </w:r>
    </w:p>
    <w:p>
      <w:pPr/>
      <w:r>
        <w:t>Bài 4 là bước hoàn thiện của project hồng ngoại, trong đó các phần đã làm rời rạc ở những bài trước được ghép lại thành một ứng dụng hoàn chỉnh. Điểm quan trọng của mã nguồn là chia khối chức năng hợp lý: ngắt ngoài và timer dùng để đo tín hiệu, ir_nec.c chuyên trách giải mã NEC, 7seg.c chuyên trách hiển thị, còn ledbar.c chuyên trách hiệu ứng LED đơn. Nhờ đó chương trình dễ hiểu, dễ kiểm thử và thuận tiện mở rộng về sau. Đồng thời, cách sử dụng command byte làm đầu ra trung tâm cũng giúp việc kiểm tra bằng Hercules, LED 7 thanh và các hiệu ứng phần cứng luôn nhất quán với nhau.</w:t>
      </w:r>
    </w:p>
    <w:sectPr w:rsidR="00FC693F" w:rsidRPr="0006063C" w:rsidSect="00034616">
      <w:footerReference w:type="default" r:id="rId9"/>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Báo cáo thực hành – Hệ nhúng IT4210/IT4210E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