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Customer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{customer_id}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alerted on [MM/DD/YYYY] due to transacting with a linked bank account located in a high risk jurisdiction that does not match the customers PPOB or country of formation. The review period of this alert is from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{start_date}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{end_date}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{customer_name}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’s stated nature of business is [Nature of Account] and their stated purpose of their account is to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{account_purpose}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customer alerted because they transacted with [FIAT NAME/NUMBER] (Fiat 1), which is located in the high risk country of [FIAT 1 ISSUER COUNTRY CODE]. (It should be noted whether these fiats are under the name of the customer or not and whether that is of concern).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During the review period, the customer sent and received a total of [FIAT 1 TOTAL $] to/from Fiat 1. Additionally, the customer had onchain exposure [TO/FROM] [ONCHAIN ENTITY TYPES]. [Explain high risk onchain entity exposure here if found.] 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[This review should also include information about transactions with any other fiat accounts where the issuer country code is a high risk jurisdiction]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[INSERT MITIGATING OR AGGRAVATING FACTORS RELATED TO THE CUSTOMER LINKING AND TRANSACTING WITH A BANK ACCOUNT THAT IS BOTH A LOCATION MISMATCH AND IN A HIGH RISK JURISDICTION] (This can often be mitigated through internal/external research that indicates that the customer operates in the noted country or banks in that country due to it being a financial hub in the part of the world)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External research found [No Derogatory Information]. [Explain here if found]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Based on the review outlined above, [no unusual activity-EXPLAIN IF UNUSUAL] was identified and the customer’s transactional activity is in line with its profile. [CLEARING ALERT/ESCALATING ALERT].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uZRa5usmDeiRmbYXE9H/EiCmDw==">CgMxLjA4AHIhMXplZHF0UFR6YmFPcGZXeWdLU0xUOU5ORDdmRlZKU3Fk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