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wad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awdwad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Nữ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17/03/2024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wda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PERMANENT RESIDENT (THƯỜNG TRÚ NHÂN ÚC)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fg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