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Calibri" w:hAnsi="Calibri"/>
          <w:b/>
          <w:i w:val="0"/>
          <w:color w:val="17365D"/>
          <w:sz w:val="48"/>
        </w:rPr>
        <w:t>BÁO CÁO TIẾN ĐỘ</w:t>
      </w:r>
    </w:p>
    <w:p>
      <w:pPr>
        <w:spacing w:after="280"/>
        <w:widowControl/>
      </w:pPr>
      <w:r>
        <w:rPr>
          <w:rFonts w:ascii="Calibri" w:hAnsi="Calibri"/>
          <w:b/>
          <w:i w:val="0"/>
          <w:color w:val="1F4D78"/>
          <w:sz w:val="28"/>
        </w:rPr>
        <w:t>Mentor Duty lần 2 - MVP hệ thống đặt lịch xem bất động sản O2O</w:t>
      </w:r>
    </w:p>
    <w:p>
      <w:pPr>
        <w:spacing w:after="40" w:line="240" w:lineRule="auto"/>
        <w:widowControl/>
      </w:pPr>
      <w:r>
        <w:rPr>
          <w:rFonts w:ascii="Calibri" w:hAnsi="Calibri"/>
          <w:b/>
          <w:i w:val="0"/>
          <w:color w:val="000000"/>
          <w:sz w:val="22"/>
        </w:rPr>
        <w:t xml:space="preserve">Dự án: </w:t>
      </w:r>
      <w:r>
        <w:rPr>
          <w:rFonts w:ascii="Calibri" w:hAnsi="Calibri"/>
          <w:b w:val="0"/>
          <w:i w:val="0"/>
          <w:color w:val="000000"/>
          <w:sz w:val="22"/>
        </w:rPr>
        <w:t>XHome VisitOps - BĐS Kinh doanh O2O</w:t>
      </w:r>
    </w:p>
    <w:p>
      <w:pPr>
        <w:spacing w:after="40" w:line="240" w:lineRule="auto"/>
        <w:widowControl/>
      </w:pPr>
      <w:r>
        <w:rPr>
          <w:rFonts w:ascii="Calibri" w:hAnsi="Calibri"/>
          <w:b/>
          <w:i w:val="0"/>
          <w:color w:val="000000"/>
          <w:sz w:val="22"/>
        </w:rPr>
        <w:t xml:space="preserve">Nhóm: </w:t>
      </w:r>
      <w:r>
        <w:rPr>
          <w:rFonts w:ascii="Calibri" w:hAnsi="Calibri"/>
          <w:b w:val="0"/>
          <w:i w:val="0"/>
          <w:color w:val="000000"/>
          <w:sz w:val="22"/>
        </w:rPr>
        <w:t>P-046</w:t>
      </w:r>
    </w:p>
    <w:p>
      <w:pPr>
        <w:spacing w:after="40" w:line="240" w:lineRule="auto"/>
        <w:widowControl/>
      </w:pPr>
      <w:r>
        <w:rPr>
          <w:rFonts w:ascii="Calibri" w:hAnsi="Calibri"/>
          <w:b/>
          <w:i w:val="0"/>
          <w:color w:val="000000"/>
          <w:sz w:val="22"/>
        </w:rPr>
        <w:t xml:space="preserve">Mentor: </w:t>
      </w:r>
      <w:r>
        <w:rPr>
          <w:rFonts w:ascii="Calibri" w:hAnsi="Calibri"/>
          <w:b w:val="0"/>
          <w:i w:val="0"/>
          <w:color w:val="000000"/>
          <w:sz w:val="22"/>
        </w:rPr>
        <w:t>Đặng Hải Lộc</w:t>
      </w:r>
    </w:p>
    <w:p>
      <w:pPr>
        <w:spacing w:after="40" w:line="240" w:lineRule="auto"/>
        <w:widowControl/>
      </w:pPr>
      <w:r>
        <w:rPr>
          <w:rFonts w:ascii="Calibri" w:hAnsi="Calibri"/>
          <w:b/>
          <w:i w:val="0"/>
          <w:color w:val="000000"/>
          <w:sz w:val="22"/>
        </w:rPr>
        <w:t xml:space="preserve">Ngày báo cáo: </w:t>
      </w:r>
      <w:r>
        <w:rPr>
          <w:rFonts w:ascii="Calibri" w:hAnsi="Calibri"/>
          <w:b w:val="0"/>
          <w:i w:val="0"/>
          <w:color w:val="000000"/>
          <w:sz w:val="22"/>
        </w:rPr>
        <w:t>01/08/2026</w:t>
      </w:r>
    </w:p>
    <w:p>
      <w:pPr>
        <w:spacing w:after="40" w:line="240" w:lineRule="auto"/>
        <w:widowControl/>
      </w:pPr>
      <w:r>
        <w:rPr>
          <w:rFonts w:ascii="Calibri" w:hAnsi="Calibri"/>
          <w:b/>
          <w:i w:val="0"/>
          <w:color w:val="000000"/>
          <w:sz w:val="22"/>
        </w:rPr>
        <w:t xml:space="preserve">Giai đoạn: </w:t>
      </w:r>
      <w:r>
        <w:rPr>
          <w:rFonts w:ascii="Calibri" w:hAnsi="Calibri"/>
          <w:b w:val="0"/>
          <w:i w:val="0"/>
          <w:color w:val="000000"/>
          <w:sz w:val="22"/>
        </w:rPr>
        <w:t>Chốt phạm vi MVP và hoàn thiện nền tảng dữ liệu</w:t>
      </w:r>
    </w:p>
    <w:p>
      <w:pPr>
        <w:spacing w:after="40" w:line="240" w:lineRule="auto"/>
        <w:widowControl/>
      </w:pPr>
      <w:r>
        <w:rPr>
          <w:rFonts w:ascii="Calibri" w:hAnsi="Calibri"/>
          <w:b/>
          <w:i w:val="0"/>
          <w:color w:val="000000"/>
          <w:sz w:val="22"/>
        </w:rPr>
        <w:t xml:space="preserve">Trạng thái: </w:t>
      </w:r>
      <w:r>
        <w:rPr>
          <w:rFonts w:ascii="Calibri" w:hAnsi="Calibri"/>
          <w:b w:val="0"/>
          <w:i w:val="0"/>
          <w:color w:val="000000"/>
          <w:sz w:val="22"/>
        </w:rPr>
        <w:t>Database foundation hoàn thành; application layer đang khởi động</w:t>
      </w:r>
    </w:p>
    <w:p>
      <w:pPr>
        <w:spacing w:after="200"/>
        <w:pBdr>
          <w:bottom w:val="single" w:sz="12" w:space="6" w:color="2E74B5"/>
        </w:pBdr>
        <w:widowControl/>
      </w:pPr>
    </w:p>
    <w:tbl>
      <w:tblPr>
        <w:tblW w:type="dxa" w:w="9360"/>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c>
          <w:tcPr>
            <w:tcW w:type="dxa" w:w="9360"/>
            <w:tcMar>
              <w:top w:w="90" w:type="dxa"/>
              <w:start w:w="120" w:type="dxa"/>
              <w:bottom w:w="90" w:type="dxa"/>
              <w:end w:w="120" w:type="dxa"/>
            </w:tcMar>
            <w:vAlign w:val="center"/>
            <w:shd w:fill="E8EEF5"/>
          </w:tcPr>
          <w:p>
            <w:pPr>
              <w:spacing w:after="0" w:line="264" w:lineRule="auto"/>
            </w:pPr>
            <w:r>
              <w:rPr>
                <w:rFonts w:ascii="Calibri" w:hAnsi="Calibri"/>
                <w:b/>
                <w:i w:val="0"/>
                <w:color w:val="1F4D78"/>
                <w:sz w:val="22"/>
              </w:rPr>
              <w:t xml:space="preserve">Thông điệp chính: </w:t>
            </w:r>
            <w:r>
              <w:rPr>
                <w:rFonts w:ascii="Calibri" w:hAnsi="Calibri"/>
                <w:b w:val="0"/>
                <w:i w:val="0"/>
                <w:color w:val="000000"/>
                <w:sz w:val="22"/>
              </w:rPr>
              <w:t>Nhóm đã chốt được bài toán, luồng nghiệp vụ và schema PostgreSQL 24 bảng chạy trên Neon. Mục tiêu tiếp theo là thu hẹp MVP thành một lát cắt hoàn chỉnh: khách yêu cầu xem nhà -&gt; agent đề xuất giờ -&gt; sale duyệt -&gt; hệ thống tạo lịch và soft-hold an toàn.</w:t>
            </w:r>
          </w:p>
        </w:tc>
      </w:tr>
    </w:tbl>
    <w:p>
      <w:pPr>
        <w:spacing w:after="40"/>
        <w:widowControl/>
      </w:pPr>
    </w:p>
    <w:p>
      <w:pPr>
        <w:pStyle w:val="Heading1"/>
        <w:keepNext/>
        <w:widowControl/>
      </w:pPr>
      <w:r>
        <w:t>1. Tổng quan bài toán</w:t>
      </w:r>
    </w:p>
    <w:p>
      <w:pPr>
        <w:spacing w:after="120" w:line="264" w:lineRule="auto"/>
        <w:widowControl/>
      </w:pPr>
      <w:r>
        <w:rPr>
          <w:rFonts w:ascii="Calibri" w:hAnsi="Calibri"/>
          <w:b w:val="0"/>
          <w:i w:val="0"/>
          <w:color w:val="000000"/>
          <w:sz w:val="22"/>
        </w:rPr>
        <w:t>Hiện nay việc hẹn khách xem nhà mẫu hoặc căn thực tế phải phối hợp giữa khách, sale, xe đưa đón, trạng thái căn và phòng chờ. Điều phối thủ công qua chat dễ gây trùng lịch, phản hồi chậm và bỏ lỡ khách tiềm năng.</w:t>
      </w:r>
    </w:p>
    <w:p>
      <w:pPr>
        <w:spacing w:after="120" w:line="264" w:lineRule="auto"/>
        <w:widowControl/>
      </w:pPr>
      <w:r>
        <w:rPr>
          <w:rFonts w:ascii="Calibri" w:hAnsi="Calibri"/>
          <w:b w:val="0"/>
          <w:i w:val="0"/>
          <w:color w:val="000000"/>
          <w:sz w:val="22"/>
        </w:rPr>
        <w:t>Giải pháp đề xuất là AI Agent hiểu yêu cầu bằng ngôn ngữ tự nhiên, kiểm tra dữ liệu lịch và căn, đề xuất khung giờ, chuyển sale xác nhận (HITL), sau đó tạo lịch và giữ căn tạm thời. Các thao tác quan trọng phải có transaction và ràng buộc chống double-booking.</w:t>
      </w:r>
    </w:p>
    <w:p>
      <w:pPr>
        <w:pStyle w:val="Heading1"/>
        <w:keepNext/>
        <w:widowControl/>
      </w:pPr>
      <w:r>
        <w:t>2. MVP là gì và MVP của nhóm gồm những gì?</w:t>
      </w:r>
    </w:p>
    <w:p>
      <w:pPr>
        <w:spacing w:after="120" w:line="264" w:lineRule="auto"/>
        <w:widowControl/>
      </w:pPr>
      <w:r>
        <w:rPr>
          <w:rFonts w:ascii="Calibri" w:hAnsi="Calibri"/>
          <w:b w:val="0"/>
          <w:i w:val="0"/>
          <w:color w:val="000000"/>
          <w:sz w:val="22"/>
        </w:rPr>
        <w:t>MVP (Minimum Viable Product) là phiên bản nhỏ nhất nhưng chạy xuyên suốt được một nhu cầu thực tế và đủ để kiểm chứng giả thuyết sản phẩm. MVP không phải là bản làm sơ sài; nhóm cần ưu tiên một luồng chính hoạt động ổn định trước khi mở rộng.</w:t>
      </w:r>
    </w:p>
    <w:p>
      <w:pPr>
        <w:pStyle w:val="Heading2"/>
        <w:keepNext/>
        <w:widowControl/>
      </w:pPr>
      <w:r>
        <w:t>Luồng demo MVP đề xuất</w:t>
      </w:r>
    </w:p>
    <w:p>
      <w:pPr>
        <w:keepLines/>
        <w:numPr>
          <w:ilvl w:val="0"/>
          <w:numId w:val="10"/>
        </w:numPr>
        <w:spacing w:after="100" w:line="280" w:lineRule="auto"/>
        <w:widowControl/>
      </w:pPr>
      <w:r>
        <w:rPr>
          <w:rFonts w:ascii="Calibri" w:hAnsi="Calibri"/>
          <w:b w:val="0"/>
          <w:i w:val="0"/>
          <w:color w:val="000000"/>
          <w:sz w:val="22"/>
        </w:rPr>
        <w:t>Khách đăng nhập và mô tả nhu cầu xem bất động sản bằng tiếng Việt tự nhiên.</w:t>
      </w:r>
    </w:p>
    <w:p>
      <w:pPr>
        <w:keepLines/>
        <w:numPr>
          <w:ilvl w:val="0"/>
          <w:numId w:val="10"/>
        </w:numPr>
        <w:spacing w:after="100" w:line="280" w:lineRule="auto"/>
        <w:widowControl/>
      </w:pPr>
      <w:r>
        <w:rPr>
          <w:rFonts w:ascii="Calibri" w:hAnsi="Calibri"/>
          <w:b w:val="0"/>
          <w:i w:val="0"/>
          <w:color w:val="000000"/>
          <w:sz w:val="22"/>
        </w:rPr>
        <w:t>Agent hỏi thêm thông tin còn thiếu: căn/dự án, ngày mong muốn, khoảng giờ, điểm đón và số người.</w:t>
      </w:r>
    </w:p>
    <w:p>
      <w:pPr>
        <w:keepLines/>
        <w:numPr>
          <w:ilvl w:val="0"/>
          <w:numId w:val="10"/>
        </w:numPr>
        <w:spacing w:after="100" w:line="280" w:lineRule="auto"/>
        <w:widowControl/>
      </w:pPr>
      <w:r>
        <w:rPr>
          <w:rFonts w:ascii="Calibri" w:hAnsi="Calibri"/>
          <w:b w:val="0"/>
          <w:i w:val="0"/>
          <w:color w:val="000000"/>
          <w:sz w:val="22"/>
        </w:rPr>
        <w:t>Backend kiểm tra trạng thái căn, lịch bận của sale và khung giờ có thể phục vụ.</w:t>
      </w:r>
    </w:p>
    <w:p>
      <w:pPr>
        <w:keepLines/>
        <w:numPr>
          <w:ilvl w:val="0"/>
          <w:numId w:val="10"/>
        </w:numPr>
        <w:spacing w:after="100" w:line="280" w:lineRule="auto"/>
        <w:widowControl/>
      </w:pPr>
      <w:r>
        <w:rPr>
          <w:rFonts w:ascii="Calibri" w:hAnsi="Calibri"/>
          <w:b w:val="0"/>
          <w:i w:val="0"/>
          <w:color w:val="000000"/>
          <w:sz w:val="22"/>
        </w:rPr>
        <w:t>Agent trả về 2-3 phương án; khách chọn một phương án.</w:t>
      </w:r>
    </w:p>
    <w:p>
      <w:pPr>
        <w:keepLines/>
        <w:numPr>
          <w:ilvl w:val="0"/>
          <w:numId w:val="10"/>
        </w:numPr>
        <w:spacing w:after="100" w:line="280" w:lineRule="auto"/>
        <w:widowControl/>
      </w:pPr>
      <w:r>
        <w:rPr>
          <w:rFonts w:ascii="Calibri" w:hAnsi="Calibri"/>
          <w:b w:val="0"/>
          <w:i w:val="0"/>
          <w:color w:val="000000"/>
          <w:sz w:val="22"/>
        </w:rPr>
        <w:t>Sale nhận yêu cầu và bấm duyệt hoặc từ chối (HITL).</w:t>
      </w:r>
    </w:p>
    <w:p>
      <w:pPr>
        <w:keepLines/>
        <w:numPr>
          <w:ilvl w:val="0"/>
          <w:numId w:val="10"/>
        </w:numPr>
        <w:spacing w:after="100" w:line="280" w:lineRule="auto"/>
        <w:widowControl/>
      </w:pPr>
      <w:r>
        <w:rPr>
          <w:rFonts w:ascii="Calibri" w:hAnsi="Calibri"/>
          <w:b w:val="0"/>
          <w:i w:val="0"/>
          <w:color w:val="000000"/>
          <w:sz w:val="22"/>
        </w:rPr>
        <w:t>Nếu được duyệt, hệ thống tạo appointment, soft-hold căn và thông báo xác nhận trong cùng một transaction.</w:t>
      </w:r>
    </w:p>
    <w:p>
      <w:pPr>
        <w:keepLines/>
        <w:numPr>
          <w:ilvl w:val="0"/>
          <w:numId w:val="10"/>
        </w:numPr>
        <w:spacing w:after="100" w:line="280" w:lineRule="auto"/>
        <w:widowControl/>
      </w:pPr>
      <w:r>
        <w:rPr>
          <w:rFonts w:ascii="Calibri" w:hAnsi="Calibri"/>
          <w:b w:val="0"/>
          <w:i w:val="0"/>
          <w:color w:val="000000"/>
          <w:sz w:val="22"/>
        </w:rPr>
        <w:t>Khách hoặc sale có thể xem trạng thái, dời hoặc hủy lịch theo quy tắc hệ thống.</w:t>
      </w:r>
    </w:p>
    <w:p>
      <w:pPr>
        <w:pStyle w:val="Heading2"/>
        <w:keepNext/>
        <w:widowControl/>
      </w:pPr>
      <w:r>
        <w:t>Phạm vi MVP và phần để sau</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00"/>
        <w:gridCol w:w="3300"/>
        <w:gridCol w:w="3560"/>
      </w:tblGrid>
      <w:tr>
        <w:trPr>
          <w:tblHeader w:val="true"/>
          <w:cantSplit w:val="true"/>
        </w:trPr>
        <w:tc>
          <w:tcPr>
            <w:tcW w:type="dxa" w:w="2500"/>
            <w:tcMar>
              <w:top w:w="90" w:type="dxa"/>
              <w:start w:w="120" w:type="dxa"/>
              <w:bottom w:w="90" w:type="dxa"/>
              <w:end w:w="120" w:type="dxa"/>
            </w:tcMar>
            <w:vAlign w:val="center"/>
            <w:shd w:fill="17365D"/>
          </w:tcPr>
          <w:p>
            <w:pPr>
              <w:spacing w:after="0"/>
              <w:jc w:val="center"/>
            </w:pPr>
            <w:r>
              <w:rPr>
                <w:rFonts w:ascii="Calibri" w:hAnsi="Calibri"/>
                <w:b/>
                <w:i w:val="0"/>
                <w:color w:val="FFFFFF"/>
                <w:sz w:val="19"/>
              </w:rPr>
              <w:t>Nhóm chức năng</w:t>
            </w:r>
          </w:p>
        </w:tc>
        <w:tc>
          <w:tcPr>
            <w:tcW w:type="dxa" w:w="3300"/>
            <w:tcMar>
              <w:top w:w="90" w:type="dxa"/>
              <w:start w:w="120" w:type="dxa"/>
              <w:bottom w:w="90" w:type="dxa"/>
              <w:end w:w="120" w:type="dxa"/>
            </w:tcMar>
            <w:vAlign w:val="center"/>
            <w:shd w:fill="17365D"/>
          </w:tcPr>
          <w:p>
            <w:pPr>
              <w:spacing w:after="0"/>
              <w:jc w:val="center"/>
            </w:pPr>
            <w:r>
              <w:rPr>
                <w:rFonts w:ascii="Calibri" w:hAnsi="Calibri"/>
                <w:b/>
                <w:i w:val="0"/>
                <w:color w:val="FFFFFF"/>
                <w:sz w:val="19"/>
              </w:rPr>
              <w:t>Trong MVP</w:t>
            </w:r>
          </w:p>
        </w:tc>
        <w:tc>
          <w:tcPr>
            <w:tcW w:type="dxa" w:w="3560"/>
            <w:tcMar>
              <w:top w:w="90" w:type="dxa"/>
              <w:start w:w="120" w:type="dxa"/>
              <w:bottom w:w="90" w:type="dxa"/>
              <w:end w:w="120" w:type="dxa"/>
            </w:tcMar>
            <w:vAlign w:val="center"/>
            <w:shd w:fill="17365D"/>
          </w:tcPr>
          <w:p>
            <w:pPr>
              <w:spacing w:after="0"/>
              <w:jc w:val="center"/>
            </w:pPr>
            <w:r>
              <w:rPr>
                <w:rFonts w:ascii="Calibri" w:hAnsi="Calibri"/>
                <w:b/>
                <w:i w:val="0"/>
                <w:color w:val="FFFFFF"/>
                <w:sz w:val="19"/>
              </w:rPr>
              <w:t>Sau MVP</w:t>
            </w:r>
          </w:p>
        </w:tc>
      </w:tr>
      <w:tr>
        <w:trPr>
          <w:cantSplit w:val="true"/>
        </w:trPr>
        <w:tc>
          <w:tcPr>
            <w:tcW w:type="dxa" w:w="2500"/>
          </w:tcPr>
          <w:p>
            <w:pPr>
              <w:spacing w:after="0" w:line="252" w:lineRule="auto"/>
              <w:jc w:val="center"/>
            </w:pPr>
            <w:r>
              <w:rPr>
                <w:rFonts w:ascii="Calibri" w:hAnsi="Calibri"/>
                <w:b w:val="0"/>
                <w:i w:val="0"/>
                <w:color w:val="000000"/>
                <w:sz w:val="18"/>
              </w:rPr>
              <w:t>Tài khoản và vai trò</w:t>
            </w:r>
          </w:p>
        </w:tc>
        <w:tc>
          <w:tcPr>
            <w:tcW w:type="dxa" w:w="3300"/>
          </w:tcPr>
          <w:p>
            <w:pPr>
              <w:spacing w:after="0" w:line="252" w:lineRule="auto"/>
              <w:jc w:val="left"/>
            </w:pPr>
            <w:r>
              <w:rPr>
                <w:rFonts w:ascii="Calibri" w:hAnsi="Calibri"/>
                <w:b w:val="0"/>
                <w:i w:val="0"/>
                <w:color w:val="000000"/>
                <w:sz w:val="18"/>
              </w:rPr>
              <w:t>Khách, sale/điều phối</w:t>
            </w:r>
          </w:p>
        </w:tc>
        <w:tc>
          <w:tcPr>
            <w:tcW w:type="dxa" w:w="3560"/>
          </w:tcPr>
          <w:p>
            <w:pPr>
              <w:spacing w:after="0" w:line="252" w:lineRule="auto"/>
              <w:jc w:val="left"/>
            </w:pPr>
            <w:r>
              <w:rPr>
                <w:rFonts w:ascii="Calibri" w:hAnsi="Calibri"/>
                <w:b w:val="0"/>
                <w:i w:val="0"/>
                <w:color w:val="000000"/>
                <w:sz w:val="18"/>
              </w:rPr>
              <w:t>SSO, phân quyền chi tiết</w:t>
            </w:r>
          </w:p>
        </w:tc>
      </w:tr>
      <w:tr>
        <w:trPr>
          <w:cantSplit w:val="true"/>
        </w:trPr>
        <w:tc>
          <w:tcPr>
            <w:tcW w:type="dxa" w:w="2500"/>
          </w:tcPr>
          <w:p>
            <w:pPr>
              <w:spacing w:after="0" w:line="252" w:lineRule="auto"/>
              <w:jc w:val="center"/>
            </w:pPr>
            <w:r>
              <w:rPr>
                <w:rFonts w:ascii="Calibri" w:hAnsi="Calibri"/>
                <w:b w:val="0"/>
                <w:i w:val="0"/>
                <w:color w:val="000000"/>
                <w:sz w:val="18"/>
              </w:rPr>
              <w:t>Hội thoại AI</w:t>
            </w:r>
          </w:p>
        </w:tc>
        <w:tc>
          <w:tcPr>
            <w:tcW w:type="dxa" w:w="3300"/>
          </w:tcPr>
          <w:p>
            <w:pPr>
              <w:spacing w:after="0" w:line="252" w:lineRule="auto"/>
              <w:jc w:val="left"/>
            </w:pPr>
            <w:r>
              <w:rPr>
                <w:rFonts w:ascii="Calibri" w:hAnsi="Calibri"/>
                <w:b w:val="0"/>
                <w:i w:val="0"/>
                <w:color w:val="000000"/>
                <w:sz w:val="18"/>
              </w:rPr>
              <w:t>Thu thập yêu cầu và gọi tool</w:t>
            </w:r>
          </w:p>
        </w:tc>
        <w:tc>
          <w:tcPr>
            <w:tcW w:type="dxa" w:w="3560"/>
          </w:tcPr>
          <w:p>
            <w:pPr>
              <w:spacing w:after="0" w:line="252" w:lineRule="auto"/>
              <w:jc w:val="left"/>
            </w:pPr>
            <w:r>
              <w:rPr>
                <w:rFonts w:ascii="Calibri" w:hAnsi="Calibri"/>
                <w:b w:val="0"/>
                <w:i w:val="0"/>
                <w:color w:val="000000"/>
                <w:sz w:val="18"/>
              </w:rPr>
              <w:t>Memory dài hạn, cá nhân hóa sâu</w:t>
            </w:r>
          </w:p>
        </w:tc>
      </w:tr>
      <w:tr>
        <w:trPr>
          <w:cantSplit w:val="true"/>
        </w:trPr>
        <w:tc>
          <w:tcPr>
            <w:tcW w:type="dxa" w:w="2500"/>
          </w:tcPr>
          <w:p>
            <w:pPr>
              <w:spacing w:after="0" w:line="252" w:lineRule="auto"/>
              <w:jc w:val="center"/>
            </w:pPr>
            <w:r>
              <w:rPr>
                <w:rFonts w:ascii="Calibri" w:hAnsi="Calibri"/>
                <w:b w:val="0"/>
                <w:i w:val="0"/>
                <w:color w:val="000000"/>
                <w:sz w:val="18"/>
              </w:rPr>
              <w:t>Đặt lịch</w:t>
            </w:r>
          </w:p>
        </w:tc>
        <w:tc>
          <w:tcPr>
            <w:tcW w:type="dxa" w:w="3300"/>
          </w:tcPr>
          <w:p>
            <w:pPr>
              <w:spacing w:after="0" w:line="252" w:lineRule="auto"/>
              <w:jc w:val="left"/>
            </w:pPr>
            <w:r>
              <w:rPr>
                <w:rFonts w:ascii="Calibri" w:hAnsi="Calibri"/>
                <w:b w:val="0"/>
                <w:i w:val="0"/>
                <w:color w:val="000000"/>
                <w:sz w:val="18"/>
              </w:rPr>
              <w:t>Đề xuất giờ, HITL, xác nhận</w:t>
            </w:r>
          </w:p>
        </w:tc>
        <w:tc>
          <w:tcPr>
            <w:tcW w:type="dxa" w:w="3560"/>
          </w:tcPr>
          <w:p>
            <w:pPr>
              <w:spacing w:after="0" w:line="252" w:lineRule="auto"/>
              <w:jc w:val="left"/>
            </w:pPr>
            <w:r>
              <w:rPr>
                <w:rFonts w:ascii="Calibri" w:hAnsi="Calibri"/>
                <w:b w:val="0"/>
                <w:i w:val="0"/>
                <w:color w:val="000000"/>
                <w:sz w:val="18"/>
              </w:rPr>
              <w:t>Tự tối ưu và dời lịch hàng loạt</w:t>
            </w:r>
          </w:p>
        </w:tc>
      </w:tr>
      <w:tr>
        <w:trPr>
          <w:cantSplit w:val="true"/>
        </w:trPr>
        <w:tc>
          <w:tcPr>
            <w:tcW w:type="dxa" w:w="2500"/>
          </w:tcPr>
          <w:p>
            <w:pPr>
              <w:spacing w:after="0" w:line="252" w:lineRule="auto"/>
              <w:jc w:val="center"/>
            </w:pPr>
            <w:r>
              <w:rPr>
                <w:rFonts w:ascii="Calibri" w:hAnsi="Calibri"/>
                <w:b w:val="0"/>
                <w:i w:val="0"/>
                <w:color w:val="000000"/>
                <w:sz w:val="18"/>
              </w:rPr>
              <w:t>Tồn kho căn</w:t>
            </w:r>
          </w:p>
        </w:tc>
        <w:tc>
          <w:tcPr>
            <w:tcW w:type="dxa" w:w="3300"/>
          </w:tcPr>
          <w:p>
            <w:pPr>
              <w:spacing w:after="0" w:line="252" w:lineRule="auto"/>
              <w:jc w:val="left"/>
            </w:pPr>
            <w:r>
              <w:rPr>
                <w:rFonts w:ascii="Calibri" w:hAnsi="Calibri"/>
                <w:b w:val="0"/>
                <w:i w:val="0"/>
                <w:color w:val="000000"/>
                <w:sz w:val="18"/>
              </w:rPr>
              <w:t>Kiểm tra trạng thái, soft-hold</w:t>
            </w:r>
          </w:p>
        </w:tc>
        <w:tc>
          <w:tcPr>
            <w:tcW w:type="dxa" w:w="3560"/>
          </w:tcPr>
          <w:p>
            <w:pPr>
              <w:spacing w:after="0" w:line="252" w:lineRule="auto"/>
              <w:jc w:val="left"/>
            </w:pPr>
            <w:r>
              <w:rPr>
                <w:rFonts w:ascii="Calibri" w:hAnsi="Calibri"/>
                <w:b w:val="0"/>
                <w:i w:val="0"/>
                <w:color w:val="000000"/>
                <w:sz w:val="18"/>
              </w:rPr>
              <w:t>Đồng bộ nhiều hệ thống inventory</w:t>
            </w:r>
          </w:p>
        </w:tc>
      </w:tr>
      <w:tr>
        <w:trPr>
          <w:cantSplit w:val="true"/>
        </w:trPr>
        <w:tc>
          <w:tcPr>
            <w:tcW w:type="dxa" w:w="2500"/>
          </w:tcPr>
          <w:p>
            <w:pPr>
              <w:spacing w:after="0" w:line="252" w:lineRule="auto"/>
              <w:jc w:val="center"/>
            </w:pPr>
            <w:r>
              <w:rPr>
                <w:rFonts w:ascii="Calibri" w:hAnsi="Calibri"/>
                <w:b w:val="0"/>
                <w:i w:val="0"/>
                <w:color w:val="000000"/>
                <w:sz w:val="18"/>
              </w:rPr>
              <w:t>Điều phối</w:t>
            </w:r>
          </w:p>
        </w:tc>
        <w:tc>
          <w:tcPr>
            <w:tcW w:type="dxa" w:w="3300"/>
          </w:tcPr>
          <w:p>
            <w:pPr>
              <w:spacing w:after="0" w:line="252" w:lineRule="auto"/>
              <w:jc w:val="left"/>
            </w:pPr>
            <w:r>
              <w:rPr>
                <w:rFonts w:ascii="Calibri" w:hAnsi="Calibri"/>
                <w:b w:val="0"/>
                <w:i w:val="0"/>
                <w:color w:val="000000"/>
                <w:sz w:val="18"/>
              </w:rPr>
              <w:t>Kiểm tra sale/căn/xe cơ bản</w:t>
            </w:r>
          </w:p>
        </w:tc>
        <w:tc>
          <w:tcPr>
            <w:tcW w:type="dxa" w:w="3560"/>
          </w:tcPr>
          <w:p>
            <w:pPr>
              <w:spacing w:after="0" w:line="252" w:lineRule="auto"/>
              <w:jc w:val="left"/>
            </w:pPr>
            <w:r>
              <w:rPr>
                <w:rFonts w:ascii="Calibri" w:hAnsi="Calibri"/>
                <w:b w:val="0"/>
                <w:i w:val="0"/>
                <w:color w:val="000000"/>
                <w:sz w:val="18"/>
              </w:rPr>
              <w:t>Tối ưu lộ trình nhiều khách</w:t>
            </w:r>
          </w:p>
        </w:tc>
      </w:tr>
      <w:tr>
        <w:trPr>
          <w:cantSplit w:val="true"/>
        </w:trPr>
        <w:tc>
          <w:tcPr>
            <w:tcW w:type="dxa" w:w="2500"/>
          </w:tcPr>
          <w:p>
            <w:pPr>
              <w:spacing w:after="0" w:line="252" w:lineRule="auto"/>
              <w:jc w:val="center"/>
            </w:pPr>
            <w:r>
              <w:rPr>
                <w:rFonts w:ascii="Calibri" w:hAnsi="Calibri"/>
                <w:b w:val="0"/>
                <w:i w:val="0"/>
                <w:color w:val="000000"/>
                <w:sz w:val="18"/>
              </w:rPr>
              <w:t>Bản đồ</w:t>
            </w:r>
          </w:p>
        </w:tc>
        <w:tc>
          <w:tcPr>
            <w:tcW w:type="dxa" w:w="3300"/>
          </w:tcPr>
          <w:p>
            <w:pPr>
              <w:spacing w:after="0" w:line="252" w:lineRule="auto"/>
              <w:jc w:val="left"/>
            </w:pPr>
            <w:r>
              <w:rPr>
                <w:rFonts w:ascii="Calibri" w:hAnsi="Calibri"/>
                <w:b w:val="0"/>
                <w:i w:val="0"/>
                <w:color w:val="000000"/>
                <w:sz w:val="18"/>
              </w:rPr>
              <w:t>Lưu địa chỉ và tọa độ</w:t>
            </w:r>
          </w:p>
        </w:tc>
        <w:tc>
          <w:tcPr>
            <w:tcW w:type="dxa" w:w="3560"/>
          </w:tcPr>
          <w:p>
            <w:pPr>
              <w:spacing w:after="0" w:line="252" w:lineRule="auto"/>
              <w:jc w:val="left"/>
            </w:pPr>
            <w:r>
              <w:rPr>
                <w:rFonts w:ascii="Calibri" w:hAnsi="Calibri"/>
                <w:b w:val="0"/>
                <w:i w:val="0"/>
                <w:color w:val="000000"/>
                <w:sz w:val="18"/>
              </w:rPr>
              <w:t>Tiện ích xung quanh, routing thực tế</w:t>
            </w:r>
          </w:p>
        </w:tc>
      </w:tr>
      <w:tr>
        <w:trPr>
          <w:cantSplit w:val="true"/>
        </w:trPr>
        <w:tc>
          <w:tcPr>
            <w:tcW w:type="dxa" w:w="2500"/>
          </w:tcPr>
          <w:p>
            <w:pPr>
              <w:spacing w:after="0" w:line="252" w:lineRule="auto"/>
              <w:jc w:val="center"/>
            </w:pPr>
            <w:r>
              <w:rPr>
                <w:rFonts w:ascii="Calibri" w:hAnsi="Calibri"/>
                <w:b w:val="0"/>
                <w:i w:val="0"/>
                <w:color w:val="000000"/>
                <w:sz w:val="18"/>
              </w:rPr>
              <w:t>Đánh giá</w:t>
            </w:r>
          </w:p>
        </w:tc>
        <w:tc>
          <w:tcPr>
            <w:tcW w:type="dxa" w:w="3300"/>
          </w:tcPr>
          <w:p>
            <w:pPr>
              <w:spacing w:after="0" w:line="252" w:lineRule="auto"/>
              <w:jc w:val="left"/>
            </w:pPr>
            <w:r>
              <w:rPr>
                <w:rFonts w:ascii="Calibri" w:hAnsi="Calibri"/>
                <w:b w:val="0"/>
                <w:i w:val="0"/>
                <w:color w:val="000000"/>
                <w:sz w:val="18"/>
              </w:rPr>
              <w:t>Log sự kiện cơ bản</w:t>
            </w:r>
          </w:p>
        </w:tc>
        <w:tc>
          <w:tcPr>
            <w:tcW w:type="dxa" w:w="3560"/>
          </w:tcPr>
          <w:p>
            <w:pPr>
              <w:spacing w:after="0" w:line="252" w:lineRule="auto"/>
              <w:jc w:val="left"/>
            </w:pPr>
            <w:r>
              <w:rPr>
                <w:rFonts w:ascii="Calibri" w:hAnsi="Calibri"/>
                <w:b w:val="0"/>
                <w:i w:val="0"/>
                <w:color w:val="000000"/>
                <w:sz w:val="18"/>
              </w:rPr>
              <w:t>Dashboard success rate/no-show</w:t>
            </w:r>
          </w:p>
        </w:tc>
      </w:tr>
    </w:tbl>
    <w:p>
      <w:pPr>
        <w:spacing w:after="40"/>
        <w:widowControl/>
      </w:pPr>
    </w:p>
    <w:p>
      <w:pPr>
        <w:pStyle w:val="Heading1"/>
        <w:keepNext/>
        <w:widowControl/>
      </w:pPr>
      <w:r>
        <w:t>3. Tiến độ thực tế đến Mentor Duty lần 2</w:t>
      </w:r>
    </w:p>
    <w:tbl>
      <w:tblPr>
        <w:tblW w:type="dxa" w:w="9360"/>
        <w:tblLayout w:type="fixed"/>
        <w:tblLook w:firstColumn="1" w:firstRow="1" w:lastColumn="0" w:lastRow="0" w:noHBand="0" w:noVBand="1" w:val="04A0"/>
        <w:tblInd w:w="120" w:type="dxa"/>
        <w:tblBorders>
          <w:top w:val="single" w:sz="0" w:space="0" w:color="F2F4F7"/>
          <w:left w:val="single" w:sz="0" w:space="0" w:color="F2F4F7"/>
          <w:bottom w:val="single" w:sz="0" w:space="0" w:color="F2F4F7"/>
          <w:right w:val="single" w:sz="0" w:space="0" w:color="F2F4F7"/>
          <w:insideH w:val="single" w:sz="0" w:space="0" w:color="F2F4F7"/>
          <w:insideV w:val="single" w:sz="0" w:space="0" w:color="F2F4F7"/>
        </w:tblBorders>
      </w:tblPr>
      <w:tblGrid>
        <w:gridCol w:w="9360"/>
      </w:tblGrid>
      <w:tr>
        <w:tc>
          <w:tcPr>
            <w:tcW w:type="dxa" w:w="9360"/>
            <w:tcMar>
              <w:top w:w="90" w:type="dxa"/>
              <w:start w:w="120" w:type="dxa"/>
              <w:bottom w:w="90" w:type="dxa"/>
              <w:end w:w="120" w:type="dxa"/>
            </w:tcMar>
            <w:vAlign w:val="center"/>
            <w:shd w:fill="F2F4F7"/>
          </w:tcPr>
          <w:p>
            <w:pPr>
              <w:spacing w:after="0" w:line="264" w:lineRule="auto"/>
            </w:pPr>
            <w:r>
              <w:rPr>
                <w:rFonts w:ascii="Calibri" w:hAnsi="Calibri"/>
                <w:b/>
                <w:i w:val="0"/>
                <w:color w:val="667085"/>
                <w:sz w:val="22"/>
              </w:rPr>
              <w:t xml:space="preserve">Cách đọc trạng thái: </w:t>
            </w:r>
            <w:r>
              <w:rPr>
                <w:rFonts w:ascii="Calibri" w:hAnsi="Calibri"/>
                <w:b w:val="0"/>
                <w:i w:val="0"/>
                <w:color w:val="000000"/>
                <w:sz w:val="22"/>
              </w:rPr>
              <w:t>'Hoàn thành' chỉ dùng khi đã có artefact kiểm chứng được trong repository hoặc trên Neon. Code template không được tính là tính năng nghiệp vụ hoàn chỉnh.</w:t>
            </w:r>
          </w:p>
        </w:tc>
      </w:tr>
    </w:tbl>
    <w:p>
      <w:pPr>
        <w:spacing w:after="40"/>
        <w:widowControl/>
      </w:pP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520"/>
        <w:gridCol w:w="2300"/>
        <w:gridCol w:w="1550"/>
        <w:gridCol w:w="4990"/>
      </w:tblGrid>
      <w:tr>
        <w:trPr>
          <w:tblHeader w:val="true"/>
          <w:cantSplit w:val="true"/>
        </w:trPr>
        <w:tc>
          <w:tcPr>
            <w:tcW w:type="dxa" w:w="520"/>
            <w:tcMar>
              <w:top w:w="90" w:type="dxa"/>
              <w:start w:w="120" w:type="dxa"/>
              <w:bottom w:w="90" w:type="dxa"/>
              <w:end w:w="120" w:type="dxa"/>
            </w:tcMar>
            <w:vAlign w:val="center"/>
            <w:shd w:fill="17365D"/>
          </w:tcPr>
          <w:p>
            <w:pPr>
              <w:spacing w:after="0"/>
              <w:jc w:val="center"/>
            </w:pPr>
            <w:r>
              <w:rPr>
                <w:rFonts w:ascii="Calibri" w:hAnsi="Calibri"/>
                <w:b/>
                <w:i w:val="0"/>
                <w:color w:val="FFFFFF"/>
                <w:sz w:val="19"/>
              </w:rPr>
              <w:t>#</w:t>
            </w:r>
          </w:p>
        </w:tc>
        <w:tc>
          <w:tcPr>
            <w:tcW w:type="dxa" w:w="2300"/>
            <w:tcMar>
              <w:top w:w="90" w:type="dxa"/>
              <w:start w:w="120" w:type="dxa"/>
              <w:bottom w:w="90" w:type="dxa"/>
              <w:end w:w="120" w:type="dxa"/>
            </w:tcMar>
            <w:vAlign w:val="center"/>
            <w:shd w:fill="17365D"/>
          </w:tcPr>
          <w:p>
            <w:pPr>
              <w:spacing w:after="0"/>
              <w:jc w:val="center"/>
            </w:pPr>
            <w:r>
              <w:rPr>
                <w:rFonts w:ascii="Calibri" w:hAnsi="Calibri"/>
                <w:b/>
                <w:i w:val="0"/>
                <w:color w:val="FFFFFF"/>
                <w:sz w:val="19"/>
              </w:rPr>
              <w:t>Hạng mục</w:t>
            </w:r>
          </w:p>
        </w:tc>
        <w:tc>
          <w:tcPr>
            <w:tcW w:type="dxa" w:w="1550"/>
            <w:tcMar>
              <w:top w:w="90" w:type="dxa"/>
              <w:start w:w="120" w:type="dxa"/>
              <w:bottom w:w="90" w:type="dxa"/>
              <w:end w:w="120" w:type="dxa"/>
            </w:tcMar>
            <w:vAlign w:val="center"/>
            <w:shd w:fill="17365D"/>
          </w:tcPr>
          <w:p>
            <w:pPr>
              <w:spacing w:after="0"/>
              <w:jc w:val="center"/>
            </w:pPr>
            <w:r>
              <w:rPr>
                <w:rFonts w:ascii="Calibri" w:hAnsi="Calibri"/>
                <w:b/>
                <w:i w:val="0"/>
                <w:color w:val="FFFFFF"/>
                <w:sz w:val="19"/>
              </w:rPr>
              <w:t>Trạng thái</w:t>
            </w:r>
          </w:p>
        </w:tc>
        <w:tc>
          <w:tcPr>
            <w:tcW w:type="dxa" w:w="4990"/>
            <w:tcMar>
              <w:top w:w="90" w:type="dxa"/>
              <w:start w:w="120" w:type="dxa"/>
              <w:bottom w:w="90" w:type="dxa"/>
              <w:end w:w="120" w:type="dxa"/>
            </w:tcMar>
            <w:vAlign w:val="center"/>
            <w:shd w:fill="17365D"/>
          </w:tcPr>
          <w:p>
            <w:pPr>
              <w:spacing w:after="0"/>
              <w:jc w:val="center"/>
            </w:pPr>
            <w:r>
              <w:rPr>
                <w:rFonts w:ascii="Calibri" w:hAnsi="Calibri"/>
                <w:b/>
                <w:i w:val="0"/>
                <w:color w:val="FFFFFF"/>
                <w:sz w:val="19"/>
              </w:rPr>
              <w:t>Bằng chứng / ghi chú</w:t>
            </w:r>
          </w:p>
        </w:tc>
      </w:tr>
      <w:tr>
        <w:trPr>
          <w:cantSplit w:val="true"/>
        </w:trPr>
        <w:tc>
          <w:tcPr>
            <w:tcW w:type="dxa" w:w="520"/>
          </w:tcPr>
          <w:p>
            <w:pPr>
              <w:spacing w:after="0" w:line="252" w:lineRule="auto"/>
              <w:jc w:val="center"/>
            </w:pPr>
            <w:r>
              <w:rPr>
                <w:rFonts w:ascii="Calibri" w:hAnsi="Calibri"/>
                <w:b w:val="0"/>
                <w:i w:val="0"/>
                <w:color w:val="000000"/>
                <w:sz w:val="18"/>
              </w:rPr>
              <w:t>1</w:t>
            </w:r>
          </w:p>
        </w:tc>
        <w:tc>
          <w:tcPr>
            <w:tcW w:type="dxa" w:w="2300"/>
          </w:tcPr>
          <w:p>
            <w:pPr>
              <w:spacing w:after="0" w:line="252" w:lineRule="auto"/>
              <w:jc w:val="left"/>
            </w:pPr>
            <w:r>
              <w:rPr>
                <w:rFonts w:ascii="Calibri" w:hAnsi="Calibri"/>
                <w:b w:val="0"/>
                <w:i w:val="0"/>
                <w:color w:val="000000"/>
                <w:sz w:val="18"/>
              </w:rPr>
              <w:t>Phân tích bài toán và ràng buộc</w:t>
            </w:r>
          </w:p>
        </w:tc>
        <w:tc>
          <w:tcPr>
            <w:tcW w:type="dxa" w:w="1550"/>
            <w:shd w:fill="EAF6EC"/>
          </w:tcPr>
          <w:p>
            <w:pPr>
              <w:spacing w:after="0" w:line="252" w:lineRule="auto"/>
              <w:jc w:val="center"/>
            </w:pPr>
            <w:r>
              <w:rPr>
                <w:rFonts w:ascii="Calibri" w:hAnsi="Calibri"/>
                <w:b w:val="0"/>
                <w:i w:val="0"/>
                <w:color w:val="000000"/>
                <w:sz w:val="18"/>
              </w:rPr>
              <w:t>Hoàn thành</w:t>
            </w:r>
          </w:p>
        </w:tc>
        <w:tc>
          <w:tcPr>
            <w:tcW w:type="dxa" w:w="4990"/>
          </w:tcPr>
          <w:p>
            <w:pPr>
              <w:spacing w:after="0" w:line="252" w:lineRule="auto"/>
              <w:jc w:val="left"/>
            </w:pPr>
            <w:r>
              <w:rPr>
                <w:rFonts w:ascii="Calibri" w:hAnsi="Calibri"/>
                <w:b w:val="0"/>
                <w:i w:val="0"/>
                <w:color w:val="000000"/>
                <w:sz w:val="18"/>
              </w:rPr>
              <w:t>Luồng booking, HITL, soft-hold, chống trùng lịch đã được mô hình hóa.</w:t>
            </w:r>
          </w:p>
        </w:tc>
      </w:tr>
      <w:tr>
        <w:trPr>
          <w:cantSplit w:val="true"/>
        </w:trPr>
        <w:tc>
          <w:tcPr>
            <w:tcW w:type="dxa" w:w="520"/>
          </w:tcPr>
          <w:p>
            <w:pPr>
              <w:spacing w:after="0" w:line="252" w:lineRule="auto"/>
              <w:jc w:val="center"/>
            </w:pPr>
            <w:r>
              <w:rPr>
                <w:rFonts w:ascii="Calibri" w:hAnsi="Calibri"/>
                <w:b w:val="0"/>
                <w:i w:val="0"/>
                <w:color w:val="000000"/>
                <w:sz w:val="18"/>
              </w:rPr>
              <w:t>2</w:t>
            </w:r>
          </w:p>
        </w:tc>
        <w:tc>
          <w:tcPr>
            <w:tcW w:type="dxa" w:w="2300"/>
          </w:tcPr>
          <w:p>
            <w:pPr>
              <w:spacing w:after="0" w:line="252" w:lineRule="auto"/>
              <w:jc w:val="left"/>
            </w:pPr>
            <w:r>
              <w:rPr>
                <w:rFonts w:ascii="Calibri" w:hAnsi="Calibri"/>
                <w:b w:val="0"/>
                <w:i w:val="0"/>
                <w:color w:val="000000"/>
                <w:sz w:val="18"/>
              </w:rPr>
              <w:t>Thiết kế PostgreSQL</w:t>
            </w:r>
          </w:p>
        </w:tc>
        <w:tc>
          <w:tcPr>
            <w:tcW w:type="dxa" w:w="1550"/>
            <w:shd w:fill="EAF6EC"/>
          </w:tcPr>
          <w:p>
            <w:pPr>
              <w:spacing w:after="0" w:line="252" w:lineRule="auto"/>
              <w:jc w:val="center"/>
            </w:pPr>
            <w:r>
              <w:rPr>
                <w:rFonts w:ascii="Calibri" w:hAnsi="Calibri"/>
                <w:b w:val="0"/>
                <w:i w:val="0"/>
                <w:color w:val="000000"/>
                <w:sz w:val="18"/>
              </w:rPr>
              <w:t>Hoàn thành</w:t>
            </w:r>
          </w:p>
        </w:tc>
        <w:tc>
          <w:tcPr>
            <w:tcW w:type="dxa" w:w="4990"/>
          </w:tcPr>
          <w:p>
            <w:pPr>
              <w:spacing w:after="0" w:line="252" w:lineRule="auto"/>
              <w:jc w:val="left"/>
            </w:pPr>
            <w:r>
              <w:rPr>
                <w:rFonts w:ascii="Calibri" w:hAnsi="Calibri"/>
                <w:b w:val="0"/>
                <w:i w:val="0"/>
                <w:color w:val="000000"/>
                <w:sz w:val="18"/>
              </w:rPr>
              <w:t>24 bảng: 17 bảng lõi MVP + 7 bảng mở rộng; có PK/FK, index, trigger và exclusion constraint.</w:t>
            </w:r>
          </w:p>
        </w:tc>
      </w:tr>
      <w:tr>
        <w:trPr>
          <w:cantSplit w:val="true"/>
        </w:trPr>
        <w:tc>
          <w:tcPr>
            <w:tcW w:type="dxa" w:w="520"/>
          </w:tcPr>
          <w:p>
            <w:pPr>
              <w:spacing w:after="0" w:line="252" w:lineRule="auto"/>
              <w:jc w:val="center"/>
            </w:pPr>
            <w:r>
              <w:rPr>
                <w:rFonts w:ascii="Calibri" w:hAnsi="Calibri"/>
                <w:b w:val="0"/>
                <w:i w:val="0"/>
                <w:color w:val="000000"/>
                <w:sz w:val="18"/>
              </w:rPr>
              <w:t>3</w:t>
            </w:r>
          </w:p>
        </w:tc>
        <w:tc>
          <w:tcPr>
            <w:tcW w:type="dxa" w:w="2300"/>
          </w:tcPr>
          <w:p>
            <w:pPr>
              <w:spacing w:after="0" w:line="252" w:lineRule="auto"/>
              <w:jc w:val="left"/>
            </w:pPr>
            <w:r>
              <w:rPr>
                <w:rFonts w:ascii="Calibri" w:hAnsi="Calibri"/>
                <w:b w:val="0"/>
                <w:i w:val="0"/>
                <w:color w:val="000000"/>
                <w:sz w:val="18"/>
              </w:rPr>
              <w:t>Database cloud</w:t>
            </w:r>
          </w:p>
        </w:tc>
        <w:tc>
          <w:tcPr>
            <w:tcW w:type="dxa" w:w="1550"/>
            <w:shd w:fill="EAF6EC"/>
          </w:tcPr>
          <w:p>
            <w:pPr>
              <w:spacing w:after="0" w:line="252" w:lineRule="auto"/>
              <w:jc w:val="center"/>
            </w:pPr>
            <w:r>
              <w:rPr>
                <w:rFonts w:ascii="Calibri" w:hAnsi="Calibri"/>
                <w:b w:val="0"/>
                <w:i w:val="0"/>
                <w:color w:val="000000"/>
                <w:sz w:val="18"/>
              </w:rPr>
              <w:t>Hoàn thành</w:t>
            </w:r>
          </w:p>
        </w:tc>
        <w:tc>
          <w:tcPr>
            <w:tcW w:type="dxa" w:w="4990"/>
          </w:tcPr>
          <w:p>
            <w:pPr>
              <w:spacing w:after="0" w:line="252" w:lineRule="auto"/>
              <w:jc w:val="left"/>
            </w:pPr>
            <w:r>
              <w:rPr>
                <w:rFonts w:ascii="Calibri" w:hAnsi="Calibri"/>
                <w:b w:val="0"/>
                <w:i w:val="0"/>
                <w:color w:val="000000"/>
                <w:sz w:val="18"/>
              </w:rPr>
              <w:t>Schema đã chạy trên Neon; đã quan sát đủ bảng và quan hệ bằng DBeaver ERD.</w:t>
            </w:r>
          </w:p>
        </w:tc>
      </w:tr>
      <w:tr>
        <w:trPr>
          <w:cantSplit w:val="true"/>
        </w:trPr>
        <w:tc>
          <w:tcPr>
            <w:tcW w:type="dxa" w:w="520"/>
          </w:tcPr>
          <w:p>
            <w:pPr>
              <w:spacing w:after="0" w:line="252" w:lineRule="auto"/>
              <w:jc w:val="center"/>
            </w:pPr>
            <w:r>
              <w:rPr>
                <w:rFonts w:ascii="Calibri" w:hAnsi="Calibri"/>
                <w:b w:val="0"/>
                <w:i w:val="0"/>
                <w:color w:val="000000"/>
                <w:sz w:val="18"/>
              </w:rPr>
              <w:t>4</w:t>
            </w:r>
          </w:p>
        </w:tc>
        <w:tc>
          <w:tcPr>
            <w:tcW w:type="dxa" w:w="2300"/>
          </w:tcPr>
          <w:p>
            <w:pPr>
              <w:spacing w:after="0" w:line="252" w:lineRule="auto"/>
              <w:jc w:val="left"/>
            </w:pPr>
            <w:r>
              <w:rPr>
                <w:rFonts w:ascii="Calibri" w:hAnsi="Calibri"/>
                <w:b w:val="0"/>
                <w:i w:val="0"/>
                <w:color w:val="000000"/>
                <w:sz w:val="18"/>
              </w:rPr>
              <w:t>Dữ liệu mẫu và kiểm thử DB</w:t>
            </w:r>
          </w:p>
        </w:tc>
        <w:tc>
          <w:tcPr>
            <w:tcW w:type="dxa" w:w="1550"/>
            <w:shd w:fill="EAF6EC"/>
          </w:tcPr>
          <w:p>
            <w:pPr>
              <w:spacing w:after="0" w:line="252" w:lineRule="auto"/>
              <w:jc w:val="center"/>
            </w:pPr>
            <w:r>
              <w:rPr>
                <w:rFonts w:ascii="Calibri" w:hAnsi="Calibri"/>
                <w:b w:val="0"/>
                <w:i w:val="0"/>
                <w:color w:val="000000"/>
                <w:sz w:val="18"/>
              </w:rPr>
              <w:t>Hoàn thành</w:t>
            </w:r>
          </w:p>
        </w:tc>
        <w:tc>
          <w:tcPr>
            <w:tcW w:type="dxa" w:w="4990"/>
          </w:tcPr>
          <w:p>
            <w:pPr>
              <w:spacing w:after="0" w:line="252" w:lineRule="auto"/>
              <w:jc w:val="left"/>
            </w:pPr>
            <w:r>
              <w:rPr>
                <w:rFonts w:ascii="Calibri" w:hAnsi="Calibri"/>
                <w:b w:val="0"/>
                <w:i w:val="0"/>
                <w:color w:val="000000"/>
                <w:sz w:val="18"/>
              </w:rPr>
              <w:t>Có 002_seed.sql và 003_smoke_test.sql; cần chạy lại trước mỗi buổi demo chính thức.</w:t>
            </w:r>
          </w:p>
        </w:tc>
      </w:tr>
      <w:tr>
        <w:trPr>
          <w:cantSplit w:val="true"/>
        </w:trPr>
        <w:tc>
          <w:tcPr>
            <w:tcW w:type="dxa" w:w="520"/>
          </w:tcPr>
          <w:p>
            <w:pPr>
              <w:spacing w:after="0" w:line="252" w:lineRule="auto"/>
              <w:jc w:val="center"/>
            </w:pPr>
            <w:r>
              <w:rPr>
                <w:rFonts w:ascii="Calibri" w:hAnsi="Calibri"/>
                <w:b w:val="0"/>
                <w:i w:val="0"/>
                <w:color w:val="000000"/>
                <w:sz w:val="18"/>
              </w:rPr>
              <w:t>5</w:t>
            </w:r>
          </w:p>
        </w:tc>
        <w:tc>
          <w:tcPr>
            <w:tcW w:type="dxa" w:w="2300"/>
          </w:tcPr>
          <w:p>
            <w:pPr>
              <w:spacing w:after="0" w:line="252" w:lineRule="auto"/>
              <w:jc w:val="left"/>
            </w:pPr>
            <w:r>
              <w:rPr>
                <w:rFonts w:ascii="Calibri" w:hAnsi="Calibri"/>
                <w:b w:val="0"/>
                <w:i w:val="0"/>
                <w:color w:val="000000"/>
                <w:sz w:val="18"/>
              </w:rPr>
              <w:t>FastAPI backend</w:t>
            </w:r>
          </w:p>
        </w:tc>
        <w:tc>
          <w:tcPr>
            <w:tcW w:type="dxa" w:w="1550"/>
            <w:shd w:fill="FFF4D6"/>
          </w:tcPr>
          <w:p>
            <w:pPr>
              <w:spacing w:after="0" w:line="252" w:lineRule="auto"/>
              <w:jc w:val="center"/>
            </w:pPr>
            <w:r>
              <w:rPr>
                <w:rFonts w:ascii="Calibri" w:hAnsi="Calibri"/>
                <w:b w:val="0"/>
                <w:i w:val="0"/>
                <w:color w:val="000000"/>
                <w:sz w:val="18"/>
              </w:rPr>
              <w:t>Đang thực hiện</w:t>
            </w:r>
          </w:p>
        </w:tc>
        <w:tc>
          <w:tcPr>
            <w:tcW w:type="dxa" w:w="4990"/>
          </w:tcPr>
          <w:p>
            <w:pPr>
              <w:spacing w:after="0" w:line="252" w:lineRule="auto"/>
              <w:jc w:val="left"/>
            </w:pPr>
            <w:r>
              <w:rPr>
                <w:rFonts w:ascii="Calibri" w:hAnsi="Calibri"/>
                <w:b w:val="0"/>
                <w:i w:val="0"/>
                <w:color w:val="000000"/>
                <w:sz w:val="18"/>
              </w:rPr>
              <w:t>Có skeleton /health, /api/v1/chat và /status; chưa có API nghiệp vụ booking/inventory/HITL.</w:t>
            </w:r>
          </w:p>
        </w:tc>
      </w:tr>
      <w:tr>
        <w:trPr>
          <w:cantSplit w:val="true"/>
        </w:trPr>
        <w:tc>
          <w:tcPr>
            <w:tcW w:type="dxa" w:w="520"/>
          </w:tcPr>
          <w:p>
            <w:pPr>
              <w:spacing w:after="0" w:line="252" w:lineRule="auto"/>
              <w:jc w:val="center"/>
            </w:pPr>
            <w:r>
              <w:rPr>
                <w:rFonts w:ascii="Calibri" w:hAnsi="Calibri"/>
                <w:b w:val="0"/>
                <w:i w:val="0"/>
                <w:color w:val="000000"/>
                <w:sz w:val="18"/>
              </w:rPr>
              <w:t>6</w:t>
            </w:r>
          </w:p>
        </w:tc>
        <w:tc>
          <w:tcPr>
            <w:tcW w:type="dxa" w:w="2300"/>
          </w:tcPr>
          <w:p>
            <w:pPr>
              <w:spacing w:after="0" w:line="252" w:lineRule="auto"/>
              <w:jc w:val="left"/>
            </w:pPr>
            <w:r>
              <w:rPr>
                <w:rFonts w:ascii="Calibri" w:hAnsi="Calibri"/>
                <w:b w:val="0"/>
                <w:i w:val="0"/>
                <w:color w:val="000000"/>
                <w:sz w:val="18"/>
              </w:rPr>
              <w:t>LangGraph agent</w:t>
            </w:r>
          </w:p>
        </w:tc>
        <w:tc>
          <w:tcPr>
            <w:tcW w:type="dxa" w:w="1550"/>
            <w:shd w:fill="FFF4D6"/>
          </w:tcPr>
          <w:p>
            <w:pPr>
              <w:spacing w:after="0" w:line="252" w:lineRule="auto"/>
              <w:jc w:val="center"/>
            </w:pPr>
            <w:r>
              <w:rPr>
                <w:rFonts w:ascii="Calibri" w:hAnsi="Calibri"/>
                <w:b w:val="0"/>
                <w:i w:val="0"/>
                <w:color w:val="000000"/>
                <w:sz w:val="18"/>
              </w:rPr>
              <w:t>Đang thực hiện</w:t>
            </w:r>
          </w:p>
        </w:tc>
        <w:tc>
          <w:tcPr>
            <w:tcW w:type="dxa" w:w="4990"/>
          </w:tcPr>
          <w:p>
            <w:pPr>
              <w:spacing w:after="0" w:line="252" w:lineRule="auto"/>
              <w:jc w:val="left"/>
            </w:pPr>
            <w:r>
              <w:rPr>
                <w:rFonts w:ascii="Calibri" w:hAnsi="Calibri"/>
                <w:b w:val="0"/>
                <w:i w:val="0"/>
                <w:color w:val="000000"/>
                <w:sz w:val="18"/>
              </w:rPr>
              <w:t>Có graph mẫu analyze -&gt; respond; chưa có tool kiểm tra lịch/căn hoặc luồng phê duyệt.</w:t>
            </w:r>
          </w:p>
        </w:tc>
      </w:tr>
      <w:tr>
        <w:trPr>
          <w:cantSplit w:val="true"/>
        </w:trPr>
        <w:tc>
          <w:tcPr>
            <w:tcW w:type="dxa" w:w="520"/>
          </w:tcPr>
          <w:p>
            <w:pPr>
              <w:spacing w:after="0" w:line="252" w:lineRule="auto"/>
              <w:jc w:val="center"/>
            </w:pPr>
            <w:r>
              <w:rPr>
                <w:rFonts w:ascii="Calibri" w:hAnsi="Calibri"/>
                <w:b w:val="0"/>
                <w:i w:val="0"/>
                <w:color w:val="000000"/>
                <w:sz w:val="18"/>
              </w:rPr>
              <w:t>7</w:t>
            </w:r>
          </w:p>
        </w:tc>
        <w:tc>
          <w:tcPr>
            <w:tcW w:type="dxa" w:w="2300"/>
          </w:tcPr>
          <w:p>
            <w:pPr>
              <w:spacing w:after="0" w:line="252" w:lineRule="auto"/>
              <w:jc w:val="left"/>
            </w:pPr>
            <w:r>
              <w:rPr>
                <w:rFonts w:ascii="Calibri" w:hAnsi="Calibri"/>
                <w:b w:val="0"/>
                <w:i w:val="0"/>
                <w:color w:val="000000"/>
                <w:sz w:val="18"/>
              </w:rPr>
              <w:t>Frontend Next.js</w:t>
            </w:r>
          </w:p>
        </w:tc>
        <w:tc>
          <w:tcPr>
            <w:tcW w:type="dxa" w:w="1550"/>
            <w:shd w:fill="FDECEC"/>
          </w:tcPr>
          <w:p>
            <w:pPr>
              <w:spacing w:after="0" w:line="252" w:lineRule="auto"/>
              <w:jc w:val="center"/>
            </w:pPr>
            <w:r>
              <w:rPr>
                <w:rFonts w:ascii="Calibri" w:hAnsi="Calibri"/>
                <w:b w:val="0"/>
                <w:i w:val="0"/>
                <w:color w:val="000000"/>
                <w:sz w:val="18"/>
              </w:rPr>
              <w:t>Chưa bắt đầu</w:t>
            </w:r>
          </w:p>
        </w:tc>
        <w:tc>
          <w:tcPr>
            <w:tcW w:type="dxa" w:w="4990"/>
          </w:tcPr>
          <w:p>
            <w:pPr>
              <w:spacing w:after="0" w:line="252" w:lineRule="auto"/>
              <w:jc w:val="left"/>
            </w:pPr>
            <w:r>
              <w:rPr>
                <w:rFonts w:ascii="Calibri" w:hAnsi="Calibri"/>
                <w:b w:val="0"/>
                <w:i w:val="0"/>
                <w:color w:val="000000"/>
                <w:sz w:val="18"/>
              </w:rPr>
              <w:t>Chưa thấy mã frontend trong repository hiện tại.</w:t>
            </w:r>
          </w:p>
        </w:tc>
      </w:tr>
      <w:tr>
        <w:trPr>
          <w:cantSplit w:val="true"/>
        </w:trPr>
        <w:tc>
          <w:tcPr>
            <w:tcW w:type="dxa" w:w="520"/>
          </w:tcPr>
          <w:p>
            <w:pPr>
              <w:spacing w:after="0" w:line="252" w:lineRule="auto"/>
              <w:jc w:val="center"/>
            </w:pPr>
            <w:r>
              <w:rPr>
                <w:rFonts w:ascii="Calibri" w:hAnsi="Calibri"/>
                <w:b w:val="0"/>
                <w:i w:val="0"/>
                <w:color w:val="000000"/>
                <w:sz w:val="18"/>
              </w:rPr>
              <w:t>8</w:t>
            </w:r>
          </w:p>
        </w:tc>
        <w:tc>
          <w:tcPr>
            <w:tcW w:type="dxa" w:w="2300"/>
          </w:tcPr>
          <w:p>
            <w:pPr>
              <w:spacing w:after="0" w:line="252" w:lineRule="auto"/>
              <w:jc w:val="left"/>
            </w:pPr>
            <w:r>
              <w:rPr>
                <w:rFonts w:ascii="Calibri" w:hAnsi="Calibri"/>
                <w:b w:val="0"/>
                <w:i w:val="0"/>
                <w:color w:val="000000"/>
                <w:sz w:val="18"/>
              </w:rPr>
              <w:t>Authentication</w:t>
            </w:r>
          </w:p>
        </w:tc>
        <w:tc>
          <w:tcPr>
            <w:tcW w:type="dxa" w:w="1550"/>
            <w:shd w:fill="FDECEC"/>
          </w:tcPr>
          <w:p>
            <w:pPr>
              <w:spacing w:after="0" w:line="252" w:lineRule="auto"/>
              <w:jc w:val="center"/>
            </w:pPr>
            <w:r>
              <w:rPr>
                <w:rFonts w:ascii="Calibri" w:hAnsi="Calibri"/>
                <w:b w:val="0"/>
                <w:i w:val="0"/>
                <w:color w:val="000000"/>
                <w:sz w:val="18"/>
              </w:rPr>
              <w:t>Chưa bắt đầu</w:t>
            </w:r>
          </w:p>
        </w:tc>
        <w:tc>
          <w:tcPr>
            <w:tcW w:type="dxa" w:w="4990"/>
          </w:tcPr>
          <w:p>
            <w:pPr>
              <w:spacing w:after="0" w:line="252" w:lineRule="auto"/>
              <w:jc w:val="left"/>
            </w:pPr>
            <w:r>
              <w:rPr>
                <w:rFonts w:ascii="Calibri" w:hAnsi="Calibri"/>
                <w:b w:val="0"/>
                <w:i w:val="0"/>
                <w:color w:val="000000"/>
                <w:sz w:val="18"/>
              </w:rPr>
              <w:t>Chưa có JWT/session và màn hình đăng nhập theo vai trò.</w:t>
            </w:r>
          </w:p>
        </w:tc>
      </w:tr>
      <w:tr>
        <w:trPr>
          <w:cantSplit w:val="true"/>
        </w:trPr>
        <w:tc>
          <w:tcPr>
            <w:tcW w:type="dxa" w:w="520"/>
          </w:tcPr>
          <w:p>
            <w:pPr>
              <w:spacing w:after="0" w:line="252" w:lineRule="auto"/>
              <w:jc w:val="center"/>
            </w:pPr>
            <w:r>
              <w:rPr>
                <w:rFonts w:ascii="Calibri" w:hAnsi="Calibri"/>
                <w:b w:val="0"/>
                <w:i w:val="0"/>
                <w:color w:val="000000"/>
                <w:sz w:val="18"/>
              </w:rPr>
              <w:t>9</w:t>
            </w:r>
          </w:p>
        </w:tc>
        <w:tc>
          <w:tcPr>
            <w:tcW w:type="dxa" w:w="2300"/>
          </w:tcPr>
          <w:p>
            <w:pPr>
              <w:spacing w:after="0" w:line="252" w:lineRule="auto"/>
              <w:jc w:val="left"/>
            </w:pPr>
            <w:r>
              <w:rPr>
                <w:rFonts w:ascii="Calibri" w:hAnsi="Calibri"/>
                <w:b w:val="0"/>
                <w:i w:val="0"/>
                <w:color w:val="000000"/>
                <w:sz w:val="18"/>
              </w:rPr>
              <w:t>Calendar/notification</w:t>
            </w:r>
          </w:p>
        </w:tc>
        <w:tc>
          <w:tcPr>
            <w:tcW w:type="dxa" w:w="1550"/>
            <w:shd w:fill="FDECEC"/>
          </w:tcPr>
          <w:p>
            <w:pPr>
              <w:spacing w:after="0" w:line="252" w:lineRule="auto"/>
              <w:jc w:val="center"/>
            </w:pPr>
            <w:r>
              <w:rPr>
                <w:rFonts w:ascii="Calibri" w:hAnsi="Calibri"/>
                <w:b w:val="0"/>
                <w:i w:val="0"/>
                <w:color w:val="000000"/>
                <w:sz w:val="18"/>
              </w:rPr>
              <w:t>Chưa bắt đầu</w:t>
            </w:r>
          </w:p>
        </w:tc>
        <w:tc>
          <w:tcPr>
            <w:tcW w:type="dxa" w:w="4990"/>
          </w:tcPr>
          <w:p>
            <w:pPr>
              <w:spacing w:after="0" w:line="252" w:lineRule="auto"/>
              <w:jc w:val="left"/>
            </w:pPr>
            <w:r>
              <w:rPr>
                <w:rFonts w:ascii="Calibri" w:hAnsi="Calibri"/>
                <w:b w:val="0"/>
                <w:i w:val="0"/>
                <w:color w:val="000000"/>
                <w:sz w:val="18"/>
              </w:rPr>
              <w:t>Chưa tích hợp Google/Outlook Calendar và email/SMS.</w:t>
            </w:r>
          </w:p>
        </w:tc>
      </w:tr>
      <w:tr>
        <w:trPr>
          <w:cantSplit w:val="true"/>
        </w:trPr>
        <w:tc>
          <w:tcPr>
            <w:tcW w:type="dxa" w:w="520"/>
          </w:tcPr>
          <w:p>
            <w:pPr>
              <w:spacing w:after="0" w:line="252" w:lineRule="auto"/>
              <w:jc w:val="center"/>
            </w:pPr>
            <w:r>
              <w:rPr>
                <w:rFonts w:ascii="Calibri" w:hAnsi="Calibri"/>
                <w:b w:val="0"/>
                <w:i w:val="0"/>
                <w:color w:val="000000"/>
                <w:sz w:val="18"/>
              </w:rPr>
              <w:t>10</w:t>
            </w:r>
          </w:p>
        </w:tc>
        <w:tc>
          <w:tcPr>
            <w:tcW w:type="dxa" w:w="2300"/>
          </w:tcPr>
          <w:p>
            <w:pPr>
              <w:spacing w:after="0" w:line="252" w:lineRule="auto"/>
              <w:jc w:val="left"/>
            </w:pPr>
            <w:r>
              <w:rPr>
                <w:rFonts w:ascii="Calibri" w:hAnsi="Calibri"/>
                <w:b w:val="0"/>
                <w:i w:val="0"/>
                <w:color w:val="000000"/>
                <w:sz w:val="18"/>
              </w:rPr>
              <w:t>Deploy end-to-end</w:t>
            </w:r>
          </w:p>
        </w:tc>
        <w:tc>
          <w:tcPr>
            <w:tcW w:type="dxa" w:w="1550"/>
            <w:shd w:fill="FDECEC"/>
          </w:tcPr>
          <w:p>
            <w:pPr>
              <w:spacing w:after="0" w:line="252" w:lineRule="auto"/>
              <w:jc w:val="center"/>
            </w:pPr>
            <w:r>
              <w:rPr>
                <w:rFonts w:ascii="Calibri" w:hAnsi="Calibri"/>
                <w:b w:val="0"/>
                <w:i w:val="0"/>
                <w:color w:val="000000"/>
                <w:sz w:val="18"/>
              </w:rPr>
              <w:t>Chưa bắt đầu</w:t>
            </w:r>
          </w:p>
        </w:tc>
        <w:tc>
          <w:tcPr>
            <w:tcW w:type="dxa" w:w="4990"/>
          </w:tcPr>
          <w:p>
            <w:pPr>
              <w:spacing w:after="0" w:line="252" w:lineRule="auto"/>
              <w:jc w:val="left"/>
            </w:pPr>
            <w:r>
              <w:rPr>
                <w:rFonts w:ascii="Calibri" w:hAnsi="Calibri"/>
                <w:b w:val="0"/>
                <w:i w:val="0"/>
                <w:color w:val="000000"/>
                <w:sz w:val="18"/>
              </w:rPr>
              <w:t>Database đã ở cloud nhưng frontend/backend chưa có live URL.</w:t>
            </w:r>
          </w:p>
        </w:tc>
      </w:tr>
    </w:tbl>
    <w:p>
      <w:pPr>
        <w:spacing w:after="40"/>
        <w:widowControl/>
      </w:pPr>
    </w:p>
    <w:p>
      <w:pPr>
        <w:pStyle w:val="Heading2"/>
        <w:keepNext/>
        <w:widowControl/>
      </w:pPr>
      <w:r>
        <w:t>Artefact hiện có</w:t>
      </w:r>
    </w:p>
    <w:p>
      <w:pPr>
        <w:keepLines/>
        <w:numPr>
          <w:ilvl w:val="0"/>
          <w:numId w:val="10"/>
        </w:numPr>
        <w:spacing w:after="100" w:line="280" w:lineRule="auto"/>
        <w:widowControl/>
      </w:pPr>
      <w:r>
        <w:rPr>
          <w:rFonts w:ascii="Calibri" w:hAnsi="Calibri"/>
          <w:b w:val="0"/>
          <w:i w:val="0"/>
          <w:color w:val="000000"/>
          <w:sz w:val="22"/>
        </w:rPr>
        <w:t>database/001_schema.sql - cấu trúc database và ràng buộc nghiệp vụ.</w:t>
      </w:r>
    </w:p>
    <w:p>
      <w:pPr>
        <w:keepLines/>
        <w:numPr>
          <w:ilvl w:val="0"/>
          <w:numId w:val="10"/>
        </w:numPr>
        <w:spacing w:after="100" w:line="280" w:lineRule="auto"/>
        <w:widowControl/>
      </w:pPr>
      <w:r>
        <w:rPr>
          <w:rFonts w:ascii="Calibri" w:hAnsi="Calibri"/>
          <w:b w:val="0"/>
          <w:i w:val="0"/>
          <w:color w:val="000000"/>
          <w:sz w:val="22"/>
        </w:rPr>
        <w:t>database/002_seed.sql - dữ liệu mẫu phục vụ demo.</w:t>
      </w:r>
    </w:p>
    <w:p>
      <w:pPr>
        <w:keepLines/>
        <w:numPr>
          <w:ilvl w:val="0"/>
          <w:numId w:val="10"/>
        </w:numPr>
        <w:spacing w:after="100" w:line="280" w:lineRule="auto"/>
        <w:widowControl/>
      </w:pPr>
      <w:r>
        <w:rPr>
          <w:rFonts w:ascii="Calibri" w:hAnsi="Calibri"/>
          <w:b w:val="0"/>
          <w:i w:val="0"/>
          <w:color w:val="000000"/>
          <w:sz w:val="22"/>
        </w:rPr>
        <w:t>database/003_smoke_test.sql - kiểm tra nhanh các luồng/ràng buộc quan trọng.</w:t>
      </w:r>
    </w:p>
    <w:p>
      <w:pPr>
        <w:keepLines/>
        <w:numPr>
          <w:ilvl w:val="0"/>
          <w:numId w:val="10"/>
        </w:numPr>
        <w:spacing w:after="100" w:line="280" w:lineRule="auto"/>
        <w:widowControl/>
      </w:pPr>
      <w:r>
        <w:rPr>
          <w:rFonts w:ascii="Calibri" w:hAnsi="Calibri"/>
          <w:b w:val="0"/>
          <w:i w:val="0"/>
          <w:color w:val="000000"/>
          <w:sz w:val="22"/>
        </w:rPr>
        <w:t>docs/database-design.md - mô tả ERD, booking state, HITL, soft-hold và eval.</w:t>
      </w:r>
    </w:p>
    <w:p>
      <w:pPr>
        <w:keepLines/>
        <w:numPr>
          <w:ilvl w:val="0"/>
          <w:numId w:val="10"/>
        </w:numPr>
        <w:spacing w:after="100" w:line="280" w:lineRule="auto"/>
        <w:widowControl/>
      </w:pPr>
      <w:r>
        <w:rPr>
          <w:rFonts w:ascii="Calibri" w:hAnsi="Calibri"/>
          <w:b w:val="0"/>
          <w:i w:val="0"/>
          <w:color w:val="000000"/>
          <w:sz w:val="22"/>
        </w:rPr>
        <w:t>src/main.py, src/api/routes.py - FastAPI skeleton.</w:t>
      </w:r>
    </w:p>
    <w:p>
      <w:pPr>
        <w:keepLines/>
        <w:numPr>
          <w:ilvl w:val="0"/>
          <w:numId w:val="10"/>
        </w:numPr>
        <w:spacing w:after="100" w:line="280" w:lineRule="auto"/>
        <w:widowControl/>
      </w:pPr>
      <w:r>
        <w:rPr>
          <w:rFonts w:ascii="Calibri" w:hAnsi="Calibri"/>
          <w:b w:val="0"/>
          <w:i w:val="0"/>
          <w:color w:val="000000"/>
          <w:sz w:val="22"/>
        </w:rPr>
        <w:t>src/agents/graph.py - LangGraph skeleton; chưa phải agent nghiệp vụ hoàn chỉnh.</w:t>
      </w:r>
    </w:p>
    <w:p>
      <w:pPr>
        <w:pStyle w:val="Heading1"/>
        <w:keepNext/>
        <w:widowControl/>
      </w:pPr>
      <w:r>
        <w:t>4. Kiến trúc MVP mục tiêu</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2500"/>
        <w:gridCol w:w="5060"/>
      </w:tblGrid>
      <w:tr>
        <w:trPr>
          <w:tblHeader w:val="true"/>
          <w:cantSplit w:val="true"/>
        </w:trPr>
        <w:tc>
          <w:tcPr>
            <w:tcW w:type="dxa" w:w="1800"/>
            <w:tcMar>
              <w:top w:w="90" w:type="dxa"/>
              <w:start w:w="120" w:type="dxa"/>
              <w:bottom w:w="90" w:type="dxa"/>
              <w:end w:w="120" w:type="dxa"/>
            </w:tcMar>
            <w:vAlign w:val="center"/>
            <w:shd w:fill="17365D"/>
          </w:tcPr>
          <w:p>
            <w:pPr>
              <w:spacing w:after="0"/>
              <w:jc w:val="center"/>
            </w:pPr>
            <w:r>
              <w:rPr>
                <w:rFonts w:ascii="Calibri" w:hAnsi="Calibri"/>
                <w:b/>
                <w:i w:val="0"/>
                <w:color w:val="FFFFFF"/>
                <w:sz w:val="19"/>
              </w:rPr>
              <w:t>Lớp</w:t>
            </w:r>
          </w:p>
        </w:tc>
        <w:tc>
          <w:tcPr>
            <w:tcW w:type="dxa" w:w="2500"/>
            <w:tcMar>
              <w:top w:w="90" w:type="dxa"/>
              <w:start w:w="120" w:type="dxa"/>
              <w:bottom w:w="90" w:type="dxa"/>
              <w:end w:w="120" w:type="dxa"/>
            </w:tcMar>
            <w:vAlign w:val="center"/>
            <w:shd w:fill="17365D"/>
          </w:tcPr>
          <w:p>
            <w:pPr>
              <w:spacing w:after="0"/>
              <w:jc w:val="center"/>
            </w:pPr>
            <w:r>
              <w:rPr>
                <w:rFonts w:ascii="Calibri" w:hAnsi="Calibri"/>
                <w:b/>
                <w:i w:val="0"/>
                <w:color w:val="FFFFFF"/>
                <w:sz w:val="19"/>
              </w:rPr>
              <w:t>Vai trò</w:t>
            </w:r>
          </w:p>
        </w:tc>
        <w:tc>
          <w:tcPr>
            <w:tcW w:type="dxa" w:w="5060"/>
            <w:tcMar>
              <w:top w:w="90" w:type="dxa"/>
              <w:start w:w="120" w:type="dxa"/>
              <w:bottom w:w="90" w:type="dxa"/>
              <w:end w:w="120" w:type="dxa"/>
            </w:tcMar>
            <w:vAlign w:val="center"/>
            <w:shd w:fill="17365D"/>
          </w:tcPr>
          <w:p>
            <w:pPr>
              <w:spacing w:after="0"/>
              <w:jc w:val="center"/>
            </w:pPr>
            <w:r>
              <w:rPr>
                <w:rFonts w:ascii="Calibri" w:hAnsi="Calibri"/>
                <w:b/>
                <w:i w:val="0"/>
                <w:color w:val="FFFFFF"/>
                <w:sz w:val="19"/>
              </w:rPr>
              <w:t>Đầu ra chính</w:t>
            </w:r>
          </w:p>
        </w:tc>
      </w:tr>
      <w:tr>
        <w:trPr>
          <w:cantSplit w:val="true"/>
        </w:trPr>
        <w:tc>
          <w:tcPr>
            <w:tcW w:type="dxa" w:w="1800"/>
          </w:tcPr>
          <w:p>
            <w:pPr>
              <w:spacing w:after="0" w:line="252" w:lineRule="auto"/>
              <w:jc w:val="center"/>
            </w:pPr>
            <w:r>
              <w:rPr>
                <w:rFonts w:ascii="Calibri" w:hAnsi="Calibri"/>
                <w:b w:val="0"/>
                <w:i w:val="0"/>
                <w:color w:val="000000"/>
                <w:sz w:val="18"/>
              </w:rPr>
              <w:t>1. Next.js</w:t>
            </w:r>
          </w:p>
        </w:tc>
        <w:tc>
          <w:tcPr>
            <w:tcW w:type="dxa" w:w="2500"/>
          </w:tcPr>
          <w:p>
            <w:pPr>
              <w:spacing w:after="0" w:line="252" w:lineRule="auto"/>
              <w:jc w:val="left"/>
            </w:pPr>
            <w:r>
              <w:rPr>
                <w:rFonts w:ascii="Calibri" w:hAnsi="Calibri"/>
                <w:b w:val="0"/>
                <w:i w:val="0"/>
                <w:color w:val="000000"/>
                <w:sz w:val="18"/>
              </w:rPr>
              <w:t>Giao diện khách và sale</w:t>
            </w:r>
          </w:p>
        </w:tc>
        <w:tc>
          <w:tcPr>
            <w:tcW w:type="dxa" w:w="5060"/>
          </w:tcPr>
          <w:p>
            <w:pPr>
              <w:spacing w:after="0" w:line="252" w:lineRule="auto"/>
              <w:jc w:val="left"/>
            </w:pPr>
            <w:r>
              <w:rPr>
                <w:rFonts w:ascii="Calibri" w:hAnsi="Calibri"/>
                <w:b w:val="0"/>
                <w:i w:val="0"/>
                <w:color w:val="000000"/>
                <w:sz w:val="18"/>
              </w:rPr>
              <w:t>Đăng nhập, chat, chọn slot, duyệt lịch, xem trạng thái</w:t>
            </w:r>
          </w:p>
        </w:tc>
      </w:tr>
      <w:tr>
        <w:trPr>
          <w:cantSplit w:val="true"/>
        </w:trPr>
        <w:tc>
          <w:tcPr>
            <w:tcW w:type="dxa" w:w="1800"/>
          </w:tcPr>
          <w:p>
            <w:pPr>
              <w:spacing w:after="0" w:line="252" w:lineRule="auto"/>
              <w:jc w:val="center"/>
            </w:pPr>
            <w:r>
              <w:rPr>
                <w:rFonts w:ascii="Calibri" w:hAnsi="Calibri"/>
                <w:b w:val="0"/>
                <w:i w:val="0"/>
                <w:color w:val="000000"/>
                <w:sz w:val="18"/>
              </w:rPr>
              <w:t>2. FastAPI</w:t>
            </w:r>
          </w:p>
        </w:tc>
        <w:tc>
          <w:tcPr>
            <w:tcW w:type="dxa" w:w="2500"/>
          </w:tcPr>
          <w:p>
            <w:pPr>
              <w:spacing w:after="0" w:line="252" w:lineRule="auto"/>
              <w:jc w:val="left"/>
            </w:pPr>
            <w:r>
              <w:rPr>
                <w:rFonts w:ascii="Calibri" w:hAnsi="Calibri"/>
                <w:b w:val="0"/>
                <w:i w:val="0"/>
                <w:color w:val="000000"/>
                <w:sz w:val="18"/>
              </w:rPr>
              <w:t>API và nghiệp vụ</w:t>
            </w:r>
          </w:p>
        </w:tc>
        <w:tc>
          <w:tcPr>
            <w:tcW w:type="dxa" w:w="5060"/>
          </w:tcPr>
          <w:p>
            <w:pPr>
              <w:spacing w:after="0" w:line="252" w:lineRule="auto"/>
              <w:jc w:val="left"/>
            </w:pPr>
            <w:r>
              <w:rPr>
                <w:rFonts w:ascii="Calibri" w:hAnsi="Calibri"/>
                <w:b w:val="0"/>
                <w:i w:val="0"/>
                <w:color w:val="000000"/>
                <w:sz w:val="18"/>
              </w:rPr>
              <w:t>Auth, validation, transaction, error handling, WebSocket khi cần</w:t>
            </w:r>
          </w:p>
        </w:tc>
      </w:tr>
      <w:tr>
        <w:trPr>
          <w:cantSplit w:val="true"/>
        </w:trPr>
        <w:tc>
          <w:tcPr>
            <w:tcW w:type="dxa" w:w="1800"/>
          </w:tcPr>
          <w:p>
            <w:pPr>
              <w:spacing w:after="0" w:line="252" w:lineRule="auto"/>
              <w:jc w:val="center"/>
            </w:pPr>
            <w:r>
              <w:rPr>
                <w:rFonts w:ascii="Calibri" w:hAnsi="Calibri"/>
                <w:b w:val="0"/>
                <w:i w:val="0"/>
                <w:color w:val="000000"/>
                <w:sz w:val="18"/>
              </w:rPr>
              <w:t>3. LangGraph</w:t>
            </w:r>
          </w:p>
        </w:tc>
        <w:tc>
          <w:tcPr>
            <w:tcW w:type="dxa" w:w="2500"/>
          </w:tcPr>
          <w:p>
            <w:pPr>
              <w:spacing w:after="0" w:line="252" w:lineRule="auto"/>
              <w:jc w:val="left"/>
            </w:pPr>
            <w:r>
              <w:rPr>
                <w:rFonts w:ascii="Calibri" w:hAnsi="Calibri"/>
                <w:b w:val="0"/>
                <w:i w:val="0"/>
                <w:color w:val="000000"/>
                <w:sz w:val="18"/>
              </w:rPr>
              <w:t>Điều phối hội thoại/tool</w:t>
            </w:r>
          </w:p>
        </w:tc>
        <w:tc>
          <w:tcPr>
            <w:tcW w:type="dxa" w:w="5060"/>
          </w:tcPr>
          <w:p>
            <w:pPr>
              <w:spacing w:after="0" w:line="252" w:lineRule="auto"/>
              <w:jc w:val="left"/>
            </w:pPr>
            <w:r>
              <w:rPr>
                <w:rFonts w:ascii="Calibri" w:hAnsi="Calibri"/>
                <w:b w:val="0"/>
                <w:i w:val="0"/>
                <w:color w:val="000000"/>
                <w:sz w:val="18"/>
              </w:rPr>
              <w:t>Collect requirements -&gt; check availability -&gt; propose -&gt; request approval</w:t>
            </w:r>
          </w:p>
        </w:tc>
      </w:tr>
      <w:tr>
        <w:trPr>
          <w:cantSplit w:val="true"/>
        </w:trPr>
        <w:tc>
          <w:tcPr>
            <w:tcW w:type="dxa" w:w="1800"/>
          </w:tcPr>
          <w:p>
            <w:pPr>
              <w:spacing w:after="0" w:line="252" w:lineRule="auto"/>
              <w:jc w:val="center"/>
            </w:pPr>
            <w:r>
              <w:rPr>
                <w:rFonts w:ascii="Calibri" w:hAnsi="Calibri"/>
                <w:b w:val="0"/>
                <w:i w:val="0"/>
                <w:color w:val="000000"/>
                <w:sz w:val="18"/>
              </w:rPr>
              <w:t>4. Tool layer</w:t>
            </w:r>
          </w:p>
        </w:tc>
        <w:tc>
          <w:tcPr>
            <w:tcW w:type="dxa" w:w="2500"/>
          </w:tcPr>
          <w:p>
            <w:pPr>
              <w:spacing w:after="0" w:line="252" w:lineRule="auto"/>
              <w:jc w:val="left"/>
            </w:pPr>
            <w:r>
              <w:rPr>
                <w:rFonts w:ascii="Calibri" w:hAnsi="Calibri"/>
                <w:b w:val="0"/>
                <w:i w:val="0"/>
                <w:color w:val="000000"/>
                <w:sz w:val="18"/>
              </w:rPr>
              <w:t>Tác vụ có kiểm soát</w:t>
            </w:r>
          </w:p>
        </w:tc>
        <w:tc>
          <w:tcPr>
            <w:tcW w:type="dxa" w:w="5060"/>
          </w:tcPr>
          <w:p>
            <w:pPr>
              <w:spacing w:after="0" w:line="252" w:lineRule="auto"/>
              <w:jc w:val="left"/>
            </w:pPr>
            <w:r>
              <w:rPr>
                <w:rFonts w:ascii="Calibri" w:hAnsi="Calibri"/>
                <w:b w:val="0"/>
                <w:i w:val="0"/>
                <w:color w:val="000000"/>
                <w:sz w:val="18"/>
              </w:rPr>
              <w:t>Inventory, sale calendar, appointment, soft-hold, notification</w:t>
            </w:r>
          </w:p>
        </w:tc>
      </w:tr>
      <w:tr>
        <w:trPr>
          <w:cantSplit w:val="true"/>
        </w:trPr>
        <w:tc>
          <w:tcPr>
            <w:tcW w:type="dxa" w:w="1800"/>
          </w:tcPr>
          <w:p>
            <w:pPr>
              <w:spacing w:after="0" w:line="252" w:lineRule="auto"/>
              <w:jc w:val="center"/>
            </w:pPr>
            <w:r>
              <w:rPr>
                <w:rFonts w:ascii="Calibri" w:hAnsi="Calibri"/>
                <w:b w:val="0"/>
                <w:i w:val="0"/>
                <w:color w:val="000000"/>
                <w:sz w:val="18"/>
              </w:rPr>
              <w:t>5. Neon PostgreSQL</w:t>
            </w:r>
          </w:p>
        </w:tc>
        <w:tc>
          <w:tcPr>
            <w:tcW w:type="dxa" w:w="2500"/>
          </w:tcPr>
          <w:p>
            <w:pPr>
              <w:spacing w:after="0" w:line="252" w:lineRule="auto"/>
              <w:jc w:val="left"/>
            </w:pPr>
            <w:r>
              <w:rPr>
                <w:rFonts w:ascii="Calibri" w:hAnsi="Calibri"/>
                <w:b w:val="0"/>
                <w:i w:val="0"/>
                <w:color w:val="000000"/>
                <w:sz w:val="18"/>
              </w:rPr>
              <w:t>Nguồn dữ liệu chuẩn</w:t>
            </w:r>
          </w:p>
        </w:tc>
        <w:tc>
          <w:tcPr>
            <w:tcW w:type="dxa" w:w="5060"/>
          </w:tcPr>
          <w:p>
            <w:pPr>
              <w:spacing w:after="0" w:line="252" w:lineRule="auto"/>
              <w:jc w:val="left"/>
            </w:pPr>
            <w:r>
              <w:rPr>
                <w:rFonts w:ascii="Calibri" w:hAnsi="Calibri"/>
                <w:b w:val="0"/>
                <w:i w:val="0"/>
                <w:color w:val="000000"/>
                <w:sz w:val="18"/>
              </w:rPr>
              <w:t>Users, properties, requests, approvals, appointments, holds, audit</w:t>
            </w:r>
          </w:p>
        </w:tc>
      </w:tr>
    </w:tbl>
    <w:p>
      <w:pPr>
        <w:spacing w:after="40"/>
        <w:widowControl/>
      </w:pPr>
    </w:p>
    <w:tbl>
      <w:tblPr>
        <w:tblW w:type="dxa" w:w="9360"/>
        <w:tblLayout w:type="fixed"/>
        <w:tblLook w:firstColumn="1" w:firstRow="1" w:lastColumn="0" w:lastRow="0" w:noHBand="0" w:noVBand="1" w:val="04A0"/>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9360"/>
      </w:tblGrid>
      <w:tr>
        <w:tc>
          <w:tcPr>
            <w:tcW w:type="dxa" w:w="9360"/>
            <w:tcMar>
              <w:top w:w="90" w:type="dxa"/>
              <w:start w:w="120" w:type="dxa"/>
              <w:bottom w:w="90" w:type="dxa"/>
              <w:end w:w="120" w:type="dxa"/>
            </w:tcMar>
            <w:vAlign w:val="center"/>
            <w:shd w:fill="FFF4D6"/>
          </w:tcPr>
          <w:p>
            <w:pPr>
              <w:spacing w:after="0" w:line="264" w:lineRule="auto"/>
            </w:pPr>
            <w:r>
              <w:rPr>
                <w:rFonts w:ascii="Calibri" w:hAnsi="Calibri"/>
                <w:b/>
                <w:i w:val="0"/>
                <w:color w:val="7A5A00"/>
                <w:sz w:val="22"/>
              </w:rPr>
              <w:t xml:space="preserve">Nguyên tắc an toàn: </w:t>
            </w:r>
            <w:r>
              <w:rPr>
                <w:rFonts w:ascii="Calibri" w:hAnsi="Calibri"/>
                <w:b w:val="0"/>
                <w:i w:val="0"/>
                <w:color w:val="000000"/>
                <w:sz w:val="22"/>
              </w:rPr>
              <w:t>LLM không được tự chốt lịch. Agent chỉ đề xuất và gọi tool; sale phải phê duyệt. Transaction database là lớp bảo vệ cuối để chống hai yêu cầu đồng thời giữ cùng sale/căn/xe.</w:t>
            </w:r>
          </w:p>
        </w:tc>
      </w:tr>
    </w:tbl>
    <w:p>
      <w:pPr>
        <w:spacing w:after="40"/>
        <w:widowControl/>
      </w:pPr>
    </w:p>
    <w:p>
      <w:pPr>
        <w:pStyle w:val="Heading1"/>
        <w:keepNext/>
        <w:widowControl/>
      </w:pPr>
      <w:r>
        <w:t>5. Tiêu chí nghiệm thu MVP</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2400"/>
        <w:gridCol w:w="6060"/>
      </w:tblGrid>
      <w:tr>
        <w:trPr>
          <w:tblHeader w:val="true"/>
          <w:cantSplit w:val="true"/>
        </w:trPr>
        <w:tc>
          <w:tcPr>
            <w:tcW w:type="dxa" w:w="900"/>
            <w:tcMar>
              <w:top w:w="90" w:type="dxa"/>
              <w:start w:w="120" w:type="dxa"/>
              <w:bottom w:w="90" w:type="dxa"/>
              <w:end w:w="120" w:type="dxa"/>
            </w:tcMar>
            <w:vAlign w:val="center"/>
            <w:shd w:fill="17365D"/>
          </w:tcPr>
          <w:p>
            <w:pPr>
              <w:spacing w:after="0"/>
              <w:jc w:val="center"/>
            </w:pPr>
            <w:r>
              <w:rPr>
                <w:rFonts w:ascii="Calibri" w:hAnsi="Calibri"/>
                <w:b/>
                <w:i w:val="0"/>
                <w:color w:val="FFFFFF"/>
                <w:sz w:val="19"/>
              </w:rPr>
              <w:t>ID</w:t>
            </w:r>
          </w:p>
        </w:tc>
        <w:tc>
          <w:tcPr>
            <w:tcW w:type="dxa" w:w="2400"/>
            <w:tcMar>
              <w:top w:w="90" w:type="dxa"/>
              <w:start w:w="120" w:type="dxa"/>
              <w:bottom w:w="90" w:type="dxa"/>
              <w:end w:w="120" w:type="dxa"/>
            </w:tcMar>
            <w:vAlign w:val="center"/>
            <w:shd w:fill="17365D"/>
          </w:tcPr>
          <w:p>
            <w:pPr>
              <w:spacing w:after="0"/>
              <w:jc w:val="center"/>
            </w:pPr>
            <w:r>
              <w:rPr>
                <w:rFonts w:ascii="Calibri" w:hAnsi="Calibri"/>
                <w:b/>
                <w:i w:val="0"/>
                <w:color w:val="FFFFFF"/>
                <w:sz w:val="19"/>
              </w:rPr>
              <w:t>Tiêu chí</w:t>
            </w:r>
          </w:p>
        </w:tc>
        <w:tc>
          <w:tcPr>
            <w:tcW w:type="dxa" w:w="6060"/>
            <w:tcMar>
              <w:top w:w="90" w:type="dxa"/>
              <w:start w:w="120" w:type="dxa"/>
              <w:bottom w:w="90" w:type="dxa"/>
              <w:end w:w="120" w:type="dxa"/>
            </w:tcMar>
            <w:vAlign w:val="center"/>
            <w:shd w:fill="17365D"/>
          </w:tcPr>
          <w:p>
            <w:pPr>
              <w:spacing w:after="0"/>
              <w:jc w:val="center"/>
            </w:pPr>
            <w:r>
              <w:rPr>
                <w:rFonts w:ascii="Calibri" w:hAnsi="Calibri"/>
                <w:b/>
                <w:i w:val="0"/>
                <w:color w:val="FFFFFF"/>
                <w:sz w:val="19"/>
              </w:rPr>
              <w:t>Điều kiện đạt</w:t>
            </w:r>
          </w:p>
        </w:tc>
      </w:tr>
      <w:tr>
        <w:trPr>
          <w:cantSplit w:val="true"/>
        </w:trPr>
        <w:tc>
          <w:tcPr>
            <w:tcW w:type="dxa" w:w="900"/>
          </w:tcPr>
          <w:p>
            <w:pPr>
              <w:spacing w:after="0" w:line="252" w:lineRule="auto"/>
              <w:jc w:val="center"/>
            </w:pPr>
            <w:r>
              <w:rPr>
                <w:rFonts w:ascii="Calibri" w:hAnsi="Calibri"/>
                <w:b w:val="0"/>
                <w:i w:val="0"/>
                <w:color w:val="000000"/>
                <w:sz w:val="18"/>
              </w:rPr>
              <w:t>AC-01</w:t>
            </w:r>
          </w:p>
        </w:tc>
        <w:tc>
          <w:tcPr>
            <w:tcW w:type="dxa" w:w="2400"/>
          </w:tcPr>
          <w:p>
            <w:pPr>
              <w:spacing w:after="0" w:line="252" w:lineRule="auto"/>
              <w:jc w:val="left"/>
            </w:pPr>
            <w:r>
              <w:rPr>
                <w:rFonts w:ascii="Calibri" w:hAnsi="Calibri"/>
                <w:b w:val="0"/>
                <w:i w:val="0"/>
                <w:color w:val="000000"/>
                <w:sz w:val="18"/>
              </w:rPr>
              <w:t>Đăng nhập</w:t>
            </w:r>
          </w:p>
        </w:tc>
        <w:tc>
          <w:tcPr>
            <w:tcW w:type="dxa" w:w="6060"/>
          </w:tcPr>
          <w:p>
            <w:pPr>
              <w:spacing w:after="0" w:line="252" w:lineRule="auto"/>
              <w:jc w:val="left"/>
            </w:pPr>
            <w:r>
              <w:rPr>
                <w:rFonts w:ascii="Calibri" w:hAnsi="Calibri"/>
                <w:b w:val="0"/>
                <w:i w:val="0"/>
                <w:color w:val="000000"/>
                <w:sz w:val="18"/>
              </w:rPr>
              <w:t>Khách và sale truy cập đúng màn hình theo vai trò.</w:t>
            </w:r>
          </w:p>
        </w:tc>
      </w:tr>
      <w:tr>
        <w:trPr>
          <w:cantSplit w:val="true"/>
        </w:trPr>
        <w:tc>
          <w:tcPr>
            <w:tcW w:type="dxa" w:w="900"/>
          </w:tcPr>
          <w:p>
            <w:pPr>
              <w:spacing w:after="0" w:line="252" w:lineRule="auto"/>
              <w:jc w:val="center"/>
            </w:pPr>
            <w:r>
              <w:rPr>
                <w:rFonts w:ascii="Calibri" w:hAnsi="Calibri"/>
                <w:b w:val="0"/>
                <w:i w:val="0"/>
                <w:color w:val="000000"/>
                <w:sz w:val="18"/>
              </w:rPr>
              <w:t>AC-02</w:t>
            </w:r>
          </w:p>
        </w:tc>
        <w:tc>
          <w:tcPr>
            <w:tcW w:type="dxa" w:w="2400"/>
          </w:tcPr>
          <w:p>
            <w:pPr>
              <w:spacing w:after="0" w:line="252" w:lineRule="auto"/>
              <w:jc w:val="left"/>
            </w:pPr>
            <w:r>
              <w:rPr>
                <w:rFonts w:ascii="Calibri" w:hAnsi="Calibri"/>
                <w:b w:val="0"/>
                <w:i w:val="0"/>
                <w:color w:val="000000"/>
                <w:sz w:val="18"/>
              </w:rPr>
              <w:t>Hiểu yêu cầu</w:t>
            </w:r>
          </w:p>
        </w:tc>
        <w:tc>
          <w:tcPr>
            <w:tcW w:type="dxa" w:w="6060"/>
          </w:tcPr>
          <w:p>
            <w:pPr>
              <w:spacing w:after="0" w:line="252" w:lineRule="auto"/>
              <w:jc w:val="left"/>
            </w:pPr>
            <w:r>
              <w:rPr>
                <w:rFonts w:ascii="Calibri" w:hAnsi="Calibri"/>
                <w:b w:val="0"/>
                <w:i w:val="0"/>
                <w:color w:val="000000"/>
                <w:sz w:val="18"/>
              </w:rPr>
              <w:t>Agent trích xuất được căn/dự án, ngày, khoảng giờ và điểm đón từ hội thoại.</w:t>
            </w:r>
          </w:p>
        </w:tc>
      </w:tr>
      <w:tr>
        <w:trPr>
          <w:cantSplit w:val="true"/>
        </w:trPr>
        <w:tc>
          <w:tcPr>
            <w:tcW w:type="dxa" w:w="900"/>
          </w:tcPr>
          <w:p>
            <w:pPr>
              <w:spacing w:after="0" w:line="252" w:lineRule="auto"/>
              <w:jc w:val="center"/>
            </w:pPr>
            <w:r>
              <w:rPr>
                <w:rFonts w:ascii="Calibri" w:hAnsi="Calibri"/>
                <w:b w:val="0"/>
                <w:i w:val="0"/>
                <w:color w:val="000000"/>
                <w:sz w:val="18"/>
              </w:rPr>
              <w:t>AC-03</w:t>
            </w:r>
          </w:p>
        </w:tc>
        <w:tc>
          <w:tcPr>
            <w:tcW w:type="dxa" w:w="2400"/>
          </w:tcPr>
          <w:p>
            <w:pPr>
              <w:spacing w:after="0" w:line="252" w:lineRule="auto"/>
              <w:jc w:val="left"/>
            </w:pPr>
            <w:r>
              <w:rPr>
                <w:rFonts w:ascii="Calibri" w:hAnsi="Calibri"/>
                <w:b w:val="0"/>
                <w:i w:val="0"/>
                <w:color w:val="000000"/>
                <w:sz w:val="18"/>
              </w:rPr>
              <w:t>Đề xuất khả dụng</w:t>
            </w:r>
          </w:p>
        </w:tc>
        <w:tc>
          <w:tcPr>
            <w:tcW w:type="dxa" w:w="6060"/>
          </w:tcPr>
          <w:p>
            <w:pPr>
              <w:spacing w:after="0" w:line="252" w:lineRule="auto"/>
              <w:jc w:val="left"/>
            </w:pPr>
            <w:r>
              <w:rPr>
                <w:rFonts w:ascii="Calibri" w:hAnsi="Calibri"/>
                <w:b w:val="0"/>
                <w:i w:val="0"/>
                <w:color w:val="000000"/>
                <w:sz w:val="18"/>
              </w:rPr>
              <w:t>Chỉ hiển thị slot không xung đột với căn và sale.</w:t>
            </w:r>
          </w:p>
        </w:tc>
      </w:tr>
      <w:tr>
        <w:trPr>
          <w:cantSplit w:val="true"/>
        </w:trPr>
        <w:tc>
          <w:tcPr>
            <w:tcW w:type="dxa" w:w="900"/>
          </w:tcPr>
          <w:p>
            <w:pPr>
              <w:spacing w:after="0" w:line="252" w:lineRule="auto"/>
              <w:jc w:val="center"/>
            </w:pPr>
            <w:r>
              <w:rPr>
                <w:rFonts w:ascii="Calibri" w:hAnsi="Calibri"/>
                <w:b w:val="0"/>
                <w:i w:val="0"/>
                <w:color w:val="000000"/>
                <w:sz w:val="18"/>
              </w:rPr>
              <w:t>AC-04</w:t>
            </w:r>
          </w:p>
        </w:tc>
        <w:tc>
          <w:tcPr>
            <w:tcW w:type="dxa" w:w="2400"/>
          </w:tcPr>
          <w:p>
            <w:pPr>
              <w:spacing w:after="0" w:line="252" w:lineRule="auto"/>
              <w:jc w:val="left"/>
            </w:pPr>
            <w:r>
              <w:rPr>
                <w:rFonts w:ascii="Calibri" w:hAnsi="Calibri"/>
                <w:b w:val="0"/>
                <w:i w:val="0"/>
                <w:color w:val="000000"/>
                <w:sz w:val="18"/>
              </w:rPr>
              <w:t>HITL</w:t>
            </w:r>
          </w:p>
        </w:tc>
        <w:tc>
          <w:tcPr>
            <w:tcW w:type="dxa" w:w="6060"/>
          </w:tcPr>
          <w:p>
            <w:pPr>
              <w:spacing w:after="0" w:line="252" w:lineRule="auto"/>
              <w:jc w:val="left"/>
            </w:pPr>
            <w:r>
              <w:rPr>
                <w:rFonts w:ascii="Calibri" w:hAnsi="Calibri"/>
                <w:b w:val="0"/>
                <w:i w:val="0"/>
                <w:color w:val="000000"/>
                <w:sz w:val="18"/>
              </w:rPr>
              <w:t>Không thể tạo appointment CONFIRMED nếu chưa có approval APPROVED hợp lệ.</w:t>
            </w:r>
          </w:p>
        </w:tc>
      </w:tr>
      <w:tr>
        <w:trPr>
          <w:cantSplit w:val="true"/>
        </w:trPr>
        <w:tc>
          <w:tcPr>
            <w:tcW w:type="dxa" w:w="900"/>
          </w:tcPr>
          <w:p>
            <w:pPr>
              <w:spacing w:after="0" w:line="252" w:lineRule="auto"/>
              <w:jc w:val="center"/>
            </w:pPr>
            <w:r>
              <w:rPr>
                <w:rFonts w:ascii="Calibri" w:hAnsi="Calibri"/>
                <w:b w:val="0"/>
                <w:i w:val="0"/>
                <w:color w:val="000000"/>
                <w:sz w:val="18"/>
              </w:rPr>
              <w:t>AC-05</w:t>
            </w:r>
          </w:p>
        </w:tc>
        <w:tc>
          <w:tcPr>
            <w:tcW w:type="dxa" w:w="2400"/>
          </w:tcPr>
          <w:p>
            <w:pPr>
              <w:spacing w:after="0" w:line="252" w:lineRule="auto"/>
              <w:jc w:val="left"/>
            </w:pPr>
            <w:r>
              <w:rPr>
                <w:rFonts w:ascii="Calibri" w:hAnsi="Calibri"/>
                <w:b w:val="0"/>
                <w:i w:val="0"/>
                <w:color w:val="000000"/>
                <w:sz w:val="18"/>
              </w:rPr>
              <w:t>Chống double-booking</w:t>
            </w:r>
          </w:p>
        </w:tc>
        <w:tc>
          <w:tcPr>
            <w:tcW w:type="dxa" w:w="6060"/>
          </w:tcPr>
          <w:p>
            <w:pPr>
              <w:spacing w:after="0" w:line="252" w:lineRule="auto"/>
              <w:jc w:val="left"/>
            </w:pPr>
            <w:r>
              <w:rPr>
                <w:rFonts w:ascii="Calibri" w:hAnsi="Calibri"/>
                <w:b w:val="0"/>
                <w:i w:val="0"/>
                <w:color w:val="000000"/>
                <w:sz w:val="18"/>
              </w:rPr>
              <w:t>Hai request chồng thời gian cho cùng sale/căn/xe không thể cùng thành công.</w:t>
            </w:r>
          </w:p>
        </w:tc>
      </w:tr>
      <w:tr>
        <w:trPr>
          <w:cantSplit w:val="true"/>
        </w:trPr>
        <w:tc>
          <w:tcPr>
            <w:tcW w:type="dxa" w:w="900"/>
          </w:tcPr>
          <w:p>
            <w:pPr>
              <w:spacing w:after="0" w:line="252" w:lineRule="auto"/>
              <w:jc w:val="center"/>
            </w:pPr>
            <w:r>
              <w:rPr>
                <w:rFonts w:ascii="Calibri" w:hAnsi="Calibri"/>
                <w:b w:val="0"/>
                <w:i w:val="0"/>
                <w:color w:val="000000"/>
                <w:sz w:val="18"/>
              </w:rPr>
              <w:t>AC-06</w:t>
            </w:r>
          </w:p>
        </w:tc>
        <w:tc>
          <w:tcPr>
            <w:tcW w:type="dxa" w:w="2400"/>
          </w:tcPr>
          <w:p>
            <w:pPr>
              <w:spacing w:after="0" w:line="252" w:lineRule="auto"/>
              <w:jc w:val="left"/>
            </w:pPr>
            <w:r>
              <w:rPr>
                <w:rFonts w:ascii="Calibri" w:hAnsi="Calibri"/>
                <w:b w:val="0"/>
                <w:i w:val="0"/>
                <w:color w:val="000000"/>
                <w:sz w:val="18"/>
              </w:rPr>
              <w:t>Soft-hold</w:t>
            </w:r>
          </w:p>
        </w:tc>
        <w:tc>
          <w:tcPr>
            <w:tcW w:type="dxa" w:w="6060"/>
          </w:tcPr>
          <w:p>
            <w:pPr>
              <w:spacing w:after="0" w:line="252" w:lineRule="auto"/>
              <w:jc w:val="left"/>
            </w:pPr>
            <w:r>
              <w:rPr>
                <w:rFonts w:ascii="Calibri" w:hAnsi="Calibri"/>
                <w:b w:val="0"/>
                <w:i w:val="0"/>
                <w:color w:val="000000"/>
                <w:sz w:val="18"/>
              </w:rPr>
              <w:t>Hold có thời điểm hết hạn, giới hạn gia hạn và tự chuyển trạng thái khi quá hạn.</w:t>
            </w:r>
          </w:p>
        </w:tc>
      </w:tr>
      <w:tr>
        <w:trPr>
          <w:cantSplit w:val="true"/>
        </w:trPr>
        <w:tc>
          <w:tcPr>
            <w:tcW w:type="dxa" w:w="900"/>
          </w:tcPr>
          <w:p>
            <w:pPr>
              <w:spacing w:after="0" w:line="252" w:lineRule="auto"/>
              <w:jc w:val="center"/>
            </w:pPr>
            <w:r>
              <w:rPr>
                <w:rFonts w:ascii="Calibri" w:hAnsi="Calibri"/>
                <w:b w:val="0"/>
                <w:i w:val="0"/>
                <w:color w:val="000000"/>
                <w:sz w:val="18"/>
              </w:rPr>
              <w:t>AC-07</w:t>
            </w:r>
          </w:p>
        </w:tc>
        <w:tc>
          <w:tcPr>
            <w:tcW w:type="dxa" w:w="2400"/>
          </w:tcPr>
          <w:p>
            <w:pPr>
              <w:spacing w:after="0" w:line="252" w:lineRule="auto"/>
              <w:jc w:val="left"/>
            </w:pPr>
            <w:r>
              <w:rPr>
                <w:rFonts w:ascii="Calibri" w:hAnsi="Calibri"/>
                <w:b w:val="0"/>
                <w:i w:val="0"/>
                <w:color w:val="000000"/>
                <w:sz w:val="18"/>
              </w:rPr>
              <w:t>Xử lý lỗi</w:t>
            </w:r>
          </w:p>
        </w:tc>
        <w:tc>
          <w:tcPr>
            <w:tcW w:type="dxa" w:w="6060"/>
          </w:tcPr>
          <w:p>
            <w:pPr>
              <w:spacing w:after="0" w:line="252" w:lineRule="auto"/>
              <w:jc w:val="left"/>
            </w:pPr>
            <w:r>
              <w:rPr>
                <w:rFonts w:ascii="Calibri" w:hAnsi="Calibri"/>
                <w:b w:val="0"/>
                <w:i w:val="0"/>
                <w:color w:val="000000"/>
                <w:sz w:val="18"/>
              </w:rPr>
              <w:t>API calendar/inventory lỗi thì không chốt mù; trả trạng thái chờ và cảnh báo điều phối.</w:t>
            </w:r>
          </w:p>
        </w:tc>
      </w:tr>
      <w:tr>
        <w:trPr>
          <w:cantSplit w:val="true"/>
        </w:trPr>
        <w:tc>
          <w:tcPr>
            <w:tcW w:type="dxa" w:w="900"/>
          </w:tcPr>
          <w:p>
            <w:pPr>
              <w:spacing w:after="0" w:line="252" w:lineRule="auto"/>
              <w:jc w:val="center"/>
            </w:pPr>
            <w:r>
              <w:rPr>
                <w:rFonts w:ascii="Calibri" w:hAnsi="Calibri"/>
                <w:b w:val="0"/>
                <w:i w:val="0"/>
                <w:color w:val="000000"/>
                <w:sz w:val="18"/>
              </w:rPr>
              <w:t>AC-08</w:t>
            </w:r>
          </w:p>
        </w:tc>
        <w:tc>
          <w:tcPr>
            <w:tcW w:type="dxa" w:w="2400"/>
          </w:tcPr>
          <w:p>
            <w:pPr>
              <w:spacing w:after="0" w:line="252" w:lineRule="auto"/>
              <w:jc w:val="left"/>
            </w:pPr>
            <w:r>
              <w:rPr>
                <w:rFonts w:ascii="Calibri" w:hAnsi="Calibri"/>
                <w:b w:val="0"/>
                <w:i w:val="0"/>
                <w:color w:val="000000"/>
                <w:sz w:val="18"/>
              </w:rPr>
              <w:t>Demo end-to-end</w:t>
            </w:r>
          </w:p>
        </w:tc>
        <w:tc>
          <w:tcPr>
            <w:tcW w:type="dxa" w:w="6060"/>
          </w:tcPr>
          <w:p>
            <w:pPr>
              <w:spacing w:after="0" w:line="252" w:lineRule="auto"/>
              <w:jc w:val="left"/>
            </w:pPr>
            <w:r>
              <w:rPr>
                <w:rFonts w:ascii="Calibri" w:hAnsi="Calibri"/>
                <w:b w:val="0"/>
                <w:i w:val="0"/>
                <w:color w:val="000000"/>
                <w:sz w:val="18"/>
              </w:rPr>
              <w:t>Một kịch bản từ chat đến appointment + hold chạy được trên live web.</w:t>
            </w:r>
          </w:p>
        </w:tc>
      </w:tr>
    </w:tbl>
    <w:p>
      <w:pPr>
        <w:spacing w:after="40"/>
        <w:widowControl/>
      </w:pPr>
    </w:p>
    <w:p>
      <w:pPr>
        <w:pStyle w:val="Heading1"/>
        <w:keepNext/>
        <w:widowControl/>
      </w:pPr>
      <w:r>
        <w:t>6. Kế hoạch sprint tiếp theo</w:t>
      </w:r>
    </w:p>
    <w:p>
      <w:pPr>
        <w:spacing w:after="120" w:line="264" w:lineRule="auto"/>
        <w:widowControl/>
      </w:pPr>
      <w:r>
        <w:rPr>
          <w:rFonts w:ascii="Calibri" w:hAnsi="Calibri"/>
          <w:b w:val="0"/>
          <w:i w:val="0"/>
          <w:color w:val="000000"/>
          <w:sz w:val="22"/>
        </w:rPr>
        <w:t>Mục tiêu sprint: hoàn thành một vertical slice có thể demo, ưu tiên luồng happy path trước, sau đó mới bổ sung dời/hủy và các tích hợp nâng cao.</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1350"/>
        <w:gridCol w:w="3620"/>
        <w:gridCol w:w="2260"/>
        <w:gridCol w:w="1230"/>
      </w:tblGrid>
      <w:tr>
        <w:trPr>
          <w:tblHeader w:val="true"/>
          <w:cantSplit w:val="true"/>
        </w:trPr>
        <w:tc>
          <w:tcPr>
            <w:tcW w:type="dxa" w:w="900"/>
            <w:tcMar>
              <w:top w:w="90" w:type="dxa"/>
              <w:start w:w="120" w:type="dxa"/>
              <w:bottom w:w="90" w:type="dxa"/>
              <w:end w:w="120" w:type="dxa"/>
            </w:tcMar>
            <w:vAlign w:val="center"/>
            <w:shd w:fill="17365D"/>
          </w:tcPr>
          <w:p>
            <w:pPr>
              <w:spacing w:after="0"/>
              <w:jc w:val="center"/>
            </w:pPr>
            <w:r>
              <w:rPr>
                <w:rFonts w:ascii="Calibri" w:hAnsi="Calibri"/>
                <w:b/>
                <w:i w:val="0"/>
                <w:color w:val="FFFFFF"/>
                <w:sz w:val="19"/>
              </w:rPr>
              <w:t>Ưu tiên</w:t>
            </w:r>
          </w:p>
        </w:tc>
        <w:tc>
          <w:tcPr>
            <w:tcW w:type="dxa" w:w="1350"/>
            <w:tcMar>
              <w:top w:w="90" w:type="dxa"/>
              <w:start w:w="120" w:type="dxa"/>
              <w:bottom w:w="90" w:type="dxa"/>
              <w:end w:w="120" w:type="dxa"/>
            </w:tcMar>
            <w:vAlign w:val="center"/>
            <w:shd w:fill="17365D"/>
          </w:tcPr>
          <w:p>
            <w:pPr>
              <w:spacing w:after="0"/>
              <w:jc w:val="center"/>
            </w:pPr>
            <w:r>
              <w:rPr>
                <w:rFonts w:ascii="Calibri" w:hAnsi="Calibri"/>
                <w:b/>
                <w:i w:val="0"/>
                <w:color w:val="FFFFFF"/>
                <w:sz w:val="19"/>
              </w:rPr>
              <w:t>Stream</w:t>
            </w:r>
          </w:p>
        </w:tc>
        <w:tc>
          <w:tcPr>
            <w:tcW w:type="dxa" w:w="3620"/>
            <w:tcMar>
              <w:top w:w="90" w:type="dxa"/>
              <w:start w:w="120" w:type="dxa"/>
              <w:bottom w:w="90" w:type="dxa"/>
              <w:end w:w="120" w:type="dxa"/>
            </w:tcMar>
            <w:vAlign w:val="center"/>
            <w:shd w:fill="17365D"/>
          </w:tcPr>
          <w:p>
            <w:pPr>
              <w:spacing w:after="0"/>
              <w:jc w:val="center"/>
            </w:pPr>
            <w:r>
              <w:rPr>
                <w:rFonts w:ascii="Calibri" w:hAnsi="Calibri"/>
                <w:b/>
                <w:i w:val="0"/>
                <w:color w:val="FFFFFF"/>
                <w:sz w:val="19"/>
              </w:rPr>
              <w:t>Công việc</w:t>
            </w:r>
          </w:p>
        </w:tc>
        <w:tc>
          <w:tcPr>
            <w:tcW w:type="dxa" w:w="2260"/>
            <w:tcMar>
              <w:top w:w="90" w:type="dxa"/>
              <w:start w:w="120" w:type="dxa"/>
              <w:bottom w:w="90" w:type="dxa"/>
              <w:end w:w="120" w:type="dxa"/>
            </w:tcMar>
            <w:vAlign w:val="center"/>
            <w:shd w:fill="17365D"/>
          </w:tcPr>
          <w:p>
            <w:pPr>
              <w:spacing w:after="0"/>
              <w:jc w:val="center"/>
            </w:pPr>
            <w:r>
              <w:rPr>
                <w:rFonts w:ascii="Calibri" w:hAnsi="Calibri"/>
                <w:b/>
                <w:i w:val="0"/>
                <w:color w:val="FFFFFF"/>
                <w:sz w:val="19"/>
              </w:rPr>
              <w:t>Đầu ra</w:t>
            </w:r>
          </w:p>
        </w:tc>
        <w:tc>
          <w:tcPr>
            <w:tcW w:type="dxa" w:w="1230"/>
            <w:tcMar>
              <w:top w:w="90" w:type="dxa"/>
              <w:start w:w="120" w:type="dxa"/>
              <w:bottom w:w="90" w:type="dxa"/>
              <w:end w:w="120" w:type="dxa"/>
            </w:tcMar>
            <w:vAlign w:val="center"/>
            <w:shd w:fill="17365D"/>
          </w:tcPr>
          <w:p>
            <w:pPr>
              <w:spacing w:after="0"/>
              <w:jc w:val="center"/>
            </w:pPr>
            <w:r>
              <w:rPr>
                <w:rFonts w:ascii="Calibri" w:hAnsi="Calibri"/>
                <w:b/>
                <w:i w:val="0"/>
                <w:color w:val="FFFFFF"/>
                <w:sz w:val="19"/>
              </w:rPr>
              <w:t>Mốc</w:t>
            </w:r>
          </w:p>
        </w:tc>
      </w:tr>
      <w:tr>
        <w:trPr>
          <w:cantSplit w:val="true"/>
        </w:trPr>
        <w:tc>
          <w:tcPr>
            <w:tcW w:type="dxa" w:w="900"/>
          </w:tcPr>
          <w:p>
            <w:pPr>
              <w:spacing w:after="0" w:line="252" w:lineRule="auto"/>
              <w:jc w:val="center"/>
            </w:pPr>
            <w:r>
              <w:rPr>
                <w:rFonts w:ascii="Calibri" w:hAnsi="Calibri"/>
                <w:b w:val="0"/>
                <w:i w:val="0"/>
                <w:color w:val="000000"/>
                <w:sz w:val="18"/>
              </w:rPr>
              <w:t>P0</w:t>
            </w:r>
          </w:p>
        </w:tc>
        <w:tc>
          <w:tcPr>
            <w:tcW w:type="dxa" w:w="1350"/>
          </w:tcPr>
          <w:p>
            <w:pPr>
              <w:spacing w:after="0" w:line="252" w:lineRule="auto"/>
              <w:jc w:val="left"/>
            </w:pPr>
            <w:r>
              <w:rPr>
                <w:rFonts w:ascii="Calibri" w:hAnsi="Calibri"/>
                <w:b w:val="0"/>
                <w:i w:val="0"/>
                <w:color w:val="000000"/>
                <w:sz w:val="18"/>
              </w:rPr>
              <w:t>Backend/Data</w:t>
            </w:r>
          </w:p>
        </w:tc>
        <w:tc>
          <w:tcPr>
            <w:tcW w:type="dxa" w:w="3620"/>
          </w:tcPr>
          <w:p>
            <w:pPr>
              <w:spacing w:after="0" w:line="252" w:lineRule="auto"/>
              <w:jc w:val="left"/>
            </w:pPr>
            <w:r>
              <w:rPr>
                <w:rFonts w:ascii="Calibri" w:hAnsi="Calibri"/>
                <w:b w:val="0"/>
                <w:i w:val="0"/>
                <w:color w:val="000000"/>
                <w:sz w:val="18"/>
              </w:rPr>
              <w:t>Kết nối FastAPI với Neon; tạo repository/service cho properties, availability, approvals và appointments.</w:t>
            </w:r>
          </w:p>
        </w:tc>
        <w:tc>
          <w:tcPr>
            <w:tcW w:type="dxa" w:w="2260"/>
          </w:tcPr>
          <w:p>
            <w:pPr>
              <w:spacing w:after="0" w:line="252" w:lineRule="auto"/>
              <w:jc w:val="left"/>
            </w:pPr>
            <w:r>
              <w:rPr>
                <w:rFonts w:ascii="Calibri" w:hAnsi="Calibri"/>
                <w:b w:val="0"/>
                <w:i w:val="0"/>
                <w:color w:val="000000"/>
                <w:sz w:val="18"/>
              </w:rPr>
              <w:t>API nghiệp vụ + transaction booking</w:t>
            </w:r>
          </w:p>
        </w:tc>
        <w:tc>
          <w:tcPr>
            <w:tcW w:type="dxa" w:w="1230"/>
          </w:tcPr>
          <w:p>
            <w:pPr>
              <w:spacing w:after="0" w:line="252" w:lineRule="auto"/>
              <w:jc w:val="left"/>
            </w:pPr>
            <w:r>
              <w:rPr>
                <w:rFonts w:ascii="Calibri" w:hAnsi="Calibri"/>
                <w:b w:val="0"/>
                <w:i w:val="0"/>
                <w:color w:val="000000"/>
                <w:sz w:val="18"/>
              </w:rPr>
              <w:t>Ngày 1-2</w:t>
            </w:r>
          </w:p>
        </w:tc>
      </w:tr>
      <w:tr>
        <w:trPr>
          <w:cantSplit w:val="true"/>
        </w:trPr>
        <w:tc>
          <w:tcPr>
            <w:tcW w:type="dxa" w:w="900"/>
          </w:tcPr>
          <w:p>
            <w:pPr>
              <w:spacing w:after="0" w:line="252" w:lineRule="auto"/>
              <w:jc w:val="center"/>
            </w:pPr>
            <w:r>
              <w:rPr>
                <w:rFonts w:ascii="Calibri" w:hAnsi="Calibri"/>
                <w:b w:val="0"/>
                <w:i w:val="0"/>
                <w:color w:val="000000"/>
                <w:sz w:val="18"/>
              </w:rPr>
              <w:t>P0</w:t>
            </w:r>
          </w:p>
        </w:tc>
        <w:tc>
          <w:tcPr>
            <w:tcW w:type="dxa" w:w="1350"/>
          </w:tcPr>
          <w:p>
            <w:pPr>
              <w:spacing w:after="0" w:line="252" w:lineRule="auto"/>
              <w:jc w:val="left"/>
            </w:pPr>
            <w:r>
              <w:rPr>
                <w:rFonts w:ascii="Calibri" w:hAnsi="Calibri"/>
                <w:b w:val="0"/>
                <w:i w:val="0"/>
                <w:color w:val="000000"/>
                <w:sz w:val="18"/>
              </w:rPr>
              <w:t>Agent</w:t>
            </w:r>
          </w:p>
        </w:tc>
        <w:tc>
          <w:tcPr>
            <w:tcW w:type="dxa" w:w="3620"/>
          </w:tcPr>
          <w:p>
            <w:pPr>
              <w:spacing w:after="0" w:line="252" w:lineRule="auto"/>
              <w:jc w:val="left"/>
            </w:pPr>
            <w:r>
              <w:rPr>
                <w:rFonts w:ascii="Calibri" w:hAnsi="Calibri"/>
                <w:b w:val="0"/>
                <w:i w:val="0"/>
                <w:color w:val="000000"/>
                <w:sz w:val="18"/>
              </w:rPr>
              <w:t>Thay graph mẫu bằng state và node nghiệp vụ; tạo tools check_property, check_slots, request_approval.</w:t>
            </w:r>
          </w:p>
        </w:tc>
        <w:tc>
          <w:tcPr>
            <w:tcW w:type="dxa" w:w="2260"/>
          </w:tcPr>
          <w:p>
            <w:pPr>
              <w:spacing w:after="0" w:line="252" w:lineRule="auto"/>
              <w:jc w:val="left"/>
            </w:pPr>
            <w:r>
              <w:rPr>
                <w:rFonts w:ascii="Calibri" w:hAnsi="Calibri"/>
                <w:b w:val="0"/>
                <w:i w:val="0"/>
                <w:color w:val="000000"/>
                <w:sz w:val="18"/>
              </w:rPr>
              <w:t>Agent gọi tool có kiểm soát</w:t>
            </w:r>
          </w:p>
        </w:tc>
        <w:tc>
          <w:tcPr>
            <w:tcW w:type="dxa" w:w="1230"/>
          </w:tcPr>
          <w:p>
            <w:pPr>
              <w:spacing w:after="0" w:line="252" w:lineRule="auto"/>
              <w:jc w:val="left"/>
            </w:pPr>
            <w:r>
              <w:rPr>
                <w:rFonts w:ascii="Calibri" w:hAnsi="Calibri"/>
                <w:b w:val="0"/>
                <w:i w:val="0"/>
                <w:color w:val="000000"/>
                <w:sz w:val="18"/>
              </w:rPr>
              <w:t>Ngày 2-3</w:t>
            </w:r>
          </w:p>
        </w:tc>
      </w:tr>
      <w:tr>
        <w:trPr>
          <w:cantSplit w:val="true"/>
        </w:trPr>
        <w:tc>
          <w:tcPr>
            <w:tcW w:type="dxa" w:w="900"/>
          </w:tcPr>
          <w:p>
            <w:pPr>
              <w:spacing w:after="0" w:line="252" w:lineRule="auto"/>
              <w:jc w:val="center"/>
            </w:pPr>
            <w:r>
              <w:rPr>
                <w:rFonts w:ascii="Calibri" w:hAnsi="Calibri"/>
                <w:b w:val="0"/>
                <w:i w:val="0"/>
                <w:color w:val="000000"/>
                <w:sz w:val="18"/>
              </w:rPr>
              <w:t>P0</w:t>
            </w:r>
          </w:p>
        </w:tc>
        <w:tc>
          <w:tcPr>
            <w:tcW w:type="dxa" w:w="1350"/>
          </w:tcPr>
          <w:p>
            <w:pPr>
              <w:spacing w:after="0" w:line="252" w:lineRule="auto"/>
              <w:jc w:val="left"/>
            </w:pPr>
            <w:r>
              <w:rPr>
                <w:rFonts w:ascii="Calibri" w:hAnsi="Calibri"/>
                <w:b w:val="0"/>
                <w:i w:val="0"/>
                <w:color w:val="000000"/>
                <w:sz w:val="18"/>
              </w:rPr>
              <w:t>Frontend</w:t>
            </w:r>
          </w:p>
        </w:tc>
        <w:tc>
          <w:tcPr>
            <w:tcW w:type="dxa" w:w="3620"/>
          </w:tcPr>
          <w:p>
            <w:pPr>
              <w:spacing w:after="0" w:line="252" w:lineRule="auto"/>
              <w:jc w:val="left"/>
            </w:pPr>
            <w:r>
              <w:rPr>
                <w:rFonts w:ascii="Calibri" w:hAnsi="Calibri"/>
                <w:b w:val="0"/>
                <w:i w:val="0"/>
                <w:color w:val="000000"/>
                <w:sz w:val="18"/>
              </w:rPr>
              <w:t>Tạo Next.js tối thiểu: đăng nhập giả lập theo role, chat khách, màn sale duyệt.</w:t>
            </w:r>
          </w:p>
        </w:tc>
        <w:tc>
          <w:tcPr>
            <w:tcW w:type="dxa" w:w="2260"/>
          </w:tcPr>
          <w:p>
            <w:pPr>
              <w:spacing w:after="0" w:line="252" w:lineRule="auto"/>
              <w:jc w:val="left"/>
            </w:pPr>
            <w:r>
              <w:rPr>
                <w:rFonts w:ascii="Calibri" w:hAnsi="Calibri"/>
                <w:b w:val="0"/>
                <w:i w:val="0"/>
                <w:color w:val="000000"/>
                <w:sz w:val="18"/>
              </w:rPr>
              <w:t>UI demo 2 vai trò</w:t>
            </w:r>
          </w:p>
        </w:tc>
        <w:tc>
          <w:tcPr>
            <w:tcW w:type="dxa" w:w="1230"/>
          </w:tcPr>
          <w:p>
            <w:pPr>
              <w:spacing w:after="0" w:line="252" w:lineRule="auto"/>
              <w:jc w:val="left"/>
            </w:pPr>
            <w:r>
              <w:rPr>
                <w:rFonts w:ascii="Calibri" w:hAnsi="Calibri"/>
                <w:b w:val="0"/>
                <w:i w:val="0"/>
                <w:color w:val="000000"/>
                <w:sz w:val="18"/>
              </w:rPr>
              <w:t>Ngày 2-4</w:t>
            </w:r>
          </w:p>
        </w:tc>
      </w:tr>
      <w:tr>
        <w:trPr>
          <w:cantSplit w:val="true"/>
        </w:trPr>
        <w:tc>
          <w:tcPr>
            <w:tcW w:type="dxa" w:w="900"/>
          </w:tcPr>
          <w:p>
            <w:pPr>
              <w:spacing w:after="0" w:line="252" w:lineRule="auto"/>
              <w:jc w:val="center"/>
            </w:pPr>
            <w:r>
              <w:rPr>
                <w:rFonts w:ascii="Calibri" w:hAnsi="Calibri"/>
                <w:b w:val="0"/>
                <w:i w:val="0"/>
                <w:color w:val="000000"/>
                <w:sz w:val="18"/>
              </w:rPr>
              <w:t>P0</w:t>
            </w:r>
          </w:p>
        </w:tc>
        <w:tc>
          <w:tcPr>
            <w:tcW w:type="dxa" w:w="1350"/>
          </w:tcPr>
          <w:p>
            <w:pPr>
              <w:spacing w:after="0" w:line="252" w:lineRule="auto"/>
              <w:jc w:val="left"/>
            </w:pPr>
            <w:r>
              <w:rPr>
                <w:rFonts w:ascii="Calibri" w:hAnsi="Calibri"/>
                <w:b w:val="0"/>
                <w:i w:val="0"/>
                <w:color w:val="000000"/>
                <w:sz w:val="18"/>
              </w:rPr>
              <w:t>Integration</w:t>
            </w:r>
          </w:p>
        </w:tc>
        <w:tc>
          <w:tcPr>
            <w:tcW w:type="dxa" w:w="3620"/>
          </w:tcPr>
          <w:p>
            <w:pPr>
              <w:spacing w:after="0" w:line="252" w:lineRule="auto"/>
              <w:jc w:val="left"/>
            </w:pPr>
            <w:r>
              <w:rPr>
                <w:rFonts w:ascii="Calibri" w:hAnsi="Calibri"/>
                <w:b w:val="0"/>
                <w:i w:val="0"/>
                <w:color w:val="000000"/>
                <w:sz w:val="18"/>
              </w:rPr>
              <w:t>Nối khách chọn slot -&gt; sale duyệt -&gt; appointment + hold -&gt; xác nhận.</w:t>
            </w:r>
          </w:p>
        </w:tc>
        <w:tc>
          <w:tcPr>
            <w:tcW w:type="dxa" w:w="2260"/>
          </w:tcPr>
          <w:p>
            <w:pPr>
              <w:spacing w:after="0" w:line="252" w:lineRule="auto"/>
              <w:jc w:val="left"/>
            </w:pPr>
            <w:r>
              <w:rPr>
                <w:rFonts w:ascii="Calibri" w:hAnsi="Calibri"/>
                <w:b w:val="0"/>
                <w:i w:val="0"/>
                <w:color w:val="000000"/>
                <w:sz w:val="18"/>
              </w:rPr>
              <w:t>Happy path end-to-end</w:t>
            </w:r>
          </w:p>
        </w:tc>
        <w:tc>
          <w:tcPr>
            <w:tcW w:type="dxa" w:w="1230"/>
          </w:tcPr>
          <w:p>
            <w:pPr>
              <w:spacing w:after="0" w:line="252" w:lineRule="auto"/>
              <w:jc w:val="left"/>
            </w:pPr>
            <w:r>
              <w:rPr>
                <w:rFonts w:ascii="Calibri" w:hAnsi="Calibri"/>
                <w:b w:val="0"/>
                <w:i w:val="0"/>
                <w:color w:val="000000"/>
                <w:sz w:val="18"/>
              </w:rPr>
              <w:t>Ngày 4-5</w:t>
            </w:r>
          </w:p>
        </w:tc>
      </w:tr>
      <w:tr>
        <w:trPr>
          <w:cantSplit w:val="true"/>
        </w:trPr>
        <w:tc>
          <w:tcPr>
            <w:tcW w:type="dxa" w:w="900"/>
          </w:tcPr>
          <w:p>
            <w:pPr>
              <w:spacing w:after="0" w:line="252" w:lineRule="auto"/>
              <w:jc w:val="center"/>
            </w:pPr>
            <w:r>
              <w:rPr>
                <w:rFonts w:ascii="Calibri" w:hAnsi="Calibri"/>
                <w:b w:val="0"/>
                <w:i w:val="0"/>
                <w:color w:val="000000"/>
                <w:sz w:val="18"/>
              </w:rPr>
              <w:t>P1</w:t>
            </w:r>
          </w:p>
        </w:tc>
        <w:tc>
          <w:tcPr>
            <w:tcW w:type="dxa" w:w="1350"/>
          </w:tcPr>
          <w:p>
            <w:pPr>
              <w:spacing w:after="0" w:line="252" w:lineRule="auto"/>
              <w:jc w:val="left"/>
            </w:pPr>
            <w:r>
              <w:rPr>
                <w:rFonts w:ascii="Calibri" w:hAnsi="Calibri"/>
                <w:b w:val="0"/>
                <w:i w:val="0"/>
                <w:color w:val="000000"/>
                <w:sz w:val="18"/>
              </w:rPr>
              <w:t>Quality</w:t>
            </w:r>
          </w:p>
        </w:tc>
        <w:tc>
          <w:tcPr>
            <w:tcW w:type="dxa" w:w="3620"/>
          </w:tcPr>
          <w:p>
            <w:pPr>
              <w:spacing w:after="0" w:line="252" w:lineRule="auto"/>
              <w:jc w:val="left"/>
            </w:pPr>
            <w:r>
              <w:rPr>
                <w:rFonts w:ascii="Calibri" w:hAnsi="Calibri"/>
                <w:b w:val="0"/>
                <w:i w:val="0"/>
                <w:color w:val="000000"/>
                <w:sz w:val="18"/>
              </w:rPr>
              <w:t>Test xung đột lịch, approval hết hạn, hold hết hạn, API tool timeout.</w:t>
            </w:r>
          </w:p>
        </w:tc>
        <w:tc>
          <w:tcPr>
            <w:tcW w:type="dxa" w:w="2260"/>
          </w:tcPr>
          <w:p>
            <w:pPr>
              <w:spacing w:after="0" w:line="252" w:lineRule="auto"/>
              <w:jc w:val="left"/>
            </w:pPr>
            <w:r>
              <w:rPr>
                <w:rFonts w:ascii="Calibri" w:hAnsi="Calibri"/>
                <w:b w:val="0"/>
                <w:i w:val="0"/>
                <w:color w:val="000000"/>
                <w:sz w:val="18"/>
              </w:rPr>
              <w:t>Test evidence</w:t>
            </w:r>
          </w:p>
        </w:tc>
        <w:tc>
          <w:tcPr>
            <w:tcW w:type="dxa" w:w="1230"/>
          </w:tcPr>
          <w:p>
            <w:pPr>
              <w:spacing w:after="0" w:line="252" w:lineRule="auto"/>
              <w:jc w:val="left"/>
            </w:pPr>
            <w:r>
              <w:rPr>
                <w:rFonts w:ascii="Calibri" w:hAnsi="Calibri"/>
                <w:b w:val="0"/>
                <w:i w:val="0"/>
                <w:color w:val="000000"/>
                <w:sz w:val="18"/>
              </w:rPr>
              <w:t>Ngày 5-6</w:t>
            </w:r>
          </w:p>
        </w:tc>
      </w:tr>
      <w:tr>
        <w:trPr>
          <w:cantSplit w:val="true"/>
        </w:trPr>
        <w:tc>
          <w:tcPr>
            <w:tcW w:type="dxa" w:w="900"/>
          </w:tcPr>
          <w:p>
            <w:pPr>
              <w:spacing w:after="0" w:line="252" w:lineRule="auto"/>
              <w:jc w:val="center"/>
            </w:pPr>
            <w:r>
              <w:rPr>
                <w:rFonts w:ascii="Calibri" w:hAnsi="Calibri"/>
                <w:b w:val="0"/>
                <w:i w:val="0"/>
                <w:color w:val="000000"/>
                <w:sz w:val="18"/>
              </w:rPr>
              <w:t>P1</w:t>
            </w:r>
          </w:p>
        </w:tc>
        <w:tc>
          <w:tcPr>
            <w:tcW w:type="dxa" w:w="1350"/>
          </w:tcPr>
          <w:p>
            <w:pPr>
              <w:spacing w:after="0" w:line="252" w:lineRule="auto"/>
              <w:jc w:val="left"/>
            </w:pPr>
            <w:r>
              <w:rPr>
                <w:rFonts w:ascii="Calibri" w:hAnsi="Calibri"/>
                <w:b w:val="0"/>
                <w:i w:val="0"/>
                <w:color w:val="000000"/>
                <w:sz w:val="18"/>
              </w:rPr>
              <w:t>Deploy</w:t>
            </w:r>
          </w:p>
        </w:tc>
        <w:tc>
          <w:tcPr>
            <w:tcW w:type="dxa" w:w="3620"/>
          </w:tcPr>
          <w:p>
            <w:pPr>
              <w:spacing w:after="0" w:line="252" w:lineRule="auto"/>
              <w:jc w:val="left"/>
            </w:pPr>
            <w:r>
              <w:rPr>
                <w:rFonts w:ascii="Calibri" w:hAnsi="Calibri"/>
                <w:b w:val="0"/>
                <w:i w:val="0"/>
                <w:color w:val="000000"/>
                <w:sz w:val="18"/>
              </w:rPr>
              <w:t>Deploy backend/frontend; cấu hình DATABASE_URL và secrets ngoài source code.</w:t>
            </w:r>
          </w:p>
        </w:tc>
        <w:tc>
          <w:tcPr>
            <w:tcW w:type="dxa" w:w="2260"/>
          </w:tcPr>
          <w:p>
            <w:pPr>
              <w:spacing w:after="0" w:line="252" w:lineRule="auto"/>
              <w:jc w:val="left"/>
            </w:pPr>
            <w:r>
              <w:rPr>
                <w:rFonts w:ascii="Calibri" w:hAnsi="Calibri"/>
                <w:b w:val="0"/>
                <w:i w:val="0"/>
                <w:color w:val="000000"/>
                <w:sz w:val="18"/>
              </w:rPr>
              <w:t>Live URL</w:t>
            </w:r>
          </w:p>
        </w:tc>
        <w:tc>
          <w:tcPr>
            <w:tcW w:type="dxa" w:w="1230"/>
          </w:tcPr>
          <w:p>
            <w:pPr>
              <w:spacing w:after="0" w:line="252" w:lineRule="auto"/>
              <w:jc w:val="left"/>
            </w:pPr>
            <w:r>
              <w:rPr>
                <w:rFonts w:ascii="Calibri" w:hAnsi="Calibri"/>
                <w:b w:val="0"/>
                <w:i w:val="0"/>
                <w:color w:val="000000"/>
                <w:sz w:val="18"/>
              </w:rPr>
              <w:t>Ngày 6</w:t>
            </w:r>
          </w:p>
        </w:tc>
      </w:tr>
      <w:tr>
        <w:trPr>
          <w:cantSplit w:val="true"/>
        </w:trPr>
        <w:tc>
          <w:tcPr>
            <w:tcW w:type="dxa" w:w="900"/>
          </w:tcPr>
          <w:p>
            <w:pPr>
              <w:spacing w:after="0" w:line="252" w:lineRule="auto"/>
              <w:jc w:val="center"/>
            </w:pPr>
            <w:r>
              <w:rPr>
                <w:rFonts w:ascii="Calibri" w:hAnsi="Calibri"/>
                <w:b w:val="0"/>
                <w:i w:val="0"/>
                <w:color w:val="000000"/>
                <w:sz w:val="18"/>
              </w:rPr>
              <w:t>P2</w:t>
            </w:r>
          </w:p>
        </w:tc>
        <w:tc>
          <w:tcPr>
            <w:tcW w:type="dxa" w:w="1350"/>
          </w:tcPr>
          <w:p>
            <w:pPr>
              <w:spacing w:after="0" w:line="252" w:lineRule="auto"/>
              <w:jc w:val="left"/>
            </w:pPr>
            <w:r>
              <w:rPr>
                <w:rFonts w:ascii="Calibri" w:hAnsi="Calibri"/>
                <w:b w:val="0"/>
                <w:i w:val="0"/>
                <w:color w:val="000000"/>
                <w:sz w:val="18"/>
              </w:rPr>
              <w:t>Polish</w:t>
            </w:r>
          </w:p>
        </w:tc>
        <w:tc>
          <w:tcPr>
            <w:tcW w:type="dxa" w:w="3620"/>
          </w:tcPr>
          <w:p>
            <w:pPr>
              <w:spacing w:after="0" w:line="252" w:lineRule="auto"/>
              <w:jc w:val="left"/>
            </w:pPr>
            <w:r>
              <w:rPr>
                <w:rFonts w:ascii="Calibri" w:hAnsi="Calibri"/>
                <w:b w:val="0"/>
                <w:i w:val="0"/>
                <w:color w:val="000000"/>
                <w:sz w:val="18"/>
              </w:rPr>
              <w:t>Cải thiện UI, loading/error states, thêm hủy/dời lịch nếu còn thời gian.</w:t>
            </w:r>
          </w:p>
        </w:tc>
        <w:tc>
          <w:tcPr>
            <w:tcW w:type="dxa" w:w="2260"/>
          </w:tcPr>
          <w:p>
            <w:pPr>
              <w:spacing w:after="0" w:line="252" w:lineRule="auto"/>
              <w:jc w:val="left"/>
            </w:pPr>
            <w:r>
              <w:rPr>
                <w:rFonts w:ascii="Calibri" w:hAnsi="Calibri"/>
                <w:b w:val="0"/>
                <w:i w:val="0"/>
                <w:color w:val="000000"/>
                <w:sz w:val="18"/>
              </w:rPr>
              <w:t>Demo ổn định</w:t>
            </w:r>
          </w:p>
        </w:tc>
        <w:tc>
          <w:tcPr>
            <w:tcW w:type="dxa" w:w="1230"/>
          </w:tcPr>
          <w:p>
            <w:pPr>
              <w:spacing w:after="0" w:line="252" w:lineRule="auto"/>
              <w:jc w:val="left"/>
            </w:pPr>
            <w:r>
              <w:rPr>
                <w:rFonts w:ascii="Calibri" w:hAnsi="Calibri"/>
                <w:b w:val="0"/>
                <w:i w:val="0"/>
                <w:color w:val="000000"/>
                <w:sz w:val="18"/>
              </w:rPr>
              <w:t>Ngày 7</w:t>
            </w:r>
          </w:p>
        </w:tc>
      </w:tr>
    </w:tbl>
    <w:p>
      <w:pPr>
        <w:spacing w:after="40"/>
        <w:widowControl/>
      </w:pPr>
    </w:p>
    <w:p>
      <w:pPr>
        <w:pStyle w:val="Heading2"/>
        <w:keepNext/>
        <w:widowControl/>
      </w:pPr>
      <w:r>
        <w:t>Phân công cần chốt ngay sau buổi họp</w:t>
      </w:r>
    </w:p>
    <w:p>
      <w:pPr>
        <w:keepLines/>
        <w:numPr>
          <w:ilvl w:val="0"/>
          <w:numId w:val="10"/>
        </w:numPr>
        <w:spacing w:after="100" w:line="280" w:lineRule="auto"/>
        <w:widowControl/>
      </w:pPr>
      <w:r>
        <w:rPr>
          <w:rFonts w:ascii="Calibri" w:hAnsi="Calibri"/>
          <w:b w:val="0"/>
          <w:i w:val="0"/>
          <w:color w:val="000000"/>
          <w:sz w:val="22"/>
        </w:rPr>
        <w:t>Database/Data owner: Phạm Kiên - quản lý schema, Neon, migration và transaction booking.</w:t>
      </w:r>
    </w:p>
    <w:p>
      <w:pPr>
        <w:keepLines/>
        <w:numPr>
          <w:ilvl w:val="0"/>
          <w:numId w:val="10"/>
        </w:numPr>
        <w:spacing w:after="100" w:line="280" w:lineRule="auto"/>
        <w:widowControl/>
      </w:pPr>
      <w:r>
        <w:rPr>
          <w:rFonts w:ascii="Calibri" w:hAnsi="Calibri"/>
          <w:b w:val="0"/>
          <w:i w:val="0"/>
          <w:color w:val="000000"/>
          <w:sz w:val="22"/>
        </w:rPr>
        <w:t>Backend owner: chốt một người chịu trách nhiệm API/service và kết nối Neon.</w:t>
      </w:r>
    </w:p>
    <w:p>
      <w:pPr>
        <w:keepLines/>
        <w:numPr>
          <w:ilvl w:val="0"/>
          <w:numId w:val="10"/>
        </w:numPr>
        <w:spacing w:after="100" w:line="280" w:lineRule="auto"/>
        <w:widowControl/>
      </w:pPr>
      <w:r>
        <w:rPr>
          <w:rFonts w:ascii="Calibri" w:hAnsi="Calibri"/>
          <w:b w:val="0"/>
          <w:i w:val="0"/>
          <w:color w:val="000000"/>
          <w:sz w:val="22"/>
        </w:rPr>
        <w:t>Agent owner: chốt một người chịu trách nhiệm LangGraph state, nodes và tools.</w:t>
      </w:r>
    </w:p>
    <w:p>
      <w:pPr>
        <w:keepLines/>
        <w:numPr>
          <w:ilvl w:val="0"/>
          <w:numId w:val="10"/>
        </w:numPr>
        <w:spacing w:after="100" w:line="280" w:lineRule="auto"/>
        <w:widowControl/>
      </w:pPr>
      <w:r>
        <w:rPr>
          <w:rFonts w:ascii="Calibri" w:hAnsi="Calibri"/>
          <w:b w:val="0"/>
          <w:i w:val="0"/>
          <w:color w:val="000000"/>
          <w:sz w:val="22"/>
        </w:rPr>
        <w:t>Frontend owner: chốt một người chịu trách nhiệm Next.js cho khách và sale.</w:t>
      </w:r>
    </w:p>
    <w:p>
      <w:pPr>
        <w:keepLines/>
        <w:numPr>
          <w:ilvl w:val="0"/>
          <w:numId w:val="10"/>
        </w:numPr>
        <w:spacing w:after="100" w:line="280" w:lineRule="auto"/>
        <w:widowControl/>
      </w:pPr>
      <w:r>
        <w:rPr>
          <w:rFonts w:ascii="Calibri" w:hAnsi="Calibri"/>
          <w:b w:val="0"/>
          <w:i w:val="0"/>
          <w:color w:val="000000"/>
          <w:sz w:val="22"/>
        </w:rPr>
        <w:t>Integration/QA owner: chốt một người giữ kịch bản demo, test cases và live deployment.</w:t>
      </w:r>
    </w:p>
    <w:p>
      <w:pPr>
        <w:pStyle w:val="Heading1"/>
        <w:keepNext/>
        <w:widowControl/>
      </w:pPr>
      <w:r>
        <w:t>7. Rủi ro và phương án giảm thiểu</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1000"/>
        <w:gridCol w:w="2800"/>
        <w:gridCol w:w="3760"/>
      </w:tblGrid>
      <w:tr>
        <w:trPr>
          <w:tblHeader w:val="true"/>
          <w:cantSplit w:val="true"/>
        </w:trPr>
        <w:tc>
          <w:tcPr>
            <w:tcW w:type="dxa" w:w="1800"/>
            <w:tcMar>
              <w:top w:w="90" w:type="dxa"/>
              <w:start w:w="120" w:type="dxa"/>
              <w:bottom w:w="90" w:type="dxa"/>
              <w:end w:w="120" w:type="dxa"/>
            </w:tcMar>
            <w:vAlign w:val="center"/>
            <w:shd w:fill="17365D"/>
          </w:tcPr>
          <w:p>
            <w:pPr>
              <w:spacing w:after="0"/>
              <w:jc w:val="center"/>
            </w:pPr>
            <w:r>
              <w:rPr>
                <w:rFonts w:ascii="Calibri" w:hAnsi="Calibri"/>
                <w:b/>
                <w:i w:val="0"/>
                <w:color w:val="FFFFFF"/>
                <w:sz w:val="19"/>
              </w:rPr>
              <w:t>Rủi ro</w:t>
            </w:r>
          </w:p>
        </w:tc>
        <w:tc>
          <w:tcPr>
            <w:tcW w:type="dxa" w:w="1000"/>
            <w:tcMar>
              <w:top w:w="90" w:type="dxa"/>
              <w:start w:w="120" w:type="dxa"/>
              <w:bottom w:w="90" w:type="dxa"/>
              <w:end w:w="120" w:type="dxa"/>
            </w:tcMar>
            <w:vAlign w:val="center"/>
            <w:shd w:fill="17365D"/>
          </w:tcPr>
          <w:p>
            <w:pPr>
              <w:spacing w:after="0"/>
              <w:jc w:val="center"/>
            </w:pPr>
            <w:r>
              <w:rPr>
                <w:rFonts w:ascii="Calibri" w:hAnsi="Calibri"/>
                <w:b/>
                <w:i w:val="0"/>
                <w:color w:val="FFFFFF"/>
                <w:sz w:val="19"/>
              </w:rPr>
              <w:t>Mức</w:t>
            </w:r>
          </w:p>
        </w:tc>
        <w:tc>
          <w:tcPr>
            <w:tcW w:type="dxa" w:w="2800"/>
            <w:tcMar>
              <w:top w:w="90" w:type="dxa"/>
              <w:start w:w="120" w:type="dxa"/>
              <w:bottom w:w="90" w:type="dxa"/>
              <w:end w:w="120" w:type="dxa"/>
            </w:tcMar>
            <w:vAlign w:val="center"/>
            <w:shd w:fill="17365D"/>
          </w:tcPr>
          <w:p>
            <w:pPr>
              <w:spacing w:after="0"/>
              <w:jc w:val="center"/>
            </w:pPr>
            <w:r>
              <w:rPr>
                <w:rFonts w:ascii="Calibri" w:hAnsi="Calibri"/>
                <w:b/>
                <w:i w:val="0"/>
                <w:color w:val="FFFFFF"/>
                <w:sz w:val="19"/>
              </w:rPr>
              <w:t>Tác động</w:t>
            </w:r>
          </w:p>
        </w:tc>
        <w:tc>
          <w:tcPr>
            <w:tcW w:type="dxa" w:w="3760"/>
            <w:tcMar>
              <w:top w:w="90" w:type="dxa"/>
              <w:start w:w="120" w:type="dxa"/>
              <w:bottom w:w="90" w:type="dxa"/>
              <w:end w:w="120" w:type="dxa"/>
            </w:tcMar>
            <w:vAlign w:val="center"/>
            <w:shd w:fill="17365D"/>
          </w:tcPr>
          <w:p>
            <w:pPr>
              <w:spacing w:after="0"/>
              <w:jc w:val="center"/>
            </w:pPr>
            <w:r>
              <w:rPr>
                <w:rFonts w:ascii="Calibri" w:hAnsi="Calibri"/>
                <w:b/>
                <w:i w:val="0"/>
                <w:color w:val="FFFFFF"/>
                <w:sz w:val="19"/>
              </w:rPr>
              <w:t>Giảm thiểu</w:t>
            </w:r>
          </w:p>
        </w:tc>
      </w:tr>
      <w:tr>
        <w:trPr>
          <w:cantSplit w:val="true"/>
        </w:trPr>
        <w:tc>
          <w:tcPr>
            <w:tcW w:type="dxa" w:w="1800"/>
          </w:tcPr>
          <w:p>
            <w:pPr>
              <w:spacing w:after="0" w:line="252" w:lineRule="auto"/>
              <w:jc w:val="center"/>
            </w:pPr>
            <w:r>
              <w:rPr>
                <w:rFonts w:ascii="Calibri" w:hAnsi="Calibri"/>
                <w:b w:val="0"/>
                <w:i w:val="0"/>
                <w:color w:val="000000"/>
                <w:sz w:val="18"/>
              </w:rPr>
              <w:t>Scope quá rộng</w:t>
            </w:r>
          </w:p>
        </w:tc>
        <w:tc>
          <w:tcPr>
            <w:tcW w:type="dxa" w:w="1000"/>
          </w:tcPr>
          <w:p>
            <w:pPr>
              <w:spacing w:after="0" w:line="252" w:lineRule="auto"/>
              <w:jc w:val="left"/>
            </w:pPr>
            <w:r>
              <w:rPr>
                <w:rFonts w:ascii="Calibri" w:hAnsi="Calibri"/>
                <w:b w:val="0"/>
                <w:i w:val="0"/>
                <w:color w:val="000000"/>
                <w:sz w:val="18"/>
              </w:rPr>
              <w:t>Cao</w:t>
            </w:r>
          </w:p>
        </w:tc>
        <w:tc>
          <w:tcPr>
            <w:tcW w:type="dxa" w:w="2800"/>
          </w:tcPr>
          <w:p>
            <w:pPr>
              <w:spacing w:after="0" w:line="252" w:lineRule="auto"/>
              <w:jc w:val="left"/>
            </w:pPr>
            <w:r>
              <w:rPr>
                <w:rFonts w:ascii="Calibri" w:hAnsi="Calibri"/>
                <w:b w:val="0"/>
                <w:i w:val="0"/>
                <w:color w:val="000000"/>
                <w:sz w:val="18"/>
              </w:rPr>
              <w:t>Tối ưu lộ trình, bản đồ, memory và calendar có thể làm chậm luồng chính.</w:t>
            </w:r>
          </w:p>
        </w:tc>
        <w:tc>
          <w:tcPr>
            <w:tcW w:type="dxa" w:w="3760"/>
          </w:tcPr>
          <w:p>
            <w:pPr>
              <w:spacing w:after="0" w:line="252" w:lineRule="auto"/>
              <w:jc w:val="left"/>
            </w:pPr>
            <w:r>
              <w:rPr>
                <w:rFonts w:ascii="Calibri" w:hAnsi="Calibri"/>
                <w:b w:val="0"/>
                <w:i w:val="0"/>
                <w:color w:val="000000"/>
                <w:sz w:val="18"/>
              </w:rPr>
              <w:t>Đóng băng MVP theo 8 acceptance criteria; phần nâng cao chỉ demo nếu P0 hoàn tất.</w:t>
            </w:r>
          </w:p>
        </w:tc>
      </w:tr>
      <w:tr>
        <w:trPr>
          <w:cantSplit w:val="true"/>
        </w:trPr>
        <w:tc>
          <w:tcPr>
            <w:tcW w:type="dxa" w:w="1800"/>
          </w:tcPr>
          <w:p>
            <w:pPr>
              <w:spacing w:after="0" w:line="252" w:lineRule="auto"/>
              <w:jc w:val="center"/>
            </w:pPr>
            <w:r>
              <w:rPr>
                <w:rFonts w:ascii="Calibri" w:hAnsi="Calibri"/>
                <w:b w:val="0"/>
                <w:i w:val="0"/>
                <w:color w:val="000000"/>
                <w:sz w:val="18"/>
              </w:rPr>
              <w:t>Code vẫn là template</w:t>
            </w:r>
          </w:p>
        </w:tc>
        <w:tc>
          <w:tcPr>
            <w:tcW w:type="dxa" w:w="1000"/>
          </w:tcPr>
          <w:p>
            <w:pPr>
              <w:spacing w:after="0" w:line="252" w:lineRule="auto"/>
              <w:jc w:val="left"/>
            </w:pPr>
            <w:r>
              <w:rPr>
                <w:rFonts w:ascii="Calibri" w:hAnsi="Calibri"/>
                <w:b w:val="0"/>
                <w:i w:val="0"/>
                <w:color w:val="000000"/>
                <w:sz w:val="18"/>
              </w:rPr>
              <w:t>Cao</w:t>
            </w:r>
          </w:p>
        </w:tc>
        <w:tc>
          <w:tcPr>
            <w:tcW w:type="dxa" w:w="2800"/>
          </w:tcPr>
          <w:p>
            <w:pPr>
              <w:spacing w:after="0" w:line="252" w:lineRule="auto"/>
              <w:jc w:val="left"/>
            </w:pPr>
            <w:r>
              <w:rPr>
                <w:rFonts w:ascii="Calibri" w:hAnsi="Calibri"/>
                <w:b w:val="0"/>
                <w:i w:val="0"/>
                <w:color w:val="000000"/>
                <w:sz w:val="18"/>
              </w:rPr>
              <w:t>Có cấu trúc nhưng chưa có domain logic nên dễ đánh giá sai tiến độ.</w:t>
            </w:r>
          </w:p>
        </w:tc>
        <w:tc>
          <w:tcPr>
            <w:tcW w:type="dxa" w:w="3760"/>
          </w:tcPr>
          <w:p>
            <w:pPr>
              <w:spacing w:after="0" w:line="252" w:lineRule="auto"/>
              <w:jc w:val="left"/>
            </w:pPr>
            <w:r>
              <w:rPr>
                <w:rFonts w:ascii="Calibri" w:hAnsi="Calibri"/>
                <w:b w:val="0"/>
                <w:i w:val="0"/>
                <w:color w:val="000000"/>
                <w:sz w:val="18"/>
              </w:rPr>
              <w:t>Mỗi ngày phải có một artefact chạy được; không tính file placeholder là hoàn thành.</w:t>
            </w:r>
          </w:p>
        </w:tc>
      </w:tr>
      <w:tr>
        <w:trPr>
          <w:cantSplit w:val="true"/>
        </w:trPr>
        <w:tc>
          <w:tcPr>
            <w:tcW w:type="dxa" w:w="1800"/>
          </w:tcPr>
          <w:p>
            <w:pPr>
              <w:spacing w:after="0" w:line="252" w:lineRule="auto"/>
              <w:jc w:val="center"/>
            </w:pPr>
            <w:r>
              <w:rPr>
                <w:rFonts w:ascii="Calibri" w:hAnsi="Calibri"/>
                <w:b w:val="0"/>
                <w:i w:val="0"/>
                <w:color w:val="000000"/>
                <w:sz w:val="18"/>
              </w:rPr>
              <w:t>Tích hợp API ngoài</w:t>
            </w:r>
          </w:p>
        </w:tc>
        <w:tc>
          <w:tcPr>
            <w:tcW w:type="dxa" w:w="1000"/>
          </w:tcPr>
          <w:p>
            <w:pPr>
              <w:spacing w:after="0" w:line="252" w:lineRule="auto"/>
              <w:jc w:val="left"/>
            </w:pPr>
            <w:r>
              <w:rPr>
                <w:rFonts w:ascii="Calibri" w:hAnsi="Calibri"/>
                <w:b w:val="0"/>
                <w:i w:val="0"/>
                <w:color w:val="000000"/>
                <w:sz w:val="18"/>
              </w:rPr>
              <w:t>Trung bình</w:t>
            </w:r>
          </w:p>
        </w:tc>
        <w:tc>
          <w:tcPr>
            <w:tcW w:type="dxa" w:w="2800"/>
          </w:tcPr>
          <w:p>
            <w:pPr>
              <w:spacing w:after="0" w:line="252" w:lineRule="auto"/>
              <w:jc w:val="left"/>
            </w:pPr>
            <w:r>
              <w:rPr>
                <w:rFonts w:ascii="Calibri" w:hAnsi="Calibri"/>
                <w:b w:val="0"/>
                <w:i w:val="0"/>
                <w:color w:val="000000"/>
                <w:sz w:val="18"/>
              </w:rPr>
              <w:t>Calendar/map có thể lỗi quota, OAuth hoặc timeout.</w:t>
            </w:r>
          </w:p>
        </w:tc>
        <w:tc>
          <w:tcPr>
            <w:tcW w:type="dxa" w:w="3760"/>
          </w:tcPr>
          <w:p>
            <w:pPr>
              <w:spacing w:after="0" w:line="252" w:lineRule="auto"/>
              <w:jc w:val="left"/>
            </w:pPr>
            <w:r>
              <w:rPr>
                <w:rFonts w:ascii="Calibri" w:hAnsi="Calibri"/>
                <w:b w:val="0"/>
                <w:i w:val="0"/>
                <w:color w:val="000000"/>
                <w:sz w:val="18"/>
              </w:rPr>
              <w:t>Thiết kế adapter + mock trước; luôn có timeout và trạng thái manual fallback.</w:t>
            </w:r>
          </w:p>
        </w:tc>
      </w:tr>
      <w:tr>
        <w:trPr>
          <w:cantSplit w:val="true"/>
        </w:trPr>
        <w:tc>
          <w:tcPr>
            <w:tcW w:type="dxa" w:w="1800"/>
          </w:tcPr>
          <w:p>
            <w:pPr>
              <w:spacing w:after="0" w:line="252" w:lineRule="auto"/>
              <w:jc w:val="center"/>
            </w:pPr>
            <w:r>
              <w:rPr>
                <w:rFonts w:ascii="Calibri" w:hAnsi="Calibri"/>
                <w:b w:val="0"/>
                <w:i w:val="0"/>
                <w:color w:val="000000"/>
                <w:sz w:val="18"/>
              </w:rPr>
              <w:t>Xung đột dữ liệu</w:t>
            </w:r>
          </w:p>
        </w:tc>
        <w:tc>
          <w:tcPr>
            <w:tcW w:type="dxa" w:w="1000"/>
          </w:tcPr>
          <w:p>
            <w:pPr>
              <w:spacing w:after="0" w:line="252" w:lineRule="auto"/>
              <w:jc w:val="left"/>
            </w:pPr>
            <w:r>
              <w:rPr>
                <w:rFonts w:ascii="Calibri" w:hAnsi="Calibri"/>
                <w:b w:val="0"/>
                <w:i w:val="0"/>
                <w:color w:val="000000"/>
                <w:sz w:val="18"/>
              </w:rPr>
              <w:t>Cao</w:t>
            </w:r>
          </w:p>
        </w:tc>
        <w:tc>
          <w:tcPr>
            <w:tcW w:type="dxa" w:w="2800"/>
          </w:tcPr>
          <w:p>
            <w:pPr>
              <w:spacing w:after="0" w:line="252" w:lineRule="auto"/>
              <w:jc w:val="left"/>
            </w:pPr>
            <w:r>
              <w:rPr>
                <w:rFonts w:ascii="Calibri" w:hAnsi="Calibri"/>
                <w:b w:val="0"/>
                <w:i w:val="0"/>
                <w:color w:val="000000"/>
                <w:sz w:val="18"/>
              </w:rPr>
              <w:t>Hai request đồng thời có thể cùng chốt một tài nguyên.</w:t>
            </w:r>
          </w:p>
        </w:tc>
        <w:tc>
          <w:tcPr>
            <w:tcW w:type="dxa" w:w="3760"/>
          </w:tcPr>
          <w:p>
            <w:pPr>
              <w:spacing w:after="0" w:line="252" w:lineRule="auto"/>
              <w:jc w:val="left"/>
            </w:pPr>
            <w:r>
              <w:rPr>
                <w:rFonts w:ascii="Calibri" w:hAnsi="Calibri"/>
                <w:b w:val="0"/>
                <w:i w:val="0"/>
                <w:color w:val="000000"/>
                <w:sz w:val="18"/>
              </w:rPr>
              <w:t>Giữ exclusion constraint, row lock và transaction; thêm integration test cạnh tranh.</w:t>
            </w:r>
          </w:p>
        </w:tc>
      </w:tr>
      <w:tr>
        <w:trPr>
          <w:cantSplit w:val="true"/>
        </w:trPr>
        <w:tc>
          <w:tcPr>
            <w:tcW w:type="dxa" w:w="1800"/>
          </w:tcPr>
          <w:p>
            <w:pPr>
              <w:spacing w:after="0" w:line="252" w:lineRule="auto"/>
              <w:jc w:val="center"/>
            </w:pPr>
            <w:r>
              <w:rPr>
                <w:rFonts w:ascii="Calibri" w:hAnsi="Calibri"/>
                <w:b w:val="0"/>
                <w:i w:val="0"/>
                <w:color w:val="000000"/>
                <w:sz w:val="18"/>
              </w:rPr>
              <w:t>Rò rỉ secret/PII</w:t>
            </w:r>
          </w:p>
        </w:tc>
        <w:tc>
          <w:tcPr>
            <w:tcW w:type="dxa" w:w="1000"/>
          </w:tcPr>
          <w:p>
            <w:pPr>
              <w:spacing w:after="0" w:line="252" w:lineRule="auto"/>
              <w:jc w:val="left"/>
            </w:pPr>
            <w:r>
              <w:rPr>
                <w:rFonts w:ascii="Calibri" w:hAnsi="Calibri"/>
                <w:b w:val="0"/>
                <w:i w:val="0"/>
                <w:color w:val="000000"/>
                <w:sz w:val="18"/>
              </w:rPr>
              <w:t>Cao</w:t>
            </w:r>
          </w:p>
        </w:tc>
        <w:tc>
          <w:tcPr>
            <w:tcW w:type="dxa" w:w="2800"/>
          </w:tcPr>
          <w:p>
            <w:pPr>
              <w:spacing w:after="0" w:line="252" w:lineRule="auto"/>
              <w:jc w:val="left"/>
            </w:pPr>
            <w:r>
              <w:rPr>
                <w:rFonts w:ascii="Calibri" w:hAnsi="Calibri"/>
                <w:b w:val="0"/>
                <w:i w:val="0"/>
                <w:color w:val="000000"/>
                <w:sz w:val="18"/>
              </w:rPr>
              <w:t>Connection string Neon chứa mật khẩu; hội thoại chứa thông tin khách.</w:t>
            </w:r>
          </w:p>
        </w:tc>
        <w:tc>
          <w:tcPr>
            <w:tcW w:type="dxa" w:w="3760"/>
          </w:tcPr>
          <w:p>
            <w:pPr>
              <w:spacing w:after="0" w:line="252" w:lineRule="auto"/>
              <w:jc w:val="left"/>
            </w:pPr>
            <w:r>
              <w:rPr>
                <w:rFonts w:ascii="Calibri" w:hAnsi="Calibri"/>
                <w:b w:val="0"/>
                <w:i w:val="0"/>
                <w:color w:val="000000"/>
                <w:sz w:val="18"/>
              </w:rPr>
              <w:t>Dùng .env/secret manager; không đưa secret vào frontend/Git; redact log và giới hạn quyền.</w:t>
            </w:r>
          </w:p>
        </w:tc>
      </w:tr>
      <w:tr>
        <w:trPr>
          <w:cantSplit w:val="true"/>
        </w:trPr>
        <w:tc>
          <w:tcPr>
            <w:tcW w:type="dxa" w:w="1800"/>
          </w:tcPr>
          <w:p>
            <w:pPr>
              <w:spacing w:after="0" w:line="252" w:lineRule="auto"/>
              <w:jc w:val="center"/>
            </w:pPr>
            <w:r>
              <w:rPr>
                <w:rFonts w:ascii="Calibri" w:hAnsi="Calibri"/>
                <w:b w:val="0"/>
                <w:i w:val="0"/>
                <w:color w:val="000000"/>
                <w:sz w:val="18"/>
              </w:rPr>
              <w:t>Thiếu owner rõ ràng</w:t>
            </w:r>
          </w:p>
        </w:tc>
        <w:tc>
          <w:tcPr>
            <w:tcW w:type="dxa" w:w="1000"/>
          </w:tcPr>
          <w:p>
            <w:pPr>
              <w:spacing w:after="0" w:line="252" w:lineRule="auto"/>
              <w:jc w:val="left"/>
            </w:pPr>
            <w:r>
              <w:rPr>
                <w:rFonts w:ascii="Calibri" w:hAnsi="Calibri"/>
                <w:b w:val="0"/>
                <w:i w:val="0"/>
                <w:color w:val="000000"/>
                <w:sz w:val="18"/>
              </w:rPr>
              <w:t>Trung bình</w:t>
            </w:r>
          </w:p>
        </w:tc>
        <w:tc>
          <w:tcPr>
            <w:tcW w:type="dxa" w:w="2800"/>
          </w:tcPr>
          <w:p>
            <w:pPr>
              <w:spacing w:after="0" w:line="252" w:lineRule="auto"/>
              <w:jc w:val="left"/>
            </w:pPr>
            <w:r>
              <w:rPr>
                <w:rFonts w:ascii="Calibri" w:hAnsi="Calibri"/>
                <w:b w:val="0"/>
                <w:i w:val="0"/>
                <w:color w:val="000000"/>
                <w:sz w:val="18"/>
              </w:rPr>
              <w:t>Công việc dàn trải và khó tích hợp cuối sprint.</w:t>
            </w:r>
          </w:p>
        </w:tc>
        <w:tc>
          <w:tcPr>
            <w:tcW w:type="dxa" w:w="3760"/>
          </w:tcPr>
          <w:p>
            <w:pPr>
              <w:spacing w:after="0" w:line="252" w:lineRule="auto"/>
              <w:jc w:val="left"/>
            </w:pPr>
            <w:r>
              <w:rPr>
                <w:rFonts w:ascii="Calibri" w:hAnsi="Calibri"/>
                <w:b w:val="0"/>
                <w:i w:val="0"/>
                <w:color w:val="000000"/>
                <w:sz w:val="18"/>
              </w:rPr>
              <w:t>Chốt một owner cho từng stream và một người giữ end-to-end demo.</w:t>
            </w:r>
          </w:p>
        </w:tc>
      </w:tr>
    </w:tbl>
    <w:p>
      <w:pPr>
        <w:spacing w:after="40"/>
        <w:widowControl/>
      </w:pPr>
    </w:p>
    <w:p>
      <w:pPr>
        <w:pStyle w:val="Heading1"/>
        <w:keepNext/>
        <w:widowControl/>
      </w:pPr>
      <w:r>
        <w:t>8. Nội dung cần mentor góp ý</w:t>
      </w:r>
    </w:p>
    <w:p>
      <w:pPr>
        <w:keepLines/>
        <w:numPr>
          <w:ilvl w:val="0"/>
          <w:numId w:val="10"/>
        </w:numPr>
        <w:spacing w:after="100" w:line="280" w:lineRule="auto"/>
        <w:widowControl/>
      </w:pPr>
      <w:r>
        <w:rPr>
          <w:rFonts w:ascii="Calibri" w:hAnsi="Calibri"/>
          <w:b w:val="0"/>
          <w:i w:val="0"/>
          <w:color w:val="000000"/>
          <w:sz w:val="22"/>
        </w:rPr>
        <w:t>Phạm vi MVP trên có đủ để chứng minh giá trị AI Agent, hay mentor yêu cầu tích hợp Google/Outlook Calendar thật ngay trong lần demo đầu?</w:t>
      </w:r>
    </w:p>
    <w:p>
      <w:pPr>
        <w:keepLines/>
        <w:numPr>
          <w:ilvl w:val="0"/>
          <w:numId w:val="10"/>
        </w:numPr>
        <w:spacing w:after="100" w:line="280" w:lineRule="auto"/>
        <w:widowControl/>
      </w:pPr>
      <w:r>
        <w:rPr>
          <w:rFonts w:ascii="Calibri" w:hAnsi="Calibri"/>
          <w:b w:val="0"/>
          <w:i w:val="0"/>
          <w:color w:val="000000"/>
          <w:sz w:val="22"/>
        </w:rPr>
        <w:t>Nhóm có thể mock notification và calendar nhưng giữ inventory/booking bằng PostgreSQL thật không?</w:t>
      </w:r>
    </w:p>
    <w:p>
      <w:pPr>
        <w:keepLines/>
        <w:numPr>
          <w:ilvl w:val="0"/>
          <w:numId w:val="10"/>
        </w:numPr>
        <w:spacing w:after="100" w:line="280" w:lineRule="auto"/>
        <w:widowControl/>
      </w:pPr>
      <w:r>
        <w:rPr>
          <w:rFonts w:ascii="Calibri" w:hAnsi="Calibri"/>
          <w:b w:val="0"/>
          <w:i w:val="0"/>
          <w:color w:val="000000"/>
          <w:sz w:val="22"/>
        </w:rPr>
        <w:t>Đối với HITL, mức tối thiểu nên là sale bấm duyệt trên UI hay có thể duyệt qua một endpoint/admin screen đơn giản?</w:t>
      </w:r>
    </w:p>
    <w:p>
      <w:pPr>
        <w:keepLines/>
        <w:numPr>
          <w:ilvl w:val="0"/>
          <w:numId w:val="10"/>
        </w:numPr>
        <w:spacing w:after="100" w:line="280" w:lineRule="auto"/>
        <w:widowControl/>
      </w:pPr>
      <w:r>
        <w:rPr>
          <w:rFonts w:ascii="Calibri" w:hAnsi="Calibri"/>
          <w:b w:val="0"/>
          <w:i w:val="0"/>
          <w:color w:val="000000"/>
          <w:sz w:val="22"/>
        </w:rPr>
        <w:t>Nên ưu tiên hoàn thiện một luồng khách -&gt; sale end-to-end hay làm đầy đủ authentication trước?</w:t>
      </w:r>
    </w:p>
    <w:p>
      <w:pPr>
        <w:keepLines/>
        <w:numPr>
          <w:ilvl w:val="0"/>
          <w:numId w:val="10"/>
        </w:numPr>
        <w:spacing w:after="100" w:line="280" w:lineRule="auto"/>
        <w:widowControl/>
      </w:pPr>
      <w:r>
        <w:rPr>
          <w:rFonts w:ascii="Calibri" w:hAnsi="Calibri"/>
          <w:b w:val="0"/>
          <w:i w:val="0"/>
          <w:color w:val="000000"/>
          <w:sz w:val="22"/>
        </w:rPr>
        <w:t>Bộ eval tối thiểu ở giai đoạn MVP nên gồm booking success, tool-call accuracy và conflict prevention hay cần thêm tiêu chí hội thoại?</w:t>
      </w:r>
    </w:p>
    <w:p>
      <w:pPr>
        <w:keepLines/>
        <w:numPr>
          <w:ilvl w:val="0"/>
          <w:numId w:val="10"/>
        </w:numPr>
        <w:spacing w:after="100" w:line="280" w:lineRule="auto"/>
        <w:widowControl/>
      </w:pPr>
      <w:r>
        <w:rPr>
          <w:rFonts w:ascii="Calibri" w:hAnsi="Calibri"/>
          <w:b w:val="0"/>
          <w:i w:val="0"/>
          <w:color w:val="000000"/>
          <w:sz w:val="22"/>
        </w:rPr>
        <w:t>Schema 17 bảng lõi + 7 bảng mở rộng có phù hợp, hay nên tách các bảng nâng cao sang migration sau để giảm phạm vi?</w:t>
      </w:r>
    </w:p>
    <w:p>
      <w:pPr>
        <w:pStyle w:val="Heading1"/>
        <w:keepNext/>
        <w:widowControl/>
      </w:pPr>
      <w:r>
        <w:t>9. Kịch bản trình bày trong buổi Mentor Duty (5-7 phút)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00"/>
        <w:gridCol w:w="1900"/>
        <w:gridCol w:w="5860"/>
      </w:tblGrid>
      <w:tr>
        <w:trPr>
          <w:tblHeader w:val="true"/>
          <w:cantSplit w:val="true"/>
        </w:trPr>
        <w:tc>
          <w:tcPr>
            <w:tcW w:type="dxa" w:w="1600"/>
            <w:tcMar>
              <w:top w:w="90" w:type="dxa"/>
              <w:start w:w="120" w:type="dxa"/>
              <w:bottom w:w="90" w:type="dxa"/>
              <w:end w:w="120" w:type="dxa"/>
            </w:tcMar>
            <w:vAlign w:val="center"/>
            <w:shd w:fill="17365D"/>
          </w:tcPr>
          <w:p>
            <w:pPr>
              <w:spacing w:after="0"/>
              <w:jc w:val="center"/>
            </w:pPr>
            <w:r>
              <w:rPr>
                <w:rFonts w:ascii="Calibri" w:hAnsi="Calibri"/>
                <w:b/>
                <w:i w:val="0"/>
                <w:color w:val="FFFFFF"/>
                <w:sz w:val="19"/>
              </w:rPr>
              <w:t>Thời lượng</w:t>
            </w:r>
          </w:p>
        </w:tc>
        <w:tc>
          <w:tcPr>
            <w:tcW w:type="dxa" w:w="1900"/>
            <w:tcMar>
              <w:top w:w="90" w:type="dxa"/>
              <w:start w:w="120" w:type="dxa"/>
              <w:bottom w:w="90" w:type="dxa"/>
              <w:end w:w="120" w:type="dxa"/>
            </w:tcMar>
            <w:vAlign w:val="center"/>
            <w:shd w:fill="17365D"/>
          </w:tcPr>
          <w:p>
            <w:pPr>
              <w:spacing w:after="0"/>
              <w:jc w:val="center"/>
            </w:pPr>
            <w:r>
              <w:rPr>
                <w:rFonts w:ascii="Calibri" w:hAnsi="Calibri"/>
                <w:b/>
                <w:i w:val="0"/>
                <w:color w:val="FFFFFF"/>
                <w:sz w:val="19"/>
              </w:rPr>
              <w:t>Phần</w:t>
            </w:r>
          </w:p>
        </w:tc>
        <w:tc>
          <w:tcPr>
            <w:tcW w:type="dxa" w:w="5860"/>
            <w:tcMar>
              <w:top w:w="90" w:type="dxa"/>
              <w:start w:w="120" w:type="dxa"/>
              <w:bottom w:w="90" w:type="dxa"/>
              <w:end w:w="120" w:type="dxa"/>
            </w:tcMar>
            <w:vAlign w:val="center"/>
            <w:shd w:fill="17365D"/>
          </w:tcPr>
          <w:p>
            <w:pPr>
              <w:spacing w:after="0"/>
              <w:jc w:val="center"/>
            </w:pPr>
            <w:r>
              <w:rPr>
                <w:rFonts w:ascii="Calibri" w:hAnsi="Calibri"/>
                <w:b/>
                <w:i w:val="0"/>
                <w:color w:val="FFFFFF"/>
                <w:sz w:val="19"/>
              </w:rPr>
              <w:t>Thông điệp</w:t>
            </w:r>
          </w:p>
        </w:tc>
      </w:tr>
      <w:tr>
        <w:trPr>
          <w:cantSplit w:val="true"/>
        </w:trPr>
        <w:tc>
          <w:tcPr>
            <w:tcW w:type="dxa" w:w="1600"/>
          </w:tcPr>
          <w:p>
            <w:pPr>
              <w:spacing w:after="0" w:line="252" w:lineRule="auto"/>
              <w:jc w:val="center"/>
            </w:pPr>
            <w:r>
              <w:rPr>
                <w:rFonts w:ascii="Calibri" w:hAnsi="Calibri"/>
                <w:b w:val="0"/>
                <w:i w:val="0"/>
                <w:color w:val="000000"/>
                <w:sz w:val="18"/>
              </w:rPr>
              <w:t>0:00-0:45</w:t>
            </w:r>
          </w:p>
        </w:tc>
        <w:tc>
          <w:tcPr>
            <w:tcW w:type="dxa" w:w="1900"/>
          </w:tcPr>
          <w:p>
            <w:pPr>
              <w:spacing w:after="0" w:line="252" w:lineRule="auto"/>
              <w:jc w:val="left"/>
            </w:pPr>
            <w:r>
              <w:rPr>
                <w:rFonts w:ascii="Calibri" w:hAnsi="Calibri"/>
                <w:b w:val="0"/>
                <w:i w:val="0"/>
                <w:color w:val="000000"/>
                <w:sz w:val="18"/>
              </w:rPr>
              <w:t>Bài toán</w:t>
            </w:r>
          </w:p>
        </w:tc>
        <w:tc>
          <w:tcPr>
            <w:tcW w:type="dxa" w:w="5860"/>
          </w:tcPr>
          <w:p>
            <w:pPr>
              <w:spacing w:after="0" w:line="252" w:lineRule="auto"/>
              <w:jc w:val="left"/>
            </w:pPr>
            <w:r>
              <w:rPr>
                <w:rFonts w:ascii="Calibri" w:hAnsi="Calibri"/>
                <w:b w:val="0"/>
                <w:i w:val="0"/>
                <w:color w:val="000000"/>
                <w:sz w:val="18"/>
              </w:rPr>
              <w:t>Điều phối xem nhà qua chat dễ trùng lịch và bỏ lỡ khách.</w:t>
            </w:r>
          </w:p>
        </w:tc>
      </w:tr>
      <w:tr>
        <w:trPr>
          <w:cantSplit w:val="true"/>
        </w:trPr>
        <w:tc>
          <w:tcPr>
            <w:tcW w:type="dxa" w:w="1600"/>
          </w:tcPr>
          <w:p>
            <w:pPr>
              <w:spacing w:after="0" w:line="252" w:lineRule="auto"/>
              <w:jc w:val="center"/>
            </w:pPr>
            <w:r>
              <w:rPr>
                <w:rFonts w:ascii="Calibri" w:hAnsi="Calibri"/>
                <w:b w:val="0"/>
                <w:i w:val="0"/>
                <w:color w:val="000000"/>
                <w:sz w:val="18"/>
              </w:rPr>
              <w:t>0:45-2:00</w:t>
            </w:r>
          </w:p>
        </w:tc>
        <w:tc>
          <w:tcPr>
            <w:tcW w:type="dxa" w:w="1900"/>
          </w:tcPr>
          <w:p>
            <w:pPr>
              <w:spacing w:after="0" w:line="252" w:lineRule="auto"/>
              <w:jc w:val="left"/>
            </w:pPr>
            <w:r>
              <w:rPr>
                <w:rFonts w:ascii="Calibri" w:hAnsi="Calibri"/>
                <w:b w:val="0"/>
                <w:i w:val="0"/>
                <w:color w:val="000000"/>
                <w:sz w:val="18"/>
              </w:rPr>
              <w:t>MVP</w:t>
            </w:r>
          </w:p>
        </w:tc>
        <w:tc>
          <w:tcPr>
            <w:tcW w:type="dxa" w:w="5860"/>
          </w:tcPr>
          <w:p>
            <w:pPr>
              <w:spacing w:after="0" w:line="252" w:lineRule="auto"/>
              <w:jc w:val="left"/>
            </w:pPr>
            <w:r>
              <w:rPr>
                <w:rFonts w:ascii="Calibri" w:hAnsi="Calibri"/>
                <w:b w:val="0"/>
                <w:i w:val="0"/>
                <w:color w:val="000000"/>
                <w:sz w:val="18"/>
              </w:rPr>
              <w:t>Trình bày luồng khách yêu cầu -&gt; slot -&gt; sale duyệt -&gt; appointment + hold.</w:t>
            </w:r>
          </w:p>
        </w:tc>
      </w:tr>
      <w:tr>
        <w:trPr>
          <w:cantSplit w:val="true"/>
        </w:trPr>
        <w:tc>
          <w:tcPr>
            <w:tcW w:type="dxa" w:w="1600"/>
          </w:tcPr>
          <w:p>
            <w:pPr>
              <w:spacing w:after="0" w:line="252" w:lineRule="auto"/>
              <w:jc w:val="center"/>
            </w:pPr>
            <w:r>
              <w:rPr>
                <w:rFonts w:ascii="Calibri" w:hAnsi="Calibri"/>
                <w:b w:val="0"/>
                <w:i w:val="0"/>
                <w:color w:val="000000"/>
                <w:sz w:val="18"/>
              </w:rPr>
              <w:t>2:00-3:30</w:t>
            </w:r>
          </w:p>
        </w:tc>
        <w:tc>
          <w:tcPr>
            <w:tcW w:type="dxa" w:w="1900"/>
          </w:tcPr>
          <w:p>
            <w:pPr>
              <w:spacing w:after="0" w:line="252" w:lineRule="auto"/>
              <w:jc w:val="left"/>
            </w:pPr>
            <w:r>
              <w:rPr>
                <w:rFonts w:ascii="Calibri" w:hAnsi="Calibri"/>
                <w:b w:val="0"/>
                <w:i w:val="0"/>
                <w:color w:val="000000"/>
                <w:sz w:val="18"/>
              </w:rPr>
              <w:t>Bằng chứng</w:t>
            </w:r>
          </w:p>
        </w:tc>
        <w:tc>
          <w:tcPr>
            <w:tcW w:type="dxa" w:w="5860"/>
          </w:tcPr>
          <w:p>
            <w:pPr>
              <w:spacing w:after="0" w:line="252" w:lineRule="auto"/>
              <w:jc w:val="left"/>
            </w:pPr>
            <w:r>
              <w:rPr>
                <w:rFonts w:ascii="Calibri" w:hAnsi="Calibri"/>
                <w:b w:val="0"/>
                <w:i w:val="0"/>
                <w:color w:val="000000"/>
                <w:sz w:val="18"/>
              </w:rPr>
              <w:t>Mở Neon/DBeaver ERD: 24 bảng; chỉ rõ approvals, appointments, property_holds.</w:t>
            </w:r>
          </w:p>
        </w:tc>
      </w:tr>
      <w:tr>
        <w:trPr>
          <w:cantSplit w:val="true"/>
        </w:trPr>
        <w:tc>
          <w:tcPr>
            <w:tcW w:type="dxa" w:w="1600"/>
          </w:tcPr>
          <w:p>
            <w:pPr>
              <w:spacing w:after="0" w:line="252" w:lineRule="auto"/>
              <w:jc w:val="center"/>
            </w:pPr>
            <w:r>
              <w:rPr>
                <w:rFonts w:ascii="Calibri" w:hAnsi="Calibri"/>
                <w:b w:val="0"/>
                <w:i w:val="0"/>
                <w:color w:val="000000"/>
                <w:sz w:val="18"/>
              </w:rPr>
              <w:t>3:30-4:30</w:t>
            </w:r>
          </w:p>
        </w:tc>
        <w:tc>
          <w:tcPr>
            <w:tcW w:type="dxa" w:w="1900"/>
          </w:tcPr>
          <w:p>
            <w:pPr>
              <w:spacing w:after="0" w:line="252" w:lineRule="auto"/>
              <w:jc w:val="left"/>
            </w:pPr>
            <w:r>
              <w:rPr>
                <w:rFonts w:ascii="Calibri" w:hAnsi="Calibri"/>
                <w:b w:val="0"/>
                <w:i w:val="0"/>
                <w:color w:val="000000"/>
                <w:sz w:val="18"/>
              </w:rPr>
              <w:t>Trạng thái</w:t>
            </w:r>
          </w:p>
        </w:tc>
        <w:tc>
          <w:tcPr>
            <w:tcW w:type="dxa" w:w="5860"/>
          </w:tcPr>
          <w:p>
            <w:pPr>
              <w:spacing w:after="0" w:line="252" w:lineRule="auto"/>
              <w:jc w:val="left"/>
            </w:pPr>
            <w:r>
              <w:rPr>
                <w:rFonts w:ascii="Calibri" w:hAnsi="Calibri"/>
                <w:b w:val="0"/>
                <w:i w:val="0"/>
                <w:color w:val="000000"/>
                <w:sz w:val="18"/>
              </w:rPr>
              <w:t>Nói thẳng database đã xong, application layer đang triển khai từ template.</w:t>
            </w:r>
          </w:p>
        </w:tc>
      </w:tr>
      <w:tr>
        <w:trPr>
          <w:cantSplit w:val="true"/>
        </w:trPr>
        <w:tc>
          <w:tcPr>
            <w:tcW w:type="dxa" w:w="1600"/>
          </w:tcPr>
          <w:p>
            <w:pPr>
              <w:spacing w:after="0" w:line="252" w:lineRule="auto"/>
              <w:jc w:val="center"/>
            </w:pPr>
            <w:r>
              <w:rPr>
                <w:rFonts w:ascii="Calibri" w:hAnsi="Calibri"/>
                <w:b w:val="0"/>
                <w:i w:val="0"/>
                <w:color w:val="000000"/>
                <w:sz w:val="18"/>
              </w:rPr>
              <w:t>4:30-5:30</w:t>
            </w:r>
          </w:p>
        </w:tc>
        <w:tc>
          <w:tcPr>
            <w:tcW w:type="dxa" w:w="1900"/>
          </w:tcPr>
          <w:p>
            <w:pPr>
              <w:spacing w:after="0" w:line="252" w:lineRule="auto"/>
              <w:jc w:val="left"/>
            </w:pPr>
            <w:r>
              <w:rPr>
                <w:rFonts w:ascii="Calibri" w:hAnsi="Calibri"/>
                <w:b w:val="0"/>
                <w:i w:val="0"/>
                <w:color w:val="000000"/>
                <w:sz w:val="18"/>
              </w:rPr>
              <w:t>Sprint kế tiếp</w:t>
            </w:r>
          </w:p>
        </w:tc>
        <w:tc>
          <w:tcPr>
            <w:tcW w:type="dxa" w:w="5860"/>
          </w:tcPr>
          <w:p>
            <w:pPr>
              <w:spacing w:after="0" w:line="252" w:lineRule="auto"/>
              <w:jc w:val="left"/>
            </w:pPr>
            <w:r>
              <w:rPr>
                <w:rFonts w:ascii="Calibri" w:hAnsi="Calibri"/>
                <w:b w:val="0"/>
                <w:i w:val="0"/>
                <w:color w:val="000000"/>
                <w:sz w:val="18"/>
              </w:rPr>
              <w:t>Chốt vertical slice end-to-end và owner từng stream.</w:t>
            </w:r>
          </w:p>
        </w:tc>
      </w:tr>
      <w:tr>
        <w:trPr>
          <w:cantSplit w:val="true"/>
        </w:trPr>
        <w:tc>
          <w:tcPr>
            <w:tcW w:type="dxa" w:w="1600"/>
          </w:tcPr>
          <w:p>
            <w:pPr>
              <w:spacing w:after="0" w:line="252" w:lineRule="auto"/>
              <w:jc w:val="center"/>
            </w:pPr>
            <w:r>
              <w:rPr>
                <w:rFonts w:ascii="Calibri" w:hAnsi="Calibri"/>
                <w:b w:val="0"/>
                <w:i w:val="0"/>
                <w:color w:val="000000"/>
                <w:sz w:val="18"/>
              </w:rPr>
              <w:t>5:30-7:00</w:t>
            </w:r>
          </w:p>
        </w:tc>
        <w:tc>
          <w:tcPr>
            <w:tcW w:type="dxa" w:w="1900"/>
          </w:tcPr>
          <w:p>
            <w:pPr>
              <w:spacing w:after="0" w:line="252" w:lineRule="auto"/>
              <w:jc w:val="left"/>
            </w:pPr>
            <w:r>
              <w:rPr>
                <w:rFonts w:ascii="Calibri" w:hAnsi="Calibri"/>
                <w:b w:val="0"/>
                <w:i w:val="0"/>
                <w:color w:val="000000"/>
                <w:sz w:val="18"/>
              </w:rPr>
              <w:t>Xin góp ý</w:t>
            </w:r>
          </w:p>
        </w:tc>
        <w:tc>
          <w:tcPr>
            <w:tcW w:type="dxa" w:w="5860"/>
          </w:tcPr>
          <w:p>
            <w:pPr>
              <w:spacing w:after="0" w:line="252" w:lineRule="auto"/>
              <w:jc w:val="left"/>
            </w:pPr>
            <w:r>
              <w:rPr>
                <w:rFonts w:ascii="Calibri" w:hAnsi="Calibri"/>
                <w:b w:val="0"/>
                <w:i w:val="0"/>
                <w:color w:val="000000"/>
                <w:sz w:val="18"/>
              </w:rPr>
              <w:t>Hỏi mentor về mức tích hợp thật, HITL tối thiểu và tiêu chí eval.</w:t>
            </w:r>
          </w:p>
        </w:tc>
      </w:tr>
    </w:tbl>
    <w:p>
      <w:pPr>
        <w:spacing w:after="40"/>
        <w:widowControl/>
      </w:pPr>
    </w:p>
    <w:tbl>
      <w:tblPr>
        <w:tblW w:type="dxa" w:w="9360"/>
        <w:tblLayout w:type="fixed"/>
        <w:tblLook w:firstColumn="1" w:firstRow="1" w:lastColumn="0" w:lastRow="0" w:noHBand="0" w:noVBand="1" w:val="04A0"/>
        <w:tblInd w:w="120" w:type="dxa"/>
        <w:tblBorders>
          <w:top w:val="single" w:sz="0" w:space="0" w:color="EAF6EC"/>
          <w:left w:val="single" w:sz="0" w:space="0" w:color="EAF6EC"/>
          <w:bottom w:val="single" w:sz="0" w:space="0" w:color="EAF6EC"/>
          <w:right w:val="single" w:sz="0" w:space="0" w:color="EAF6EC"/>
          <w:insideH w:val="single" w:sz="0" w:space="0" w:color="EAF6EC"/>
          <w:insideV w:val="single" w:sz="0" w:space="0" w:color="EAF6EC"/>
        </w:tblBorders>
      </w:tblPr>
      <w:tblGrid>
        <w:gridCol w:w="9360"/>
      </w:tblGrid>
      <w:tr>
        <w:tc>
          <w:tcPr>
            <w:tcW w:type="dxa" w:w="9360"/>
            <w:tcMar>
              <w:top w:w="90" w:type="dxa"/>
              <w:start w:w="120" w:type="dxa"/>
              <w:bottom w:w="90" w:type="dxa"/>
              <w:end w:w="120" w:type="dxa"/>
            </w:tcMar>
            <w:vAlign w:val="center"/>
            <w:shd w:fill="EAF6EC"/>
          </w:tcPr>
          <w:p>
            <w:pPr>
              <w:spacing w:after="0" w:line="264" w:lineRule="auto"/>
            </w:pPr>
            <w:r>
              <w:rPr>
                <w:rFonts w:ascii="Calibri" w:hAnsi="Calibri"/>
                <w:b/>
                <w:i w:val="0"/>
                <w:color w:val="2D6A36"/>
                <w:sz w:val="22"/>
              </w:rPr>
              <w:t xml:space="preserve">Câu kết đề xuất: </w:t>
            </w:r>
            <w:r>
              <w:rPr>
                <w:rFonts w:ascii="Calibri" w:hAnsi="Calibri"/>
                <w:b w:val="0"/>
                <w:i w:val="0"/>
                <w:color w:val="000000"/>
                <w:sz w:val="22"/>
              </w:rPr>
              <w:t>Nhóm đã hoàn thiện nền tảng dữ liệu và hiểu rõ các ràng buộc nghiệp vụ. Điều nhóm cần mentor xác nhận hôm nay là lát cắt MVP nào tạo giá trị rõ nhất để tập trung hoàn thiện end-to-end trong sprint tiếp theo.</w:t>
            </w:r>
          </w:p>
        </w:tc>
      </w:tr>
    </w:tbl>
    <w:p>
      <w:pPr>
        <w:spacing w:after="40"/>
        <w:widowControl/>
      </w:pPr>
    </w:p>
    <w:p>
      <w:pPr>
        <w:widowControl/>
      </w:pPr>
      <w:r>
        <w:br w:type="page"/>
      </w:r>
    </w:p>
    <w:p>
      <w:pPr>
        <w:pStyle w:val="Heading1"/>
        <w:keepNext/>
        <w:widowControl/>
      </w:pPr>
      <w:r>
        <w:t>10. Biên bản ghi nhanh trong buổi mentor</w:t>
      </w:r>
    </w:p>
    <w:p>
      <w:pPr>
        <w:spacing w:after="120" w:line="264" w:lineRule="auto"/>
        <w:widowControl/>
      </w:pPr>
      <w:r>
        <w:rPr>
          <w:rFonts w:ascii="Calibri" w:hAnsi="Calibri"/>
          <w:b w:val="0"/>
          <w:i w:val="0"/>
          <w:color w:val="000000"/>
          <w:sz w:val="22"/>
        </w:rPr>
        <w:t>Dùng trang này để ghi quyết định ngay trong buổi họp; cập nhật lại WORKLOG.md và JOURNAL.md trong ngày.</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900"/>
        <w:gridCol w:w="6460"/>
      </w:tblGrid>
      <w:tr>
        <w:trPr>
          <w:tblHeader w:val="true"/>
          <w:cantSplit w:val="true"/>
        </w:trPr>
        <w:tc>
          <w:tcPr>
            <w:tcW w:type="dxa" w:w="2900"/>
            <w:tcMar>
              <w:top w:w="90" w:type="dxa"/>
              <w:start w:w="120" w:type="dxa"/>
              <w:bottom w:w="90" w:type="dxa"/>
              <w:end w:w="120" w:type="dxa"/>
            </w:tcMar>
            <w:vAlign w:val="center"/>
            <w:shd w:fill="17365D"/>
          </w:tcPr>
          <w:p>
            <w:pPr>
              <w:jc w:val="center"/>
            </w:pPr>
            <w:r>
              <w:rPr>
                <w:rFonts w:ascii="Calibri" w:hAnsi="Calibri"/>
                <w:b/>
                <w:i w:val="0"/>
                <w:color w:val="FFFFFF"/>
                <w:sz w:val="20"/>
              </w:rPr>
              <w:t>Nội dung</w:t>
            </w:r>
          </w:p>
        </w:tc>
        <w:tc>
          <w:tcPr>
            <w:tcW w:type="dxa" w:w="6460"/>
            <w:tcMar>
              <w:top w:w="90" w:type="dxa"/>
              <w:start w:w="120" w:type="dxa"/>
              <w:bottom w:w="90" w:type="dxa"/>
              <w:end w:w="120" w:type="dxa"/>
            </w:tcMar>
            <w:vAlign w:val="center"/>
            <w:shd w:fill="17365D"/>
          </w:tcPr>
          <w:p>
            <w:pPr>
              <w:jc w:val="center"/>
            </w:pPr>
            <w:r>
              <w:rPr>
                <w:rFonts w:ascii="Calibri" w:hAnsi="Calibri"/>
                <w:b/>
                <w:i w:val="0"/>
                <w:color w:val="FFFFFF"/>
                <w:sz w:val="20"/>
              </w:rPr>
              <w:t>Ghi chú / quyết định</w:t>
            </w:r>
          </w:p>
        </w:tc>
      </w:tr>
      <w:tr>
        <w:trPr>
          <w:cantSplit w:val="true"/>
        </w:trPr>
        <w:tc>
          <w:tcPr>
            <w:tcW w:type="dxa" w:w="2900"/>
            <w:shd w:fill="F2F4F7"/>
          </w:tcPr>
          <w:p>
            <w:r>
              <w:rPr>
                <w:rFonts w:ascii="Calibri" w:hAnsi="Calibri"/>
                <w:b/>
                <w:i w:val="0"/>
                <w:color w:val="1F4D78"/>
                <w:sz w:val="20"/>
              </w:rPr>
              <w:t>Phạm vi MVP được mentor chốt</w:t>
            </w:r>
          </w:p>
        </w:tc>
        <w:tc>
          <w:tcPr>
            <w:tcW w:type="dxa" w:w="6460"/>
          </w:tcPr>
          <w:p>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tc>
      </w:tr>
      <w:tr>
        <w:trPr>
          <w:cantSplit w:val="true"/>
        </w:trPr>
        <w:tc>
          <w:tcPr>
            <w:tcW w:type="dxa" w:w="2900"/>
            <w:shd w:fill="F2F4F7"/>
          </w:tcPr>
          <w:p>
            <w:r>
              <w:rPr>
                <w:rFonts w:ascii="Calibri" w:hAnsi="Calibri"/>
                <w:b/>
                <w:i w:val="0"/>
                <w:color w:val="1F4D78"/>
                <w:sz w:val="20"/>
              </w:rPr>
              <w:t>Tích hợp bắt buộc</w:t>
            </w:r>
          </w:p>
        </w:tc>
        <w:tc>
          <w:tcPr>
            <w:tcW w:type="dxa" w:w="6460"/>
          </w:tcPr>
          <w:p>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tc>
      </w:tr>
      <w:tr>
        <w:trPr>
          <w:cantSplit w:val="true"/>
        </w:trPr>
        <w:tc>
          <w:tcPr>
            <w:tcW w:type="dxa" w:w="2900"/>
            <w:shd w:fill="F2F4F7"/>
          </w:tcPr>
          <w:p>
            <w:r>
              <w:rPr>
                <w:rFonts w:ascii="Calibri" w:hAnsi="Calibri"/>
                <w:b/>
                <w:i w:val="0"/>
                <w:color w:val="1F4D78"/>
                <w:sz w:val="20"/>
              </w:rPr>
              <w:t>Hạng mục được phép mock</w:t>
            </w:r>
          </w:p>
        </w:tc>
        <w:tc>
          <w:tcPr>
            <w:tcW w:type="dxa" w:w="6460"/>
          </w:tcPr>
          <w:p>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tc>
      </w:tr>
      <w:tr>
        <w:trPr>
          <w:cantSplit w:val="true"/>
        </w:trPr>
        <w:tc>
          <w:tcPr>
            <w:tcW w:type="dxa" w:w="2900"/>
            <w:shd w:fill="F2F4F7"/>
          </w:tcPr>
          <w:p>
            <w:r>
              <w:rPr>
                <w:rFonts w:ascii="Calibri" w:hAnsi="Calibri"/>
                <w:b/>
                <w:i w:val="0"/>
                <w:color w:val="1F4D78"/>
                <w:sz w:val="20"/>
              </w:rPr>
              <w:t>Tiêu chí đánh giá ưu tiên</w:t>
            </w:r>
          </w:p>
        </w:tc>
        <w:tc>
          <w:tcPr>
            <w:tcW w:type="dxa" w:w="6460"/>
          </w:tcPr>
          <w:p>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tc>
      </w:tr>
      <w:tr>
        <w:trPr>
          <w:cantSplit w:val="true"/>
        </w:trPr>
        <w:tc>
          <w:tcPr>
            <w:tcW w:type="dxa" w:w="2900"/>
            <w:shd w:fill="F2F4F7"/>
          </w:tcPr>
          <w:p>
            <w:r>
              <w:rPr>
                <w:rFonts w:ascii="Calibri" w:hAnsi="Calibri"/>
                <w:b/>
                <w:i w:val="0"/>
                <w:color w:val="1F4D78"/>
                <w:sz w:val="20"/>
              </w:rPr>
              <w:t>Rủi ro mentor lưu ý</w:t>
            </w:r>
          </w:p>
        </w:tc>
        <w:tc>
          <w:tcPr>
            <w:tcW w:type="dxa" w:w="6460"/>
          </w:tcPr>
          <w:p>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tc>
      </w:tr>
      <w:tr>
        <w:trPr>
          <w:cantSplit w:val="true"/>
        </w:trPr>
        <w:tc>
          <w:tcPr>
            <w:tcW w:type="dxa" w:w="2900"/>
            <w:shd w:fill="F2F4F7"/>
          </w:tcPr>
          <w:p>
            <w:r>
              <w:rPr>
                <w:rFonts w:ascii="Calibri" w:hAnsi="Calibri"/>
                <w:b/>
                <w:i w:val="0"/>
                <w:color w:val="1F4D78"/>
                <w:sz w:val="20"/>
              </w:rPr>
              <w:t>Quyết định kỹ thuật</w:t>
            </w:r>
          </w:p>
        </w:tc>
        <w:tc>
          <w:tcPr>
            <w:tcW w:type="dxa" w:w="6460"/>
          </w:tcPr>
          <w:p>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tc>
      </w:tr>
      <w:tr>
        <w:trPr>
          <w:cantSplit w:val="true"/>
        </w:trPr>
        <w:tc>
          <w:tcPr>
            <w:tcW w:type="dxa" w:w="2900"/>
            <w:shd w:fill="F2F4F7"/>
          </w:tcPr>
          <w:p>
            <w:r>
              <w:rPr>
                <w:rFonts w:ascii="Calibri" w:hAnsi="Calibri"/>
                <w:b/>
                <w:i w:val="0"/>
                <w:color w:val="1F4D78"/>
                <w:sz w:val="20"/>
              </w:rPr>
              <w:t>Owner và deadline</w:t>
            </w:r>
          </w:p>
        </w:tc>
        <w:tc>
          <w:tcPr>
            <w:tcW w:type="dxa" w:w="6460"/>
          </w:tcPr>
          <w:p>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p>
            <w:pPr>
              <w:spacing w:after="0"/>
            </w:pPr>
            <w:r>
              <w:rPr>
                <w:rFonts w:ascii="Calibri" w:hAnsi="Calibri"/>
                <w:b w:val="0"/>
                <w:i w:val="0"/>
                <w:color w:val="000000"/>
                <w:sz w:val="20"/>
              </w:rPr>
              <w:t xml:space="preserve"> </w:t>
            </w:r>
          </w:p>
        </w:tc>
      </w:tr>
    </w:tbl>
    <w:p>
      <w:pPr>
        <w:pStyle w:val="Heading2"/>
        <w:keepNext/>
        <w:widowControl/>
      </w:pPr>
      <w:r>
        <w:t>Checklist ngay sau buổi họp</w:t>
      </w:r>
    </w:p>
    <w:p>
      <w:pPr>
        <w:keepLines/>
        <w:numPr>
          <w:ilvl w:val="0"/>
          <w:numId w:val="10"/>
        </w:numPr>
        <w:spacing w:after="100" w:line="280" w:lineRule="auto"/>
        <w:widowControl/>
      </w:pPr>
      <w:r>
        <w:rPr>
          <w:rFonts w:ascii="Calibri" w:hAnsi="Calibri"/>
          <w:b w:val="0"/>
          <w:i w:val="0"/>
          <w:color w:val="000000"/>
          <w:sz w:val="22"/>
        </w:rPr>
        <w:t>Cập nhật phạm vi MVP và acceptance criteria theo góp ý mentor.</w:t>
      </w:r>
    </w:p>
    <w:p>
      <w:pPr>
        <w:keepLines/>
        <w:numPr>
          <w:ilvl w:val="0"/>
          <w:numId w:val="10"/>
        </w:numPr>
        <w:spacing w:after="100" w:line="280" w:lineRule="auto"/>
        <w:widowControl/>
      </w:pPr>
      <w:r>
        <w:rPr>
          <w:rFonts w:ascii="Calibri" w:hAnsi="Calibri"/>
          <w:b w:val="0"/>
          <w:i w:val="0"/>
          <w:color w:val="000000"/>
          <w:sz w:val="22"/>
        </w:rPr>
        <w:t>Gán owner và deadline cụ thể cho từng stream.</w:t>
      </w:r>
    </w:p>
    <w:p>
      <w:pPr>
        <w:keepLines/>
        <w:numPr>
          <w:ilvl w:val="0"/>
          <w:numId w:val="10"/>
        </w:numPr>
        <w:spacing w:after="100" w:line="280" w:lineRule="auto"/>
        <w:widowControl/>
      </w:pPr>
      <w:r>
        <w:rPr>
          <w:rFonts w:ascii="Calibri" w:hAnsi="Calibri"/>
          <w:b w:val="0"/>
          <w:i w:val="0"/>
          <w:color w:val="000000"/>
          <w:sz w:val="22"/>
        </w:rPr>
        <w:t>Tạo issue/task từ kế hoạch sprint, ưu tiên P0.</w:t>
      </w:r>
    </w:p>
    <w:p>
      <w:pPr>
        <w:keepLines/>
        <w:numPr>
          <w:ilvl w:val="0"/>
          <w:numId w:val="10"/>
        </w:numPr>
        <w:spacing w:after="100" w:line="280" w:lineRule="auto"/>
        <w:widowControl/>
      </w:pPr>
      <w:r>
        <w:rPr>
          <w:rFonts w:ascii="Calibri" w:hAnsi="Calibri"/>
          <w:b w:val="0"/>
          <w:i w:val="0"/>
          <w:color w:val="000000"/>
          <w:sz w:val="22"/>
        </w:rPr>
        <w:t>Cập nhật WORKLOG.md, JOURNAL.md và ARCHITECTURE.md thay cho placeholder hiện tại.</w:t>
      </w:r>
    </w:p>
    <w:p>
      <w:pPr>
        <w:keepLines/>
        <w:numPr>
          <w:ilvl w:val="0"/>
          <w:numId w:val="10"/>
        </w:numPr>
        <w:spacing w:after="100" w:line="280" w:lineRule="auto"/>
        <w:widowControl/>
      </w:pPr>
      <w:r>
        <w:rPr>
          <w:rFonts w:ascii="Calibri" w:hAnsi="Calibri"/>
          <w:b w:val="0"/>
          <w:i w:val="0"/>
          <w:color w:val="000000"/>
          <w:sz w:val="22"/>
        </w:rPr>
        <w:t>Chốt kịch bản demo end-to-end và ngày integration checkpoint.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AI20K | P-046 | XHome VisitOps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720"/>
        </w:tabs>
        <w:ind w:left="72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Mentor Duty lần 2 - XHome VisitOps</dc:title>
  <dc:subject>MVP và tiến độ dự án AI Agent đặt lịch xem bất động sản O2O</dc:subject>
  <dc:creator>Nhóm P-046</dc:creator>
  <cp:keywords>AI20K, Mentor Duty, MVP, XHome VisitOps, PostgreSQL, LangGraph</cp:keywords>
  <dc:description>generated by python-docx</dc:description>
  <cp:lastModifiedBy/>
  <cp:revision>1</cp:revision>
  <dcterms:created xsi:type="dcterms:W3CDTF">2013-12-23T23:15:00Z</dcterms:created>
  <dcterms:modified xsi:type="dcterms:W3CDTF">2013-12-23T23:15:00Z</dcterms:modified>
  <cp:category/>
</cp:coreProperties>
</file>