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E93" w:rsidRPr="00F07DC2" w:rsidRDefault="00F06704">
      <w:pPr>
        <w:rPr>
          <w:sz w:val="28"/>
          <w:szCs w:val="28"/>
        </w:rPr>
      </w:pPr>
      <w:r w:rsidRPr="00F07DC2">
        <w:rPr>
          <w:sz w:val="28"/>
          <w:szCs w:val="28"/>
        </w:rPr>
        <w:t>Câu 1:</w:t>
      </w:r>
    </w:p>
    <w:p w:rsidR="0091334D" w:rsidRDefault="0091334D" w:rsidP="00F06704">
      <w:pPr>
        <w:pStyle w:val="NoSpacing"/>
        <w:rPr>
          <w:sz w:val="28"/>
          <w:szCs w:val="28"/>
        </w:rPr>
      </w:pPr>
      <w:r>
        <w:rPr>
          <w:sz w:val="28"/>
          <w:szCs w:val="28"/>
        </w:rPr>
        <w:t xml:space="preserve">    </w:t>
      </w:r>
      <w:r w:rsidR="00F06704" w:rsidRPr="00F07DC2">
        <w:rPr>
          <w:sz w:val="28"/>
          <w:szCs w:val="28"/>
        </w:rPr>
        <w:t xml:space="preserve">Kỹ thuật phần mềm là về việc tạo ra các phần mềm lớn bao gồm hàng nghìn dòng mã và liên quan đến nỗ lực của con người hàng tháng trời. Một trong những điểm hấp dẫn của kỹ thuật phần mềm là không có một phương pháp tốt nhất nào để thực hiện nó, mà thay vào đó là một loạt các phương pháp tiếp cận khác nhau. Do đó, kỹ sư phần mềm cần có kiến ​​thức về nhiều kỹ thuật và công cụ khác nhau. Sự đa dạng này là một trong những điều thú vị của kỹ thuật phần mềm và cuốn sách này tôn vinh điều này bằng cách trình bày một loạt các kỹ thuật và công cụ hiện tại. </w:t>
      </w:r>
    </w:p>
    <w:p w:rsidR="0091334D" w:rsidRDefault="0091334D" w:rsidP="00F06704">
      <w:pPr>
        <w:pStyle w:val="NoSpacing"/>
        <w:rPr>
          <w:sz w:val="28"/>
          <w:szCs w:val="28"/>
        </w:rPr>
      </w:pPr>
      <w:r>
        <w:rPr>
          <w:sz w:val="28"/>
          <w:szCs w:val="28"/>
        </w:rPr>
        <w:t xml:space="preserve">   </w:t>
      </w:r>
      <w:r w:rsidR="00F06704" w:rsidRPr="00F07DC2">
        <w:rPr>
          <w:sz w:val="28"/>
          <w:szCs w:val="28"/>
        </w:rPr>
        <w:t xml:space="preserve">Kỹ thuật phần mềm là về trí tưởng tượng và sự sáng tạo - quá trình tạo ra một thứ gì đó có vẻ hữu hình từ hư không. Các phương pháp kỹ thuật phần mềm vẫn chưa được phân tích và hệ thống hóa hoàn toàn. Vì vậy, vẫn còn rất nhiều phạm vi để sử dụng trí tưởng tượng và sự sáng tạo. Thực hành kỹ năng và sự tinh tế là một trong những niềm vui của kỹ thuật phần mềm Kỹ thuật phần mềm là về các phương pháp, công cụ và kỹ thuật được sử dụng để phát triển phần mềm. </w:t>
      </w:r>
      <w:r>
        <w:rPr>
          <w:sz w:val="28"/>
          <w:szCs w:val="28"/>
        </w:rPr>
        <w:t xml:space="preserve">  </w:t>
      </w:r>
      <w:bookmarkStart w:id="0" w:name="_GoBack"/>
      <w:bookmarkEnd w:id="0"/>
    </w:p>
    <w:p w:rsidR="00F06704" w:rsidRPr="00F07DC2" w:rsidRDefault="0091334D" w:rsidP="00F06704">
      <w:pPr>
        <w:pStyle w:val="NoSpacing"/>
        <w:rPr>
          <w:sz w:val="28"/>
          <w:szCs w:val="28"/>
        </w:rPr>
      </w:pPr>
      <w:r>
        <w:rPr>
          <w:sz w:val="28"/>
          <w:szCs w:val="28"/>
        </w:rPr>
        <w:t xml:space="preserve">   </w:t>
      </w:r>
      <w:r w:rsidR="00F06704" w:rsidRPr="00F07DC2">
        <w:rPr>
          <w:sz w:val="28"/>
          <w:szCs w:val="28"/>
        </w:rPr>
        <w:t>Chương cụ thể này liên quan đến các lý do để có một lĩnh vực nghiên cứu được gọi là kỹ thuật phần mềm và các vấn đề gặp phải trong việc phát triển phần mềm. Toàn bộ cuốn sách này giải thích nhiều kỹ thuật nhằm giải quyết các vấn đề và đáp ứng các mục tiêu của kỹ thuật phần mềm. Phần mềm bao quanh chúng ta ở khắp mọi nơi ở các quốc gia công nghiệp hóa - trong các thiết bị gia dụng, hệ thống thông tin liên lạc, hệ thống giao thông vận tải và trong các doanh nghiệp.</w:t>
      </w:r>
    </w:p>
    <w:p w:rsidR="00F07DC2" w:rsidRPr="00F07DC2" w:rsidRDefault="00F07DC2" w:rsidP="00F07DC2">
      <w:pPr>
        <w:rPr>
          <w:sz w:val="28"/>
          <w:szCs w:val="28"/>
        </w:rPr>
      </w:pPr>
    </w:p>
    <w:p w:rsidR="00F07DC2" w:rsidRPr="00F07DC2" w:rsidRDefault="00F06704" w:rsidP="00F07DC2">
      <w:pPr>
        <w:pStyle w:val="Title"/>
        <w:rPr>
          <w:sz w:val="28"/>
          <w:szCs w:val="28"/>
        </w:rPr>
      </w:pPr>
      <w:r w:rsidRPr="00F07DC2">
        <w:rPr>
          <w:sz w:val="28"/>
          <w:szCs w:val="28"/>
        </w:rPr>
        <w:t>Câu2:</w:t>
      </w:r>
    </w:p>
    <w:p w:rsidR="00402A2A" w:rsidRDefault="00F06704" w:rsidP="00F07DC2">
      <w:pPr>
        <w:pStyle w:val="Title"/>
        <w:rPr>
          <w:sz w:val="32"/>
          <w:szCs w:val="32"/>
        </w:rPr>
      </w:pPr>
      <w:r w:rsidRPr="00F07DC2">
        <w:rPr>
          <w:sz w:val="28"/>
          <w:szCs w:val="28"/>
        </w:rPr>
        <w:t xml:space="preserve"> </w:t>
      </w:r>
      <w:r w:rsidRPr="00F07DC2">
        <w:rPr>
          <w:sz w:val="32"/>
          <w:szCs w:val="32"/>
        </w:rPr>
        <w:t xml:space="preserve">Câu 1: chủ ngữ giả </w:t>
      </w:r>
      <w:r w:rsidRPr="00F07DC2">
        <w:rPr>
          <w:color w:val="FF0000"/>
          <w:sz w:val="32"/>
          <w:szCs w:val="32"/>
        </w:rPr>
        <w:t>There</w:t>
      </w:r>
      <w:r w:rsidRPr="00F07DC2">
        <w:rPr>
          <w:sz w:val="32"/>
          <w:szCs w:val="32"/>
        </w:rPr>
        <w:t xml:space="preserve">, chủ ngữ thật </w:t>
      </w:r>
      <w:r w:rsidRPr="00F07DC2">
        <w:rPr>
          <w:color w:val="FF0000"/>
          <w:sz w:val="32"/>
          <w:szCs w:val="32"/>
        </w:rPr>
        <w:t>at least two viewpoints</w:t>
      </w:r>
      <w:r w:rsidR="00F07DC2" w:rsidRPr="00F07DC2">
        <w:rPr>
          <w:sz w:val="32"/>
          <w:szCs w:val="32"/>
        </w:rPr>
        <w:t xml:space="preserve">, </w:t>
      </w:r>
    </w:p>
    <w:p w:rsidR="00F06704" w:rsidRPr="00F07DC2" w:rsidRDefault="00402A2A" w:rsidP="00F07DC2">
      <w:pPr>
        <w:pStyle w:val="Title"/>
        <w:rPr>
          <w:sz w:val="32"/>
          <w:szCs w:val="32"/>
        </w:rPr>
      </w:pPr>
      <w:r>
        <w:rPr>
          <w:sz w:val="32"/>
          <w:szCs w:val="32"/>
        </w:rPr>
        <w:t xml:space="preserve">              </w:t>
      </w:r>
      <w:r w:rsidR="00F07DC2" w:rsidRPr="00F07DC2">
        <w:rPr>
          <w:sz w:val="32"/>
          <w:szCs w:val="32"/>
        </w:rPr>
        <w:t xml:space="preserve">Động từ : </w:t>
      </w:r>
      <w:r w:rsidR="00F07DC2" w:rsidRPr="00F07DC2">
        <w:rPr>
          <w:color w:val="FF0000"/>
          <w:sz w:val="32"/>
          <w:szCs w:val="32"/>
        </w:rPr>
        <w:t>Are</w:t>
      </w:r>
    </w:p>
    <w:p w:rsidR="00402A2A" w:rsidRDefault="00F07DC2" w:rsidP="00F07DC2">
      <w:pPr>
        <w:pStyle w:val="Title"/>
        <w:rPr>
          <w:sz w:val="32"/>
          <w:szCs w:val="32"/>
        </w:rPr>
      </w:pPr>
      <w:r w:rsidRPr="00F07DC2">
        <w:rPr>
          <w:sz w:val="32"/>
          <w:szCs w:val="32"/>
        </w:rPr>
        <w:t xml:space="preserve"> </w:t>
      </w:r>
      <w:r w:rsidR="00200846" w:rsidRPr="00F07DC2">
        <w:rPr>
          <w:sz w:val="32"/>
          <w:szCs w:val="32"/>
        </w:rPr>
        <w:t xml:space="preserve">Câu 2. Chủ ngữ giả </w:t>
      </w:r>
      <w:r w:rsidR="00200846" w:rsidRPr="00F07DC2">
        <w:rPr>
          <w:color w:val="FF0000"/>
          <w:sz w:val="32"/>
          <w:szCs w:val="32"/>
        </w:rPr>
        <w:t xml:space="preserve">there-there </w:t>
      </w:r>
      <w:r w:rsidR="00200846" w:rsidRPr="00F07DC2">
        <w:rPr>
          <w:sz w:val="32"/>
          <w:szCs w:val="32"/>
        </w:rPr>
        <w:t>Chủ ngữ thật</w:t>
      </w:r>
      <w:r w:rsidR="00200846" w:rsidRPr="00F07DC2">
        <w:rPr>
          <w:color w:val="FF0000"/>
          <w:sz w:val="32"/>
          <w:szCs w:val="32"/>
        </w:rPr>
        <w:t>: cultural differences-differences of view</w:t>
      </w:r>
      <w:r w:rsidR="00200846" w:rsidRPr="00F07DC2">
        <w:rPr>
          <w:sz w:val="32"/>
          <w:szCs w:val="32"/>
        </w:rPr>
        <w:t xml:space="preserve">. </w:t>
      </w:r>
    </w:p>
    <w:p w:rsidR="00F06704" w:rsidRPr="00F07DC2" w:rsidRDefault="00402A2A" w:rsidP="00F07DC2">
      <w:pPr>
        <w:pStyle w:val="Title"/>
        <w:rPr>
          <w:sz w:val="32"/>
          <w:szCs w:val="32"/>
        </w:rPr>
      </w:pPr>
      <w:r>
        <w:rPr>
          <w:sz w:val="32"/>
          <w:szCs w:val="32"/>
        </w:rPr>
        <w:t xml:space="preserve">             </w:t>
      </w:r>
      <w:r w:rsidR="00200846" w:rsidRPr="00F07DC2">
        <w:rPr>
          <w:sz w:val="32"/>
          <w:szCs w:val="32"/>
        </w:rPr>
        <w:t xml:space="preserve">Động từ: </w:t>
      </w:r>
      <w:r w:rsidR="00200846" w:rsidRPr="00F07DC2">
        <w:rPr>
          <w:color w:val="FF0000"/>
          <w:sz w:val="32"/>
          <w:szCs w:val="32"/>
        </w:rPr>
        <w:t>are-will be</w:t>
      </w:r>
    </w:p>
    <w:p w:rsidR="00F07DC2" w:rsidRPr="00F07DC2" w:rsidRDefault="00F07DC2" w:rsidP="00F07DC2">
      <w:pPr>
        <w:pStyle w:val="Title"/>
        <w:rPr>
          <w:sz w:val="32"/>
          <w:szCs w:val="32"/>
        </w:rPr>
      </w:pPr>
      <w:r w:rsidRPr="00F07DC2">
        <w:rPr>
          <w:sz w:val="32"/>
          <w:szCs w:val="32"/>
        </w:rPr>
        <w:t xml:space="preserve">Câu 3 . Chủ ngữ: </w:t>
      </w:r>
      <w:r w:rsidRPr="00F07DC2">
        <w:rPr>
          <w:color w:val="FF0000"/>
          <w:sz w:val="32"/>
          <w:szCs w:val="32"/>
        </w:rPr>
        <w:t>A computer system</w:t>
      </w:r>
    </w:p>
    <w:p w:rsidR="00F07DC2" w:rsidRDefault="00402A2A" w:rsidP="00F07DC2">
      <w:pPr>
        <w:pStyle w:val="Title"/>
        <w:rPr>
          <w:color w:val="FF0000"/>
          <w:sz w:val="32"/>
          <w:szCs w:val="32"/>
        </w:rPr>
      </w:pPr>
      <w:r>
        <w:rPr>
          <w:sz w:val="32"/>
          <w:szCs w:val="32"/>
        </w:rPr>
        <w:t xml:space="preserve">              </w:t>
      </w:r>
      <w:r w:rsidR="00F07DC2" w:rsidRPr="00F07DC2">
        <w:rPr>
          <w:sz w:val="32"/>
          <w:szCs w:val="32"/>
        </w:rPr>
        <w:t>Động từ</w:t>
      </w:r>
      <w:r>
        <w:rPr>
          <w:sz w:val="32"/>
          <w:szCs w:val="32"/>
        </w:rPr>
        <w:t>:</w:t>
      </w:r>
      <w:r w:rsidR="00F07DC2" w:rsidRPr="00F07DC2">
        <w:rPr>
          <w:sz w:val="32"/>
          <w:szCs w:val="32"/>
        </w:rPr>
        <w:t xml:space="preserve"> </w:t>
      </w:r>
      <w:r w:rsidR="00F07DC2" w:rsidRPr="00F07DC2">
        <w:rPr>
          <w:color w:val="FF0000"/>
          <w:sz w:val="32"/>
          <w:szCs w:val="32"/>
        </w:rPr>
        <w:t>consider</w:t>
      </w:r>
    </w:p>
    <w:p w:rsidR="00F07DC2" w:rsidRPr="00F07DC2" w:rsidRDefault="00F07DC2" w:rsidP="00F07DC2"/>
    <w:p w:rsidR="00F07DC2" w:rsidRPr="00F07DC2" w:rsidRDefault="00F07DC2" w:rsidP="00F07DC2">
      <w:pPr>
        <w:pStyle w:val="Title"/>
        <w:rPr>
          <w:sz w:val="28"/>
          <w:szCs w:val="28"/>
        </w:rPr>
      </w:pPr>
      <w:r w:rsidRPr="00F07DC2">
        <w:rPr>
          <w:sz w:val="28"/>
          <w:szCs w:val="28"/>
        </w:rPr>
        <w:t>Câu 3:</w:t>
      </w:r>
    </w:p>
    <w:p w:rsidR="00F07DC2" w:rsidRPr="00F07DC2" w:rsidRDefault="00F07DC2" w:rsidP="00F07DC2">
      <w:pPr>
        <w:pStyle w:val="Title"/>
        <w:rPr>
          <w:sz w:val="28"/>
          <w:szCs w:val="28"/>
        </w:rPr>
      </w:pPr>
      <w:r w:rsidRPr="00F07DC2">
        <w:rPr>
          <w:sz w:val="28"/>
          <w:szCs w:val="28"/>
        </w:rPr>
        <w:t>-Deforestation and overexploitation of natural resources are two main fators that lead to climate change. “Phá rừng và khai thác quá mức các nguồn tài nguyên thiên nhiên là 2 nhân tố chính dẫn đến biến đổi khí hậu”</w:t>
      </w:r>
    </w:p>
    <w:p w:rsidR="00F07DC2" w:rsidRPr="00F07DC2" w:rsidRDefault="00F07DC2" w:rsidP="00F07DC2">
      <w:pPr>
        <w:pStyle w:val="Title"/>
        <w:rPr>
          <w:sz w:val="28"/>
          <w:szCs w:val="28"/>
        </w:rPr>
      </w:pPr>
      <w:r w:rsidRPr="00F07DC2">
        <w:rPr>
          <w:sz w:val="28"/>
          <w:szCs w:val="28"/>
        </w:rPr>
        <w:lastRenderedPageBreak/>
        <w:t>-2. He is now running a charity organization for socially disadvantaged children in some mountainous areas. : Anh ta đang điều hành 1 tổ chức từ thiện cho các trẻ em khiếm khuyết xã hội ở các khu vực vùng núi.</w:t>
      </w:r>
    </w:p>
    <w:p w:rsidR="00F07DC2" w:rsidRPr="00F07DC2" w:rsidRDefault="00F07DC2" w:rsidP="00F07DC2"/>
    <w:p w:rsidR="00F07DC2" w:rsidRPr="00F07DC2" w:rsidRDefault="00F07DC2" w:rsidP="00F07DC2"/>
    <w:p w:rsidR="00F07DC2" w:rsidRPr="00F06704" w:rsidRDefault="00F07DC2" w:rsidP="00F07DC2">
      <w:pPr>
        <w:rPr>
          <w:shd w:val="clear" w:color="auto" w:fill="0084FF"/>
        </w:rPr>
      </w:pPr>
    </w:p>
    <w:sectPr w:rsidR="00F07DC2" w:rsidRPr="00F0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D0AB6"/>
    <w:multiLevelType w:val="hybridMultilevel"/>
    <w:tmpl w:val="FDC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04"/>
    <w:rsid w:val="00200846"/>
    <w:rsid w:val="00394E93"/>
    <w:rsid w:val="00402A2A"/>
    <w:rsid w:val="0091334D"/>
    <w:rsid w:val="00F06704"/>
    <w:rsid w:val="00F07DC2"/>
    <w:rsid w:val="00F1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4438"/>
  <w15:chartTrackingRefBased/>
  <w15:docId w15:val="{3EFF80C4-2B3A-4084-BA8D-1FA54777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6704"/>
    <w:pPr>
      <w:spacing w:after="0" w:line="240" w:lineRule="auto"/>
    </w:pPr>
  </w:style>
  <w:style w:type="character" w:customStyle="1" w:styleId="Heading1Char">
    <w:name w:val="Heading 1 Char"/>
    <w:basedOn w:val="DefaultParagraphFont"/>
    <w:link w:val="Heading1"/>
    <w:uiPriority w:val="9"/>
    <w:rsid w:val="00F0670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F06704"/>
    <w:rPr>
      <w:i/>
      <w:iCs/>
      <w:color w:val="4472C4" w:themeColor="accent1"/>
    </w:rPr>
  </w:style>
  <w:style w:type="paragraph" w:styleId="ListParagraph">
    <w:name w:val="List Paragraph"/>
    <w:basedOn w:val="Normal"/>
    <w:uiPriority w:val="34"/>
    <w:qFormat/>
    <w:rsid w:val="00F06704"/>
    <w:pPr>
      <w:ind w:left="720"/>
      <w:contextualSpacing/>
    </w:pPr>
  </w:style>
  <w:style w:type="paragraph" w:styleId="Title">
    <w:name w:val="Title"/>
    <w:basedOn w:val="Normal"/>
    <w:next w:val="Normal"/>
    <w:link w:val="TitleChar"/>
    <w:uiPriority w:val="10"/>
    <w:qFormat/>
    <w:rsid w:val="00F07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D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DC2"/>
    <w:rPr>
      <w:rFonts w:eastAsiaTheme="minorEastAsia"/>
      <w:color w:val="5A5A5A" w:themeColor="text1" w:themeTint="A5"/>
      <w:spacing w:val="15"/>
    </w:rPr>
  </w:style>
  <w:style w:type="character" w:styleId="SubtleEmphasis">
    <w:name w:val="Subtle Emphasis"/>
    <w:basedOn w:val="DefaultParagraphFont"/>
    <w:uiPriority w:val="19"/>
    <w:qFormat/>
    <w:rsid w:val="00F07DC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2021-06-17T06:25:00Z</dcterms:created>
  <dcterms:modified xsi:type="dcterms:W3CDTF">2021-06-17T08:21:00Z</dcterms:modified>
</cp:coreProperties>
</file>