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6B" w:rsidRPr="00CF336B" w:rsidRDefault="00CF336B" w:rsidP="00CF33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336B">
        <w:rPr>
          <w:rFonts w:ascii="Times New Roman" w:hAnsi="Times New Roman" w:cs="Times New Roman"/>
          <w:b/>
          <w:sz w:val="32"/>
          <w:szCs w:val="32"/>
        </w:rPr>
        <w:t>Fuzzy Semantic-Based String Similarity for Extrinsic Plagiarism Detection</w:t>
      </w:r>
    </w:p>
    <w:p w:rsidR="00CF336B" w:rsidRDefault="00CF336B" w:rsidP="006146B7">
      <w:pPr>
        <w:rPr>
          <w:rFonts w:ascii="Times New Roman" w:hAnsi="Times New Roman" w:cs="Times New Roman"/>
          <w:sz w:val="26"/>
          <w:szCs w:val="26"/>
        </w:rPr>
      </w:pPr>
    </w:p>
    <w:p w:rsidR="00271966" w:rsidRPr="006146B7" w:rsidRDefault="00DD6F57" w:rsidP="006146B7">
      <w:pPr>
        <w:rPr>
          <w:rFonts w:ascii="Times New Roman" w:hAnsi="Times New Roman" w:cs="Times New Roman"/>
          <w:sz w:val="26"/>
          <w:szCs w:val="26"/>
        </w:rPr>
      </w:pPr>
      <w:r w:rsidRPr="006146B7">
        <w:rPr>
          <w:rFonts w:ascii="Times New Roman" w:hAnsi="Times New Roman" w:cs="Times New Roman"/>
          <w:sz w:val="26"/>
          <w:szCs w:val="26"/>
        </w:rPr>
        <w:t>Trích xuất các tài liệu nguồn:</w:t>
      </w:r>
    </w:p>
    <w:p w:rsidR="00DD6F57" w:rsidRDefault="006146B7" w:rsidP="006146B7">
      <w:pPr>
        <w:rPr>
          <w:rFonts w:ascii="Times New Roman" w:hAnsi="Times New Roman" w:cs="Times New Roman"/>
          <w:sz w:val="26"/>
          <w:szCs w:val="26"/>
        </w:rPr>
      </w:pPr>
      <w:r w:rsidRPr="006146B7">
        <w:rPr>
          <w:rFonts w:ascii="Times New Roman" w:hAnsi="Times New Roman" w:cs="Times New Roman"/>
          <w:sz w:val="26"/>
          <w:szCs w:val="26"/>
        </w:rPr>
        <w:t>Từ tài liệu ngờ</w:t>
      </w:r>
      <w:r>
        <w:rPr>
          <w:rFonts w:ascii="Times New Roman" w:hAnsi="Times New Roman" w:cs="Times New Roman"/>
          <w:sz w:val="26"/>
          <w:szCs w:val="26"/>
        </w:rPr>
        <w:t xml:space="preserve"> và mỗi tài liệu trong kho dữ liệu,</w:t>
      </w:r>
      <w:r w:rsidRPr="006146B7">
        <w:rPr>
          <w:rFonts w:ascii="Times New Roman" w:hAnsi="Times New Roman" w:cs="Times New Roman"/>
          <w:sz w:val="26"/>
          <w:szCs w:val="26"/>
        </w:rPr>
        <w:t xml:space="preserve"> ta trích xuấ</w:t>
      </w:r>
      <w:r>
        <w:rPr>
          <w:rFonts w:ascii="Times New Roman" w:hAnsi="Times New Roman" w:cs="Times New Roman"/>
          <w:sz w:val="26"/>
          <w:szCs w:val="26"/>
        </w:rPr>
        <w:t xml:space="preserve">t ra các k-shingle tương ứng với các tài liệu đó. Gía trị n này thường được lấy là 3 hoặc 4. Sau đó, độ tương tự của 2 tài liệu được tính theo công thức </w:t>
      </w:r>
    </w:p>
    <w:p w:rsidR="006146B7" w:rsidRDefault="006146B7" w:rsidP="006146B7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146B7">
        <w:rPr>
          <w:rFonts w:ascii="Times New Roman" w:hAnsi="Times New Roman" w:cs="Times New Roman"/>
          <w:b/>
          <w:i/>
          <w:sz w:val="26"/>
          <w:szCs w:val="26"/>
        </w:rPr>
        <w:t xml:space="preserve">J(A,B)=|shingles of A ∩ shingles of B| / |shingles of A </w:t>
      </w:r>
      <w:r w:rsidRPr="006146B7">
        <w:rPr>
          <w:rFonts w:ascii="Cambria Math" w:hAnsi="Cambria Math" w:cs="Cambria Math"/>
          <w:b/>
          <w:i/>
          <w:sz w:val="26"/>
          <w:szCs w:val="26"/>
        </w:rPr>
        <w:t>∪</w:t>
      </w:r>
      <w:r w:rsidRPr="006146B7">
        <w:rPr>
          <w:rFonts w:ascii="Times New Roman" w:hAnsi="Times New Roman" w:cs="Times New Roman"/>
          <w:b/>
          <w:i/>
          <w:sz w:val="26"/>
          <w:szCs w:val="26"/>
        </w:rPr>
        <w:t xml:space="preserve"> shingles of B|</w:t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>(1)</w:t>
      </w:r>
    </w:p>
    <w:p w:rsidR="006146B7" w:rsidRDefault="006146B7" w:rsidP="006146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J(A, B) &gt;=0.1 thì ta đưa B và danh sách các tài liệu nguồn Dx.</w:t>
      </w:r>
    </w:p>
    <w:p w:rsidR="006146B7" w:rsidRDefault="006146B7" w:rsidP="006146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tích:</w:t>
      </w:r>
    </w:p>
    <w:p w:rsidR="006146B7" w:rsidRDefault="006146B7" w:rsidP="006146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bước này, ta phân tích chi tiết từng câu trong tài liệu ngờ dq với tài liệu nguồn </w:t>
      </w:r>
      <w:r w:rsidRPr="006146B7">
        <w:rPr>
          <w:rFonts w:ascii="Times New Roman" w:hAnsi="Times New Roman" w:cs="Times New Roman"/>
          <w:sz w:val="26"/>
          <w:szCs w:val="26"/>
        </w:rPr>
        <w:t>dx</w:t>
      </w:r>
      <w:r w:rsidRPr="006146B7">
        <w:rPr>
          <w:rFonts w:ascii="Cambria Math" w:hAnsi="Cambria Math" w:cs="Cambria Math"/>
          <w:sz w:val="26"/>
          <w:szCs w:val="26"/>
        </w:rPr>
        <w:t>∈</w:t>
      </w:r>
      <w:r w:rsidRPr="006146B7">
        <w:rPr>
          <w:rFonts w:ascii="Times New Roman" w:hAnsi="Times New Roman" w:cs="Times New Roman"/>
          <w:sz w:val="26"/>
          <w:szCs w:val="26"/>
        </w:rPr>
        <w:t>Dx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146B7" w:rsidRDefault="006146B7" w:rsidP="006146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Dầu tiên, cả dq và dx sẽ được phân tách thành các câu Sq và Sx dựa vào dấu chấm cuối câu. Để đánh giá mức độ tương quan giữa 2 câu, ta định nghĩa một yếu tố tương quan giữa 2 từ như sau:</w:t>
      </w:r>
    </w:p>
    <w:p w:rsidR="006146B7" w:rsidRDefault="006146B7" w:rsidP="006146B7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146B7">
        <w:rPr>
          <w:rFonts w:ascii="Times New Roman" w:hAnsi="Times New Roman" w:cs="Times New Roman"/>
          <w:b/>
          <w:i/>
          <w:sz w:val="26"/>
          <w:szCs w:val="26"/>
        </w:rPr>
        <w:t>µ</w:t>
      </w:r>
      <w:r w:rsidRPr="00EE5500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q,x</w:t>
      </w:r>
      <w:r w:rsidRPr="006146B7">
        <w:rPr>
          <w:rFonts w:ascii="Times New Roman" w:hAnsi="Times New Roman" w:cs="Times New Roman"/>
          <w:b/>
          <w:i/>
          <w:sz w:val="26"/>
          <w:szCs w:val="26"/>
        </w:rPr>
        <w:t>= 1−∏ w</w:t>
      </w:r>
      <w:r w:rsidRPr="00EE5500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k</w:t>
      </w:r>
      <w:r w:rsidRPr="006146B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6146B7">
        <w:rPr>
          <w:rFonts w:ascii="Cambria Math" w:hAnsi="Cambria Math" w:cs="Cambria Math"/>
          <w:b/>
          <w:i/>
          <w:sz w:val="26"/>
          <w:szCs w:val="26"/>
        </w:rPr>
        <w:t>∈</w:t>
      </w:r>
      <w:r w:rsidRPr="006146B7">
        <w:rPr>
          <w:rFonts w:ascii="Times New Roman" w:hAnsi="Times New Roman" w:cs="Times New Roman"/>
          <w:b/>
          <w:i/>
          <w:sz w:val="26"/>
          <w:szCs w:val="26"/>
        </w:rPr>
        <w:t>Sx(1 – F</w:t>
      </w:r>
      <w:r w:rsidRPr="00EE5500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q,k</w:t>
      </w:r>
      <w:r w:rsidRPr="006146B7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EE5500" w:rsidRDefault="00EE5500" w:rsidP="006146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 wk là 1 từ thuộc Sx, </w:t>
      </w:r>
    </w:p>
    <w:p w:rsidR="00EE5500" w:rsidRDefault="00EE5500" w:rsidP="00EE550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Fq,k chỉ mức độ tương tự của 2 từ, bằng 1 nếu 2 từ giống nhau, 0.5 nếu đồng nghĩa và 0 nếu 2 từ mang nghĩa khác nhau hoàn toàn. Tập những từ tương tự của wq được lấy từ kho dữ liệu từ vựng WordNet. Khi đó, độ tương tự củ</w:t>
      </w:r>
      <w:r w:rsidR="00270584">
        <w:rPr>
          <w:rFonts w:ascii="Times New Roman" w:hAnsi="Times New Roman" w:cs="Times New Roman"/>
          <w:sz w:val="26"/>
          <w:szCs w:val="26"/>
        </w:rPr>
        <w:t>a sq so với sx</w:t>
      </w:r>
      <w:r>
        <w:rPr>
          <w:rFonts w:ascii="Times New Roman" w:hAnsi="Times New Roman" w:cs="Times New Roman"/>
          <w:sz w:val="26"/>
          <w:szCs w:val="26"/>
        </w:rPr>
        <w:t xml:space="preserve"> sẽ tính bằng công thức: </w:t>
      </w:r>
    </w:p>
    <w:p w:rsidR="00EE5500" w:rsidRDefault="00EE5500" w:rsidP="00EE5500">
      <w:pPr>
        <w:ind w:left="1440"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EE5500">
        <w:rPr>
          <w:rFonts w:ascii="Times New Roman" w:hAnsi="Times New Roman" w:cs="Times New Roman"/>
          <w:b/>
          <w:i/>
          <w:sz w:val="26"/>
          <w:szCs w:val="26"/>
        </w:rPr>
        <w:t>Sim(sq, sx) = ( µ1,x+ µ2,x+ . . . + µq,x+. . . + µn,x ) / n</w:t>
      </w:r>
    </w:p>
    <w:p w:rsidR="00EE5500" w:rsidRDefault="00EE5500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n là số từ của câu ngờ sq.</w:t>
      </w:r>
    </w:p>
    <w:p w:rsidR="00227C5E" w:rsidRDefault="00227C5E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ý, các câu đem đi tính độ tương đồng đều đã được loại bỏ</w:t>
      </w:r>
      <w:r w:rsidR="00051416">
        <w:rPr>
          <w:rFonts w:ascii="Times New Roman" w:hAnsi="Times New Roman" w:cs="Times New Roman"/>
          <w:sz w:val="26"/>
          <w:szCs w:val="26"/>
        </w:rPr>
        <w:t xml:space="preserve"> các stopwords và đưa về dạng nguyên mẫu.</w:t>
      </w:r>
    </w:p>
    <w:p w:rsidR="00270584" w:rsidRPr="00270584" w:rsidRDefault="00270584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dụ, </w:t>
      </w:r>
      <w:r w:rsidR="00227C5E" w:rsidRPr="00227C5E">
        <w:rPr>
          <w:rFonts w:ascii="Times New Roman" w:hAnsi="Times New Roman" w:cs="Times New Roman"/>
          <w:sz w:val="26"/>
          <w:szCs w:val="26"/>
        </w:rPr>
        <w:t>S1=“the teacher gives each student a text that he authored”</w:t>
      </w:r>
    </w:p>
    <w:p w:rsidR="00270584" w:rsidRDefault="00227C5E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27C5E">
        <w:rPr>
          <w:rFonts w:ascii="Times New Roman" w:hAnsi="Times New Roman" w:cs="Times New Roman"/>
          <w:sz w:val="26"/>
          <w:szCs w:val="26"/>
        </w:rPr>
        <w:t>S2=“a textbook authored by the instructor is given to his pupils”</w:t>
      </w:r>
    </w:p>
    <w:p w:rsidR="00051416" w:rsidRDefault="00051416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loại bỏ các stopword, S1=”</w:t>
      </w:r>
      <w:r w:rsidR="00A44D20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eacher give student text authored</w:t>
      </w:r>
      <w:r w:rsidR="00A44D20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”</w:t>
      </w:r>
    </w:p>
    <w:p w:rsidR="00270584" w:rsidRDefault="00051416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S2=”</w:t>
      </w:r>
      <w:r w:rsidR="00A44D20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extbook authored instructor given pupils</w:t>
      </w:r>
      <w:r w:rsidR="00A44D2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051416" w:rsidRDefault="00051416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Sim(S1, S2)=(0.5+1+0.5+0.5+1)/5=0.7</w:t>
      </w:r>
    </w:p>
    <w:p w:rsidR="00051416" w:rsidRDefault="00051416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Sim(S2, S1)=(0.5+1+0.5+1+0.5)/5=0.7</w:t>
      </w:r>
    </w:p>
    <w:p w:rsidR="00051416" w:rsidRDefault="00051416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trường hợp khác,</w:t>
      </w:r>
    </w:p>
    <w:p w:rsidR="00051416" w:rsidRDefault="00CC15FD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S1= “T</w:t>
      </w:r>
      <w:r w:rsidR="00051416" w:rsidRPr="00051416">
        <w:rPr>
          <w:rFonts w:ascii="Times New Roman" w:hAnsi="Times New Roman" w:cs="Times New Roman"/>
          <w:sz w:val="26"/>
          <w:szCs w:val="26"/>
        </w:rPr>
        <w:t>his car consumes a lot of oil</w:t>
      </w:r>
      <w:r>
        <w:rPr>
          <w:rFonts w:ascii="Times New Roman" w:hAnsi="Times New Roman" w:cs="Times New Roman"/>
          <w:sz w:val="26"/>
          <w:szCs w:val="26"/>
        </w:rPr>
        <w:t>.</w:t>
      </w:r>
      <w:r w:rsidR="00051416" w:rsidRPr="00051416">
        <w:rPr>
          <w:rFonts w:ascii="Times New Roman" w:hAnsi="Times New Roman" w:cs="Times New Roman"/>
          <w:sz w:val="26"/>
          <w:szCs w:val="26"/>
        </w:rPr>
        <w:t>”</w:t>
      </w:r>
    </w:p>
    <w:p w:rsidR="00051416" w:rsidRDefault="00CC15FD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S2=“T</w:t>
      </w:r>
      <w:r w:rsidR="00051416" w:rsidRPr="00051416">
        <w:rPr>
          <w:rFonts w:ascii="Times New Roman" w:hAnsi="Times New Roman" w:cs="Times New Roman"/>
          <w:sz w:val="26"/>
          <w:szCs w:val="26"/>
        </w:rPr>
        <w:t>he engine of this car is of poor quality and consumes a lot of petrol</w:t>
      </w:r>
      <w:r>
        <w:rPr>
          <w:rFonts w:ascii="Times New Roman" w:hAnsi="Times New Roman" w:cs="Times New Roman"/>
          <w:sz w:val="26"/>
          <w:szCs w:val="26"/>
        </w:rPr>
        <w:t>.</w:t>
      </w:r>
      <w:r w:rsidR="00051416" w:rsidRPr="00051416">
        <w:rPr>
          <w:rFonts w:ascii="Times New Roman" w:hAnsi="Times New Roman" w:cs="Times New Roman"/>
          <w:sz w:val="26"/>
          <w:szCs w:val="26"/>
        </w:rPr>
        <w:t>”</w:t>
      </w:r>
    </w:p>
    <w:p w:rsidR="00051416" w:rsidRDefault="00051416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loại bỏ các stopword,</w:t>
      </w:r>
    </w:p>
    <w:p w:rsidR="00051416" w:rsidRDefault="00051416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S1=”car consum</w:t>
      </w:r>
      <w:r w:rsidR="002A7FBF">
        <w:rPr>
          <w:rFonts w:ascii="Times New Roman" w:hAnsi="Times New Roman" w:cs="Times New Roman"/>
          <w:sz w:val="26"/>
          <w:szCs w:val="26"/>
        </w:rPr>
        <w:t>es oil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2A7FBF" w:rsidRDefault="002A7FBF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S2=”engine car poor quality consumes petrol”</w:t>
      </w:r>
    </w:p>
    <w:p w:rsidR="002A7FBF" w:rsidRDefault="002A7FBF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Sim(S1, S2)=(1+1+0.5)/3=0.83</w:t>
      </w:r>
    </w:p>
    <w:p w:rsidR="002A7FBF" w:rsidRDefault="002A7FBF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Sim(S2, S1)=(0+1+0+0+1+0.5)/6=0.42</w:t>
      </w:r>
    </w:p>
    <w:p w:rsidR="002A7FBF" w:rsidRDefault="002A7FBF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Chính vì có sự khác nhau giữa Sim(s1, s2) với Sim(s2, s1) nên tác giả đưa ra ngưỡng </w:t>
      </w:r>
      <w:r w:rsidRPr="002A7FBF">
        <w:rPr>
          <w:rFonts w:ascii="Times New Roman" w:hAnsi="Times New Roman" w:cs="Times New Roman"/>
          <w:sz w:val="26"/>
          <w:szCs w:val="26"/>
        </w:rPr>
        <w:t>α</w:t>
      </w:r>
      <w:r>
        <w:rPr>
          <w:rFonts w:ascii="Times New Roman" w:hAnsi="Times New Roman" w:cs="Times New Roman"/>
          <w:sz w:val="26"/>
          <w:szCs w:val="26"/>
        </w:rPr>
        <w:t xml:space="preserve">=0.65 xem như là ngưỡng tối thiểu để đạt sự tương tự giữa 2 câu. Khi đó, 2 câu s1 và s2 được xem là tương tự nhau nếu Sim(s1, s2) và Sim(s2, s1) đều lớn hơn hoặc bằng </w:t>
      </w:r>
      <w:r w:rsidRPr="002A7FBF">
        <w:rPr>
          <w:rFonts w:ascii="Times New Roman" w:hAnsi="Times New Roman" w:cs="Times New Roman"/>
          <w:sz w:val="26"/>
          <w:szCs w:val="26"/>
        </w:rPr>
        <w:t>α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A5D79" w:rsidRPr="00270584" w:rsidRDefault="00FA5D79" w:rsidP="00EE55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sử dụng câu làm đơn vị so sánh nên sau khi có output của tất cả các câu trong cả 2 tài liệu, ta  có thể gom các câu tương  tự liên tiếp</w:t>
      </w:r>
      <w:r w:rsidR="00DF36B5">
        <w:rPr>
          <w:rFonts w:ascii="Times New Roman" w:hAnsi="Times New Roman" w:cs="Times New Roman"/>
          <w:sz w:val="26"/>
          <w:szCs w:val="26"/>
        </w:rPr>
        <w:t xml:space="preserve"> hoặc cách nhau không quá 100 kí tự</w:t>
      </w:r>
      <w:r>
        <w:rPr>
          <w:rFonts w:ascii="Times New Roman" w:hAnsi="Times New Roman" w:cs="Times New Roman"/>
          <w:sz w:val="26"/>
          <w:szCs w:val="26"/>
        </w:rPr>
        <w:t xml:space="preserve"> để đánh dấu các đoạn sao chép</w:t>
      </w:r>
      <w:r w:rsidR="00DF36B5">
        <w:rPr>
          <w:rFonts w:ascii="Times New Roman" w:hAnsi="Times New Roman" w:cs="Times New Roman"/>
          <w:sz w:val="26"/>
          <w:szCs w:val="26"/>
        </w:rPr>
        <w:t>.</w:t>
      </w:r>
    </w:p>
    <w:sectPr w:rsidR="00FA5D79" w:rsidRPr="0027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38"/>
    <w:rsid w:val="00051416"/>
    <w:rsid w:val="00133738"/>
    <w:rsid w:val="00227C5E"/>
    <w:rsid w:val="00270584"/>
    <w:rsid w:val="00271966"/>
    <w:rsid w:val="002A7FBF"/>
    <w:rsid w:val="006146B7"/>
    <w:rsid w:val="007D0925"/>
    <w:rsid w:val="00946955"/>
    <w:rsid w:val="00A44D20"/>
    <w:rsid w:val="00CC15FD"/>
    <w:rsid w:val="00CF336B"/>
    <w:rsid w:val="00D716C3"/>
    <w:rsid w:val="00DD6F57"/>
    <w:rsid w:val="00DF36B5"/>
    <w:rsid w:val="00EE5500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306E"/>
  <w15:chartTrackingRefBased/>
  <w15:docId w15:val="{DBBA8F03-02F2-4661-8573-4883EE7A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Lam</dc:creator>
  <cp:keywords/>
  <dc:description/>
  <cp:lastModifiedBy>Phạm Ngọc Lam</cp:lastModifiedBy>
  <cp:revision>5</cp:revision>
  <dcterms:created xsi:type="dcterms:W3CDTF">2017-03-29T21:46:00Z</dcterms:created>
  <dcterms:modified xsi:type="dcterms:W3CDTF">2017-03-30T00:50:00Z</dcterms:modified>
</cp:coreProperties>
</file>