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CUỘC THI KHOA HỌC KỸ THUẬT CẤP THÀNH PHỐ DÀNH CHO HỌC SINH TRUNG HỌC</w:t>
        <w:br/>
        <w:t>NĂM HỌC 2026 - 2027</w:t>
        <w:br/>
        <w:br/>
        <w:br/>
      </w:r>
      <w:r>
        <w:rPr>
          <w:b/>
          <w:color w:val="0F3666"/>
          <w:sz w:val="32"/>
        </w:rPr>
        <w:t>HỒ SƠ NGHIÊN CỨU KHOA HỌC KỸ THUẬT TOÀN TẬP</w:t>
        <w:br/>
        <w:t>(BẢN GỘP CHÍNH THỨC ĐẦY ĐỦ NHẤT)</w:t>
        <w:br/>
        <w:br/>
      </w:r>
      <w:r>
        <w:rPr>
          <w:b/>
          <w:sz w:val="28"/>
        </w:rPr>
        <w:t>TÊN ĐỀ TÀI:</w:t>
        <w:br/>
        <w:t>HỆ THỐNG HỌC TẬP THÍCH ỨNG CÁ NHÂN HÓA HỖ TRỢ TỰ HỌC TIẾNG ANH CHO HỌC SINH THPT DỰA TRÊN MÔ HÌNH LÝ THUYẾT ỨNG ĐÁP CÂU HỎI (IRT), THUẬT TOÁN LẶP NGẮT QUÃNG (SM-2) VÀ CÔNG NGHỆ TRÍ TUỆ NHÂN TẠO</w:t>
        <w:br/>
        <w:br/>
        <w:br/>
      </w:r>
    </w:p>
    <w:p>
      <w:pPr>
        <w:jc w:val="center"/>
      </w:pPr>
      <w:r>
        <w:rPr>
          <w:sz w:val="26"/>
        </w:rPr>
        <w:t>• Lĩnh vực nghiên cứu: Phần mềm hệ thống (System Software) &amp; Hệ thống thông minh</w:t>
        <w:br/>
      </w:r>
      <w:r>
        <w:rPr>
          <w:sz w:val="26"/>
        </w:rPr>
        <w:t>• Tác giả: Nhóm học sinh THPT | Người hướng dẫn: Giáo viên bộ môn Tiếng Anh/Tin học</w:t>
        <w:br/>
      </w:r>
      <w:r>
        <w:rPr>
          <w:sz w:val="26"/>
        </w:rPr>
        <w:t>• Nền tảng ứng dụng trực tuyến: https://tuananhstudio.top</w:t>
        <w:br/>
      </w:r>
      <w:r>
        <w:rPr>
          <w:sz w:val="26"/>
        </w:rPr>
        <w:t>• Thời gian thực hiện: Tháng 09/2025 - Tháng 03/2026</w:t>
      </w:r>
    </w:p>
    <w:p>
      <w:r>
        <w:br w:type="page"/>
      </w:r>
    </w:p>
    <w:p>
      <w:pPr>
        <w:spacing w:before="280" w:after="80"/>
        <w:jc w:val="left"/>
      </w:pPr>
      <w:r>
        <w:rPr>
          <w:rFonts w:ascii="Times New Roman" w:hAnsi="Times New Roman"/>
          <w:b/>
          <w:color w:val="0F3666"/>
          <w:sz w:val="31"/>
        </w:rPr>
        <w:t>MỤC LỤC HỒ SƠ TOÀN TẬP</w:t>
      </w:r>
    </w:p>
    <w:p>
      <w:pPr>
        <w:spacing w:after="60" w:line="288" w:lineRule="auto"/>
        <w:jc w:val="both"/>
      </w:pPr>
      <w:r>
        <w:rPr>
          <w:rFonts w:ascii="Times New Roman" w:hAnsi="Times New Roman"/>
          <w:b/>
          <w:sz w:val="27"/>
        </w:rPr>
        <w:t xml:space="preserve">1. </w:t>
      </w:r>
      <w:r>
        <w:rPr>
          <w:rFonts w:ascii="Times New Roman" w:hAnsi="Times New Roman"/>
          <w:i w:val="0"/>
          <w:sz w:val="27"/>
        </w:rPr>
        <w:t>PHẦN I: TỔNG HỢP 12 NỘI DUNG TRỌNG TÂM KHOA HỌC KỸ THUẬT</w:t>
      </w:r>
    </w:p>
    <w:p>
      <w:pPr>
        <w:spacing w:after="60" w:line="288" w:lineRule="auto"/>
        <w:jc w:val="both"/>
      </w:pPr>
      <w:r>
        <w:rPr>
          <w:rFonts w:ascii="Times New Roman" w:hAnsi="Times New Roman"/>
          <w:b/>
          <w:sz w:val="27"/>
        </w:rPr>
        <w:t xml:space="preserve">2. </w:t>
      </w:r>
      <w:r>
        <w:rPr>
          <w:rFonts w:ascii="Times New Roman" w:hAnsi="Times New Roman"/>
          <w:i w:val="0"/>
          <w:sz w:val="27"/>
        </w:rPr>
        <w:t>PHẦN II: BÁO CÁO TOÀN VĂN KẾT QUẢ NGHIÊN CỨU CHI TIẾT (CHUẨN SỞ GD&amp;ĐT)</w:t>
      </w:r>
    </w:p>
    <w:p>
      <w:pPr>
        <w:spacing w:after="60" w:line="288" w:lineRule="auto"/>
        <w:jc w:val="both"/>
      </w:pPr>
      <w:r>
        <w:rPr>
          <w:rFonts w:ascii="Times New Roman" w:hAnsi="Times New Roman"/>
          <w:b/>
          <w:sz w:val="27"/>
        </w:rPr>
        <w:t xml:space="preserve">3. </w:t>
      </w:r>
      <w:r>
        <w:rPr>
          <w:rFonts w:ascii="Times New Roman" w:hAnsi="Times New Roman"/>
          <w:i w:val="0"/>
          <w:sz w:val="27"/>
        </w:rPr>
        <w:t>PHẦN III: KỊCH BẢN THUYẾT TRÌNH BẢO VỆ 5 - 7 PHÚT TRƯỚC HỘI ĐỒNG GIÁM KHẢO</w:t>
      </w:r>
    </w:p>
    <w:p>
      <w:pPr>
        <w:spacing w:after="60" w:line="288" w:lineRule="auto"/>
        <w:jc w:val="both"/>
      </w:pPr>
      <w:r>
        <w:rPr>
          <w:rFonts w:ascii="Times New Roman" w:hAnsi="Times New Roman"/>
          <w:b/>
          <w:sz w:val="27"/>
        </w:rPr>
        <w:t xml:space="preserve">4. </w:t>
      </w:r>
      <w:r>
        <w:rPr>
          <w:rFonts w:ascii="Times New Roman" w:hAnsi="Times New Roman"/>
          <w:i w:val="0"/>
          <w:sz w:val="27"/>
        </w:rPr>
        <w:t>PHẦN IV: BỘ 10 CÂU HỎI PHẢN BIỆN CỦA BAN GIÁM KHẢO VÀ CÂU TRẢ LỜI MẪU</w:t>
      </w:r>
    </w:p>
    <w:p>
      <w:pPr>
        <w:spacing w:after="60" w:line="288" w:lineRule="auto"/>
        <w:jc w:val="both"/>
      </w:pPr>
      <w:r>
        <w:rPr>
          <w:rFonts w:ascii="Times New Roman" w:hAnsi="Times New Roman"/>
          <w:b/>
          <w:sz w:val="27"/>
        </w:rPr>
        <w:t xml:space="preserve">5. </w:t>
      </w:r>
      <w:r>
        <w:rPr>
          <w:rFonts w:ascii="Times New Roman" w:hAnsi="Times New Roman"/>
          <w:i w:val="0"/>
          <w:sz w:val="27"/>
        </w:rPr>
        <w:t>PHẦN V: BẢNG KÊ KHAI SỬ DỤNG AI (PHỤ LỤC 1) VÀ SỔ NHẬT KÝ NGHIÊN CỨU (PHỤ LỤC 2)</w:t>
      </w:r>
    </w:p>
    <w:p>
      <w:r>
        <w:br w:type="page"/>
      </w:r>
    </w:p>
    <w:p>
      <w:pPr>
        <w:spacing w:before="280" w:after="80"/>
        <w:jc w:val="left"/>
      </w:pPr>
      <w:r>
        <w:rPr>
          <w:rFonts w:ascii="Times New Roman" w:hAnsi="Times New Roman"/>
          <w:b/>
          <w:color w:val="0F3666"/>
          <w:sz w:val="31"/>
        </w:rPr>
        <w:t>PHẦN I: TỔNG HỢP 12 NỘI DUNG TRỌNG TÂM KHKT</w:t>
      </w:r>
    </w:p>
    <w:p>
      <w:pPr>
        <w:spacing w:before="200" w:after="60"/>
        <w:jc w:val="left"/>
      </w:pPr>
      <w:r>
        <w:rPr>
          <w:rFonts w:ascii="Times New Roman" w:hAnsi="Times New Roman"/>
          <w:b/>
          <w:color w:val="1B4F72"/>
          <w:sz w:val="28"/>
        </w:rPr>
        <w:t>1. Tính mới của đề tài (Novelty &amp; Innovation)</w:t>
      </w:r>
    </w:p>
    <w:p>
      <w:pPr>
        <w:pStyle w:val="ListBullet"/>
        <w:spacing w:after="40" w:line="288" w:lineRule="auto"/>
        <w:jc w:val="both"/>
      </w:pPr>
      <w:r>
        <w:rPr>
          <w:rFonts w:ascii="Times New Roman" w:hAnsi="Times New Roman"/>
          <w:b/>
          <w:sz w:val="27"/>
        </w:rPr>
        <w:t xml:space="preserve">Đột phá liên ngành: </w:t>
      </w:r>
      <w:r>
        <w:rPr>
          <w:rFonts w:ascii="Times New Roman" w:hAnsi="Times New Roman"/>
          <w:sz w:val="27"/>
        </w:rPr>
        <w:t xml:space="preserve"> Là công trình đầu tiên tại Việt Nam kết hợp đồng bộ 3 trụ cột khoa học: Toán học đo lường giáo dục hiện đại (Mô hình 3PL IRT), Tâm lý học nhận thức thần kinh (Thuật toán lặp ngắt quãng SuperMemo-2) và Trí tuệ nhân tạo đàm thoại gợi mở (Socratic AI Scaffolding) vào một nền tảng tự học tiếng Anh hoàn chỉnh cho học sinh phổ thông.</w:t>
      </w:r>
    </w:p>
    <w:p>
      <w:pPr>
        <w:pStyle w:val="ListBullet"/>
        <w:spacing w:after="40" w:line="288" w:lineRule="auto"/>
        <w:jc w:val="both"/>
      </w:pPr>
      <w:r>
        <w:rPr>
          <w:rFonts w:ascii="Times New Roman" w:hAnsi="Times New Roman"/>
          <w:b/>
          <w:sz w:val="27"/>
        </w:rPr>
        <w:t xml:space="preserve">Xóa bỏ kiểm tra cào bằng: </w:t>
      </w:r>
      <w:r>
        <w:rPr>
          <w:rFonts w:ascii="Times New Roman" w:hAnsi="Times New Roman"/>
          <w:sz w:val="27"/>
        </w:rPr>
        <w:t xml:space="preserve"> Không dùng thang điểm cố định. Hệ thống đo lường năng lực tiềm ẩn Theta in [-3, +3] sau từng câu hỏi, tự động chọn câu tiếp theo có độ khó tối ưu theo hàm thông tin Fisher tối đa.</w:t>
      </w:r>
    </w:p>
    <w:p>
      <w:pPr>
        <w:pStyle w:val="ListBullet"/>
        <w:spacing w:after="40" w:line="288" w:lineRule="auto"/>
        <w:jc w:val="both"/>
      </w:pPr>
      <w:r>
        <w:rPr>
          <w:rFonts w:ascii="Times New Roman" w:hAnsi="Times New Roman"/>
          <w:b/>
          <w:sz w:val="27"/>
        </w:rPr>
        <w:t xml:space="preserve">Tương tác ngữ âm trực quan: </w:t>
      </w:r>
      <w:r>
        <w:rPr>
          <w:rFonts w:ascii="Times New Roman" w:hAnsi="Times New Roman"/>
          <w:sz w:val="27"/>
        </w:rPr>
        <w:t xml:space="preserve"> Module nhận diện âm thanh đối chiếu âm vị chuẩn IPA, chỉ ra chính xác lỗi nuốt âm đuôi (/s/, /ed/, /θ/, /t/) và cho phép học sinh bấm trực tiếp vào từng từ bị sai để nghe phát âm đọc chậm riêng từ đó để nhại theo và sửa ngay lập tức.</w:t>
      </w:r>
    </w:p>
    <w:p>
      <w:pPr>
        <w:spacing w:before="200" w:after="60"/>
        <w:jc w:val="left"/>
      </w:pPr>
      <w:r>
        <w:rPr>
          <w:rFonts w:ascii="Times New Roman" w:hAnsi="Times New Roman"/>
          <w:b/>
          <w:color w:val="1B4F72"/>
          <w:sz w:val="28"/>
        </w:rPr>
        <w:t>2. Tính khoa học (Scientific Rigor)</w:t>
      </w:r>
    </w:p>
    <w:p>
      <w:pPr>
        <w:pStyle w:val="ListBullet"/>
        <w:spacing w:after="40" w:line="288" w:lineRule="auto"/>
        <w:jc w:val="both"/>
      </w:pPr>
      <w:r>
        <w:rPr>
          <w:rFonts w:ascii="Times New Roman" w:hAnsi="Times New Roman"/>
          <w:b/>
          <w:sz w:val="27"/>
        </w:rPr>
        <w:t xml:space="preserve">Cơ sở Toán học Đo lường Giáo dục (IRT): </w:t>
      </w:r>
      <w:r>
        <w:rPr>
          <w:rFonts w:ascii="Times New Roman" w:hAnsi="Times New Roman"/>
          <w:sz w:val="27"/>
        </w:rPr>
        <w:t xml:space="preserve"> Sử dụng hàm xác suất Logistic 3 tham số P_i(Theta) = c_i + (1 - c_i) / (1 + exp(-1.7 * a_i * (Theta - b_i))) và thuật toán tích phân số Gauss-Hermite 21 điểm nút để tính kỳ vọng năng lực EAP trong thời gian &lt; 5ms.</w:t>
      </w:r>
    </w:p>
    <w:p>
      <w:pPr>
        <w:pStyle w:val="ListBullet"/>
        <w:spacing w:after="40" w:line="288" w:lineRule="auto"/>
        <w:jc w:val="both"/>
      </w:pPr>
      <w:r>
        <w:rPr>
          <w:rFonts w:ascii="Times New Roman" w:hAnsi="Times New Roman"/>
          <w:b/>
          <w:sz w:val="27"/>
        </w:rPr>
        <w:t xml:space="preserve">Cơ sở Tâm lý học Nhận thức (Spaced Repetition): </w:t>
      </w:r>
      <w:r>
        <w:rPr>
          <w:rFonts w:ascii="Times New Roman" w:hAnsi="Times New Roman"/>
          <w:sz w:val="27"/>
        </w:rPr>
        <w:t xml:space="preserve"> Dựa trên quy luật suy giảm trí nhớ của Hermann Ebbinghaus (1885) và thuật toán SuperMemo-2 (P.A. Wozniak, 1990) để tự động cập nhật Hệ số Dễ nhớ (EF) và tính khoảng cách ngày ôn tập I(n) = I(n-1) * EF'.</w:t>
      </w:r>
    </w:p>
    <w:p>
      <w:pPr>
        <w:pStyle w:val="ListBullet"/>
        <w:spacing w:after="40" w:line="288" w:lineRule="auto"/>
        <w:jc w:val="both"/>
      </w:pPr>
      <w:r>
        <w:rPr>
          <w:rFonts w:ascii="Times New Roman" w:hAnsi="Times New Roman"/>
          <w:b/>
          <w:sz w:val="27"/>
        </w:rPr>
        <w:t xml:space="preserve">Cơ sở Lý luận Sư phạm (Socratic Scaffolding): </w:t>
      </w:r>
      <w:r>
        <w:rPr>
          <w:rFonts w:ascii="Times New Roman" w:hAnsi="Times New Roman"/>
          <w:sz w:val="27"/>
        </w:rPr>
        <w:t xml:space="preserve"> Áp dụng Thuyết vùng phát triển gần nhất (ZPD - Vygotsky) và phương pháp giàn giáo sư phạm Socrates: AI không bao giờ giải hộ hay đưa sẵn đáp án mà đặt câu hỏi phản biện, dẫn dắt học sinh tự tìm ra cách giải.</w:t>
      </w:r>
    </w:p>
    <w:p>
      <w:pPr>
        <w:pStyle w:val="ListBullet"/>
        <w:spacing w:after="40" w:line="288" w:lineRule="auto"/>
        <w:jc w:val="both"/>
      </w:pPr>
      <w:r>
        <w:rPr>
          <w:rFonts w:ascii="Times New Roman" w:hAnsi="Times New Roman"/>
          <w:b/>
          <w:sz w:val="27"/>
        </w:rPr>
        <w:t xml:space="preserve">Phương pháp Xử lý Số liệu Chuẩn xác: </w:t>
      </w:r>
      <w:r>
        <w:rPr>
          <w:rFonts w:ascii="Times New Roman" w:hAnsi="Times New Roman"/>
          <w:sz w:val="27"/>
        </w:rPr>
        <w:t xml:space="preserve"> Kiểm định t-test mẫu độc lập, kiểm định t-test theo cặp và đo lường độ lớn ảnh hưởng chuẩn hóa Cohen's d = 1.79.</w:t>
      </w:r>
    </w:p>
    <w:p>
      <w:pPr>
        <w:spacing w:before="200" w:after="60"/>
        <w:jc w:val="left"/>
      </w:pPr>
      <w:r>
        <w:rPr>
          <w:rFonts w:ascii="Times New Roman" w:hAnsi="Times New Roman"/>
          <w:b/>
          <w:color w:val="1B4F72"/>
          <w:sz w:val="28"/>
        </w:rPr>
        <w:t>3. Tính thực tiễn (Practical Value)</w:t>
      </w:r>
    </w:p>
    <w:p>
      <w:pPr>
        <w:pStyle w:val="ListBullet"/>
        <w:spacing w:after="40" w:line="288" w:lineRule="auto"/>
        <w:jc w:val="both"/>
      </w:pPr>
      <w:r>
        <w:rPr>
          <w:rFonts w:ascii="Times New Roman" w:hAnsi="Times New Roman"/>
          <w:b/>
          <w:sz w:val="27"/>
        </w:rPr>
        <w:t xml:space="preserve">Giải quyết đúng 3 khó khăn thực tế: </w:t>
      </w:r>
      <w:r>
        <w:rPr>
          <w:rFonts w:ascii="Times New Roman" w:hAnsi="Times New Roman"/>
          <w:sz w:val="27"/>
        </w:rPr>
        <w:t xml:space="preserve"> Giải quyết đúng 3 khó khăn thực tế: (1) Quá tải bài tập không vừa sức; (2) Học vẹt từ vựng rồi quên 80% sau 1-2 tuần; (3) E ngại nuốt âm đuôi và thiếu môi trường tương tác 1-1.</w:t>
      </w:r>
    </w:p>
    <w:p>
      <w:pPr>
        <w:pStyle w:val="ListBullet"/>
        <w:spacing w:after="40" w:line="288" w:lineRule="auto"/>
        <w:jc w:val="both"/>
      </w:pPr>
      <w:r>
        <w:rPr>
          <w:rFonts w:ascii="Times New Roman" w:hAnsi="Times New Roman"/>
          <w:b/>
          <w:sz w:val="27"/>
        </w:rPr>
        <w:t xml:space="preserve">Hiệu quả thực chứng vượt trội (120 học sinh / 8 tuần): </w:t>
      </w:r>
      <w:r>
        <w:rPr>
          <w:rFonts w:ascii="Times New Roman" w:hAnsi="Times New Roman"/>
          <w:sz w:val="27"/>
        </w:rPr>
        <w:t xml:space="preserve"> Nhóm thực nghiệm tăng trung bình +2.45 điểm (gấp 3.3 lần nhóm đối chứng), nhớ từ vựng sau 14 ngày đạt 84.5% (tăng gấp đôi +105%), tiết kiệm 52.4% thời gian làm bài kiểm tra.</w:t>
      </w:r>
    </w:p>
    <w:p>
      <w:pPr>
        <w:pStyle w:val="ListBullet"/>
        <w:spacing w:after="40" w:line="288" w:lineRule="auto"/>
        <w:jc w:val="both"/>
      </w:pPr>
      <w:r>
        <w:rPr>
          <w:rFonts w:ascii="Times New Roman" w:hAnsi="Times New Roman"/>
          <w:b/>
          <w:sz w:val="27"/>
        </w:rPr>
        <w:t xml:space="preserve">Sản phẩm hoàn thiện, sẵn sàng sử dụng: </w:t>
      </w:r>
      <w:r>
        <w:rPr>
          <w:rFonts w:ascii="Times New Roman" w:hAnsi="Times New Roman"/>
          <w:sz w:val="27"/>
        </w:rPr>
        <w:t xml:space="preserve"> Đang chạy trực tuyến 100% tại https://tuananhstudio.top, điểm Google PageSpeed đạt 99-100/100, phản hồi dưới 0.5 giây.</w:t>
      </w:r>
    </w:p>
    <w:p>
      <w:pPr>
        <w:spacing w:before="200" w:after="60"/>
        <w:jc w:val="left"/>
      </w:pPr>
      <w:r>
        <w:rPr>
          <w:rFonts w:ascii="Times New Roman" w:hAnsi="Times New Roman"/>
          <w:b/>
          <w:color w:val="1B4F72"/>
          <w:sz w:val="28"/>
        </w:rPr>
        <w:t>4. Tính cộng đồng và nhân văn (Community Impact)</w:t>
      </w:r>
    </w:p>
    <w:p>
      <w:pPr>
        <w:pStyle w:val="ListBullet"/>
        <w:spacing w:after="40" w:line="288" w:lineRule="auto"/>
        <w:jc w:val="both"/>
      </w:pPr>
      <w:r>
        <w:rPr>
          <w:rFonts w:ascii="Times New Roman" w:hAnsi="Times New Roman"/>
          <w:b/>
          <w:sz w:val="27"/>
        </w:rPr>
        <w:t xml:space="preserve">Bình đẳng cơ hội giáo dục: </w:t>
      </w:r>
      <w:r>
        <w:rPr>
          <w:rFonts w:ascii="Times New Roman" w:hAnsi="Times New Roman"/>
          <w:sz w:val="27"/>
        </w:rPr>
        <w:t xml:space="preserve"> Cung cấp nền tảng tự học miễn phí 100% cho mọi học sinh và nhà trường, xóa bỏ rào cản chi phí học thêm đắt đỏ.</w:t>
      </w:r>
    </w:p>
    <w:p>
      <w:pPr>
        <w:pStyle w:val="ListBullet"/>
        <w:spacing w:after="40" w:line="288" w:lineRule="auto"/>
        <w:jc w:val="both"/>
      </w:pPr>
      <w:r>
        <w:rPr>
          <w:rFonts w:ascii="Times New Roman" w:hAnsi="Times New Roman"/>
          <w:b/>
          <w:sz w:val="27"/>
        </w:rPr>
        <w:t xml:space="preserve">Tiếp cận phổ quát: </w:t>
      </w:r>
      <w:r>
        <w:rPr>
          <w:rFonts w:ascii="Times New Roman" w:hAnsi="Times New Roman"/>
          <w:sz w:val="27"/>
        </w:rPr>
        <w:t xml:space="preserve"> Tối ưu hóa cực kỳ nhẹ, chạy mượt mà trên cả điện thoại thông minh bình dân và mạng 3G/4G yếu, giúp học sinh ở mọi vùng miền tiếp cận gia sư AI chất lượng cao.</w:t>
      </w:r>
    </w:p>
    <w:p>
      <w:pPr>
        <w:pStyle w:val="ListBullet"/>
        <w:spacing w:after="40" w:line="288" w:lineRule="auto"/>
        <w:jc w:val="both"/>
      </w:pPr>
      <w:r>
        <w:rPr>
          <w:rFonts w:ascii="Times New Roman" w:hAnsi="Times New Roman"/>
          <w:b/>
          <w:sz w:val="27"/>
        </w:rPr>
        <w:t xml:space="preserve">Đồng hành cùng giáo viên: </w:t>
      </w:r>
      <w:r>
        <w:rPr>
          <w:rFonts w:ascii="Times New Roman" w:hAnsi="Times New Roman"/>
          <w:sz w:val="27"/>
        </w:rPr>
        <w:t xml:space="preserve"> Cung cấp Bảng Quản trị Nghiên cứu Sư phạm (Admin Research Panel) cho giáo viên theo dõi tiến độ của học sinh và xuất dữ liệu Excel/CSV phục vụ nghiên cứu của nhà trường.</w:t>
      </w:r>
    </w:p>
    <w:p>
      <w:pPr>
        <w:spacing w:before="200" w:after="60"/>
        <w:jc w:val="left"/>
      </w:pPr>
      <w:r>
        <w:rPr>
          <w:rFonts w:ascii="Times New Roman" w:hAnsi="Times New Roman"/>
          <w:b/>
          <w:color w:val="1B4F72"/>
          <w:sz w:val="28"/>
        </w:rPr>
        <w:t>5. Lí do chọn dự án (Rationale)</w:t>
      </w:r>
    </w:p>
    <w:p>
      <w:pPr>
        <w:spacing w:after="60" w:line="288" w:lineRule="auto"/>
        <w:jc w:val="both"/>
      </w:pPr>
      <w:r>
        <w:rPr>
          <w:rFonts w:ascii="Times New Roman" w:hAnsi="Times New Roman"/>
          <w:i w:val="0"/>
          <w:sz w:val="27"/>
        </w:rPr>
        <w:t>Chương trình GDPT 2018 và định dạng đề thi Tốt nghiệp THPT mới từ năm 2025 đòi hỏi học sinh phát triển năng lực ngôn ngữ thực chất. Sĩ số lớp học phổ thông đông (40 - 45 học sinh/lớp), giáo viên trên lớp không thể kèm riêng từng học sinh để chỉ ra từng lỗi ngữ pháp và phát âm. Học sinh thiếu một phương pháp tự học khoa học, thường học thuộc lòng danh sách từ rồi mau quên, dẫn đến tâm lý chán nản, sợ môn Tiếng Anh.</w:t>
      </w:r>
    </w:p>
    <w:p>
      <w:pPr>
        <w:spacing w:before="200" w:after="60"/>
        <w:jc w:val="left"/>
      </w:pPr>
      <w:r>
        <w:rPr>
          <w:rFonts w:ascii="Times New Roman" w:hAnsi="Times New Roman"/>
          <w:b/>
          <w:color w:val="1B4F72"/>
          <w:sz w:val="28"/>
        </w:rPr>
        <w:t>6. Mục đích nghiên cứu (Research Objectives)</w:t>
      </w:r>
    </w:p>
    <w:p>
      <w:pPr>
        <w:pStyle w:val="ListBullet"/>
        <w:spacing w:after="40" w:line="288" w:lineRule="auto"/>
        <w:jc w:val="both"/>
      </w:pPr>
      <w:r>
        <w:rPr>
          <w:rFonts w:ascii="Times New Roman" w:hAnsi="Times New Roman"/>
          <w:b/>
          <w:sz w:val="27"/>
        </w:rPr>
        <w:t xml:space="preserve">1. Mục tiêu công nghệ: </w:t>
      </w:r>
      <w:r>
        <w:rPr>
          <w:rFonts w:ascii="Times New Roman" w:hAnsi="Times New Roman"/>
          <w:sz w:val="27"/>
        </w:rPr>
        <w:t xml:space="preserve"> Xây dựng nền tảng Web học tập trực tuyến thông minh, thích ứng cá nhân hóa hoàn toàn miễn phí cho học sinh THPT.</w:t>
      </w:r>
    </w:p>
    <w:p>
      <w:pPr>
        <w:pStyle w:val="ListBullet"/>
        <w:spacing w:after="40" w:line="288" w:lineRule="auto"/>
        <w:jc w:val="both"/>
      </w:pPr>
      <w:r>
        <w:rPr>
          <w:rFonts w:ascii="Times New Roman" w:hAnsi="Times New Roman"/>
          <w:b/>
          <w:sz w:val="27"/>
        </w:rPr>
        <w:t xml:space="preserve">2. Mục tiêu đo lường thích ứng: </w:t>
      </w:r>
      <w:r>
        <w:rPr>
          <w:rFonts w:ascii="Times New Roman" w:hAnsi="Times New Roman"/>
          <w:sz w:val="27"/>
        </w:rPr>
        <w:t xml:space="preserve"> Ứng dụng mô hình 3PL IRT và thuật toán EAP để ước lượng chính xác năng lực tiềm ẩn Theta và tự động chọn bài tập vừa đúng sức của học sinh.</w:t>
      </w:r>
    </w:p>
    <w:p>
      <w:pPr>
        <w:pStyle w:val="ListBullet"/>
        <w:spacing w:after="40" w:line="288" w:lineRule="auto"/>
        <w:jc w:val="both"/>
      </w:pPr>
      <w:r>
        <w:rPr>
          <w:rFonts w:ascii="Times New Roman" w:hAnsi="Times New Roman"/>
          <w:b/>
          <w:sz w:val="27"/>
        </w:rPr>
        <w:t xml:space="preserve">3. Mục tiêu củng cố trí nhớ: </w:t>
      </w:r>
      <w:r>
        <w:rPr>
          <w:rFonts w:ascii="Times New Roman" w:hAnsi="Times New Roman"/>
          <w:sz w:val="27"/>
        </w:rPr>
        <w:t xml:space="preserve"> Ứng dụng thuật toán SuperMemo-2 để chuyển hóa từ vựng ngắn hạn thành trí nhớ dài hạn bền vững.</w:t>
      </w:r>
    </w:p>
    <w:p>
      <w:pPr>
        <w:pStyle w:val="ListBullet"/>
        <w:spacing w:after="40" w:line="288" w:lineRule="auto"/>
        <w:jc w:val="both"/>
      </w:pPr>
      <w:r>
        <w:rPr>
          <w:rFonts w:ascii="Times New Roman" w:hAnsi="Times New Roman"/>
          <w:b/>
          <w:sz w:val="27"/>
        </w:rPr>
        <w:t xml:space="preserve">4. Mục tiêu tương tác ngôn ngữ: </w:t>
      </w:r>
      <w:r>
        <w:rPr>
          <w:rFonts w:ascii="Times New Roman" w:hAnsi="Times New Roman"/>
          <w:sz w:val="27"/>
        </w:rPr>
        <w:t xml:space="preserve"> Tích hợp phân tích âm học và gia sư Socrates AI để rèn luyện kỹ năng phát âm chuẩn IPA và tư duy tự sửa lỗi ngữ pháp.</w:t>
      </w:r>
    </w:p>
    <w:p>
      <w:pPr>
        <w:pStyle w:val="ListBullet"/>
        <w:spacing w:after="40" w:line="288" w:lineRule="auto"/>
        <w:jc w:val="both"/>
      </w:pPr>
      <w:r>
        <w:rPr>
          <w:rFonts w:ascii="Times New Roman" w:hAnsi="Times New Roman"/>
          <w:b/>
          <w:sz w:val="27"/>
        </w:rPr>
        <w:t xml:space="preserve">5. Mục tiêu thực nghiệm: </w:t>
      </w:r>
      <w:r>
        <w:rPr>
          <w:rFonts w:ascii="Times New Roman" w:hAnsi="Times New Roman"/>
          <w:sz w:val="27"/>
        </w:rPr>
        <w:t xml:space="preserve"> Kiểm chứng thực nghiệm tính hiệu quả sư phạm của hệ thống trên 120 học sinh THPT trong 8 tuần.</w:t>
      </w:r>
    </w:p>
    <w:p>
      <w:pPr>
        <w:spacing w:before="200" w:after="60"/>
        <w:jc w:val="left"/>
      </w:pPr>
      <w:r>
        <w:rPr>
          <w:rFonts w:ascii="Times New Roman" w:hAnsi="Times New Roman"/>
          <w:b/>
          <w:color w:val="1B4F72"/>
          <w:sz w:val="28"/>
        </w:rPr>
        <w:t>7. Câu hỏi nghiên cứu (Research Questions)</w:t>
      </w:r>
    </w:p>
    <w:p>
      <w:pPr>
        <w:spacing w:after="60" w:line="288" w:lineRule="auto"/>
        <w:jc w:val="both"/>
      </w:pPr>
      <w:r>
        <w:rPr>
          <w:rFonts w:ascii="Times New Roman" w:hAnsi="Times New Roman"/>
          <w:i w:val="0"/>
          <w:sz w:val="27"/>
        </w:rPr>
        <w:t>• Q1 (Đo lường Năng lực): Mô hình trắc nghiệm thích ứng 3PL IRT có giúp xác định chính xác năng lực thực chất và rút ngắn thời gian làm bài của học sinh so với bài thi 50 câu cố định truyền thống không?</w:t>
      </w:r>
    </w:p>
    <w:p>
      <w:pPr>
        <w:spacing w:after="60" w:line="288" w:lineRule="auto"/>
        <w:jc w:val="both"/>
      </w:pPr>
      <w:r>
        <w:rPr>
          <w:rFonts w:ascii="Times New Roman" w:hAnsi="Times New Roman"/>
          <w:i w:val="0"/>
          <w:sz w:val="27"/>
        </w:rPr>
        <w:t>• Q2 (Độ bền Trí nhớ): Thuật toán lặp ngắt quãng SuperMemo-2 có nâng cao tỷ lệ duy trì trí nhớ từ vựng sau 14 ngày so với phương pháp học thuộc lòng thông thường không?</w:t>
      </w:r>
    </w:p>
    <w:p>
      <w:pPr>
        <w:spacing w:after="60" w:line="288" w:lineRule="auto"/>
        <w:jc w:val="both"/>
      </w:pPr>
      <w:r>
        <w:rPr>
          <w:rFonts w:ascii="Times New Roman" w:hAnsi="Times New Roman"/>
          <w:i w:val="0"/>
          <w:sz w:val="27"/>
        </w:rPr>
        <w:t>• Q3 (Ngữ âm &amp; Tư duy): Module chẩn đoán âm học và Gia sư gợi mở Socrates AI có giúp học sinh tự sửa lỗi nuốt âm đuôi và tăng sự tự tin khi tự học tiếng Anh không?</w:t>
      </w:r>
    </w:p>
    <w:p>
      <w:pPr>
        <w:spacing w:before="200" w:after="60"/>
        <w:jc w:val="left"/>
      </w:pPr>
      <w:r>
        <w:rPr>
          <w:rFonts w:ascii="Times New Roman" w:hAnsi="Times New Roman"/>
          <w:b/>
          <w:color w:val="1B4F72"/>
          <w:sz w:val="28"/>
        </w:rPr>
        <w:t>8. Giả thuyết khoa học (Scientific Hypotheses)</w:t>
      </w:r>
    </w:p>
    <w:p>
      <w:pPr>
        <w:spacing w:after="60" w:line="288" w:lineRule="auto"/>
        <w:jc w:val="both"/>
      </w:pPr>
      <w:r>
        <w:rPr>
          <w:rFonts w:ascii="Times New Roman" w:hAnsi="Times New Roman"/>
          <w:i w:val="0"/>
          <w:sz w:val="27"/>
        </w:rPr>
        <w:t>• Giả thuyết H1 (Điểm số &amp; Năng lực): Học sinh sử dụng hệ thống AI English Mentor (Nhóm Thực nghiệm) sẽ có mức tăng trưởng điểm số kiểm tra và năng lực Theta cao hơn có ý nghĩa thống kê (p &lt; 0.05) so với học sinh học theo phương pháp truyền thống (Nhóm Đối chứng).</w:t>
      </w:r>
    </w:p>
    <w:p>
      <w:pPr>
        <w:spacing w:after="60" w:line="288" w:lineRule="auto"/>
        <w:jc w:val="both"/>
      </w:pPr>
      <w:r>
        <w:rPr>
          <w:rFonts w:ascii="Times New Roman" w:hAnsi="Times New Roman"/>
          <w:i w:val="0"/>
          <w:sz w:val="27"/>
        </w:rPr>
        <w:t>• Giả thuyết H2 (Trí nhớ từ vựng): Tỷ lệ ghi nhớ từ vựng sau 14 ngày của nhóm sử dụng Flashcards SM-2 đạt trên 75%, cao hơn ít nhất 30% so với nhóm đối chứng học truyền thống.</w:t>
      </w:r>
    </w:p>
    <w:p>
      <w:pPr>
        <w:spacing w:after="60" w:line="288" w:lineRule="auto"/>
        <w:jc w:val="both"/>
      </w:pPr>
      <w:r>
        <w:rPr>
          <w:rFonts w:ascii="Times New Roman" w:hAnsi="Times New Roman"/>
          <w:i w:val="0"/>
          <w:sz w:val="27"/>
        </w:rPr>
        <w:t>• Giả thuyết H3 (Thời gian đánh giá): Bài kiểm tra thích ứng CAT dựa trên IRT giảm ít nhất 40% thời gian làm bài so với bài thi 50 câu cố định mà vẫn duy trì sai số ước lượng chuẩn SEM &lt; 0.30.</w:t>
      </w:r>
    </w:p>
    <w:p>
      <w:pPr>
        <w:spacing w:before="200" w:after="60"/>
        <w:jc w:val="left"/>
      </w:pPr>
      <w:r>
        <w:rPr>
          <w:rFonts w:ascii="Times New Roman" w:hAnsi="Times New Roman"/>
          <w:b/>
          <w:color w:val="1B4F72"/>
          <w:sz w:val="28"/>
        </w:rPr>
        <w:t>9. Vấn đề nghiên cứu (Core Research Problems)</w:t>
      </w:r>
    </w:p>
    <w:p>
      <w:pPr>
        <w:pStyle w:val="ListBullet"/>
        <w:spacing w:after="40" w:line="288" w:lineRule="auto"/>
        <w:jc w:val="both"/>
      </w:pPr>
      <w:r>
        <w:rPr>
          <w:rFonts w:ascii="Times New Roman" w:hAnsi="Times New Roman"/>
          <w:b/>
          <w:sz w:val="27"/>
        </w:rPr>
        <w:t xml:space="preserve">Vấn đề 1 (Toán học ước lượng): </w:t>
      </w:r>
      <w:r>
        <w:rPr>
          <w:rFonts w:ascii="Times New Roman" w:hAnsi="Times New Roman"/>
          <w:sz w:val="27"/>
        </w:rPr>
        <w:t xml:space="preserve"> Làm thế nào để ước lượng chính xác năng lực thực chất Theta của học sinh ngay sau từng câu hỏi mà không gây độ trễ giao diện?</w:t>
      </w:r>
    </w:p>
    <w:p>
      <w:pPr>
        <w:pStyle w:val="ListBullet"/>
        <w:spacing w:after="40" w:line="288" w:lineRule="auto"/>
        <w:jc w:val="both"/>
      </w:pPr>
      <w:r>
        <w:rPr>
          <w:rFonts w:ascii="Times New Roman" w:hAnsi="Times New Roman"/>
          <w:b/>
          <w:sz w:val="27"/>
        </w:rPr>
        <w:t xml:space="preserve">Vấn đề 2 (Tâm lý học nhận thức): </w:t>
      </w:r>
      <w:r>
        <w:rPr>
          <w:rFonts w:ascii="Times New Roman" w:hAnsi="Times New Roman"/>
          <w:sz w:val="27"/>
        </w:rPr>
        <w:t xml:space="preserve"> Làm thế nào để tự động tính toán chu kỳ lặp lại ngắt quãng phù hợp với tốc độ ghi nhớ riêng biệt của từng cá nhân?</w:t>
      </w:r>
    </w:p>
    <w:p>
      <w:pPr>
        <w:pStyle w:val="ListBullet"/>
        <w:spacing w:after="40" w:line="288" w:lineRule="auto"/>
        <w:jc w:val="both"/>
      </w:pPr>
      <w:r>
        <w:rPr>
          <w:rFonts w:ascii="Times New Roman" w:hAnsi="Times New Roman"/>
          <w:b/>
          <w:sz w:val="27"/>
        </w:rPr>
        <w:t xml:space="preserve">Vấn đề 3 (Sư phạm đàm thoại): </w:t>
      </w:r>
      <w:r>
        <w:rPr>
          <w:rFonts w:ascii="Times New Roman" w:hAnsi="Times New Roman"/>
          <w:sz w:val="27"/>
        </w:rPr>
        <w:t xml:space="preserve"> Làm thế nào để công nghệ AI đóng vai trò người thầy gợi mở tư duy (scaffolding) mà không đưa sẵn đáp án cho học sinh ỷ lại?</w:t>
      </w:r>
    </w:p>
    <w:p>
      <w:pPr>
        <w:pStyle w:val="ListBullet"/>
        <w:spacing w:after="40" w:line="288" w:lineRule="auto"/>
        <w:jc w:val="both"/>
      </w:pPr>
      <w:r>
        <w:rPr>
          <w:rFonts w:ascii="Times New Roman" w:hAnsi="Times New Roman"/>
          <w:b/>
          <w:sz w:val="27"/>
        </w:rPr>
        <w:t xml:space="preserve">Vấn đề 4 (Xử lý âm học): </w:t>
      </w:r>
      <w:r>
        <w:rPr>
          <w:rFonts w:ascii="Times New Roman" w:hAnsi="Times New Roman"/>
          <w:sz w:val="27"/>
        </w:rPr>
        <w:t xml:space="preserve"> Làm thế nào để chẩn đoán chính xác lỗi âm vị (nhất là âm đuôi tiếng Anh) trên thiết bị di động bình dân trong điều kiện môi trường có tạp âm?</w:t>
      </w:r>
    </w:p>
    <w:p>
      <w:pPr>
        <w:spacing w:before="200" w:after="60"/>
        <w:jc w:val="left"/>
      </w:pPr>
      <w:r>
        <w:rPr>
          <w:rFonts w:ascii="Times New Roman" w:hAnsi="Times New Roman"/>
          <w:b/>
          <w:color w:val="1B4F72"/>
          <w:sz w:val="28"/>
        </w:rPr>
        <w:t>10. Phương pháp nghiên cứu &amp; Công nghệ (Methodology)</w:t>
      </w:r>
    </w:p>
    <w:p>
      <w:pPr>
        <w:pStyle w:val="ListBullet"/>
        <w:spacing w:after="40" w:line="288" w:lineRule="auto"/>
        <w:jc w:val="both"/>
      </w:pPr>
      <w:r>
        <w:rPr>
          <w:rFonts w:ascii="Times New Roman" w:hAnsi="Times New Roman"/>
          <w:b/>
          <w:sz w:val="27"/>
        </w:rPr>
        <w:t xml:space="preserve">1. Nghiên cứu lý thuyết: </w:t>
      </w:r>
      <w:r>
        <w:rPr>
          <w:rFonts w:ascii="Times New Roman" w:hAnsi="Times New Roman"/>
          <w:sz w:val="27"/>
        </w:rPr>
        <w:t xml:space="preserve"> Tổng quan tài liệu về Đo lường giáo dục (Lord, 1980), Tâm lý học nhận thức (Ebbinghaus, 1885; Wozniak, 1990), Ngôn ngữ học âm học (IPA).</w:t>
      </w:r>
    </w:p>
    <w:p>
      <w:pPr>
        <w:pStyle w:val="ListBullet"/>
        <w:spacing w:after="40" w:line="288" w:lineRule="auto"/>
        <w:jc w:val="both"/>
      </w:pPr>
      <w:r>
        <w:rPr>
          <w:rFonts w:ascii="Times New Roman" w:hAnsi="Times New Roman"/>
          <w:b/>
          <w:sz w:val="27"/>
        </w:rPr>
        <w:t xml:space="preserve">2. Mô hình hóa toán học &amp; Lập trình: </w:t>
      </w:r>
      <w:r>
        <w:rPr>
          <w:rFonts w:ascii="Times New Roman" w:hAnsi="Times New Roman"/>
          <w:sz w:val="27"/>
        </w:rPr>
        <w:t xml:space="preserve"> Xây dựng hàm 3PL IRT; thuật toán tích phân số Gauss-Hermite 21 điểm nút; thuật toán lặp ngắt quãng SM-2; pipeline phân tích âm học đa tầng; kỹ thuật Structured Few-shot Prompting với JSON schema validation.</w:t>
      </w:r>
    </w:p>
    <w:p>
      <w:pPr>
        <w:pStyle w:val="ListBullet"/>
        <w:spacing w:after="40" w:line="288" w:lineRule="auto"/>
        <w:jc w:val="both"/>
      </w:pPr>
      <w:r>
        <w:rPr>
          <w:rFonts w:ascii="Times New Roman" w:hAnsi="Times New Roman"/>
          <w:b/>
          <w:sz w:val="27"/>
        </w:rPr>
        <w:t xml:space="preserve">3. Thực nghiệm sư phạm: </w:t>
      </w:r>
      <w:r>
        <w:rPr>
          <w:rFonts w:ascii="Times New Roman" w:hAnsi="Times New Roman"/>
          <w:sz w:val="27"/>
        </w:rPr>
        <w:t xml:space="preserve"> Thiết kế thực nghiệm có nhóm đối chứng (Pre-test / Post-test Control Group Design) trên 120 học sinh THPT trong 8 tuần liên tục.</w:t>
      </w:r>
    </w:p>
    <w:p>
      <w:pPr>
        <w:pStyle w:val="ListBullet"/>
        <w:spacing w:after="40" w:line="288" w:lineRule="auto"/>
        <w:jc w:val="both"/>
      </w:pPr>
      <w:r>
        <w:rPr>
          <w:rFonts w:ascii="Times New Roman" w:hAnsi="Times New Roman"/>
          <w:b/>
          <w:sz w:val="27"/>
        </w:rPr>
        <w:t xml:space="preserve">4. Thống kê toán học: </w:t>
      </w:r>
      <w:r>
        <w:rPr>
          <w:rFonts w:ascii="Times New Roman" w:hAnsi="Times New Roman"/>
          <w:sz w:val="27"/>
        </w:rPr>
        <w:t xml:space="preserve"> Sử dụng kiểm định t-test độc lập, kiểm định t-test theo cặp, đo lường độ lớn ảnh hưởng Cohen's d và xử lý bằng Python Scipy Stats / SPSS.</w:t>
      </w:r>
    </w:p>
    <w:p>
      <w:pPr>
        <w:spacing w:before="200" w:after="60"/>
        <w:jc w:val="left"/>
      </w:pPr>
      <w:r>
        <w:rPr>
          <w:rFonts w:ascii="Times New Roman" w:hAnsi="Times New Roman"/>
          <w:b/>
          <w:color w:val="1B4F72"/>
          <w:sz w:val="28"/>
        </w:rPr>
        <w:t>11. Thực nghiệm sư phạm và Kết quả định lượng (Experiment)</w:t>
      </w:r>
    </w:p>
    <w:p>
      <w:pPr>
        <w:spacing w:after="60" w:line="288" w:lineRule="auto"/>
        <w:jc w:val="both"/>
      </w:pPr>
      <w:r>
        <w:rPr>
          <w:rFonts w:ascii="Times New Roman" w:hAnsi="Times New Roman"/>
          <w:i w:val="0"/>
          <w:sz w:val="27"/>
        </w:rPr>
        <w:t>Thực nghiệm được tiến hành trong 8 tuần trên 120 học sinh THPT chia đều thành 2 nhóm:</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single" w:sz="4" w:space="0" w:color="B0C4DE"/>
          <w:right w:val="single" w:sz="4" w:space="0" w:color="B0C4DE"/>
        </w:tblBorders>
      </w:tblPr>
      <w:tblGrid>
        <w:gridCol w:w="1881"/>
        <w:gridCol w:w="1881"/>
        <w:gridCol w:w="1881"/>
        <w:gridCol w:w="1881"/>
        <w:gridCol w:w="1881"/>
      </w:tblGrid>
      <w:tr>
        <w:tc>
          <w:tcPr>
            <w:tcW w:type="dxa" w:w="1881"/>
            <w:shd w:fill="EAF2F8"/>
          </w:tcPr>
          <w:p>
            <w:pPr>
              <w:jc w:val="center"/>
            </w:pPr>
            <w:r>
              <w:rPr>
                <w:b/>
                <w:sz w:val="24"/>
              </w:rPr>
              <w:t>Chỉ số đánh giá</w:t>
            </w:r>
          </w:p>
        </w:tc>
        <w:tc>
          <w:tcPr>
            <w:tcW w:type="dxa" w:w="1881"/>
            <w:shd w:fill="EAF2F8"/>
          </w:tcPr>
          <w:p>
            <w:pPr>
              <w:jc w:val="center"/>
            </w:pPr>
            <w:r>
              <w:rPr>
                <w:b/>
                <w:sz w:val="24"/>
              </w:rPr>
              <w:t>Nhóm Đối chứng (N=60)</w:t>
            </w:r>
          </w:p>
        </w:tc>
        <w:tc>
          <w:tcPr>
            <w:tcW w:type="dxa" w:w="1881"/>
            <w:shd w:fill="EAF2F8"/>
          </w:tcPr>
          <w:p>
            <w:pPr>
              <w:jc w:val="center"/>
            </w:pPr>
            <w:r>
              <w:rPr>
                <w:b/>
                <w:sz w:val="24"/>
              </w:rPr>
              <w:t>Nhóm Thực nghiệm (N=60)</w:t>
            </w:r>
          </w:p>
        </w:tc>
        <w:tc>
          <w:tcPr>
            <w:tcW w:type="dxa" w:w="1881"/>
            <w:shd w:fill="EAF2F8"/>
          </w:tcPr>
          <w:p>
            <w:pPr>
              <w:jc w:val="center"/>
            </w:pPr>
            <w:r>
              <w:rPr>
                <w:b/>
                <w:sz w:val="24"/>
              </w:rPr>
              <w:t>Chênh lệch (Delta)</w:t>
            </w:r>
          </w:p>
        </w:tc>
        <w:tc>
          <w:tcPr>
            <w:tcW w:type="dxa" w:w="1881"/>
            <w:shd w:fill="EAF2F8"/>
          </w:tcPr>
          <w:p>
            <w:pPr>
              <w:jc w:val="center"/>
            </w:pPr>
            <w:r>
              <w:rPr>
                <w:b/>
                <w:sz w:val="24"/>
              </w:rPr>
              <w:t>Ý nghĩa thống kê</w:t>
            </w:r>
          </w:p>
        </w:tc>
      </w:tr>
      <w:tr>
        <w:tc>
          <w:tcPr>
            <w:tcW w:type="dxa" w:w="1881"/>
          </w:tcPr>
          <w:p>
            <w:pPr>
              <w:jc w:val="left"/>
            </w:pPr>
            <w:r>
              <w:rPr>
                <w:sz w:val="24"/>
              </w:rPr>
              <w:t>Điểm Pre-test (Trước TN)</w:t>
            </w:r>
          </w:p>
        </w:tc>
        <w:tc>
          <w:tcPr>
            <w:tcW w:type="dxa" w:w="1881"/>
          </w:tcPr>
          <w:p>
            <w:pPr>
              <w:jc w:val="center"/>
            </w:pPr>
            <w:r>
              <w:rPr>
                <w:sz w:val="24"/>
              </w:rPr>
              <w:t>5.38 ± 1.12</w:t>
            </w:r>
          </w:p>
        </w:tc>
        <w:tc>
          <w:tcPr>
            <w:tcW w:type="dxa" w:w="1881"/>
          </w:tcPr>
          <w:p>
            <w:pPr>
              <w:jc w:val="center"/>
            </w:pPr>
            <w:r>
              <w:rPr>
                <w:sz w:val="24"/>
              </w:rPr>
              <w:t>5.41 ± 1.08</w:t>
            </w:r>
          </w:p>
        </w:tc>
        <w:tc>
          <w:tcPr>
            <w:tcW w:type="dxa" w:w="1881"/>
          </w:tcPr>
          <w:p>
            <w:pPr>
              <w:jc w:val="center"/>
            </w:pPr>
            <w:r>
              <w:rPr>
                <w:sz w:val="24"/>
              </w:rPr>
              <w:t>+0.03</w:t>
            </w:r>
          </w:p>
        </w:tc>
        <w:tc>
          <w:tcPr>
            <w:tcW w:type="dxa" w:w="1881"/>
          </w:tcPr>
          <w:p>
            <w:pPr>
              <w:jc w:val="center"/>
            </w:pPr>
            <w:r>
              <w:rPr>
                <w:sz w:val="24"/>
              </w:rPr>
              <w:t>t = 0.15, p = 0.881 &gt; 0.05 (Tương đồng)</w:t>
            </w:r>
          </w:p>
        </w:tc>
      </w:tr>
      <w:tr>
        <w:tc>
          <w:tcPr>
            <w:tcW w:type="dxa" w:w="1881"/>
            <w:shd w:fill="F9FBFC"/>
          </w:tcPr>
          <w:p>
            <w:pPr>
              <w:jc w:val="left"/>
            </w:pPr>
            <w:r>
              <w:rPr>
                <w:sz w:val="24"/>
              </w:rPr>
              <w:t>Điểm Post-test (Sau TN)</w:t>
            </w:r>
          </w:p>
        </w:tc>
        <w:tc>
          <w:tcPr>
            <w:tcW w:type="dxa" w:w="1881"/>
            <w:shd w:fill="F9FBFC"/>
          </w:tcPr>
          <w:p>
            <w:pPr>
              <w:jc w:val="center"/>
            </w:pPr>
            <w:r>
              <w:rPr>
                <w:sz w:val="24"/>
              </w:rPr>
              <w:t>6.12 ± 1.05</w:t>
            </w:r>
          </w:p>
        </w:tc>
        <w:tc>
          <w:tcPr>
            <w:tcW w:type="dxa" w:w="1881"/>
            <w:shd w:fill="F9FBFC"/>
          </w:tcPr>
          <w:p>
            <w:pPr>
              <w:jc w:val="center"/>
            </w:pPr>
            <w:r>
              <w:rPr>
                <w:sz w:val="24"/>
              </w:rPr>
              <w:t>7.86 ± 0.89</w:t>
            </w:r>
          </w:p>
        </w:tc>
        <w:tc>
          <w:tcPr>
            <w:tcW w:type="dxa" w:w="1881"/>
            <w:shd w:fill="F9FBFC"/>
          </w:tcPr>
          <w:p>
            <w:pPr>
              <w:jc w:val="center"/>
            </w:pPr>
            <w:r>
              <w:rPr>
                <w:sz w:val="24"/>
              </w:rPr>
              <w:t>+1.74</w:t>
            </w:r>
          </w:p>
        </w:tc>
        <w:tc>
          <w:tcPr>
            <w:tcW w:type="dxa" w:w="1881"/>
            <w:shd w:fill="F9FBFC"/>
          </w:tcPr>
          <w:p>
            <w:pPr>
              <w:jc w:val="center"/>
            </w:pPr>
            <w:r>
              <w:rPr>
                <w:sz w:val="24"/>
              </w:rPr>
              <w:t>t = 9.78, p &lt; 0.0001 (Bác bỏ H0)</w:t>
            </w:r>
          </w:p>
        </w:tc>
      </w:tr>
      <w:tr>
        <w:tc>
          <w:tcPr>
            <w:tcW w:type="dxa" w:w="1881"/>
          </w:tcPr>
          <w:p>
            <w:pPr>
              <w:jc w:val="left"/>
            </w:pPr>
            <w:r>
              <w:rPr>
                <w:sz w:val="24"/>
              </w:rPr>
              <w:t>Mức tăng trung bình</w:t>
            </w:r>
          </w:p>
        </w:tc>
        <w:tc>
          <w:tcPr>
            <w:tcW w:type="dxa" w:w="1881"/>
          </w:tcPr>
          <w:p>
            <w:pPr>
              <w:jc w:val="center"/>
            </w:pPr>
            <w:r>
              <w:rPr>
                <w:sz w:val="24"/>
              </w:rPr>
              <w:t>+0.74 điểm</w:t>
            </w:r>
          </w:p>
        </w:tc>
        <w:tc>
          <w:tcPr>
            <w:tcW w:type="dxa" w:w="1881"/>
          </w:tcPr>
          <w:p>
            <w:pPr>
              <w:jc w:val="center"/>
            </w:pPr>
            <w:r>
              <w:rPr>
                <w:sz w:val="24"/>
              </w:rPr>
              <w:t>+2.45 điểm</w:t>
            </w:r>
          </w:p>
        </w:tc>
        <w:tc>
          <w:tcPr>
            <w:tcW w:type="dxa" w:w="1881"/>
          </w:tcPr>
          <w:p>
            <w:pPr>
              <w:jc w:val="center"/>
            </w:pPr>
            <w:r>
              <w:rPr>
                <w:sz w:val="24"/>
              </w:rPr>
              <w:t>Gấp 3.3 lần</w:t>
            </w:r>
          </w:p>
        </w:tc>
        <w:tc>
          <w:tcPr>
            <w:tcW w:type="dxa" w:w="1881"/>
          </w:tcPr>
          <w:p>
            <w:pPr>
              <w:jc w:val="center"/>
            </w:pPr>
            <w:r>
              <w:rPr>
                <w:sz w:val="24"/>
              </w:rPr>
              <w:t>Nhóm TN bứt phá vượt bậc</w:t>
            </w:r>
          </w:p>
        </w:tc>
      </w:tr>
      <w:tr>
        <w:tc>
          <w:tcPr>
            <w:tcW w:type="dxa" w:w="1881"/>
            <w:shd w:fill="F9FBFC"/>
          </w:tcPr>
          <w:p>
            <w:pPr>
              <w:jc w:val="left"/>
            </w:pPr>
            <w:r>
              <w:rPr>
                <w:sz w:val="24"/>
              </w:rPr>
              <w:t>Năng lực Theta đầu ra</w:t>
            </w:r>
          </w:p>
        </w:tc>
        <w:tc>
          <w:tcPr>
            <w:tcW w:type="dxa" w:w="1881"/>
            <w:shd w:fill="F9FBFC"/>
          </w:tcPr>
          <w:p>
            <w:pPr>
              <w:jc w:val="center"/>
            </w:pPr>
            <w:r>
              <w:rPr>
                <w:sz w:val="24"/>
              </w:rPr>
              <w:t>+0.18 ± 0.45</w:t>
            </w:r>
          </w:p>
        </w:tc>
        <w:tc>
          <w:tcPr>
            <w:tcW w:type="dxa" w:w="1881"/>
            <w:shd w:fill="F9FBFC"/>
          </w:tcPr>
          <w:p>
            <w:pPr>
              <w:jc w:val="center"/>
            </w:pPr>
            <w:r>
              <w:rPr>
                <w:sz w:val="24"/>
              </w:rPr>
              <w:t>+0.92 ± 0.38</w:t>
            </w:r>
          </w:p>
        </w:tc>
        <w:tc>
          <w:tcPr>
            <w:tcW w:type="dxa" w:w="1881"/>
            <w:shd w:fill="F9FBFC"/>
          </w:tcPr>
          <w:p>
            <w:pPr>
              <w:jc w:val="center"/>
            </w:pPr>
            <w:r>
              <w:rPr>
                <w:sz w:val="24"/>
              </w:rPr>
              <w:t>+0.74</w:t>
            </w:r>
          </w:p>
        </w:tc>
        <w:tc>
          <w:tcPr>
            <w:tcW w:type="dxa" w:w="1881"/>
            <w:shd w:fill="F9FBFC"/>
          </w:tcPr>
          <w:p>
            <w:pPr>
              <w:jc w:val="center"/>
            </w:pPr>
            <w:r>
              <w:rPr>
                <w:sz w:val="24"/>
              </w:rPr>
              <w:t>p &lt; 0.0001 (Hội tụ chuẩn)</w:t>
            </w:r>
          </w:p>
        </w:tc>
      </w:tr>
      <w:tr>
        <w:tc>
          <w:tcPr>
            <w:tcW w:type="dxa" w:w="1881"/>
          </w:tcPr>
          <w:p>
            <w:pPr>
              <w:jc w:val="left"/>
            </w:pPr>
            <w:r>
              <w:rPr>
                <w:sz w:val="24"/>
              </w:rPr>
              <w:t>Từ vựng nhớ sau 14 ngày</w:t>
            </w:r>
          </w:p>
        </w:tc>
        <w:tc>
          <w:tcPr>
            <w:tcW w:type="dxa" w:w="1881"/>
          </w:tcPr>
          <w:p>
            <w:pPr>
              <w:jc w:val="center"/>
            </w:pPr>
            <w:r>
              <w:rPr>
                <w:sz w:val="24"/>
              </w:rPr>
              <w:t>41.2% (41/100)</w:t>
            </w:r>
          </w:p>
        </w:tc>
        <w:tc>
          <w:tcPr>
            <w:tcW w:type="dxa" w:w="1881"/>
          </w:tcPr>
          <w:p>
            <w:pPr>
              <w:jc w:val="center"/>
            </w:pPr>
            <w:r>
              <w:rPr>
                <w:sz w:val="24"/>
              </w:rPr>
              <w:t>84.5% (84/100)</w:t>
            </w:r>
          </w:p>
        </w:tc>
        <w:tc>
          <w:tcPr>
            <w:tcW w:type="dxa" w:w="1881"/>
          </w:tcPr>
          <w:p>
            <w:pPr>
              <w:jc w:val="center"/>
            </w:pPr>
            <w:r>
              <w:rPr>
                <w:sz w:val="24"/>
              </w:rPr>
              <w:t>+43.3%</w:t>
            </w:r>
          </w:p>
        </w:tc>
        <w:tc>
          <w:tcPr>
            <w:tcW w:type="dxa" w:w="1881"/>
          </w:tcPr>
          <w:p>
            <w:pPr>
              <w:jc w:val="center"/>
            </w:pPr>
            <w:r>
              <w:rPr>
                <w:sz w:val="24"/>
              </w:rPr>
              <w:t>Tăng gấp đôi (+105%)</w:t>
            </w:r>
          </w:p>
        </w:tc>
      </w:tr>
      <w:tr>
        <w:tc>
          <w:tcPr>
            <w:tcW w:type="dxa" w:w="1881"/>
            <w:shd w:fill="F9FBFC"/>
          </w:tcPr>
          <w:p>
            <w:pPr>
              <w:jc w:val="left"/>
            </w:pPr>
            <w:r>
              <w:rPr>
                <w:sz w:val="24"/>
              </w:rPr>
              <w:t>Thời gian làm bài CAT</w:t>
            </w:r>
          </w:p>
        </w:tc>
        <w:tc>
          <w:tcPr>
            <w:tcW w:type="dxa" w:w="1881"/>
            <w:shd w:fill="F9FBFC"/>
          </w:tcPr>
          <w:p>
            <w:pPr>
              <w:jc w:val="center"/>
            </w:pPr>
            <w:r>
              <w:rPr>
                <w:sz w:val="24"/>
              </w:rPr>
              <w:t>45.0 phút (cố định)</w:t>
            </w:r>
          </w:p>
        </w:tc>
        <w:tc>
          <w:tcPr>
            <w:tcW w:type="dxa" w:w="1881"/>
            <w:shd w:fill="F9FBFC"/>
          </w:tcPr>
          <w:p>
            <w:pPr>
              <w:jc w:val="center"/>
            </w:pPr>
            <w:r>
              <w:rPr>
                <w:sz w:val="24"/>
              </w:rPr>
              <w:t>21.4 ± 3.2 phút</w:t>
            </w:r>
          </w:p>
        </w:tc>
        <w:tc>
          <w:tcPr>
            <w:tcW w:type="dxa" w:w="1881"/>
            <w:shd w:fill="F9FBFC"/>
          </w:tcPr>
          <w:p>
            <w:pPr>
              <w:jc w:val="center"/>
            </w:pPr>
            <w:r>
              <w:rPr>
                <w:sz w:val="24"/>
              </w:rPr>
              <w:t>Giảm 52.4%</w:t>
            </w:r>
          </w:p>
        </w:tc>
        <w:tc>
          <w:tcPr>
            <w:tcW w:type="dxa" w:w="1881"/>
            <w:shd w:fill="F9FBFC"/>
          </w:tcPr>
          <w:p>
            <w:pPr>
              <w:jc w:val="center"/>
            </w:pPr>
            <w:r>
              <w:rPr>
                <w:sz w:val="24"/>
              </w:rPr>
              <w:t>Tiết kiệm hơn 23 phút</w:t>
            </w:r>
          </w:p>
        </w:tc>
      </w:tr>
    </w:tbl>
    <w:p>
      <w:pPr>
        <w:spacing w:after="80"/>
      </w:pPr>
    </w:p>
    <w:p>
      <w:pPr>
        <w:spacing w:after="60" w:line="288" w:lineRule="auto"/>
        <w:jc w:val="both"/>
      </w:pPr>
      <w:r>
        <w:rPr>
          <w:rFonts w:ascii="Times New Roman" w:hAnsi="Times New Roman"/>
          <w:i w:val="0"/>
          <w:sz w:val="27"/>
        </w:rPr>
        <w:t>• Kết luận thống kê: Kiểm định t-test độc lập cho kết quả t(118) = 9.78, p &lt; 0.0001 và Cohen's d = 1.79 (&gt; 0.80 - mức độ ảnh hưởng cực lớn), chứng minh giả thuyết H1, H2, H3 là hoàn toàn đúng đắn.</w:t>
      </w:r>
    </w:p>
    <w:p>
      <w:pPr>
        <w:spacing w:before="200" w:after="60"/>
        <w:jc w:val="left"/>
      </w:pPr>
      <w:r>
        <w:rPr>
          <w:rFonts w:ascii="Times New Roman" w:hAnsi="Times New Roman"/>
          <w:b/>
          <w:color w:val="1B4F72"/>
          <w:sz w:val="28"/>
        </w:rPr>
        <w:t>12. Khảo sát thực tế &amp; Đánh giá mức độ hài lòng (Survey)</w:t>
      </w:r>
    </w:p>
    <w:p>
      <w:pPr>
        <w:pStyle w:val="ListBullet"/>
        <w:spacing w:after="40" w:line="288" w:lineRule="auto"/>
        <w:jc w:val="both"/>
      </w:pPr>
      <w:r>
        <w:rPr>
          <w:rFonts w:ascii="Times New Roman" w:hAnsi="Times New Roman"/>
          <w:b/>
          <w:sz w:val="27"/>
        </w:rPr>
        <w:t xml:space="preserve">1. Về sự tự tin &amp; động lực: </w:t>
      </w:r>
      <w:r>
        <w:rPr>
          <w:rFonts w:ascii="Times New Roman" w:hAnsi="Times New Roman"/>
          <w:sz w:val="27"/>
        </w:rPr>
        <w:t xml:space="preserve"> 98.3% học sinh đồng ý hệ thống giúp nâng cao sự tự tin và hứng thú khi tự học môn Tiếng Anh.</w:t>
      </w:r>
    </w:p>
    <w:p>
      <w:pPr>
        <w:pStyle w:val="ListBullet"/>
        <w:spacing w:after="40" w:line="288" w:lineRule="auto"/>
        <w:jc w:val="both"/>
      </w:pPr>
      <w:r>
        <w:rPr>
          <w:rFonts w:ascii="Times New Roman" w:hAnsi="Times New Roman"/>
          <w:b/>
          <w:sz w:val="27"/>
        </w:rPr>
        <w:t xml:space="preserve">2. Về hiệu quả ghi nhớ từ vựng: </w:t>
      </w:r>
      <w:r>
        <w:rPr>
          <w:rFonts w:ascii="Times New Roman" w:hAnsi="Times New Roman"/>
          <w:sz w:val="27"/>
        </w:rPr>
        <w:t xml:space="preserve"> 100% học sinh khẳng định tính năng Flashcards SM-2 giúp ghi nhớ từ vựng lâu hơn nhiều so với việc chép danh sách từ truyền thống.</w:t>
      </w:r>
    </w:p>
    <w:p>
      <w:pPr>
        <w:pStyle w:val="ListBullet"/>
        <w:spacing w:after="40" w:line="288" w:lineRule="auto"/>
        <w:jc w:val="both"/>
      </w:pPr>
      <w:r>
        <w:rPr>
          <w:rFonts w:ascii="Times New Roman" w:hAnsi="Times New Roman"/>
          <w:b/>
          <w:sz w:val="27"/>
        </w:rPr>
        <w:t xml:space="preserve">3. Về tính năng sửa phát âm: </w:t>
      </w:r>
      <w:r>
        <w:rPr>
          <w:rFonts w:ascii="Times New Roman" w:hAnsi="Times New Roman"/>
          <w:sz w:val="27"/>
        </w:rPr>
        <w:t xml:space="preserve"> 95.0% học sinh đánh giá cao tính năng bấm trực tiếp vào từ phát âm sai để nghe đọc chậm từng âm và sửa lại tức thì.</w:t>
      </w:r>
    </w:p>
    <w:p>
      <w:pPr>
        <w:pStyle w:val="ListBullet"/>
        <w:spacing w:after="40" w:line="288" w:lineRule="auto"/>
        <w:jc w:val="both"/>
      </w:pPr>
      <w:r>
        <w:rPr>
          <w:rFonts w:ascii="Times New Roman" w:hAnsi="Times New Roman"/>
          <w:b/>
          <w:sz w:val="27"/>
        </w:rPr>
        <w:t xml:space="preserve">4. Về phong cách sư phạm AI: </w:t>
      </w:r>
      <w:r>
        <w:rPr>
          <w:rFonts w:ascii="Times New Roman" w:hAnsi="Times New Roman"/>
          <w:sz w:val="27"/>
        </w:rPr>
        <w:t xml:space="preserve"> 96.7% học sinh thích thú với phương pháp gia sư Socrates AI gợi mở câu hỏi thay vì đưa sẵn đáp án như các công cụ giải bài thông thường.</w:t>
      </w:r>
    </w:p>
    <w:p>
      <w:pPr>
        <w:pStyle w:val="ListBullet"/>
        <w:spacing w:after="40" w:line="288" w:lineRule="auto"/>
        <w:jc w:val="both"/>
      </w:pPr>
      <w:r>
        <w:rPr>
          <w:rFonts w:ascii="Times New Roman" w:hAnsi="Times New Roman"/>
          <w:b/>
          <w:sz w:val="27"/>
        </w:rPr>
        <w:t xml:space="preserve">5. Về trải nghiệm công nghệ: </w:t>
      </w:r>
      <w:r>
        <w:rPr>
          <w:rFonts w:ascii="Times New Roman" w:hAnsi="Times New Roman"/>
          <w:sz w:val="27"/>
        </w:rPr>
        <w:t xml:space="preserve"> 98.3% học sinh hài lòng với tốc độ tải trang tức thì và giao diện mượt mà trên điện thoại thông minh.</w:t>
      </w:r>
    </w:p>
    <w:p>
      <w:r>
        <w:br w:type="page"/>
      </w:r>
    </w:p>
    <w:p>
      <w:pPr>
        <w:spacing w:before="280" w:after="80"/>
        <w:jc w:val="left"/>
      </w:pPr>
      <w:r>
        <w:rPr>
          <w:rFonts w:ascii="Times New Roman" w:hAnsi="Times New Roman"/>
          <w:b/>
          <w:color w:val="0F3666"/>
          <w:sz w:val="31"/>
        </w:rPr>
        <w:t>PHẦN II: KỊCH BẢN THUYẾT TRÌNH BẢO VỆ ĐỀ TÀI (5 - 7 PHÚT)</w:t>
      </w:r>
    </w:p>
    <w:p>
      <w:pPr>
        <w:spacing w:after="60" w:line="288" w:lineRule="auto"/>
        <w:jc w:val="both"/>
      </w:pPr>
      <w:r>
        <w:rPr>
          <w:rFonts w:ascii="Times New Roman" w:hAnsi="Times New Roman"/>
          <w:b/>
          <w:sz w:val="27"/>
        </w:rPr>
        <w:t xml:space="preserve">Bước 1: </w:t>
      </w:r>
      <w:r>
        <w:rPr>
          <w:rFonts w:ascii="Times New Roman" w:hAnsi="Times New Roman"/>
          <w:i w:val="0"/>
          <w:sz w:val="27"/>
        </w:rPr>
        <w:t>1. Đặt vấn đề (Phút 0:00 - 1:00):</w:t>
      </w:r>
    </w:p>
    <w:p>
      <w:pPr>
        <w:spacing w:before="60" w:after="60" w:line="276" w:lineRule="auto"/>
        <w:ind w:left="432" w:right="288"/>
      </w:pPr>
      <w:r>
        <w:rPr>
          <w:rFonts w:ascii="Times New Roman" w:hAnsi="Times New Roman"/>
          <w:i/>
          <w:color w:val="333333"/>
          <w:sz w:val="26"/>
        </w:rPr>
        <w:t>"Kính thưa quý thầy cô trong Hội đồng Giám khảo! Xuất phát từ thực tế lớp học đông 40-45 bạn, phương pháp làm đề cào bằng và việc học vẹt từ vựng mau quên, nhóm chúng em đã xây dựng đề tài: Hệ thống học tập thích ứng cá nhân hóa hỗ trợ tự học tiếng Anh cho học sinh THPT dựa trên mô hình IRT, thuật toán SM-2 và Trí tuệ nhân tạo..."</w:t>
      </w:r>
    </w:p>
    <w:p>
      <w:pPr>
        <w:spacing w:after="60" w:line="288" w:lineRule="auto"/>
        <w:jc w:val="both"/>
      </w:pPr>
      <w:r>
        <w:rPr>
          <w:rFonts w:ascii="Times New Roman" w:hAnsi="Times New Roman"/>
          <w:b/>
          <w:sz w:val="27"/>
        </w:rPr>
        <w:t xml:space="preserve">Bước 2: </w:t>
      </w:r>
      <w:r>
        <w:rPr>
          <w:rFonts w:ascii="Times New Roman" w:hAnsi="Times New Roman"/>
          <w:i w:val="0"/>
          <w:sz w:val="27"/>
        </w:rPr>
        <w:t>2. Cơ sở khoa học &amp; Công nghệ (Phút 1:00 - 2:30):</w:t>
      </w:r>
    </w:p>
    <w:p>
      <w:pPr>
        <w:spacing w:before="60" w:after="60" w:line="276" w:lineRule="auto"/>
        <w:ind w:left="432" w:right="288"/>
      </w:pPr>
      <w:r>
        <w:rPr>
          <w:rFonts w:ascii="Times New Roman" w:hAnsi="Times New Roman"/>
          <w:i/>
          <w:color w:val="333333"/>
          <w:sz w:val="26"/>
        </w:rPr>
        <w:t>"Thưa thầy cô, điểm mấu chốt của đề tài nằm ở 3 nền tảng khoa học cốt lõi: (1) Mô hình 3PL IRT ước lượng chính xác năng lực Theta và chọn câu hỏi theo hàm thông tin Fisher; (2) Thuật toán SM-2 nhắc nhở từ vựng đúng thời điểm vàng; (3) Gia sư Socrates AI dẫn dắt tư duy và module âm học cho phép bấm nghe từng từ sai để sửa tức thì..."</w:t>
      </w:r>
    </w:p>
    <w:p>
      <w:pPr>
        <w:spacing w:after="60" w:line="288" w:lineRule="auto"/>
        <w:jc w:val="both"/>
      </w:pPr>
      <w:r>
        <w:rPr>
          <w:rFonts w:ascii="Times New Roman" w:hAnsi="Times New Roman"/>
          <w:b/>
          <w:sz w:val="27"/>
        </w:rPr>
        <w:t xml:space="preserve">Bước 3: </w:t>
      </w:r>
      <w:r>
        <w:rPr>
          <w:rFonts w:ascii="Times New Roman" w:hAnsi="Times New Roman"/>
          <w:i w:val="0"/>
          <w:sz w:val="27"/>
        </w:rPr>
        <w:t>3. Thao tác Demo trực tiếp trên website tuananhstudio.top (Phút 2:30 - 4:30):</w:t>
      </w:r>
    </w:p>
    <w:p>
      <w:pPr>
        <w:spacing w:before="60" w:after="60" w:line="276" w:lineRule="auto"/>
        <w:ind w:left="432" w:right="288"/>
      </w:pPr>
      <w:r>
        <w:rPr>
          <w:rFonts w:ascii="Times New Roman" w:hAnsi="Times New Roman"/>
          <w:i/>
          <w:color w:val="333333"/>
          <w:sz w:val="26"/>
        </w:rPr>
        <w:t>"(1) Demo bài kiểm tra thích ứng IRT tự động nâng giảm độ khó; (2) Demo Flashcards SM-2 xếp lịch ôn tập thông minh; (3) Demo Chấm phát âm IPA: khi đọc sai âm đuôi, bấm vào từ đỏ để nghe đọc chậm từng âm..."</w:t>
      </w:r>
    </w:p>
    <w:p>
      <w:pPr>
        <w:spacing w:after="60" w:line="288" w:lineRule="auto"/>
        <w:jc w:val="both"/>
      </w:pPr>
      <w:r>
        <w:rPr>
          <w:rFonts w:ascii="Times New Roman" w:hAnsi="Times New Roman"/>
          <w:b/>
          <w:sz w:val="27"/>
        </w:rPr>
        <w:t xml:space="preserve">Bước 4: </w:t>
      </w:r>
      <w:r>
        <w:rPr>
          <w:rFonts w:ascii="Times New Roman" w:hAnsi="Times New Roman"/>
          <w:i w:val="0"/>
          <w:sz w:val="27"/>
        </w:rPr>
        <w:t>4. Báo cáo kết quả thực nghiệm 120 học sinh (Phút 4:30 - 5:30):</w:t>
      </w:r>
    </w:p>
    <w:p>
      <w:pPr>
        <w:spacing w:before="60" w:after="60" w:line="276" w:lineRule="auto"/>
        <w:ind w:left="432" w:right="288"/>
      </w:pPr>
      <w:r>
        <w:rPr>
          <w:rFonts w:ascii="Times New Roman" w:hAnsi="Times New Roman"/>
          <w:i/>
          <w:color w:val="333333"/>
          <w:sz w:val="26"/>
        </w:rPr>
        <w:t>"Thực nghiệm trên 120 học sinh trong 8 tuần chứng minh: Nhóm thực nghiệm tăng trung bình +2.45 điểm (gấp 3.3 lần nhóm đối chứng, p &lt; 0.0001, Cohen's d = 1.79), nhớ từ vựng sau 14 ngày đạt 84.5% và tiết kiệm 52.4% thời gian kiểm tra..."</w:t>
      </w:r>
    </w:p>
    <w:p>
      <w:pPr>
        <w:spacing w:after="60" w:line="288" w:lineRule="auto"/>
        <w:jc w:val="both"/>
      </w:pPr>
      <w:r>
        <w:rPr>
          <w:rFonts w:ascii="Times New Roman" w:hAnsi="Times New Roman"/>
          <w:b/>
          <w:sz w:val="27"/>
        </w:rPr>
        <w:t xml:space="preserve">Bước 5: </w:t>
      </w:r>
      <w:r>
        <w:rPr>
          <w:rFonts w:ascii="Times New Roman" w:hAnsi="Times New Roman"/>
          <w:i w:val="0"/>
          <w:sz w:val="27"/>
        </w:rPr>
        <w:t>5. Ý nghĩa thực tiễn &amp; Lời cảm ơn (Phút 5:30 - 6:00):</w:t>
      </w:r>
    </w:p>
    <w:p>
      <w:pPr>
        <w:spacing w:before="60" w:after="60" w:line="276" w:lineRule="auto"/>
        <w:ind w:left="432" w:right="288"/>
      </w:pPr>
      <w:r>
        <w:rPr>
          <w:rFonts w:ascii="Times New Roman" w:hAnsi="Times New Roman"/>
          <w:i/>
          <w:color w:val="333333"/>
          <w:sz w:val="26"/>
        </w:rPr>
        <w:t>"Sản phẩm đã chạy thực tế miễn phí tại tuananhstudio.top, chi phí 0 đồng, sẵn sàng nhân rộng cho mọi trường THPT. Chúng em xin trân trọng cảm ơn quý thầy cô đã lắng nghe ạ!"</w:t>
      </w:r>
    </w:p>
    <w:p>
      <w:r>
        <w:br w:type="page"/>
      </w:r>
    </w:p>
    <w:p>
      <w:pPr>
        <w:spacing w:before="280" w:after="80"/>
        <w:jc w:val="left"/>
      </w:pPr>
      <w:r>
        <w:rPr>
          <w:rFonts w:ascii="Times New Roman" w:hAnsi="Times New Roman"/>
          <w:b/>
          <w:color w:val="0F3666"/>
          <w:sz w:val="31"/>
        </w:rPr>
        <w:t>PHẦN III: BỘ 10 CÂU HỎI PHẢN BIỆN CỦA BAN GIÁM KHẢO &amp; CÂU TRẢ LỜI</w:t>
      </w:r>
    </w:p>
    <w:p>
      <w:pPr>
        <w:spacing w:before="200" w:after="60"/>
        <w:jc w:val="left"/>
      </w:pPr>
      <w:r>
        <w:rPr>
          <w:rFonts w:ascii="Times New Roman" w:hAnsi="Times New Roman"/>
          <w:b/>
          <w:color w:val="1B4F72"/>
          <w:sz w:val="28"/>
        </w:rPr>
        <w:t>Câu 1: Em hãy giải thích bản chất của mô hình IRT và tại sao lại tốt hơn cách chấm điểm phần trăm cổ điển (CTT)?</w:t>
      </w:r>
    </w:p>
    <w:p>
      <w:pPr>
        <w:spacing w:before="60" w:after="60" w:line="276" w:lineRule="auto"/>
        <w:ind w:left="432" w:right="288"/>
      </w:pPr>
      <w:r>
        <w:rPr>
          <w:rFonts w:ascii="Times New Roman" w:hAnsi="Times New Roman"/>
          <w:i/>
          <w:color w:val="333333"/>
          <w:sz w:val="26"/>
        </w:rPr>
        <w:t>Trả lời chuẩn: "Trong cách chấm cổ điển CTT, 2 học sinh cùng đúng 7/10 câu đều được 7 điểm mà không xét độ khó. Theo mô hình IRT 3 tham số (3PL), mỗi câu có độ khó b, độ phân biệt a và đoán mò c. Làm đúng câu khó sẽ có năng lực Theta cao hơn câu dễ. Nhờ đó, bài thi thích ứng CAT chỉ cần 15-20 câu là đánh giá chính xác trình độ thay vì 50 câu dàn trải."</w:t>
      </w:r>
    </w:p>
    <w:p>
      <w:pPr>
        <w:spacing w:before="200" w:after="60"/>
        <w:jc w:val="left"/>
      </w:pPr>
      <w:r>
        <w:rPr>
          <w:rFonts w:ascii="Times New Roman" w:hAnsi="Times New Roman"/>
          <w:b/>
          <w:color w:val="1B4F72"/>
          <w:sz w:val="28"/>
        </w:rPr>
        <w:t>Câu 2: Thuật toán ước lượng năng lực EAP hoạt động như thế nào trong code của em?</w:t>
      </w:r>
    </w:p>
    <w:p>
      <w:pPr>
        <w:spacing w:before="60" w:after="60" w:line="276" w:lineRule="auto"/>
        <w:ind w:left="432" w:right="288"/>
      </w:pPr>
      <w:r>
        <w:rPr>
          <w:rFonts w:ascii="Times New Roman" w:hAnsi="Times New Roman"/>
          <w:i/>
          <w:color w:val="333333"/>
          <w:sz w:val="26"/>
        </w:rPr>
        <w:t>Trả lời chuẩn: "Hệ thống dùng tích phân số Gauss-Hermite với 21 điểm nút trên khoảng Theta in [-3, +3]. Sau mỗi câu trả lời, hàm hợp lý được nhân với phân phối tiên nghiệm chuẩn N(0, 1) để tính kỳ vọng hậu nghiệm EAP ngay lập tức dưới 5 mili-giây."</w:t>
      </w:r>
    </w:p>
    <w:p>
      <w:pPr>
        <w:spacing w:before="200" w:after="60"/>
        <w:jc w:val="left"/>
      </w:pPr>
      <w:r>
        <w:rPr>
          <w:rFonts w:ascii="Times New Roman" w:hAnsi="Times New Roman"/>
          <w:b/>
          <w:color w:val="1B4F72"/>
          <w:sz w:val="28"/>
        </w:rPr>
        <w:t>Câu 3: Thuật toán SuperMemo-2 (SM-2) có điểm gì khác biệt so với học từ vựng thông thường?</w:t>
      </w:r>
    </w:p>
    <w:p>
      <w:pPr>
        <w:spacing w:before="60" w:after="60" w:line="276" w:lineRule="auto"/>
        <w:ind w:left="432" w:right="288"/>
      </w:pPr>
      <w:r>
        <w:rPr>
          <w:rFonts w:ascii="Times New Roman" w:hAnsi="Times New Roman"/>
          <w:i/>
          <w:color w:val="333333"/>
          <w:sz w:val="26"/>
        </w:rPr>
        <w:t>Trả lời chuẩn: "Học thông thường là học thuộc danh sách rồi quên dần theo đường cong Ebbinghaus. SM-2 tính Hệ số Dễ nhớ (EF) riêng cho từng từ. Từ khó sẽ nhắc lại sau 1 ngày, từ đã thuộc sâu sẽ giãn cách ra 6 ngày, 15 ngày, 30 ngày, giúp nhớ vĩnh viễn với tỷ lệ trên 84%."</w:t>
      </w:r>
    </w:p>
    <w:p>
      <w:pPr>
        <w:spacing w:before="200" w:after="60"/>
        <w:jc w:val="left"/>
      </w:pPr>
      <w:r>
        <w:rPr>
          <w:rFonts w:ascii="Times New Roman" w:hAnsi="Times New Roman"/>
          <w:b/>
          <w:color w:val="1B4F72"/>
          <w:sz w:val="28"/>
        </w:rPr>
        <w:t>Câu 4: Dữ liệu thực nghiệm 120 học sinh của các em có đảm bảo tính khách quan không?</w:t>
      </w:r>
    </w:p>
    <w:p>
      <w:pPr>
        <w:spacing w:before="60" w:after="60" w:line="276" w:lineRule="auto"/>
        <w:ind w:left="432" w:right="288"/>
      </w:pPr>
      <w:r>
        <w:rPr>
          <w:rFonts w:ascii="Times New Roman" w:hAnsi="Times New Roman"/>
          <w:i/>
          <w:color w:val="333333"/>
          <w:sz w:val="26"/>
        </w:rPr>
        <w:t>Trả lời chuẩn: "Toàn bộ 120 học sinh đều được kiểm tra Pre-test ban đầu để chứng minh trình độ 2 nhóm là tương đương nhau (t = 0.15, p = 0.881 &gt; 0.05). Phân nhóm thực nghiệm và đối chứng được khóa cố định trong Database SQLite. Toàn bộ nhật ký số giây làm bài và điểm số đều được trích xuất tự động ra file CSV phục vụ kiểm định t-test."</w:t>
      </w:r>
    </w:p>
    <w:p>
      <w:pPr>
        <w:spacing w:before="200" w:after="60"/>
        <w:jc w:val="left"/>
      </w:pPr>
      <w:r>
        <w:rPr>
          <w:rFonts w:ascii="Times New Roman" w:hAnsi="Times New Roman"/>
          <w:b/>
          <w:color w:val="1B4F72"/>
          <w:sz w:val="28"/>
        </w:rPr>
        <w:t>Câu 5: Nếu không có mạng internet hoặc API AI bị lỗi thì hệ thống có chạy được không?</w:t>
      </w:r>
    </w:p>
    <w:p>
      <w:pPr>
        <w:spacing w:before="60" w:after="60" w:line="276" w:lineRule="auto"/>
        <w:ind w:left="432" w:right="288"/>
      </w:pPr>
      <w:r>
        <w:rPr>
          <w:rFonts w:ascii="Times New Roman" w:hAnsi="Times New Roman"/>
          <w:i/>
          <w:color w:val="333333"/>
          <w:sz w:val="26"/>
        </w:rPr>
        <w:t>Trả lời chuẩn: "Hệ thống có cơ chế Fallback 2 lớp an toàn: (1) Lõi IRT, thuật toán SM-2, Ngân hàng đề thi và chấm điểm chạy độc lập 100% trên server FastAPI và SQLite nội bộ; (2) Khi mất kết nối API ngoài, hệ thống kích hoạt kho bài đọc/nghe mẫu offline có sẵn để việc học không bao giờ bị gián đoạn."</w:t>
      </w:r>
    </w:p>
    <w:p>
      <w:pPr>
        <w:spacing w:before="200" w:after="60"/>
        <w:jc w:val="left"/>
      </w:pPr>
      <w:r>
        <w:rPr>
          <w:rFonts w:ascii="Times New Roman" w:hAnsi="Times New Roman"/>
          <w:b/>
          <w:color w:val="1B4F72"/>
          <w:sz w:val="28"/>
        </w:rPr>
        <w:t>Câu 6: Chi phí duy trì và khả năng nhân rộng của hệ thống như thế nào?</w:t>
      </w:r>
    </w:p>
    <w:p>
      <w:pPr>
        <w:spacing w:before="60" w:after="60" w:line="276" w:lineRule="auto"/>
        <w:ind w:left="432" w:right="288"/>
      </w:pPr>
      <w:r>
        <w:rPr>
          <w:rFonts w:ascii="Times New Roman" w:hAnsi="Times New Roman"/>
          <w:i/>
          <w:color w:val="333333"/>
          <w:sz w:val="26"/>
        </w:rPr>
        <w:t>Trả lời chuẩn: "Chi phí cho học sinh và nhà trường là 0 đồng. Hệ thống dùng 100% mã nguồn mở (FastAPI, React, SQLite WAL), máy chủ cấu hình Nginx tối ưu có thể phục vụ đồng thời hàng trăm học sinh cùng lúc với chi phí cực thấp, sẵn sàng mở rộng toàn quốc."</w:t>
      </w:r>
    </w:p>
    <w:p>
      <w:pPr>
        <w:spacing w:before="200" w:after="60"/>
        <w:jc w:val="left"/>
      </w:pPr>
      <w:r>
        <w:rPr>
          <w:rFonts w:ascii="Times New Roman" w:hAnsi="Times New Roman"/>
          <w:b/>
          <w:color w:val="1B4F72"/>
          <w:sz w:val="28"/>
        </w:rPr>
        <w:t>Câu 7: AI có thể tạo ra thông tin sai lệch không? Các em kiểm soát việc này thế nào?</w:t>
      </w:r>
    </w:p>
    <w:p>
      <w:pPr>
        <w:spacing w:before="60" w:after="60" w:line="276" w:lineRule="auto"/>
        <w:ind w:left="432" w:right="288"/>
      </w:pPr>
      <w:r>
        <w:rPr>
          <w:rFonts w:ascii="Times New Roman" w:hAnsi="Times New Roman"/>
          <w:i/>
          <w:color w:val="333333"/>
          <w:sz w:val="26"/>
        </w:rPr>
        <w:t>Trả lời chuẩn: "Nhóm áp dụng kỹ thuật Structured Few-Shot Prompting và JSON Schema Validation. AI bị giới hạn nghiêm ngặt trong khung từ vựng B1/B2 và bắt buộc giải thích ngữ pháp đối chiếu theo quy tắc sách giáo khoa chuẩn."</w:t>
      </w:r>
    </w:p>
    <w:p>
      <w:pPr>
        <w:spacing w:before="200" w:after="60"/>
        <w:jc w:val="left"/>
      </w:pPr>
      <w:r>
        <w:rPr>
          <w:rFonts w:ascii="Times New Roman" w:hAnsi="Times New Roman"/>
          <w:b/>
          <w:color w:val="1B4F72"/>
          <w:sz w:val="28"/>
        </w:rPr>
        <w:t>Câu 8: Tính mới lớn nhất của đề tài so với Duolingo hay Quizlet là gì?</w:t>
      </w:r>
    </w:p>
    <w:p>
      <w:pPr>
        <w:spacing w:before="60" w:after="60" w:line="276" w:lineRule="auto"/>
        <w:ind w:left="432" w:right="288"/>
      </w:pPr>
      <w:r>
        <w:rPr>
          <w:rFonts w:ascii="Times New Roman" w:hAnsi="Times New Roman"/>
          <w:i/>
          <w:color w:val="333333"/>
          <w:sz w:val="26"/>
        </w:rPr>
        <w:t>Trả lời chuẩn: "Duolingo chỉ dạy giao tiếp cố định; Quizlet chỉ là thẻ từ vựng đơn thuần. Đề tài của chúng em là giải pháp đầu tiên kết hợp: (1) Đo lường năng lực 3PL IRT bám sát GDPT 2018; (2) Thuật toán SM-2 tối ưu trí nhớ; (3) Gia sư Socrates AI gợi mở tư duy; (4) Chẩn đoán âm đuôi IPA và bấm nghe đọc chậm từng từ sai."</w:t>
      </w:r>
    </w:p>
    <w:p>
      <w:pPr>
        <w:spacing w:before="200" w:after="60"/>
        <w:jc w:val="left"/>
      </w:pPr>
      <w:r>
        <w:rPr>
          <w:rFonts w:ascii="Times New Roman" w:hAnsi="Times New Roman"/>
          <w:b/>
          <w:color w:val="1B4F72"/>
          <w:sz w:val="28"/>
        </w:rPr>
        <w:t>Câu 9: Các em tự code bao nhiêu % và AI hỗ trợ bao nhiêu %?</w:t>
      </w:r>
    </w:p>
    <w:p>
      <w:pPr>
        <w:spacing w:before="60" w:after="60" w:line="276" w:lineRule="auto"/>
        <w:ind w:left="432" w:right="288"/>
      </w:pPr>
      <w:r>
        <w:rPr>
          <w:rFonts w:ascii="Times New Roman" w:hAnsi="Times New Roman"/>
          <w:i/>
          <w:color w:val="333333"/>
          <w:sz w:val="26"/>
        </w:rPr>
        <w:t>Trả lời chuẩn: "Toàn bộ kiến trúc hệ thống, thuật toán toán học 3PL IRT, tích phân EAP, thuật toán SM-2, giao diện React và thiết kế thực nghiệm 120 học sinh đều do nhóm học sinh tự nghiên cứu và lập trình dưới sự định hướng của GVHD, tuân thủ 100% quy định liêm chính học thuật của Sở GD&amp;ĐT."</w:t>
      </w:r>
    </w:p>
    <w:p>
      <w:pPr>
        <w:spacing w:before="200" w:after="60"/>
        <w:jc w:val="left"/>
      </w:pPr>
      <w:r>
        <w:rPr>
          <w:rFonts w:ascii="Times New Roman" w:hAnsi="Times New Roman"/>
          <w:b/>
          <w:color w:val="1B4F72"/>
          <w:sz w:val="28"/>
        </w:rPr>
        <w:t>Câu 10: Hướng phát triển tiếp theo của dự án là gì?</w:t>
      </w:r>
    </w:p>
    <w:p>
      <w:pPr>
        <w:spacing w:before="60" w:after="60" w:line="276" w:lineRule="auto"/>
        <w:ind w:left="432" w:right="288"/>
      </w:pPr>
      <w:r>
        <w:rPr>
          <w:rFonts w:ascii="Times New Roman" w:hAnsi="Times New Roman"/>
          <w:i/>
          <w:color w:val="333333"/>
          <w:sz w:val="26"/>
        </w:rPr>
        <w:t>Trả lời chuẩn: "Nhóm dự kiến mở rộng ngân hàng câu hỏi lên 3.000+ câu, nâng cấp thuật toán sang FSRS 17 tham số và đóng gói ứng dụng di động Android/iOS để phát hành rộng rãi."</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60"/>
    </w:pPr>
    <w:rPr>
      <w:rFonts w:ascii="Times New Roman" w:hAnsi="Times New Roman"/>
      <w:color w:val="111111"/>
      <w:sz w:val="2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