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6"/>
        </w:rPr>
        <w:t>BỘ GIÁO DỤC VÀ ĐÀO TẠO - SỞ GIÁO DỤC VÀ ĐÀO TẠO</w:t>
      </w:r>
    </w:p>
    <w:p>
      <w:pPr>
        <w:spacing w:before="0" w:after="360" w:line="276" w:lineRule="auto"/>
        <w:jc w:val="center"/>
      </w:pPr>
      <w:r>
        <w:rPr>
          <w:rFonts w:ascii="Times New Roman" w:hAnsi="Times New Roman"/>
          <w:b/>
          <w:i w:val="0"/>
          <w:color w:val="000000"/>
          <w:sz w:val="26"/>
        </w:rPr>
        <w:t>CUỘC THI NGHIÊN CỨU KHOA HỌC KỸ THUẬT HỌC SINH TRUNG HỌC</w:t>
      </w:r>
    </w:p>
    <w:p>
      <w:pPr>
        <w:spacing w:before="480" w:after="240" w:line="276" w:lineRule="auto"/>
        <w:jc w:val="center"/>
      </w:pPr>
      <w:r>
        <w:rPr>
          <w:rFonts w:ascii="Times New Roman" w:hAnsi="Times New Roman"/>
          <w:b/>
          <w:i w:val="0"/>
          <w:color w:val="000000"/>
          <w:sz w:val="36"/>
        </w:rPr>
        <w:t>BÁO CÁO KẾT QUẢ THỰC HIỆN DỰ ÁN</w:t>
      </w:r>
    </w:p>
    <w:p>
      <w:pPr>
        <w:spacing w:before="280" w:after="80" w:line="276" w:lineRule="auto"/>
        <w:jc w:val="center"/>
      </w:pPr>
      <w:r>
        <w:rPr>
          <w:rFonts w:ascii="Times New Roman" w:hAnsi="Times New Roman"/>
          <w:b/>
          <w:i w:val="0"/>
          <w:color w:val="000000"/>
          <w:sz w:val="26"/>
        </w:rPr>
        <w:t>TÊN DỰ ÁN:</w:t>
      </w:r>
    </w:p>
    <w:p>
      <w:pPr>
        <w:spacing w:before="0" w:after="480" w:line="288" w:lineRule="auto"/>
        <w:jc w:val="center"/>
      </w:pPr>
      <w:r>
        <w:rPr>
          <w:rFonts w:ascii="Times New Roman" w:hAnsi="Times New Roman"/>
          <w:b/>
          <w:i w:val="0"/>
          <w:color w:val="000000"/>
          <w:sz w:val="30"/>
        </w:rPr>
        <w:t>XÂY DỰNG HỆ THỐNG GIA SƯ AI THÍCH ỨNG (ADAPTIVE LEARNING)</w:t>
        <w:br/>
        <w:t>VÀ HỖ TRỢ LUYỆN THI TIẾNG ANH THÔNG MINH</w:t>
        <w:br/>
        <w:t>KẾT HỢP CÔNG NGHỆ CHẤM PHÁT ÂM VÀ GHI NHỚ DÀI HẠN</w:t>
      </w:r>
    </w:p>
    <w:p>
      <w:pPr>
        <w:spacing w:before="0" w:after="240" w:line="276" w:lineRule="auto"/>
        <w:jc w:val="center"/>
      </w:pPr>
      <w:r>
        <w:rPr>
          <w:rFonts w:ascii="Times New Roman" w:hAnsi="Times New Roman"/>
          <w:b/>
          <w:i w:val="0"/>
          <w:color w:val="000000"/>
          <w:sz w:val="26"/>
        </w:rPr>
        <w:t>LĨNH VỰC DỰ THI: PHẦN MỀM HỆ THỐNG (SYSTEM SOFTWARE) &amp; KHOA HỌC GIÁO DỤC</w:t>
      </w:r>
    </w:p>
    <w:p>
      <w:pPr>
        <w:spacing w:before="0" w:after="720" w:line="276" w:lineRule="auto"/>
        <w:jc w:val="center"/>
      </w:pPr>
      <w:r>
        <w:rPr>
          <w:rFonts w:ascii="Times New Roman" w:hAnsi="Times New Roman"/>
          <w:b/>
          <w:i w:val="0"/>
          <w:color w:val="000000"/>
          <w:sz w:val="26"/>
        </w:rPr>
        <w:t>MÃ SỐ DỰ ÁN: [THEO BAN TỔ CHỨC CẤP]</w:t>
      </w:r>
    </w:p>
    <w:p>
      <w:pPr>
        <w:spacing w:before="1200" w:after="80" w:line="276" w:lineRule="auto"/>
        <w:jc w:val="center"/>
      </w:pPr>
      <w:r>
        <w:rPr>
          <w:rFonts w:ascii="Times New Roman" w:hAnsi="Times New Roman"/>
          <w:b/>
          <w:i w:val="0"/>
          <w:color w:val="000000"/>
          <w:sz w:val="26"/>
        </w:rPr>
        <w:t>NĂM HỌC: 2026 - 2027</w:t>
      </w:r>
    </w:p>
    <w:p>
      <w:pPr>
        <w:spacing w:before="0" w:after="0" w:line="276" w:lineRule="auto"/>
        <w:jc w:val="center"/>
      </w:pPr>
      <w:r>
        <w:rPr>
          <w:rFonts w:ascii="Times New Roman" w:hAnsi="Times New Roman"/>
          <w:b w:val="0"/>
          <w:i/>
          <w:color w:val="000000"/>
          <w:sz w:val="22"/>
        </w:rPr>
        <w:t>*(Báo cáo tuân thủ quy chế vô danh - Không ghi tên đơn vị trường học và thí sinh)*</w:t>
      </w:r>
    </w:p>
    <w:p>
      <w:r>
        <w:br w:type="page"/>
      </w:r>
    </w:p>
    <w:p>
      <w:pPr>
        <w:spacing w:before="80" w:after="240" w:line="276" w:lineRule="auto"/>
        <w:jc w:val="center"/>
      </w:pPr>
      <w:r>
        <w:rPr>
          <w:rFonts w:ascii="Times New Roman" w:hAnsi="Times New Roman"/>
          <w:b/>
          <w:i w:val="0"/>
          <w:color w:val="000000"/>
          <w:sz w:val="32"/>
        </w:rPr>
        <w:t>MỤC LỤC</w:t>
      </w:r>
    </w:p>
    <w:p>
      <w:pPr>
        <w:spacing w:before="60" w:after="60" w:line="276" w:lineRule="auto"/>
        <w:jc w:val="left"/>
        <w:tabs>
          <w:tab w:val="right" w:leader="dot" w:pos="9072"/>
        </w:tabs>
      </w:pPr>
      <w:r>
        <w:rPr>
          <w:rFonts w:ascii="Times New Roman" w:hAnsi="Times New Roman"/>
          <w:b/>
          <w:i w:val="0"/>
          <w:color w:val="000000"/>
          <w:sz w:val="26"/>
        </w:rPr>
        <w:t>TÓM TẮT DỰ ÁN NGHIÊN CỨU</w:t>
      </w:r>
      <w:r>
        <w:rPr>
          <w:rFonts w:ascii="Times New Roman" w:hAnsi="Times New Roman"/>
          <w:b/>
          <w:i w:val="0"/>
          <w:color w:val="000000"/>
          <w:sz w:val="26"/>
        </w:rPr>
        <w:tab/>
        <w:t>Trang 3</w:t>
      </w:r>
    </w:p>
    <w:p>
      <w:pPr>
        <w:spacing w:before="60" w:after="60" w:line="276" w:lineRule="auto"/>
        <w:jc w:val="left"/>
        <w:tabs>
          <w:tab w:val="right" w:leader="dot" w:pos="9072"/>
        </w:tabs>
      </w:pPr>
      <w:r>
        <w:rPr>
          <w:rFonts w:ascii="Times New Roman" w:hAnsi="Times New Roman"/>
          <w:b/>
          <w:i w:val="0"/>
          <w:color w:val="000000"/>
          <w:sz w:val="26"/>
        </w:rPr>
        <w:t>I. LÝ DO CHỌN DỰ ÁN</w:t>
      </w:r>
      <w:r>
        <w:rPr>
          <w:rFonts w:ascii="Times New Roman" w:hAnsi="Times New Roman"/>
          <w:b/>
          <w:i w:val="0"/>
          <w:color w:val="000000"/>
          <w:sz w:val="26"/>
        </w:rPr>
        <w:tab/>
        <w:t>Trang 4</w:t>
      </w:r>
    </w:p>
    <w:p>
      <w:pPr>
        <w:spacing w:before="60" w:after="40" w:line="276" w:lineRule="auto"/>
        <w:jc w:val="left"/>
        <w:tabs>
          <w:tab w:val="right" w:leader="dot" w:pos="9072"/>
        </w:tabs>
      </w:pPr>
      <w:r>
        <w:rPr>
          <w:rFonts w:ascii="Times New Roman" w:hAnsi="Times New Roman"/>
          <w:b/>
          <w:i w:val="0"/>
          <w:color w:val="000000"/>
          <w:sz w:val="26"/>
        </w:rPr>
        <w:t>II. MỤC ĐÍCH NGHIÊN CỨU, CÂU HỎI &amp; GIẢ THUYẾT KHOA HỌC</w:t>
      </w:r>
      <w:r>
        <w:rPr>
          <w:rFonts w:ascii="Times New Roman" w:hAnsi="Times New Roman"/>
          <w:b/>
          <w:i w:val="0"/>
          <w:color w:val="000000"/>
          <w:sz w:val="26"/>
        </w:rPr>
        <w:tab/>
        <w:t>Trang 5</w:t>
      </w:r>
    </w:p>
    <w:p>
      <w:pPr>
        <w:spacing w:before="20" w:after="20" w:line="276" w:lineRule="auto"/>
        <w:jc w:val="left"/>
        <w:tabs>
          <w:tab w:val="right" w:leader="dot" w:pos="9072"/>
        </w:tabs>
      </w:pPr>
      <w:r>
        <w:rPr>
          <w:rFonts w:ascii="Times New Roman" w:hAnsi="Times New Roman"/>
          <w:b w:val="0"/>
          <w:i/>
          <w:color w:val="000000"/>
          <w:sz w:val="24"/>
        </w:rPr>
        <w:t xml:space="preserve">   1. Mục đích nghiên cứu</w:t>
      </w:r>
      <w:r>
        <w:rPr>
          <w:rFonts w:ascii="Times New Roman" w:hAnsi="Times New Roman"/>
          <w:b w:val="0"/>
          <w:i/>
          <w:color w:val="000000"/>
          <w:sz w:val="24"/>
        </w:rPr>
        <w:tab/>
        <w:t>Trang 5</w:t>
      </w:r>
    </w:p>
    <w:p>
      <w:pPr>
        <w:spacing w:before="20" w:after="20" w:line="276" w:lineRule="auto"/>
        <w:jc w:val="left"/>
        <w:tabs>
          <w:tab w:val="right" w:leader="dot" w:pos="9072"/>
        </w:tabs>
      </w:pPr>
      <w:r>
        <w:rPr>
          <w:rFonts w:ascii="Times New Roman" w:hAnsi="Times New Roman"/>
          <w:b w:val="0"/>
          <w:i/>
          <w:color w:val="000000"/>
          <w:sz w:val="24"/>
        </w:rPr>
        <w:t xml:space="preserve">   2. Câu hỏi nghiên cứu (Research Questions)</w:t>
      </w:r>
      <w:r>
        <w:rPr>
          <w:rFonts w:ascii="Times New Roman" w:hAnsi="Times New Roman"/>
          <w:b w:val="0"/>
          <w:i/>
          <w:color w:val="000000"/>
          <w:sz w:val="24"/>
        </w:rPr>
        <w:tab/>
        <w:t>Trang 5</w:t>
      </w:r>
    </w:p>
    <w:p>
      <w:pPr>
        <w:spacing w:before="20" w:after="40" w:line="276" w:lineRule="auto"/>
        <w:jc w:val="left"/>
        <w:tabs>
          <w:tab w:val="right" w:leader="dot" w:pos="9072"/>
        </w:tabs>
      </w:pPr>
      <w:r>
        <w:rPr>
          <w:rFonts w:ascii="Times New Roman" w:hAnsi="Times New Roman"/>
          <w:b w:val="0"/>
          <w:i/>
          <w:color w:val="000000"/>
          <w:sz w:val="24"/>
        </w:rPr>
        <w:t xml:space="preserve">   3. Giả thuyết khoa học (Scientific Hypotheses)</w:t>
      </w:r>
      <w:r>
        <w:rPr>
          <w:rFonts w:ascii="Times New Roman" w:hAnsi="Times New Roman"/>
          <w:b w:val="0"/>
          <w:i/>
          <w:color w:val="000000"/>
          <w:sz w:val="24"/>
        </w:rPr>
        <w:tab/>
        <w:t>Trang 5</w:t>
      </w:r>
    </w:p>
    <w:p>
      <w:pPr>
        <w:spacing w:before="60" w:after="40" w:line="276" w:lineRule="auto"/>
        <w:jc w:val="left"/>
        <w:tabs>
          <w:tab w:val="right" w:leader="dot" w:pos="9072"/>
        </w:tabs>
      </w:pPr>
      <w:r>
        <w:rPr>
          <w:rFonts w:ascii="Times New Roman" w:hAnsi="Times New Roman"/>
          <w:b/>
          <w:i w:val="0"/>
          <w:color w:val="000000"/>
          <w:sz w:val="26"/>
        </w:rPr>
        <w:t>III. THIẾT KẾ VÀ PHƯƠNG PHÁP NGHIÊN CỨU</w:t>
      </w:r>
      <w:r>
        <w:rPr>
          <w:rFonts w:ascii="Times New Roman" w:hAnsi="Times New Roman"/>
          <w:b/>
          <w:i w:val="0"/>
          <w:color w:val="000000"/>
          <w:sz w:val="26"/>
        </w:rPr>
        <w:tab/>
        <w:t>Trang 6</w:t>
      </w:r>
    </w:p>
    <w:p>
      <w:pPr>
        <w:spacing w:before="20" w:after="20" w:line="276" w:lineRule="auto"/>
        <w:jc w:val="left"/>
        <w:tabs>
          <w:tab w:val="right" w:leader="dot" w:pos="9072"/>
        </w:tabs>
      </w:pPr>
      <w:r>
        <w:rPr>
          <w:rFonts w:ascii="Times New Roman" w:hAnsi="Times New Roman"/>
          <w:b w:val="0"/>
          <w:i/>
          <w:color w:val="000000"/>
          <w:sz w:val="24"/>
        </w:rPr>
        <w:t xml:space="preserve">   1. Phương pháp Kiểm tra Thích ứng Thông minh (Adaptive Testing)</w:t>
      </w:r>
      <w:r>
        <w:rPr>
          <w:rFonts w:ascii="Times New Roman" w:hAnsi="Times New Roman"/>
          <w:b w:val="0"/>
          <w:i/>
          <w:color w:val="000000"/>
          <w:sz w:val="24"/>
        </w:rPr>
        <w:tab/>
        <w:t>Trang 6</w:t>
      </w:r>
    </w:p>
    <w:p>
      <w:pPr>
        <w:spacing w:before="20" w:after="20" w:line="276" w:lineRule="auto"/>
        <w:jc w:val="left"/>
        <w:tabs>
          <w:tab w:val="right" w:leader="dot" w:pos="9072"/>
        </w:tabs>
      </w:pPr>
      <w:r>
        <w:rPr>
          <w:rFonts w:ascii="Times New Roman" w:hAnsi="Times New Roman"/>
          <w:b w:val="0"/>
          <w:i/>
          <w:color w:val="000000"/>
          <w:sz w:val="24"/>
        </w:rPr>
        <w:t xml:space="preserve">   2. Phương pháp Tối ưu Ghi nhớ Từ vựng (Spaced Repetition)</w:t>
      </w:r>
      <w:r>
        <w:rPr>
          <w:rFonts w:ascii="Times New Roman" w:hAnsi="Times New Roman"/>
          <w:b w:val="0"/>
          <w:i/>
          <w:color w:val="000000"/>
          <w:sz w:val="24"/>
        </w:rPr>
        <w:tab/>
        <w:t>Trang 6</w:t>
      </w:r>
    </w:p>
    <w:p>
      <w:pPr>
        <w:spacing w:before="20" w:after="20" w:line="276" w:lineRule="auto"/>
        <w:jc w:val="left"/>
        <w:tabs>
          <w:tab w:val="right" w:leader="dot" w:pos="9072"/>
        </w:tabs>
      </w:pPr>
      <w:r>
        <w:rPr>
          <w:rFonts w:ascii="Times New Roman" w:hAnsi="Times New Roman"/>
          <w:b w:val="0"/>
          <w:i/>
          <w:color w:val="000000"/>
          <w:sz w:val="24"/>
        </w:rPr>
        <w:t xml:space="preserve">   3. Kiến trúc Công nghệ AI Đa Tầng &amp; Chế độ Offline Fallback</w:t>
      </w:r>
      <w:r>
        <w:rPr>
          <w:rFonts w:ascii="Times New Roman" w:hAnsi="Times New Roman"/>
          <w:b w:val="0"/>
          <w:i/>
          <w:color w:val="000000"/>
          <w:sz w:val="24"/>
        </w:rPr>
        <w:tab/>
        <w:t>Trang 7</w:t>
      </w:r>
    </w:p>
    <w:p>
      <w:pPr>
        <w:spacing w:before="20" w:after="40" w:line="276" w:lineRule="auto"/>
        <w:jc w:val="left"/>
        <w:tabs>
          <w:tab w:val="right" w:leader="dot" w:pos="9072"/>
        </w:tabs>
      </w:pPr>
      <w:r>
        <w:rPr>
          <w:rFonts w:ascii="Times New Roman" w:hAnsi="Times New Roman"/>
          <w:b w:val="0"/>
          <w:i/>
          <w:color w:val="000000"/>
          <w:sz w:val="24"/>
        </w:rPr>
        <w:t xml:space="preserve">   4. Nhận diện rủi ro và giải pháp an toàn dữ liệu</w:t>
      </w:r>
      <w:r>
        <w:rPr>
          <w:rFonts w:ascii="Times New Roman" w:hAnsi="Times New Roman"/>
          <w:b w:val="0"/>
          <w:i/>
          <w:color w:val="000000"/>
          <w:sz w:val="24"/>
        </w:rPr>
        <w:tab/>
        <w:t>Trang 7</w:t>
      </w:r>
    </w:p>
    <w:p>
      <w:pPr>
        <w:spacing w:before="60" w:after="40" w:line="276" w:lineRule="auto"/>
        <w:jc w:val="left"/>
        <w:tabs>
          <w:tab w:val="right" w:leader="dot" w:pos="9072"/>
        </w:tabs>
      </w:pPr>
      <w:r>
        <w:rPr>
          <w:rFonts w:ascii="Times New Roman" w:hAnsi="Times New Roman"/>
          <w:b/>
          <w:i w:val="0"/>
          <w:color w:val="000000"/>
          <w:sz w:val="26"/>
        </w:rPr>
        <w:t>IV. TIẾN HÀNH NGHIÊN CỨU VÀ KẾT QUẢ THỰC NGHIỆM</w:t>
      </w:r>
      <w:r>
        <w:rPr>
          <w:rFonts w:ascii="Times New Roman" w:hAnsi="Times New Roman"/>
          <w:b/>
          <w:i w:val="0"/>
          <w:color w:val="000000"/>
          <w:sz w:val="26"/>
        </w:rPr>
        <w:tab/>
        <w:t>Trang 8</w:t>
      </w:r>
    </w:p>
    <w:p>
      <w:pPr>
        <w:spacing w:before="20" w:after="20" w:line="276" w:lineRule="auto"/>
        <w:jc w:val="left"/>
        <w:tabs>
          <w:tab w:val="right" w:leader="dot" w:pos="9072"/>
        </w:tabs>
      </w:pPr>
      <w:r>
        <w:rPr>
          <w:rFonts w:ascii="Times New Roman" w:hAnsi="Times New Roman"/>
          <w:b w:val="0"/>
          <w:i/>
          <w:color w:val="000000"/>
          <w:sz w:val="24"/>
        </w:rPr>
        <w:t xml:space="preserve">   1. Quá trình thực nghiệm 120 học sinh trong 8 tuần</w:t>
      </w:r>
      <w:r>
        <w:rPr>
          <w:rFonts w:ascii="Times New Roman" w:hAnsi="Times New Roman"/>
          <w:b w:val="0"/>
          <w:i/>
          <w:color w:val="000000"/>
          <w:sz w:val="24"/>
        </w:rPr>
        <w:tab/>
        <w:t>Trang 8</w:t>
      </w:r>
    </w:p>
    <w:p>
      <w:pPr>
        <w:spacing w:before="20" w:after="20" w:line="276" w:lineRule="auto"/>
        <w:jc w:val="left"/>
        <w:tabs>
          <w:tab w:val="right" w:leader="dot" w:pos="9072"/>
        </w:tabs>
      </w:pPr>
      <w:r>
        <w:rPr>
          <w:rFonts w:ascii="Times New Roman" w:hAnsi="Times New Roman"/>
          <w:b w:val="0"/>
          <w:i/>
          <w:color w:val="000000"/>
          <w:sz w:val="24"/>
        </w:rPr>
        <w:t xml:space="preserve">   2. Bảng số liệu đối chứng và kết quả tăng trưởng điểm số</w:t>
      </w:r>
      <w:r>
        <w:rPr>
          <w:rFonts w:ascii="Times New Roman" w:hAnsi="Times New Roman"/>
          <w:b w:val="0"/>
          <w:i/>
          <w:color w:val="000000"/>
          <w:sz w:val="24"/>
        </w:rPr>
        <w:tab/>
        <w:t>Trang 9</w:t>
      </w:r>
    </w:p>
    <w:p>
      <w:pPr>
        <w:spacing w:before="20" w:after="40" w:line="276" w:lineRule="auto"/>
        <w:jc w:val="left"/>
        <w:tabs>
          <w:tab w:val="right" w:leader="dot" w:pos="9072"/>
        </w:tabs>
      </w:pPr>
      <w:r>
        <w:rPr>
          <w:rFonts w:ascii="Times New Roman" w:hAnsi="Times New Roman"/>
          <w:b w:val="0"/>
          <w:i/>
          <w:color w:val="000000"/>
          <w:sz w:val="24"/>
        </w:rPr>
        <w:t xml:space="preserve">   3. Đánh giá độ chuẩn xác phát âm IPA và phản hồi người học</w:t>
      </w:r>
      <w:r>
        <w:rPr>
          <w:rFonts w:ascii="Times New Roman" w:hAnsi="Times New Roman"/>
          <w:b w:val="0"/>
          <w:i/>
          <w:color w:val="000000"/>
          <w:sz w:val="24"/>
        </w:rPr>
        <w:tab/>
        <w:t>Trang 10</w:t>
      </w:r>
    </w:p>
    <w:p>
      <w:pPr>
        <w:spacing w:before="60" w:after="40" w:line="276" w:lineRule="auto"/>
        <w:jc w:val="left"/>
        <w:tabs>
          <w:tab w:val="right" w:leader="dot" w:pos="9072"/>
        </w:tabs>
      </w:pPr>
      <w:r>
        <w:rPr>
          <w:rFonts w:ascii="Times New Roman" w:hAnsi="Times New Roman"/>
          <w:b/>
          <w:i w:val="0"/>
          <w:color w:val="000000"/>
          <w:sz w:val="26"/>
        </w:rPr>
        <w:t>V. KẾT LUẬN VÀ HƯỚNG PHÁT TRIỂN</w:t>
      </w:r>
      <w:r>
        <w:rPr>
          <w:rFonts w:ascii="Times New Roman" w:hAnsi="Times New Roman"/>
          <w:b/>
          <w:i w:val="0"/>
          <w:color w:val="000000"/>
          <w:sz w:val="26"/>
        </w:rPr>
        <w:tab/>
        <w:t>Trang 11</w:t>
      </w:r>
    </w:p>
    <w:p>
      <w:pPr>
        <w:spacing w:before="20" w:after="20" w:line="276" w:lineRule="auto"/>
        <w:jc w:val="left"/>
        <w:tabs>
          <w:tab w:val="right" w:leader="dot" w:pos="9072"/>
        </w:tabs>
      </w:pPr>
      <w:r>
        <w:rPr>
          <w:rFonts w:ascii="Times New Roman" w:hAnsi="Times New Roman"/>
          <w:b w:val="0"/>
          <w:i/>
          <w:color w:val="000000"/>
          <w:sz w:val="24"/>
        </w:rPr>
        <w:t xml:space="preserve">   1. Kết luận khoa học</w:t>
      </w:r>
      <w:r>
        <w:rPr>
          <w:rFonts w:ascii="Times New Roman" w:hAnsi="Times New Roman"/>
          <w:b w:val="0"/>
          <w:i/>
          <w:color w:val="000000"/>
          <w:sz w:val="24"/>
        </w:rPr>
        <w:tab/>
        <w:t>Trang 11</w:t>
      </w:r>
    </w:p>
    <w:p>
      <w:pPr>
        <w:spacing w:before="20" w:after="20" w:line="276" w:lineRule="auto"/>
        <w:jc w:val="left"/>
        <w:tabs>
          <w:tab w:val="right" w:leader="dot" w:pos="9072"/>
        </w:tabs>
      </w:pPr>
      <w:r>
        <w:rPr>
          <w:rFonts w:ascii="Times New Roman" w:hAnsi="Times New Roman"/>
          <w:b w:val="0"/>
          <w:i/>
          <w:color w:val="000000"/>
          <w:sz w:val="24"/>
        </w:rPr>
        <w:t xml:space="preserve">   2. Giá trị thực tiễn và khả năng nhân rộng</w:t>
      </w:r>
      <w:r>
        <w:rPr>
          <w:rFonts w:ascii="Times New Roman" w:hAnsi="Times New Roman"/>
          <w:b w:val="0"/>
          <w:i/>
          <w:color w:val="000000"/>
          <w:sz w:val="24"/>
        </w:rPr>
        <w:tab/>
        <w:t>Trang 11</w:t>
      </w:r>
    </w:p>
    <w:p>
      <w:pPr>
        <w:spacing w:before="20" w:after="40" w:line="276" w:lineRule="auto"/>
        <w:jc w:val="left"/>
        <w:tabs>
          <w:tab w:val="right" w:leader="dot" w:pos="9072"/>
        </w:tabs>
      </w:pPr>
      <w:r>
        <w:rPr>
          <w:rFonts w:ascii="Times New Roman" w:hAnsi="Times New Roman"/>
          <w:b w:val="0"/>
          <w:i/>
          <w:color w:val="000000"/>
          <w:sz w:val="24"/>
        </w:rPr>
        <w:t xml:space="preserve">   3. Hướng phát triển trong tương lai</w:t>
      </w:r>
      <w:r>
        <w:rPr>
          <w:rFonts w:ascii="Times New Roman" w:hAnsi="Times New Roman"/>
          <w:b w:val="0"/>
          <w:i/>
          <w:color w:val="000000"/>
          <w:sz w:val="24"/>
        </w:rPr>
        <w:tab/>
        <w:t>Trang 12</w:t>
      </w:r>
    </w:p>
    <w:p>
      <w:pPr>
        <w:spacing w:before="60" w:after="60" w:line="276" w:lineRule="auto"/>
        <w:jc w:val="left"/>
        <w:tabs>
          <w:tab w:val="right" w:leader="dot" w:pos="9072"/>
        </w:tabs>
      </w:pPr>
      <w:r>
        <w:rPr>
          <w:rFonts w:ascii="Times New Roman" w:hAnsi="Times New Roman"/>
          <w:b/>
          <w:i w:val="0"/>
          <w:color w:val="000000"/>
          <w:sz w:val="26"/>
        </w:rPr>
        <w:t>VI. TÀI LIỆU THAM KHẢO</w:t>
      </w:r>
      <w:r>
        <w:rPr>
          <w:rFonts w:ascii="Times New Roman" w:hAnsi="Times New Roman"/>
          <w:b/>
          <w:i w:val="0"/>
          <w:color w:val="000000"/>
          <w:sz w:val="26"/>
        </w:rPr>
        <w:tab/>
        <w:t>Trang 13</w:t>
      </w:r>
    </w:p>
    <w:p>
      <w:r>
        <w:br w:type="page"/>
      </w:r>
    </w:p>
    <w:p>
      <w:pPr>
        <w:spacing w:before="120" w:after="280" w:line="276" w:lineRule="auto"/>
        <w:jc w:val="center"/>
      </w:pPr>
      <w:r>
        <w:rPr>
          <w:rFonts w:ascii="Times New Roman" w:hAnsi="Times New Roman"/>
          <w:b/>
          <w:i w:val="0"/>
          <w:color w:val="000000"/>
          <w:sz w:val="30"/>
        </w:rPr>
        <w:t>TÓM TẮT DỰ ÁN NGHIÊN CỨU</w:t>
      </w:r>
    </w:p>
    <w:p>
      <w:pPr>
        <w:spacing w:before="0" w:after="60" w:line="276" w:lineRule="auto"/>
        <w:jc w:val="both"/>
      </w:pPr>
      <w:r>
        <w:rPr>
          <w:rFonts w:ascii="Times New Roman" w:hAnsi="Times New Roman"/>
          <w:b/>
          <w:i w:val="0"/>
          <w:color w:val="000000"/>
          <w:sz w:val="28"/>
        </w:rPr>
        <w:t xml:space="preserve">1. Tính mới của dự án (Novelty): </w:t>
      </w:r>
      <w:r>
        <w:rPr>
          <w:rFonts w:ascii="Times New Roman" w:hAnsi="Times New Roman"/>
          <w:b w:val="0"/>
          <w:i w:val="0"/>
          <w:color w:val="000000"/>
          <w:sz w:val="28"/>
        </w:rPr>
        <w:t>Dự án tiên phong tích hợp đồng thời ba công nghệ hiện đại vào một nền tảng học tiếng Anh trực tuyến: (1) Cơ chế kiểm tra thích ứng thông minh tự động tăng/giảm độ khó bài tập theo sức học thực tế sau từng câu trả lời; (2) Phương pháp lặp lại ngắt quãng (Spaced Repetition) cá nhân hóa lịch nhắc ôn từ vựng theo mức độ ghi nhớ; (3) Hệ thống AI nhận diện giọng nói bóc tách chi tiết từng âm chuẩn quốc tế IPA và gia sư Socrates gợi mở 1:1. Đặc biệt, hệ thống có khả năng tự vận hành độc lập (Offline Fallback) khi mất kết nối internet với kho hơn 285 câu hỏi có sẵn.</w:t>
      </w:r>
    </w:p>
    <w:p>
      <w:pPr>
        <w:spacing w:before="160" w:after="60" w:line="276" w:lineRule="auto"/>
        <w:jc w:val="both"/>
      </w:pPr>
      <w:r>
        <w:rPr>
          <w:rFonts w:ascii="Times New Roman" w:hAnsi="Times New Roman"/>
          <w:b/>
          <w:i w:val="0"/>
          <w:color w:val="000000"/>
          <w:sz w:val="28"/>
        </w:rPr>
        <w:t xml:space="preserve">2. Tính khoa học (Scientific Rigor): </w:t>
      </w:r>
      <w:r>
        <w:rPr>
          <w:rFonts w:ascii="Times New Roman" w:hAnsi="Times New Roman"/>
          <w:b w:val="0"/>
          <w:i w:val="0"/>
          <w:color w:val="000000"/>
          <w:sz w:val="28"/>
        </w:rPr>
        <w:t>Nghiên cứu được thiết kế bài bản theo quy trình khoa học giáo dục. Quá trình kiểm chứng thực nghiệm được thực hiện trên 120 học sinh THPT trong 8 tuần theo mô hình đối chứng (Nhóm học truyền thống so với Nhóm học cùng Gia sư AI). Toàn bộ kết quả điểm số trước và sau thực nghiệm được thống kê, so sánh khách quan, chứng minh tính hiệu quả vượt trội của giải pháp.</w:t>
      </w:r>
    </w:p>
    <w:p>
      <w:pPr>
        <w:spacing w:before="160" w:after="60" w:line="276" w:lineRule="auto"/>
        <w:jc w:val="both"/>
      </w:pPr>
      <w:r>
        <w:rPr>
          <w:rFonts w:ascii="Times New Roman" w:hAnsi="Times New Roman"/>
          <w:b/>
          <w:i w:val="0"/>
          <w:color w:val="000000"/>
          <w:sz w:val="28"/>
        </w:rPr>
        <w:t xml:space="preserve">3. Tính thực tiễn (Practical Applicability): </w:t>
      </w:r>
      <w:r>
        <w:rPr>
          <w:rFonts w:ascii="Times New Roman" w:hAnsi="Times New Roman"/>
          <w:b w:val="0"/>
          <w:i w:val="0"/>
          <w:color w:val="000000"/>
          <w:sz w:val="28"/>
        </w:rPr>
        <w:t>Hệ thống bám sát 100% chương trình Giáo dục phổ thông 2018 (SGK Tiếng Anh mới Lớp 6-12) và định dạng đề thi Đổi mới của Bộ GD&amp;ĐT. Ứng dụng chạy mượt mà trên mọi thiết bị (điện thoại, máy tính, máy tính bảng), tốc độ tải trang nhanh tuyệt đối, giúp học sinh luyện thi mọi lúc mọi nơi mà không tốn chi phí học thêm đắt đỏ.</w:t>
      </w:r>
    </w:p>
    <w:p>
      <w:pPr>
        <w:spacing w:before="160" w:after="60" w:line="276" w:lineRule="auto"/>
        <w:jc w:val="both"/>
      </w:pPr>
      <w:r>
        <w:rPr>
          <w:rFonts w:ascii="Times New Roman" w:hAnsi="Times New Roman"/>
          <w:b/>
          <w:i w:val="0"/>
          <w:color w:val="000000"/>
          <w:sz w:val="28"/>
        </w:rPr>
        <w:t xml:space="preserve">4. Tính cộng đồng và nhân văn (Community Impact): </w:t>
      </w:r>
      <w:r>
        <w:rPr>
          <w:rFonts w:ascii="Times New Roman" w:hAnsi="Times New Roman"/>
          <w:b w:val="0"/>
          <w:i w:val="0"/>
          <w:color w:val="000000"/>
          <w:sz w:val="28"/>
        </w:rPr>
        <w:t>Dự án mang lại cơ hội tiếp cận công nghệ học tập thông minh hoàn toàn miễn phí cho tất cả học sinh, đặc biệt là học sinh ở vùng nông thôn và học sinh có hoàn cảnh khó khăn. Phương pháp gia sư gợi mở giúp học sinh yếu kém vượt qua tâm lý tự ti, tự tin phát âm và yêu thích môn Tiếng Anh hơn.</w:t>
      </w:r>
    </w:p>
    <w:p>
      <w:r>
        <w:br w:type="page"/>
      </w:r>
    </w:p>
    <w:p>
      <w:pPr>
        <w:spacing w:before="120" w:after="280" w:line="276" w:lineRule="auto"/>
        <w:jc w:val="center"/>
      </w:pPr>
      <w:r>
        <w:rPr>
          <w:rFonts w:ascii="Times New Roman" w:hAnsi="Times New Roman"/>
          <w:b/>
          <w:i w:val="0"/>
          <w:color w:val="000000"/>
          <w:sz w:val="30"/>
        </w:rPr>
        <w:t>NỘI DUNG BÁO CÁO NGHIÊN CỨU DỰ ÁN</w:t>
      </w:r>
    </w:p>
    <w:p>
      <w:pPr>
        <w:spacing w:before="280" w:after="80" w:line="276" w:lineRule="auto"/>
        <w:jc w:val="left"/>
      </w:pPr>
      <w:r>
        <w:rPr>
          <w:rFonts w:ascii="Times New Roman" w:hAnsi="Times New Roman"/>
          <w:b/>
          <w:i w:val="0"/>
          <w:color w:val="000000"/>
          <w:sz w:val="28"/>
        </w:rPr>
        <w:t>I. LÝ DO CHỌN DỰ ÁN</w:t>
      </w:r>
    </w:p>
    <w:p>
      <w:pPr>
        <w:spacing w:before="0" w:after="80" w:line="276" w:lineRule="auto"/>
        <w:jc w:val="both"/>
      </w:pPr>
      <w:r>
        <w:rPr>
          <w:rFonts w:ascii="Times New Roman" w:hAnsi="Times New Roman"/>
          <w:b w:val="0"/>
          <w:i w:val="0"/>
          <w:color w:val="000000"/>
          <w:sz w:val="28"/>
        </w:rPr>
        <w:t>Trong thời kỳ hội nhập quốc tế sâu rộng và chuyển đổi số giáo dục, tiếng Anh giữ vai trò là công cụ giao tiếp và học tập cốt lõi của học sinh. Tuy nhiên, qua khảo sát thực tế tại các trường phổ thông, việc học tiếng Anh hiện nay vẫn đang đối mặt với 3 thách thức lớn:</w:t>
      </w:r>
    </w:p>
    <w:p>
      <w:pPr>
        <w:spacing w:before="40" w:after="80" w:line="276" w:lineRule="auto"/>
        <w:jc w:val="both"/>
      </w:pPr>
      <w:r>
        <w:rPr>
          <w:rFonts w:ascii="Times New Roman" w:hAnsi="Times New Roman"/>
          <w:b w:val="0"/>
          <w:i w:val="0"/>
          <w:color w:val="000000"/>
          <w:sz w:val="28"/>
        </w:rPr>
        <w:t>1. Phương pháp luyện đề tĩnh truyền thống (One-size-fits-all): Mọi học sinh với trình độ chênh lệch đều phải giải cùng một bộ đề 50 câu cố định. Học sinh giỏi cảm thấy tẻ nhạt với câu dễ, trong khi học sinh yếu nhanh chóng nản lòng khi gặp các câu hỏi phân hóa quá sức.</w:t>
      </w:r>
    </w:p>
    <w:p>
      <w:pPr>
        <w:spacing w:before="40" w:after="80" w:line="276" w:lineRule="auto"/>
        <w:jc w:val="both"/>
      </w:pPr>
      <w:r>
        <w:rPr>
          <w:rFonts w:ascii="Times New Roman" w:hAnsi="Times New Roman"/>
          <w:b w:val="0"/>
          <w:i w:val="0"/>
          <w:color w:val="000000"/>
          <w:sz w:val="28"/>
        </w:rPr>
        <w:t>2. Thiếu môi trường phản hồi phát âm chuẩn xác: Việc phát âm sai phụ âm cuối (/s/, /t/, /d/), sai trọng âm và nuốt âm diễn ra phổ biến nhưng giáo viên trên lớp không thể chỉnh sửa riêng cho từng học sinh trong thời lượng 45 phút tiết học.</w:t>
      </w:r>
    </w:p>
    <w:p>
      <w:pPr>
        <w:spacing w:before="40" w:after="80" w:line="276" w:lineRule="auto"/>
        <w:jc w:val="both"/>
      </w:pPr>
      <w:r>
        <w:rPr>
          <w:rFonts w:ascii="Times New Roman" w:hAnsi="Times New Roman"/>
          <w:b w:val="0"/>
          <w:i w:val="0"/>
          <w:color w:val="000000"/>
          <w:sz w:val="28"/>
        </w:rPr>
        <w:t>3. Chi phí học gia sư 1:1 quá cao: Đa số học sinh ở vùng nông thôn, gia đình có hoàn cảnh khó khăn không đủ điều kiện tài chính để theo học các trung tâm ngoại ngữ cao cấp hoặc thuê gia sư riêng.</w:t>
      </w:r>
    </w:p>
    <w:p>
      <w:pPr>
        <w:spacing w:before="80" w:after="80" w:line="276" w:lineRule="auto"/>
        <w:jc w:val="both"/>
      </w:pPr>
      <w:r>
        <w:rPr>
          <w:rFonts w:ascii="Times New Roman" w:hAnsi="Times New Roman"/>
          <w:b w:val="0"/>
          <w:i w:val="0"/>
          <w:color w:val="000000"/>
          <w:sz w:val="28"/>
        </w:rPr>
        <w:t>Xuất phát từ thực tế đó, nhóm tác giả đã nghiên cứu và phát triển 'Hệ thống gia sư AI thích ứng và hỗ trợ luyện thi tiếng Anh thông minh kết hợp công nghệ chấm phát âm và ghi nhớ dài hạn' nhằm tạo ra một giải pháp công nghệ giáo dục toàn diện, thông minh, hiệu quả cao và hoàn toàn miễn phí cho cộng đồng học sinh.</w:t>
      </w:r>
    </w:p>
    <w:p>
      <w:pPr>
        <w:spacing w:before="280" w:after="80" w:line="276" w:lineRule="auto"/>
        <w:jc w:val="left"/>
      </w:pPr>
      <w:r>
        <w:rPr>
          <w:rFonts w:ascii="Times New Roman" w:hAnsi="Times New Roman"/>
          <w:b/>
          <w:i w:val="0"/>
          <w:color w:val="000000"/>
          <w:sz w:val="28"/>
        </w:rPr>
        <w:t>II. MỤC ĐÍCH NGHIÊN CỨU, CÂU HỎI &amp; GIẢ THUYẾT KHOA HỌC</w:t>
      </w:r>
    </w:p>
    <w:p>
      <w:pPr>
        <w:spacing w:before="160" w:after="60" w:line="276" w:lineRule="auto"/>
        <w:jc w:val="left"/>
      </w:pPr>
      <w:r>
        <w:rPr>
          <w:rFonts w:ascii="Times New Roman" w:hAnsi="Times New Roman"/>
          <w:b/>
          <w:i/>
          <w:color w:val="000000"/>
          <w:sz w:val="27"/>
        </w:rPr>
        <w:t>1. Mục đích nghiên cứu:</w:t>
      </w:r>
    </w:p>
    <w:p>
      <w:pPr>
        <w:spacing w:before="0" w:after="80" w:line="276" w:lineRule="auto"/>
        <w:jc w:val="both"/>
      </w:pPr>
      <w:r>
        <w:rPr>
          <w:rFonts w:ascii="Times New Roman" w:hAnsi="Times New Roman"/>
          <w:b w:val="0"/>
          <w:i w:val="0"/>
          <w:color w:val="000000"/>
          <w:sz w:val="28"/>
        </w:rPr>
        <w:t>- Xây dựng nền tảng học tập thích ứng (Adaptive Learning Platform) tự động điều chỉnh độ khó bài kiểm tra theo đúng sức học thực tế của từng học sinh.</w:t>
      </w:r>
    </w:p>
    <w:p>
      <w:pPr>
        <w:spacing w:before="0" w:after="80" w:line="276" w:lineRule="auto"/>
        <w:jc w:val="both"/>
      </w:pPr>
      <w:r>
        <w:rPr>
          <w:rFonts w:ascii="Times New Roman" w:hAnsi="Times New Roman"/>
          <w:b w:val="0"/>
          <w:i w:val="0"/>
          <w:color w:val="000000"/>
          <w:sz w:val="28"/>
        </w:rPr>
        <w:t>- Ứng dụng công nghệ chẩn đoán năng lực học tập thông minh để phát hiện chính xác lỗ hổng kiến thức ngữ pháp và từ vựng của học sinh.</w:t>
      </w:r>
    </w:p>
    <w:p>
      <w:pPr>
        <w:spacing w:before="0" w:after="80" w:line="276" w:lineRule="auto"/>
        <w:jc w:val="both"/>
      </w:pPr>
      <w:r>
        <w:rPr>
          <w:rFonts w:ascii="Times New Roman" w:hAnsi="Times New Roman"/>
          <w:b w:val="0"/>
          <w:i w:val="0"/>
          <w:color w:val="000000"/>
          <w:sz w:val="28"/>
        </w:rPr>
        <w:t>- Tích hợp trí tuệ nhân tạo nhận diện giọng nói và gia sư đàm thoại Socrates giúp học sinh rèn luyện phản xạ phát âm chuẩn IPA và tư duy tự giải bài tập.</w:t>
      </w:r>
    </w:p>
    <w:p>
      <w:pPr>
        <w:spacing w:before="160" w:after="60" w:line="276" w:lineRule="auto"/>
        <w:jc w:val="left"/>
      </w:pPr>
      <w:r>
        <w:rPr>
          <w:rFonts w:ascii="Times New Roman" w:hAnsi="Times New Roman"/>
          <w:b/>
          <w:i/>
          <w:color w:val="000000"/>
          <w:sz w:val="27"/>
        </w:rPr>
        <w:t>2. Câu hỏi nghiên cứu (Research Questions):</w:t>
      </w:r>
    </w:p>
    <w:p>
      <w:pPr>
        <w:spacing w:before="0" w:after="80" w:line="276" w:lineRule="auto"/>
        <w:jc w:val="both"/>
      </w:pPr>
      <w:r>
        <w:rPr>
          <w:rFonts w:ascii="Times New Roman" w:hAnsi="Times New Roman"/>
          <w:b w:val="0"/>
          <w:i w:val="0"/>
          <w:color w:val="000000"/>
          <w:sz w:val="28"/>
        </w:rPr>
        <w:t>• Câu hỏi 1: Việc áp dụng phương pháp kiểm tra thích ứng thông minh có giúp rút ngắn thời gian làm bài nhưng vẫn đánh giá chính xác năng lực thực tế của học sinh so với đề thi truyền thống không?</w:t>
      </w:r>
    </w:p>
    <w:p>
      <w:pPr>
        <w:spacing w:before="0" w:after="80" w:line="276" w:lineRule="auto"/>
        <w:jc w:val="both"/>
      </w:pPr>
      <w:r>
        <w:rPr>
          <w:rFonts w:ascii="Times New Roman" w:hAnsi="Times New Roman"/>
          <w:b w:val="0"/>
          <w:i w:val="0"/>
          <w:color w:val="000000"/>
          <w:sz w:val="28"/>
        </w:rPr>
        <w:t>• Câu hỏi 2: Phương pháp ôn tập ngắt quãng thông minh (Spaced Repetition) kết hợp Radar âm thanh IPA có làm tăng đáng kể tỉ lệ nhớ từ vựng và cải thiện phát âm chuẩn của học sinh không?</w:t>
      </w:r>
    </w:p>
    <w:p>
      <w:pPr>
        <w:spacing w:before="0" w:after="80" w:line="276" w:lineRule="auto"/>
        <w:jc w:val="both"/>
      </w:pPr>
      <w:r>
        <w:rPr>
          <w:rFonts w:ascii="Times New Roman" w:hAnsi="Times New Roman"/>
          <w:b w:val="0"/>
          <w:i w:val="0"/>
          <w:color w:val="000000"/>
          <w:sz w:val="28"/>
        </w:rPr>
        <w:t>• Câu hỏi 3: Phương pháp gia sư Socrates AI gợi mở có kích thích tư duy tự học và nâng cao điểm số thực tế của học sinh trong các kỳ thi chính thức không?</w:t>
      </w:r>
    </w:p>
    <w:p>
      <w:pPr>
        <w:spacing w:before="160" w:after="60" w:line="276" w:lineRule="auto"/>
        <w:jc w:val="left"/>
      </w:pPr>
      <w:r>
        <w:rPr>
          <w:rFonts w:ascii="Times New Roman" w:hAnsi="Times New Roman"/>
          <w:b/>
          <w:i/>
          <w:color w:val="000000"/>
          <w:sz w:val="27"/>
        </w:rPr>
        <w:t>3. GiẢ THUYẾT KHOA HỌC (Scientific Hypotheses):</w:t>
      </w:r>
    </w:p>
    <w:p>
      <w:pPr>
        <w:spacing w:before="0" w:after="80" w:line="276" w:lineRule="auto"/>
        <w:jc w:val="both"/>
      </w:pPr>
      <w:r>
        <w:rPr>
          <w:rFonts w:ascii="Times New Roman" w:hAnsi="Times New Roman"/>
          <w:b w:val="0"/>
          <w:i w:val="0"/>
          <w:color w:val="000000"/>
          <w:sz w:val="28"/>
        </w:rPr>
        <w:t>• Giả thuyết H1: Học sinh học tập và ôn luyện trên Hệ thống gia sư AI thích ứng sẽ đạt kết quả bài thi sau thực nghiệm (Post-test) cao hơn rõ rệt so với nhóm học sinh tự học theo phương pháp truyền thống.</w:t>
      </w:r>
    </w:p>
    <w:p>
      <w:pPr>
        <w:spacing w:before="0" w:after="80" w:line="276" w:lineRule="auto"/>
        <w:jc w:val="both"/>
      </w:pPr>
      <w:r>
        <w:rPr>
          <w:rFonts w:ascii="Times New Roman" w:hAnsi="Times New Roman"/>
          <w:b w:val="0"/>
          <w:i w:val="0"/>
          <w:color w:val="000000"/>
          <w:sz w:val="28"/>
        </w:rPr>
        <w:t>• Giả thuyết H2: Thời gian làm bài đánh giá năng lực của học sinh trên hệ thống thích ứng giảm ít nhất 50% so với đề thi cố định truyền thống mà vẫn đảm bảo độ chính xác cao.</w:t>
      </w:r>
    </w:p>
    <w:p>
      <w:pPr>
        <w:spacing w:before="280" w:after="80" w:line="276" w:lineRule="auto"/>
        <w:jc w:val="left"/>
      </w:pPr>
      <w:r>
        <w:rPr>
          <w:rFonts w:ascii="Times New Roman" w:hAnsi="Times New Roman"/>
          <w:b/>
          <w:i w:val="0"/>
          <w:color w:val="000000"/>
          <w:sz w:val="28"/>
        </w:rPr>
        <w:t>III. THIẾT KẾ VÀ PHƯƠNG PHÁP NGHIÊN CỨU</w:t>
      </w:r>
    </w:p>
    <w:p>
      <w:pPr>
        <w:spacing w:before="160" w:after="60" w:line="276" w:lineRule="auto"/>
        <w:jc w:val="left"/>
      </w:pPr>
      <w:r>
        <w:rPr>
          <w:rFonts w:ascii="Times New Roman" w:hAnsi="Times New Roman"/>
          <w:b/>
          <w:i/>
          <w:color w:val="000000"/>
          <w:sz w:val="27"/>
        </w:rPr>
        <w:t>1. Phương pháp Kiểm tra Thích ứng Thông minh (Adaptive Testing):</w:t>
      </w:r>
    </w:p>
    <w:p>
      <w:pPr>
        <w:spacing w:before="0" w:after="80" w:line="276" w:lineRule="auto"/>
        <w:jc w:val="both"/>
      </w:pPr>
      <w:r>
        <w:rPr>
          <w:rFonts w:ascii="Times New Roman" w:hAnsi="Times New Roman"/>
          <w:b w:val="0"/>
          <w:i w:val="0"/>
          <w:color w:val="000000"/>
          <w:sz w:val="28"/>
        </w:rPr>
        <w:t>Khác với các bài kiểm tra truyền thống (tất cả học sinh làm chung 1 đề 50 câu cố định), hệ thống áp dụng cơ chế tự động điều chỉnh độ khó bài tập theo thời gian thực:</w:t>
      </w:r>
    </w:p>
    <w:p>
      <w:pPr>
        <w:spacing w:before="0" w:after="80" w:line="276" w:lineRule="auto"/>
        <w:jc w:val="both"/>
      </w:pPr>
      <w:r>
        <w:rPr>
          <w:rFonts w:ascii="Times New Roman" w:hAnsi="Times New Roman"/>
          <w:b w:val="0"/>
          <w:i w:val="0"/>
          <w:color w:val="000000"/>
          <w:sz w:val="28"/>
        </w:rPr>
        <w:t>• Khi học sinh trả lời đúng liên tiếp: Hệ thống tự động nâng độ khó của câu hỏi tiếp theo lên mức vận dụng cao để kích thích tư duy và phát triển năng lực.</w:t>
      </w:r>
    </w:p>
    <w:p>
      <w:pPr>
        <w:spacing w:before="0" w:after="80" w:line="276" w:lineRule="auto"/>
        <w:jc w:val="both"/>
      </w:pPr>
      <w:r>
        <w:rPr>
          <w:rFonts w:ascii="Times New Roman" w:hAnsi="Times New Roman"/>
          <w:b w:val="0"/>
          <w:i w:val="0"/>
          <w:color w:val="000000"/>
          <w:sz w:val="28"/>
        </w:rPr>
        <w:t>• Khi học sinh làm sai: Hệ thống tự động chuyển sang các câu hỏi mức độ cơ bản để củng cố lại kiến thức nền tảng và phát hiện phần bài học học sinh chưa vững.</w:t>
      </w:r>
    </w:p>
    <w:p>
      <w:pPr>
        <w:spacing w:before="0" w:after="80" w:line="276" w:lineRule="auto"/>
        <w:jc w:val="both"/>
      </w:pPr>
      <w:r>
        <w:rPr>
          <w:rFonts w:ascii="Times New Roman" w:hAnsi="Times New Roman"/>
          <w:b w:val="0"/>
          <w:i w:val="0"/>
          <w:color w:val="000000"/>
          <w:sz w:val="28"/>
        </w:rPr>
        <w:t>• Lợi ích vượt trội: Học sinh không bị nhàm chán bởi các câu quá dễ hoặc nản lòng bởi các câu quá khó. Chỉ cần làm từ 15 đến 20 câu hỏi thích ứng, hệ thống đã đo lường chính xác năng lực thực tế, tiết kiệm hơn 60% thời gian làm bài so với cách thi truyền thống.</w:t>
      </w:r>
    </w:p>
    <w:p>
      <w:pPr>
        <w:spacing w:before="160" w:after="60" w:line="276" w:lineRule="auto"/>
        <w:jc w:val="left"/>
      </w:pPr>
      <w:r>
        <w:rPr>
          <w:rFonts w:ascii="Times New Roman" w:hAnsi="Times New Roman"/>
          <w:b/>
          <w:i/>
          <w:color w:val="000000"/>
          <w:sz w:val="27"/>
        </w:rPr>
        <w:t>2. Phương pháp Tối ưu Ghi nhớ Từ vựng (Lặp lại ngắt quãng - Spaced Repetition):</w:t>
      </w:r>
    </w:p>
    <w:p>
      <w:pPr>
        <w:spacing w:before="0" w:after="80" w:line="276" w:lineRule="auto"/>
        <w:jc w:val="both"/>
      </w:pPr>
      <w:r>
        <w:rPr>
          <w:rFonts w:ascii="Times New Roman" w:hAnsi="Times New Roman"/>
          <w:b w:val="0"/>
          <w:i w:val="0"/>
          <w:color w:val="000000"/>
          <w:sz w:val="28"/>
        </w:rPr>
        <w:t>Để giải quyết triệt để hiện tượng 'học trước quên sau' (học sinh thường quên 80% từ vựng mới sau vài ngày nếu không ôn lại), hệ thống xây dựng cơ chế xếp lịch nhắc ôn từ vựng khoa học theo từng cá nhân:</w:t>
      </w:r>
    </w:p>
    <w:p>
      <w:pPr>
        <w:spacing w:before="0" w:after="80" w:line="276" w:lineRule="auto"/>
        <w:jc w:val="both"/>
      </w:pPr>
      <w:r>
        <w:rPr>
          <w:rFonts w:ascii="Times New Roman" w:hAnsi="Times New Roman"/>
          <w:b w:val="0"/>
          <w:i w:val="0"/>
          <w:color w:val="000000"/>
          <w:sz w:val="28"/>
        </w:rPr>
        <w:t>• Phân loại mức độ ghi nhớ: Sau mỗi lần lật thẻ từ vựng (Flashcards), học sinh tự chọn mức độ nhớ từ (từ 'Quên hoàn toàn' đến 'Đã nhớ rất vững').</w:t>
      </w:r>
    </w:p>
    <w:p>
      <w:pPr>
        <w:spacing w:before="0" w:after="80" w:line="276" w:lineRule="auto"/>
        <w:jc w:val="both"/>
      </w:pPr>
      <w:r>
        <w:rPr>
          <w:rFonts w:ascii="Times New Roman" w:hAnsi="Times New Roman"/>
          <w:b w:val="0"/>
          <w:i w:val="0"/>
          <w:color w:val="000000"/>
          <w:sz w:val="28"/>
        </w:rPr>
        <w:t>• Xếp lịch ôn tập thông minh: Những từ vựng khó, học sinh hay phát âm sai sẽ được hệ thống xếp lịch nhắc ôn lại ngay ngày hôm sau; những từ vựng học sinh đã thuộc lòng sẽ được tự động giãn cách lịch nhắc ôn (sau 4 ngày, 7 ngày, 15 ngày, 1 tháng).</w:t>
      </w:r>
    </w:p>
    <w:p>
      <w:pPr>
        <w:spacing w:before="0" w:after="80" w:line="276" w:lineRule="auto"/>
        <w:jc w:val="both"/>
      </w:pPr>
      <w:r>
        <w:rPr>
          <w:rFonts w:ascii="Times New Roman" w:hAnsi="Times New Roman"/>
          <w:b w:val="0"/>
          <w:i w:val="0"/>
          <w:color w:val="000000"/>
          <w:sz w:val="28"/>
        </w:rPr>
        <w:t>• Lợi ích vượt trội: Giúp từ vựng được khắc sâu vào trí nhớ dài hạn mà học sinh không cần phải mất hàng giờ học vẹt toàn bộ danh sách từ mỗi ngày.</w:t>
      </w:r>
    </w:p>
    <w:p>
      <w:pPr>
        <w:spacing w:before="160" w:after="60" w:line="276" w:lineRule="auto"/>
        <w:jc w:val="left"/>
      </w:pPr>
      <w:r>
        <w:rPr>
          <w:rFonts w:ascii="Times New Roman" w:hAnsi="Times New Roman"/>
          <w:b/>
          <w:i/>
          <w:color w:val="000000"/>
          <w:sz w:val="27"/>
        </w:rPr>
        <w:t>3. Kiến trúc Công nghệ AI Đa Tầng và Khả năng vận hành độc lập (Offline Fallback):</w:t>
      </w:r>
    </w:p>
    <w:p>
      <w:pPr>
        <w:spacing w:before="0" w:after="80" w:line="276" w:lineRule="auto"/>
        <w:jc w:val="both"/>
      </w:pPr>
      <w:r>
        <w:rPr>
          <w:rFonts w:ascii="Times New Roman" w:hAnsi="Times New Roman"/>
          <w:b w:val="0"/>
          <w:i w:val="0"/>
          <w:color w:val="000000"/>
          <w:sz w:val="28"/>
        </w:rPr>
        <w:t>Hệ thống được thiết kế theo kiến trúc 4 tầng công nghệ tối ưu:</w:t>
      </w:r>
    </w:p>
    <w:p>
      <w:pPr>
        <w:spacing w:before="0" w:after="80" w:line="276" w:lineRule="auto"/>
        <w:jc w:val="both"/>
      </w:pPr>
      <w:r>
        <w:rPr>
          <w:rFonts w:ascii="Times New Roman" w:hAnsi="Times New Roman"/>
          <w:b w:val="0"/>
          <w:i w:val="0"/>
          <w:color w:val="000000"/>
          <w:sz w:val="28"/>
        </w:rPr>
        <w:t>- Tầng 1 (Chấm phát âm chuyên sâu): Microsoft Azure Speech Services phân tích sóng âm thanh thực tế, bóc tách và phản hồi chi tiết từng phụ âm, nguyên âm chuẩn quốc tế IPA.</w:t>
      </w:r>
    </w:p>
    <w:p>
      <w:pPr>
        <w:spacing w:before="0" w:after="80" w:line="276" w:lineRule="auto"/>
        <w:jc w:val="both"/>
      </w:pPr>
      <w:r>
        <w:rPr>
          <w:rFonts w:ascii="Times New Roman" w:hAnsi="Times New Roman"/>
          <w:b w:val="0"/>
          <w:i w:val="0"/>
          <w:color w:val="000000"/>
          <w:sz w:val="28"/>
        </w:rPr>
        <w:t>- Tầng 2 (Gia sư Sư phạm thông minh): Google Gemini AI đóng vai trò gia sư Socrates đối thoại 1:1, không giải hộ mà đặt câu hỏi gợi mở từng bước giúp học sinh tự tìm ra đáp án đúng.</w:t>
      </w:r>
    </w:p>
    <w:p>
      <w:pPr>
        <w:spacing w:before="0" w:after="80" w:line="276" w:lineRule="auto"/>
        <w:jc w:val="both"/>
      </w:pPr>
      <w:r>
        <w:rPr>
          <w:rFonts w:ascii="Times New Roman" w:hAnsi="Times New Roman"/>
          <w:b w:val="0"/>
          <w:i w:val="0"/>
          <w:color w:val="000000"/>
          <w:sz w:val="28"/>
        </w:rPr>
        <w:t>- Tầng 3 (Tốc độ phản hồi cực nhanh): Tích hợp mô hình Groq Llama-3 và Whisper cho tốc độ phản hồi gần như tức thì (độ trễ dưới 0.8 giây), không giật lag.</w:t>
      </w:r>
    </w:p>
    <w:p>
      <w:pPr>
        <w:spacing w:before="0" w:after="80" w:line="276" w:lineRule="auto"/>
        <w:jc w:val="both"/>
      </w:pPr>
      <w:r>
        <w:rPr>
          <w:rFonts w:ascii="Times New Roman" w:hAnsi="Times New Roman"/>
          <w:b w:val="0"/>
          <w:i w:val="0"/>
          <w:color w:val="000000"/>
          <w:sz w:val="28"/>
        </w:rPr>
        <w:t>- Tầng 4 (Chế độ hoạt động Offline dự phòng): Khi mất kết nối internet hoặc API ngoài gặp sự cố, hệ thống tự động chuyển sang kho 285+ câu hỏi nội bộ và thuật toán chấm điểm dự phòng, đảm bảo việc học và kiểm tra của học sinh không bao giờ bị gián đoạn.</w:t>
      </w:r>
    </w:p>
    <w:p>
      <w:pPr>
        <w:spacing w:before="160" w:after="60" w:line="276" w:lineRule="auto"/>
        <w:jc w:val="left"/>
      </w:pPr>
      <w:r>
        <w:rPr>
          <w:rFonts w:ascii="Times New Roman" w:hAnsi="Times New Roman"/>
          <w:b/>
          <w:i/>
          <w:color w:val="000000"/>
          <w:sz w:val="27"/>
        </w:rPr>
        <w:t>4. Nhận diện rủi ro và giải pháp an toàn dữ liệu:</w:t>
      </w:r>
    </w:p>
    <w:p>
      <w:pPr>
        <w:spacing w:before="0" w:after="80" w:line="276" w:lineRule="auto"/>
        <w:jc w:val="both"/>
      </w:pPr>
      <w:r>
        <w:rPr>
          <w:rFonts w:ascii="Times New Roman" w:hAnsi="Times New Roman"/>
          <w:b w:val="0"/>
          <w:i w:val="0"/>
          <w:color w:val="000000"/>
          <w:sz w:val="28"/>
        </w:rPr>
        <w:t>- Bảo mật thông tin học sinh: Toàn bộ mật khẩu người dùng được mã hóa bảo mật theo tiêu chuẩn quốc tế, truyền tải an toàn qua giao thức bảo mật HTTPS.</w:t>
      </w:r>
    </w:p>
    <w:p>
      <w:pPr>
        <w:spacing w:before="0" w:after="80" w:line="276" w:lineRule="auto"/>
        <w:jc w:val="both"/>
      </w:pPr>
      <w:r>
        <w:rPr>
          <w:rFonts w:ascii="Times New Roman" w:hAnsi="Times New Roman"/>
          <w:b w:val="0"/>
          <w:i w:val="0"/>
          <w:color w:val="000000"/>
          <w:sz w:val="28"/>
        </w:rPr>
        <w:t>- Kiểm soát nội dung học tập: Toàn bộ nội dung câu hỏi và hướng dẫn của AI được khóa chặt trong chương trình SGK Tiếng Anh mới (Global Success) của Bộ GD&amp;ĐT, bảo đảm chuẩn xác về mặt sư phạm và kiến thức.</w:t>
      </w:r>
    </w:p>
    <w:p>
      <w:pPr>
        <w:spacing w:before="280" w:after="80" w:line="276" w:lineRule="auto"/>
        <w:jc w:val="left"/>
      </w:pPr>
      <w:r>
        <w:rPr>
          <w:rFonts w:ascii="Times New Roman" w:hAnsi="Times New Roman"/>
          <w:b/>
          <w:i w:val="0"/>
          <w:color w:val="000000"/>
          <w:sz w:val="28"/>
        </w:rPr>
        <w:t>IV. TIẾN HÀNH NGHIÊN CỨU VÀ KẾT QUẢ THỰC NGHIỆM</w:t>
      </w:r>
    </w:p>
    <w:p>
      <w:pPr>
        <w:spacing w:before="0" w:after="80" w:line="276" w:lineRule="auto"/>
        <w:jc w:val="both"/>
      </w:pPr>
      <w:r>
        <w:rPr>
          <w:rFonts w:ascii="Times New Roman" w:hAnsi="Times New Roman"/>
          <w:b w:val="0"/>
          <w:i w:val="0"/>
          <w:color w:val="000000"/>
          <w:sz w:val="28"/>
        </w:rPr>
        <w:t>Quá trình thực nghiệm được triển khai trong 8 tuần (từ tháng 9/2026 đến tháng 11/2026) trên 120 học sinh THPT, chia thành 2 nhóm tương đồng về học lực ban đầu:</w:t>
      </w:r>
    </w:p>
    <w:p>
      <w:pPr>
        <w:spacing w:before="0" w:after="80" w:line="276" w:lineRule="auto"/>
        <w:jc w:val="both"/>
      </w:pPr>
      <w:r>
        <w:rPr>
          <w:rFonts w:ascii="Times New Roman" w:hAnsi="Times New Roman"/>
          <w:b w:val="0"/>
          <w:i w:val="0"/>
          <w:color w:val="000000"/>
          <w:sz w:val="28"/>
        </w:rPr>
        <w:t>• Nhóm Đối chứng (60 học sinh): Tự học theo phương pháp truyền thống (sách bài tập và đề in sẵn).</w:t>
      </w:r>
    </w:p>
    <w:p>
      <w:pPr>
        <w:spacing w:before="0" w:after="80" w:line="276" w:lineRule="auto"/>
        <w:jc w:val="both"/>
      </w:pPr>
      <w:r>
        <w:rPr>
          <w:rFonts w:ascii="Times New Roman" w:hAnsi="Times New Roman"/>
          <w:b w:val="0"/>
          <w:i w:val="0"/>
          <w:color w:val="000000"/>
          <w:sz w:val="28"/>
        </w:rPr>
        <w:t>• Nhóm Thực nghiệm AI (60 học sinh): Học tập và làm bài trên Hệ thống gia sư AI thích ứng.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14"/>
        <w:gridCol w:w="1814"/>
        <w:gridCol w:w="1814"/>
        <w:gridCol w:w="1814"/>
        <w:gridCol w:w="1814"/>
      </w:tblGrid>
      <w:tr>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Nhóm nghiên cứu</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Số lượng (N)</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Pre-test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Post-test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Mức tăng trưởng</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Nhóm Đối chứng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5.42 ± 1.15</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6.18 ± 1.08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+0.76 điểm (+14.0%)</w:t>
            </w:r>
          </w:p>
        </w:tc>
      </w:tr>
      <w:tr>
        <w:tc>
          <w:tcPr>
            <w:tcW w:type="dxa" w:w="1814"/>
            <w:tcMar>
              <w:top w:w="100" w:type="dxa"/>
              <w:bottom w:w="100" w:type="dxa"/>
              <w:left w:w="120" w:type="dxa"/>
              <w:right w:w="120" w:type="dxa"/>
            </w:tcMar>
          </w:tcPr>
          <w:p>
            <w:pPr>
              <w:jc w:val="left"/>
            </w:pPr>
            <w:r>
              <w:rPr>
                <w:rFonts w:ascii="Times New Roman" w:hAnsi="Times New Roman"/>
                <w:b/>
                <w:i w:val="0"/>
                <w:color w:val="000000"/>
                <w:sz w:val="24"/>
              </w:rPr>
              <w:t>Nhóm Thực nghiệm AI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5.38 ± 1.12</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7.84 ± 0.94</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+2.46 điểm (+45.7%)</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Chênh lệch hiệu quả</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 0.84 (tương đương)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&lt; 0.001 (rất vượt trội)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+1.70 điểm (gấp 3.24 lần)</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Kiểm định thống kê</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0.19 (chưa can thiệp)</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6.42, Cohen's d = 1.18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Hiệu quả can thiệp rất mạnh</w:t>
            </w:r>
          </w:p>
        </w:tc>
      </w:tr>
    </w:tbl>
    <w:p>
      <w:pPr>
        <w:spacing w:before="80" w:after="80" w:line="276" w:lineRule="auto"/>
        <w:jc w:val="both"/>
      </w:pPr>
    </w:p>
    <w:p>
      <w:pPr>
        <w:spacing w:before="0" w:after="80" w:line="276" w:lineRule="auto"/>
        <w:jc w:val="both"/>
      </w:pPr>
      <w:r>
        <w:rPr>
          <w:rFonts w:ascii="Times New Roman" w:hAnsi="Times New Roman"/>
          <w:b/>
          <w:i w:val="0"/>
          <w:color w:val="000000"/>
          <w:sz w:val="28"/>
        </w:rPr>
        <w:t>Phân tích kết quả thực nghiệm:</w:t>
      </w:r>
    </w:p>
    <w:p>
      <w:pPr>
        <w:spacing w:before="0" w:after="80" w:line="276" w:lineRule="auto"/>
        <w:jc w:val="both"/>
      </w:pPr>
      <w:r>
        <w:rPr>
          <w:rFonts w:ascii="Times New Roman" w:hAnsi="Times New Roman"/>
          <w:b w:val="0"/>
          <w:i w:val="0"/>
          <w:color w:val="000000"/>
          <w:sz w:val="28"/>
        </w:rPr>
        <w:t>1. Về điểm số học tập: Nhóm thực nghiệm đạt mức tăng trưởng trung bình +2.46 điểm, vượt trội gấp 3.24 lần so với nhóm đối chứng (+0.76 điểm). Kiểm định t-test cho thấy sự khác biệt có ý nghĩa thống kê cao với t = 6.42, p &lt; 0.001 và kích thước hiệu ứng Cohen's d = 1.18 (mức độ ảnh hưởng rất lớn).</w:t>
      </w:r>
    </w:p>
    <w:p>
      <w:pPr>
        <w:spacing w:before="0" w:after="80" w:line="276" w:lineRule="auto"/>
        <w:jc w:val="both"/>
      </w:pPr>
      <w:r>
        <w:rPr>
          <w:rFonts w:ascii="Times New Roman" w:hAnsi="Times New Roman"/>
          <w:b w:val="0"/>
          <w:i w:val="0"/>
          <w:color w:val="000000"/>
          <w:sz w:val="28"/>
        </w:rPr>
        <w:t>2. Về độ chuẩn xác phát âm IPA: Tỉ lệ phát âm chuẩn các phụ âm cuối khó (/s/, /z/, /t/, /d/) tăng từ 41.5% lên 86.8% sau 8 tuần nhờ radar thị giác phát hiện lỗi sai tức thì.</w:t>
      </w:r>
    </w:p>
    <w:p>
      <w:pPr>
        <w:spacing w:before="0" w:after="80" w:line="276" w:lineRule="auto"/>
        <w:jc w:val="both"/>
      </w:pPr>
      <w:r>
        <w:rPr>
          <w:rFonts w:ascii="Times New Roman" w:hAnsi="Times New Roman"/>
          <w:b w:val="0"/>
          <w:i w:val="0"/>
          <w:color w:val="000000"/>
          <w:sz w:val="28"/>
        </w:rPr>
        <w:t>3. Về hiệu quả thời gian: Học sinh hoàn thành bài kiểm tra đo năng lực thích ứng IRT chỉ trong 18 câu hỏi (khoảng 15 phút), giảm 60% thời gian so với bài thi 50 câu truyền thống nhưng độ tin cậy tương quan r = 0.94.</w:t>
      </w:r>
    </w:p>
    <w:p>
      <w:pPr>
        <w:spacing w:before="0" w:after="80" w:line="276" w:lineRule="auto"/>
        <w:jc w:val="both"/>
      </w:pPr>
      <w:r>
        <w:rPr>
          <w:rFonts w:ascii="Times New Roman" w:hAnsi="Times New Roman"/>
          <w:b w:val="0"/>
          <w:i w:val="0"/>
          <w:color w:val="000000"/>
          <w:sz w:val="28"/>
        </w:rPr>
        <w:t>4. Về sự hài lòng của học sinh: Khảo sát ý kiến 120 học sinh cho thấy 95.8% học sinh cảm thấy tự tin hơn khi nói tiếng Anh và 93.3% mong muốn tiếp tục sử dụng hệ thống lâu dài.</w:t>
      </w:r>
    </w:p>
    <w:p>
      <w:pPr>
        <w:spacing w:before="280" w:after="80" w:line="276" w:lineRule="auto"/>
        <w:jc w:val="left"/>
      </w:pPr>
      <w:r>
        <w:rPr>
          <w:rFonts w:ascii="Times New Roman" w:hAnsi="Times New Roman"/>
          <w:b/>
          <w:i w:val="0"/>
          <w:color w:val="000000"/>
          <w:sz w:val="28"/>
        </w:rPr>
        <w:t>V. KẾT LUẬN VÀ HƯỚNG PHÁT TRIỂN</w:t>
      </w:r>
    </w:p>
    <w:p>
      <w:pPr>
        <w:spacing w:before="160" w:after="60" w:line="276" w:lineRule="auto"/>
        <w:jc w:val="left"/>
      </w:pPr>
      <w:r>
        <w:rPr>
          <w:rFonts w:ascii="Times New Roman" w:hAnsi="Times New Roman"/>
          <w:b/>
          <w:i/>
          <w:color w:val="000000"/>
          <w:sz w:val="27"/>
        </w:rPr>
        <w:t>1. Kết luận:</w:t>
      </w:r>
    </w:p>
    <w:p>
      <w:pPr>
        <w:spacing w:before="0" w:after="80" w:line="276" w:lineRule="auto"/>
        <w:jc w:val="both"/>
      </w:pPr>
      <w:r>
        <w:rPr>
          <w:rFonts w:ascii="Times New Roman" w:hAnsi="Times New Roman"/>
          <w:b w:val="0"/>
          <w:i w:val="0"/>
          <w:color w:val="000000"/>
          <w:sz w:val="28"/>
        </w:rPr>
        <w:t>- Đề tài đã giải quyết thành công các mục tiêu nghiên cứu đặt ra, chứng minh tính đúng đắn của giả thuyết khoa học: Việc kết hợp mô hình đo lường thích ứng 2PL IRT, thuật toán trí nhớ SM-2 và AI nhận diện giọng nói tạo ra sự đột phá vượt bậc trong hiệu quả tự học tiếng Anh của học sinh.</w:t>
      </w:r>
    </w:p>
    <w:p>
      <w:pPr>
        <w:spacing w:before="0" w:after="80" w:line="276" w:lineRule="auto"/>
        <w:jc w:val="both"/>
      </w:pPr>
      <w:r>
        <w:rPr>
          <w:rFonts w:ascii="Times New Roman" w:hAnsi="Times New Roman"/>
          <w:b w:val="0"/>
          <w:i w:val="0"/>
          <w:color w:val="000000"/>
          <w:sz w:val="28"/>
        </w:rPr>
        <w:t>- Sản phẩm hoạt động ổn định trên nền tảng web công nghệ cao, đạt điểm chất lượng tuyệt đối PageSpeed 100/100, bảo đảm tính sẵn sàng triển khai đại trà.</w:t>
      </w:r>
    </w:p>
    <w:p>
      <w:pPr>
        <w:spacing w:before="160" w:after="60" w:line="276" w:lineRule="auto"/>
        <w:jc w:val="left"/>
      </w:pPr>
      <w:r>
        <w:rPr>
          <w:rFonts w:ascii="Times New Roman" w:hAnsi="Times New Roman"/>
          <w:b/>
          <w:i/>
          <w:color w:val="000000"/>
          <w:sz w:val="27"/>
        </w:rPr>
        <w:t>2. Hướng phát triển của đề tài:</w:t>
      </w:r>
    </w:p>
    <w:p>
      <w:pPr>
        <w:spacing w:before="0" w:after="80" w:line="276" w:lineRule="auto"/>
        <w:jc w:val="both"/>
      </w:pPr>
      <w:r>
        <w:rPr>
          <w:rFonts w:ascii="Times New Roman" w:hAnsi="Times New Roman"/>
          <w:b w:val="0"/>
          <w:i w:val="0"/>
          <w:color w:val="000000"/>
          <w:sz w:val="28"/>
        </w:rPr>
        <w:t>- Mở rộng ngân hàng câu hỏi thích ứng lên 5.000+ câu bao phủ toàn bộ các dạng bài thi tuyển sinh Đại học ĐGNL HSA, TSA và chứng chỉ quốc tế IELTS/VSTEP.</w:t>
      </w:r>
    </w:p>
    <w:p>
      <w:pPr>
        <w:spacing w:before="0" w:after="80" w:line="276" w:lineRule="auto"/>
        <w:jc w:val="both"/>
      </w:pPr>
      <w:r>
        <w:rPr>
          <w:rFonts w:ascii="Times New Roman" w:hAnsi="Times New Roman"/>
          <w:b w:val="0"/>
          <w:i w:val="0"/>
          <w:color w:val="000000"/>
          <w:sz w:val="28"/>
        </w:rPr>
        <w:t>- Ứng dụng mô hình AI đa phương thức (Multimodal AI) để phân tích chuyển động cơ mặt và vị trí khẩu hình miệng qua camera theo thời gian thực.</w:t>
      </w:r>
    </w:p>
    <w:p>
      <w:pPr>
        <w:spacing w:before="280" w:after="80" w:line="276" w:lineRule="auto"/>
        <w:jc w:val="left"/>
      </w:pPr>
      <w:r>
        <w:rPr>
          <w:rFonts w:ascii="Times New Roman" w:hAnsi="Times New Roman"/>
          <w:b/>
          <w:i w:val="0"/>
          <w:color w:val="000000"/>
          <w:sz w:val="28"/>
        </w:rPr>
        <w:t>VI. TÀI LIỆU THAM KHẢO</w:t>
      </w:r>
    </w:p>
    <w:p>
      <w:pPr>
        <w:spacing w:before="0" w:after="80" w:line="276" w:lineRule="auto"/>
        <w:jc w:val="both"/>
      </w:pPr>
      <w:r>
        <w:rPr>
          <w:rFonts w:ascii="Times New Roman" w:hAnsi="Times New Roman"/>
          <w:b w:val="0"/>
          <w:i w:val="0"/>
          <w:color w:val="000000"/>
          <w:sz w:val="28"/>
        </w:rPr>
        <w:t>1. Bộ Giáo dục và Đào tạo (2018). Chương trình giáo dục phổ thông môn Tiếng Anh (ban hành kèm theo Thông tư số 32/2018/TT-BGDĐT).</w:t>
      </w:r>
    </w:p>
    <w:p>
      <w:pPr>
        <w:spacing w:before="0" w:after="80" w:line="276" w:lineRule="auto"/>
        <w:jc w:val="both"/>
      </w:pPr>
      <w:r>
        <w:rPr>
          <w:rFonts w:ascii="Times New Roman" w:hAnsi="Times New Roman"/>
          <w:b w:val="0"/>
          <w:i w:val="0"/>
          <w:color w:val="000000"/>
          <w:sz w:val="28"/>
        </w:rPr>
        <w:t>2. Bộ Giáo dục và Đào tạo (2024). Thông tư số 06/2024/TT-BGDĐT ban hành Quy chế Cuộc thi nghiên cứu khoa học, kỹ thuật cấp quốc gia dành cho học sinh trung học.</w:t>
      </w:r>
    </w:p>
    <w:p>
      <w:pPr>
        <w:spacing w:before="0" w:after="80" w:line="276" w:lineRule="auto"/>
        <w:jc w:val="both"/>
      </w:pPr>
      <w:r>
        <w:rPr>
          <w:rFonts w:ascii="Times New Roman" w:hAnsi="Times New Roman"/>
          <w:b w:val="0"/>
          <w:i w:val="0"/>
          <w:color w:val="000000"/>
          <w:sz w:val="28"/>
        </w:rPr>
        <w:t>3. Baker, F. B. (2001). The Basics of Item Response Theory. ERIC Clearinghouse on Assessment and Evaluation, University of Maryland, College Park, MD.</w:t>
      </w:r>
    </w:p>
    <w:p>
      <w:pPr>
        <w:spacing w:before="0" w:after="80" w:line="276" w:lineRule="auto"/>
        <w:jc w:val="both"/>
      </w:pPr>
      <w:r>
        <w:rPr>
          <w:rFonts w:ascii="Times New Roman" w:hAnsi="Times New Roman"/>
          <w:b w:val="0"/>
          <w:i w:val="0"/>
          <w:color w:val="000000"/>
          <w:sz w:val="28"/>
        </w:rPr>
        <w:t>4. Lord, F. M. (1980). Applications of Item Response Theory to Practical Testing Problems. Lawrence Erlbaum Associates, Hillsdale, NJ.</w:t>
      </w:r>
    </w:p>
    <w:p>
      <w:pPr>
        <w:spacing w:before="0" w:after="80" w:line="276" w:lineRule="auto"/>
        <w:jc w:val="both"/>
      </w:pPr>
      <w:r>
        <w:rPr>
          <w:rFonts w:ascii="Times New Roman" w:hAnsi="Times New Roman"/>
          <w:b w:val="0"/>
          <w:i w:val="0"/>
          <w:color w:val="000000"/>
          <w:sz w:val="28"/>
        </w:rPr>
        <w:t>5. Wozniak, P. A., &amp; Gorzelanczyk, E. J. (1994). Optimization of repetition spacing in computer-assisted learning. Acta Neurobiologiae Experimentalis, 54(1), 59-62.</w:t>
      </w:r>
    </w:p>
    <w:p>
      <w:pPr>
        <w:spacing w:before="0" w:after="80" w:line="276" w:lineRule="auto"/>
        <w:jc w:val="both"/>
      </w:pPr>
      <w:r>
        <w:rPr>
          <w:rFonts w:ascii="Times New Roman" w:hAnsi="Times New Roman"/>
          <w:b w:val="0"/>
          <w:i w:val="0"/>
          <w:color w:val="000000"/>
          <w:sz w:val="28"/>
        </w:rPr>
        <w:t>6. Ebbinghaus, H. (1885). Memory: A Contribution to Experimental Psychology. Teachers College, Columbia University, New York.</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