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480"/>
        <w:rPr>
          <w:b/>
          <w:sz w:val="46"/>
          <w:szCs w:val="46"/>
        </w:rPr>
      </w:pPr>
      <w:bookmarkStart w:id="0" w:name="_sn7ktl39lzd4" w:colFirst="0" w:colLast="0"/>
      <w:bookmarkEnd w:id="0"/>
      <w:r>
        <w:rPr>
          <w:b/>
          <w:sz w:val="46"/>
          <w:szCs w:val="46"/>
          <w:rtl w:val="0"/>
        </w:rPr>
        <w:t>As</w:t>
      </w:r>
      <w:r>
        <w:rPr>
          <w:b/>
          <w:sz w:val="46"/>
          <w:szCs w:val="46"/>
          <w:rtl w:val="0"/>
          <w:lang w:val="en-US"/>
        </w:rPr>
        <w:t>-</w:t>
      </w:r>
      <w:r>
        <w:rPr>
          <w:b/>
          <w:sz w:val="46"/>
          <w:szCs w:val="46"/>
          <w:rtl w:val="0"/>
        </w:rPr>
        <w:t>Built Documentation: AKS Observability Stack (eddv3</w:t>
      </w:r>
      <w:r>
        <w:rPr>
          <w:b/>
          <w:sz w:val="46"/>
          <w:szCs w:val="46"/>
          <w:rtl w:val="0"/>
          <w:lang w:val="en-US"/>
        </w:rPr>
        <w:t>-</w:t>
      </w:r>
      <w:r>
        <w:rPr>
          <w:b/>
          <w:sz w:val="46"/>
          <w:szCs w:val="46"/>
          <w:rtl w:val="0"/>
        </w:rPr>
        <w:t>hbt)</w:t>
      </w:r>
    </w:p>
    <w:p>
      <w:pPr>
        <w:pStyle w:val="3"/>
        <w:keepNext w:val="0"/>
        <w:keepLines w:val="0"/>
        <w:spacing w:after="80"/>
        <w:rPr>
          <w:b/>
          <w:sz w:val="34"/>
          <w:szCs w:val="34"/>
        </w:rPr>
      </w:pPr>
      <w:bookmarkStart w:id="1" w:name="_lsxdb0wbxlhs" w:colFirst="0" w:colLast="0"/>
      <w:bookmarkEnd w:id="1"/>
      <w:r>
        <w:rPr>
          <w:b/>
          <w:sz w:val="34"/>
          <w:szCs w:val="34"/>
          <w:rtl w:val="0"/>
        </w:rPr>
        <w:t>1. Infrastructure Overview</w:t>
      </w:r>
    </w:p>
    <w:p>
      <w:pPr>
        <w:spacing w:before="240" w:after="240"/>
      </w:pPr>
      <w:r>
        <w:rPr>
          <w:rtl w:val="0"/>
        </w:rPr>
        <w:t xml:space="preserve">The observability stack is deployed into the </w:t>
      </w:r>
      <w:r>
        <w:rPr>
          <w:rFonts w:ascii="Roboto Mono" w:hAnsi="Roboto Mono" w:eastAsia="Roboto Mono" w:cs="Roboto Mono"/>
          <w:b/>
          <w:color w:val="188038"/>
          <w:rtl w:val="0"/>
        </w:rPr>
        <w:t>eddv3</w:t>
      </w:r>
      <w:r>
        <w:rPr>
          <w:rFonts w:ascii="Roboto Mono" w:hAnsi="Roboto Mono" w:eastAsia="Roboto Mono" w:cs="Roboto Mono"/>
          <w:b/>
          <w:color w:val="188038"/>
          <w:rtl w:val="0"/>
          <w:lang w:val="en-US"/>
        </w:rPr>
        <w:t>-</w:t>
      </w:r>
      <w:r>
        <w:rPr>
          <w:rFonts w:ascii="Roboto Mono" w:hAnsi="Roboto Mono" w:eastAsia="Roboto Mono" w:cs="Roboto Mono"/>
          <w:b/>
          <w:color w:val="188038"/>
          <w:rtl w:val="0"/>
        </w:rPr>
        <w:t>hbt</w:t>
      </w:r>
      <w:r>
        <w:rPr>
          <w:rtl w:val="0"/>
        </w:rPr>
        <w:t xml:space="preserve"> namespace of an Azure Kubernetes Service (AKS) cluster. The environment exposes its services through a </w:t>
      </w:r>
      <w:r>
        <w:rPr>
          <w:b/>
          <w:rtl w:val="0"/>
        </w:rPr>
        <w:t>Nginx Ingress</w:t>
      </w:r>
      <w:r>
        <w:rPr>
          <w:rtl w:val="0"/>
        </w:rPr>
        <w:t xml:space="preserve"> controller and is fronted by </w:t>
      </w:r>
      <w:r>
        <w:rPr>
          <w:b/>
          <w:rtl w:val="0"/>
        </w:rPr>
        <w:t>Azure API Management (APIM)</w:t>
      </w:r>
      <w:r>
        <w:rPr>
          <w:rtl w:val="0"/>
        </w:rPr>
        <w:t xml:space="preserve">. Secrets such as Azure Monitor credentials are stored in </w:t>
      </w:r>
      <w:r>
        <w:rPr>
          <w:b/>
          <w:rtl w:val="0"/>
        </w:rPr>
        <w:t>Azure Key Vault</w:t>
      </w:r>
      <w:r>
        <w:rPr>
          <w:rtl w:val="0"/>
        </w:rPr>
        <w:t xml:space="preserve"> and injected into the pods via Kubernetes secrets. Azure Pipelines orchestrate the Helm deployments (pipeline YAMLs and Key Vault references are pending). The cluster uses a TLS secret (</w:t>
      </w:r>
      <w:r>
        <w:rPr>
          <w:rFonts w:ascii="Roboto Mono" w:hAnsi="Roboto Mono" w:eastAsia="Roboto Mono" w:cs="Roboto Mono"/>
          <w:color w:val="188038"/>
          <w:rtl w:val="0"/>
        </w:rPr>
        <w:t>tls</w:t>
      </w:r>
      <w:r>
        <w:rPr>
          <w:rFonts w:ascii="Roboto Mono" w:hAnsi="Roboto Mono" w:eastAsia="Roboto Mono" w:cs="Roboto Mono"/>
          <w:color w:val="188038"/>
          <w:rtl w:val="0"/>
          <w:lang w:val="en-US"/>
        </w:rPr>
        <w:t>-</w:t>
      </w:r>
      <w:r>
        <w:rPr>
          <w:rFonts w:ascii="Roboto Mono" w:hAnsi="Roboto Mono" w:eastAsia="Roboto Mono" w:cs="Roboto Mono"/>
          <w:color w:val="188038"/>
          <w:rtl w:val="0"/>
        </w:rPr>
        <w:t>secret</w:t>
      </w:r>
      <w:r>
        <w:rPr>
          <w:rtl w:val="0"/>
        </w:rPr>
        <w:t>) to terminate HTTPS for the domain, and DNS records point the public FQDN at the ingress controller.</w:t>
      </w:r>
    </w:p>
    <w:p>
      <w:pPr>
        <w:pStyle w:val="3"/>
        <w:keepNext w:val="0"/>
        <w:keepLines w:val="0"/>
        <w:spacing w:after="80"/>
        <w:rPr>
          <w:b/>
          <w:sz w:val="34"/>
          <w:szCs w:val="34"/>
        </w:rPr>
      </w:pPr>
      <w:bookmarkStart w:id="2" w:name="_qhs102vqpdjc" w:colFirst="0" w:colLast="0"/>
      <w:bookmarkEnd w:id="2"/>
      <w:r>
        <w:rPr>
          <w:b/>
          <w:sz w:val="34"/>
          <w:szCs w:val="34"/>
          <w:rtl w:val="0"/>
        </w:rPr>
        <w:t>2. Deployment Automation</w:t>
      </w:r>
    </w:p>
    <w:p>
      <w:pPr>
        <w:spacing w:before="240" w:after="240"/>
      </w:pPr>
      <w:r>
        <w:rPr>
          <w:rtl w:val="0"/>
        </w:rPr>
        <w:t>Helm charts are used for each service:</w:t>
      </w:r>
    </w:p>
    <w:p>
      <w:pPr>
        <w:numPr>
          <w:ilvl w:val="0"/>
          <w:numId w:val="1"/>
        </w:numPr>
        <w:spacing w:before="240" w:after="0" w:afterAutospacing="0"/>
        <w:ind w:left="720" w:hanging="360"/>
      </w:pPr>
      <w:r>
        <w:rPr>
          <w:b/>
          <w:rtl w:val="0"/>
        </w:rPr>
        <w:t>Grafana</w:t>
      </w:r>
      <w:r>
        <w:rPr>
          <w:rtl w:val="0"/>
        </w:rPr>
        <w:t xml:space="preserve"> – deployed from </w:t>
      </w:r>
      <w:r>
        <w:rPr>
          <w:rFonts w:ascii="Roboto Mono" w:hAnsi="Roboto Mono" w:eastAsia="Roboto Mono" w:cs="Roboto Mono"/>
          <w:color w:val="188038"/>
          <w:rtl w:val="0"/>
        </w:rPr>
        <w:t>grafana/grafana</w:t>
      </w:r>
      <w:r>
        <w:rPr>
          <w:rtl w:val="0"/>
        </w:rPr>
        <w:t xml:space="preserve"> chart. Custom values override persistence, datasource configuration, dashboards, Azure AD authentication and secret injection. The chart labels show that version </w:t>
      </w:r>
      <w:r>
        <w:rPr>
          <w:b/>
          <w:rtl w:val="0"/>
        </w:rPr>
        <w:t>9.2.10</w:t>
      </w:r>
      <w:r>
        <w:rPr>
          <w:rtl w:val="0"/>
        </w:rPr>
        <w:t xml:space="preserve"> is used for the Helm release (see </w:t>
      </w:r>
      <w:r>
        <w:rPr>
          <w:rFonts w:ascii="Roboto Mono" w:hAnsi="Roboto Mono" w:eastAsia="Roboto Mono" w:cs="Roboto Mono"/>
          <w:color w:val="188038"/>
          <w:rtl w:val="0"/>
        </w:rPr>
        <w:t>helm.sh/chart: grafana</w:t>
      </w:r>
      <w:r>
        <w:rPr>
          <w:rFonts w:ascii="Roboto Mono" w:hAnsi="Roboto Mono" w:eastAsia="Roboto Mono" w:cs="Roboto Mono"/>
          <w:color w:val="188038"/>
          <w:rtl w:val="0"/>
          <w:lang w:val="en-US"/>
        </w:rPr>
        <w:t>-</w:t>
      </w:r>
      <w:r>
        <w:rPr>
          <w:rFonts w:ascii="Roboto Mono" w:hAnsi="Roboto Mono" w:eastAsia="Roboto Mono" w:cs="Roboto Mono"/>
          <w:color w:val="188038"/>
          <w:rtl w:val="0"/>
        </w:rPr>
        <w:t>9.2.10</w:t>
      </w:r>
      <w:r>
        <w:rPr>
          <w:rtl w:val="0"/>
        </w:rPr>
        <w:t xml:space="preserve"> in pod labels). The image repository is </w:t>
      </w:r>
      <w:r>
        <w:rPr>
          <w:rFonts w:ascii="Roboto Mono" w:hAnsi="Roboto Mono" w:eastAsia="Roboto Mono" w:cs="Roboto Mono"/>
          <w:color w:val="188038"/>
          <w:rtl w:val="0"/>
        </w:rPr>
        <w:t>grafana/grafana</w:t>
      </w:r>
      <w:r>
        <w:rPr>
          <w:rtl w:val="0"/>
        </w:rPr>
        <w:t>. Deployment settings include one replica, ClusterIP service on port 80 and a separate service account (</w:t>
      </w:r>
      <w:r>
        <w:rPr>
          <w:rFonts w:ascii="Roboto Mono" w:hAnsi="Roboto Mono" w:eastAsia="Roboto Mono" w:cs="Roboto Mono"/>
          <w:color w:val="188038"/>
          <w:rtl w:val="0"/>
        </w:rPr>
        <w:t>grafana</w:t>
      </w:r>
      <w:r>
        <w:rPr>
          <w:rFonts w:ascii="Roboto Mono" w:hAnsi="Roboto Mono" w:eastAsia="Roboto Mono" w:cs="Roboto Mono"/>
          <w:color w:val="188038"/>
          <w:rtl w:val="0"/>
          <w:lang w:val="en-US"/>
        </w:rPr>
        <w:t>-</w:t>
      </w:r>
      <w:r>
        <w:rPr>
          <w:rFonts w:ascii="Roboto Mono" w:hAnsi="Roboto Mono" w:eastAsia="Roboto Mono" w:cs="Roboto Mono"/>
          <w:color w:val="188038"/>
          <w:rtl w:val="0"/>
        </w:rPr>
        <w:t>sa</w:t>
      </w:r>
      <w:r>
        <w:rPr>
          <w:rtl w:val="0"/>
        </w:rPr>
        <w:t>) backed by a managed identity.</w:t>
      </w:r>
      <w:r>
        <w:rPr>
          <w:rtl w:val="0"/>
        </w:rPr>
        <w:br w:type="textWrapping"/>
      </w:r>
    </w:p>
    <w:p>
      <w:pPr>
        <w:numPr>
          <w:ilvl w:val="0"/>
          <w:numId w:val="1"/>
        </w:numPr>
        <w:spacing w:before="0" w:beforeAutospacing="0" w:after="0" w:afterAutospacing="0"/>
        <w:ind w:left="720" w:hanging="360"/>
      </w:pPr>
      <w:r>
        <w:rPr>
          <w:b/>
          <w:rtl w:val="0"/>
        </w:rPr>
        <w:t>Prometheus &amp; kube</w:t>
      </w:r>
      <w:r>
        <w:rPr>
          <w:b/>
          <w:rtl w:val="0"/>
          <w:lang w:val="en-US"/>
        </w:rPr>
        <w:t>-</w:t>
      </w:r>
      <w:r>
        <w:rPr>
          <w:b/>
          <w:rtl w:val="0"/>
        </w:rPr>
        <w:t>prometheus</w:t>
      </w:r>
      <w:r>
        <w:rPr>
          <w:b/>
          <w:rtl w:val="0"/>
          <w:lang w:val="en-US"/>
        </w:rPr>
        <w:t>-</w:t>
      </w:r>
      <w:r>
        <w:rPr>
          <w:b/>
          <w:rtl w:val="0"/>
        </w:rPr>
        <w:t>stack</w:t>
      </w:r>
      <w:r>
        <w:rPr>
          <w:rtl w:val="0"/>
        </w:rPr>
        <w:t xml:space="preserve"> – used to provide metrics scraping and alerting. The provided values file enables additional scrape jobs for the OpenTelemetry collector and adds a ServiceMonitor for the collector. Custom resource definitions (CRDs) are installed.</w:t>
      </w:r>
      <w:r>
        <w:rPr>
          <w:rtl w:val="0"/>
        </w:rPr>
        <w:br w:type="textWrapping"/>
      </w:r>
    </w:p>
    <w:p>
      <w:pPr>
        <w:numPr>
          <w:ilvl w:val="0"/>
          <w:numId w:val="1"/>
        </w:numPr>
        <w:spacing w:before="0" w:beforeAutospacing="0" w:after="0" w:afterAutospacing="0"/>
        <w:ind w:left="720" w:hanging="360"/>
      </w:pPr>
      <w:r>
        <w:rPr>
          <w:b/>
          <w:rtl w:val="0"/>
        </w:rPr>
        <w:t>Loki</w:t>
      </w:r>
      <w:r>
        <w:rPr>
          <w:rtl w:val="0"/>
        </w:rPr>
        <w:t xml:space="preserve"> – deployed in </w:t>
      </w:r>
      <w:r>
        <w:rPr>
          <w:b/>
          <w:rtl w:val="0"/>
        </w:rPr>
        <w:t>simple</w:t>
      </w:r>
      <w:r>
        <w:rPr>
          <w:b/>
          <w:rtl w:val="0"/>
          <w:lang w:val="en-US"/>
        </w:rPr>
        <w:t>-</w:t>
      </w:r>
      <w:r>
        <w:rPr>
          <w:b/>
          <w:rtl w:val="0"/>
        </w:rPr>
        <w:t>scalable</w:t>
      </w:r>
      <w:r>
        <w:rPr>
          <w:rtl w:val="0"/>
        </w:rPr>
        <w:t xml:space="preserve"> mode with one backend and read/write components. MinIO is enabled for object storage and the retention period is set to 31 days (</w:t>
      </w:r>
      <w:r>
        <w:rPr>
          <w:rFonts w:ascii="Roboto Mono" w:hAnsi="Roboto Mono" w:eastAsia="Roboto Mono" w:cs="Roboto Mono"/>
          <w:color w:val="188038"/>
          <w:rtl w:val="0"/>
        </w:rPr>
        <w:t>744h</w:t>
      </w:r>
      <w:r>
        <w:rPr>
          <w:rtl w:val="0"/>
        </w:rPr>
        <w:t>).</w:t>
      </w:r>
      <w:r>
        <w:rPr>
          <w:rtl w:val="0"/>
        </w:rPr>
        <w:br w:type="textWrapping"/>
      </w:r>
    </w:p>
    <w:p>
      <w:pPr>
        <w:numPr>
          <w:ilvl w:val="0"/>
          <w:numId w:val="1"/>
        </w:numPr>
        <w:spacing w:before="0" w:beforeAutospacing="0" w:after="0" w:afterAutospacing="0"/>
        <w:ind w:left="720" w:hanging="360"/>
      </w:pPr>
      <w:r>
        <w:rPr>
          <w:b/>
          <w:rtl w:val="0"/>
        </w:rPr>
        <w:t>Jaeger</w:t>
      </w:r>
      <w:r>
        <w:rPr>
          <w:rtl w:val="0"/>
        </w:rPr>
        <w:t xml:space="preserve"> – deployed mostly disabled with only the </w:t>
      </w:r>
      <w:r>
        <w:rPr>
          <w:b/>
          <w:rtl w:val="0"/>
        </w:rPr>
        <w:t>all</w:t>
      </w:r>
      <w:r>
        <w:rPr>
          <w:b/>
          <w:rtl w:val="0"/>
          <w:lang w:val="en-US"/>
        </w:rPr>
        <w:t>-</w:t>
      </w:r>
      <w:r>
        <w:rPr>
          <w:b/>
          <w:rtl w:val="0"/>
        </w:rPr>
        <w:t>in</w:t>
      </w:r>
      <w:r>
        <w:rPr>
          <w:b/>
          <w:rtl w:val="0"/>
          <w:lang w:val="en-US"/>
        </w:rPr>
        <w:t>-</w:t>
      </w:r>
      <w:r>
        <w:rPr>
          <w:b/>
          <w:rtl w:val="0"/>
        </w:rPr>
        <w:t>one</w:t>
      </w:r>
      <w:r>
        <w:rPr>
          <w:rtl w:val="0"/>
        </w:rPr>
        <w:t xml:space="preserve"> component running in memory storage. This provides a lightweight trace UI for development.</w:t>
      </w:r>
      <w:r>
        <w:rPr>
          <w:rtl w:val="0"/>
        </w:rPr>
        <w:br w:type="textWrapping"/>
      </w:r>
    </w:p>
    <w:p>
      <w:pPr>
        <w:numPr>
          <w:ilvl w:val="0"/>
          <w:numId w:val="1"/>
        </w:numPr>
        <w:spacing w:before="0" w:beforeAutospacing="0" w:after="240"/>
        <w:ind w:left="720" w:hanging="360"/>
      </w:pPr>
      <w:r>
        <w:rPr>
          <w:b/>
          <w:rtl w:val="0"/>
        </w:rPr>
        <w:t>OpenTelemetry Operator &amp; Collector</w:t>
      </w:r>
      <w:r>
        <w:rPr>
          <w:rtl w:val="0"/>
        </w:rPr>
        <w:t xml:space="preserve"> – the operator is installed with RBAC roles and bindings. A custom </w:t>
      </w:r>
      <w:r>
        <w:rPr>
          <w:rFonts w:ascii="Roboto Mono" w:hAnsi="Roboto Mono" w:eastAsia="Roboto Mono" w:cs="Roboto Mono"/>
          <w:color w:val="188038"/>
          <w:rtl w:val="0"/>
        </w:rPr>
        <w:t>OpenTelemetryCollector</w:t>
      </w:r>
      <w:r>
        <w:rPr>
          <w:rtl w:val="0"/>
        </w:rPr>
        <w:t xml:space="preserve"> CRD defines a deployment</w:t>
      </w:r>
      <w:r>
        <w:rPr>
          <w:rtl w:val="0"/>
          <w:lang w:val="en-US"/>
        </w:rPr>
        <w:t>-</w:t>
      </w:r>
      <w:r>
        <w:rPr>
          <w:rtl w:val="0"/>
        </w:rPr>
        <w:t>mode collector running two replicas with OTLP, Jaeger and Loki receivers, multiple processors (batching, memory limiter, resource enrichment, transforms and metric transforms) and exporters to Loki (</w:t>
      </w:r>
      <w:r>
        <w:rPr>
          <w:rFonts w:ascii="Roboto Mono" w:hAnsi="Roboto Mono" w:eastAsia="Roboto Mono" w:cs="Roboto Mono"/>
          <w:color w:val="188038"/>
          <w:rtl w:val="0"/>
        </w:rPr>
        <w:t>otlphttp</w:t>
      </w:r>
      <w:r>
        <w:rPr>
          <w:rtl w:val="0"/>
        </w:rPr>
        <w:t>), Prometheus (</w:t>
      </w:r>
      <w:r>
        <w:rPr>
          <w:rFonts w:ascii="Roboto Mono" w:hAnsi="Roboto Mono" w:eastAsia="Roboto Mono" w:cs="Roboto Mono"/>
          <w:color w:val="188038"/>
          <w:rtl w:val="0"/>
        </w:rPr>
        <w:t>prometheus</w:t>
      </w:r>
      <w:r>
        <w:rPr>
          <w:rtl w:val="0"/>
        </w:rPr>
        <w:t xml:space="preserve"> exporter) and Jaeger (</w:t>
      </w:r>
      <w:r>
        <w:rPr>
          <w:rFonts w:ascii="Roboto Mono" w:hAnsi="Roboto Mono" w:eastAsia="Roboto Mono" w:cs="Roboto Mono"/>
          <w:color w:val="188038"/>
          <w:rtl w:val="0"/>
        </w:rPr>
        <w:t>otlp/jaeger</w:t>
      </w:r>
      <w:r>
        <w:rPr>
          <w:rtl w:val="0"/>
        </w:rPr>
        <w:t xml:space="preserve">). A separate Helm chart is available for a generic </w:t>
      </w:r>
      <w:r>
        <w:rPr>
          <w:rFonts w:ascii="Roboto Mono" w:hAnsi="Roboto Mono" w:eastAsia="Roboto Mono" w:cs="Roboto Mono"/>
          <w:color w:val="188038"/>
          <w:rtl w:val="0"/>
        </w:rPr>
        <w:t>opentelemetry</w:t>
      </w:r>
      <w:r>
        <w:rPr>
          <w:rFonts w:ascii="Roboto Mono" w:hAnsi="Roboto Mono" w:eastAsia="Roboto Mono" w:cs="Roboto Mono"/>
          <w:color w:val="188038"/>
          <w:rtl w:val="0"/>
          <w:lang w:val="en-US"/>
        </w:rPr>
        <w:t>-</w:t>
      </w:r>
      <w:r>
        <w:rPr>
          <w:rFonts w:ascii="Roboto Mono" w:hAnsi="Roboto Mono" w:eastAsia="Roboto Mono" w:cs="Roboto Mono"/>
          <w:color w:val="188038"/>
          <w:rtl w:val="0"/>
        </w:rPr>
        <w:t>collector</w:t>
      </w:r>
      <w:r>
        <w:rPr>
          <w:rtl w:val="0"/>
        </w:rPr>
        <w:t xml:space="preserve"> deployment (values commented for dev/testing). These components enable unified collection of logs, metrics and traces.</w:t>
      </w:r>
      <w:r>
        <w:rPr>
          <w:rtl w:val="0"/>
        </w:rPr>
        <w:br w:type="textWrapping"/>
      </w:r>
    </w:p>
    <w:p>
      <w:pPr>
        <w:spacing w:before="240" w:after="240"/>
        <w:ind w:left="720" w:firstLine="0"/>
      </w:pPr>
    </w:p>
    <w:p>
      <w:pPr>
        <w:spacing w:before="240" w:after="240"/>
      </w:pPr>
      <w:r>
        <w:rPr>
          <w:rtl w:val="0"/>
        </w:rPr>
        <w:t>Deployments are executed via Azure Pipelines. Pipeline stages typically perform the following tasks (pipeline YAMLs to be supplied):</w:t>
      </w:r>
    </w:p>
    <w:p>
      <w:pPr>
        <w:numPr>
          <w:ilvl w:val="0"/>
          <w:numId w:val="2"/>
        </w:numPr>
        <w:spacing w:before="240" w:after="0" w:afterAutospacing="0"/>
        <w:ind w:left="720" w:hanging="360"/>
      </w:pPr>
      <w:r>
        <w:rPr>
          <w:rtl w:val="0"/>
        </w:rPr>
        <w:t>Set up Azure CLI and Helm.</w:t>
      </w:r>
      <w:r>
        <w:rPr>
          <w:rtl w:val="0"/>
        </w:rPr>
        <w:br w:type="textWrapping"/>
      </w:r>
    </w:p>
    <w:p>
      <w:pPr>
        <w:numPr>
          <w:ilvl w:val="0"/>
          <w:numId w:val="2"/>
        </w:numPr>
        <w:spacing w:before="0" w:beforeAutospacing="0" w:after="0" w:afterAutospacing="0"/>
        <w:ind w:left="720" w:hanging="360"/>
      </w:pPr>
      <w:r>
        <w:rPr>
          <w:rtl w:val="0"/>
        </w:rPr>
        <w:t>Retrieve secrets from Key Vault and create Kubernetes secrets.</w:t>
      </w:r>
      <w:r>
        <w:rPr>
          <w:rtl w:val="0"/>
        </w:rPr>
        <w:br w:type="textWrapping"/>
      </w:r>
    </w:p>
    <w:p>
      <w:pPr>
        <w:numPr>
          <w:ilvl w:val="0"/>
          <w:numId w:val="2"/>
        </w:numPr>
        <w:spacing w:before="0" w:beforeAutospacing="0" w:after="0" w:afterAutospacing="0"/>
        <w:ind w:left="720" w:hanging="360"/>
      </w:pPr>
      <w:r>
        <w:rPr>
          <w:rtl w:val="0"/>
        </w:rPr>
        <w:t>Deploy or upgrade the Helm releases for each component.</w:t>
      </w:r>
      <w:r>
        <w:rPr>
          <w:rtl w:val="0"/>
        </w:rPr>
        <w:br w:type="textWrapping"/>
      </w:r>
    </w:p>
    <w:p>
      <w:pPr>
        <w:numPr>
          <w:ilvl w:val="0"/>
          <w:numId w:val="2"/>
        </w:numPr>
        <w:spacing w:before="0" w:beforeAutospacing="0" w:after="240"/>
        <w:ind w:left="720" w:hanging="360"/>
      </w:pPr>
      <w:r>
        <w:rPr>
          <w:rtl w:val="0"/>
        </w:rPr>
        <w:t xml:space="preserve">Validate that services are healthy via </w:t>
      </w:r>
      <w:r>
        <w:rPr>
          <w:rFonts w:ascii="Roboto Mono" w:hAnsi="Roboto Mono" w:eastAsia="Roboto Mono" w:cs="Roboto Mono"/>
          <w:color w:val="188038"/>
          <w:rtl w:val="0"/>
        </w:rPr>
        <w:t>kubectl</w:t>
      </w:r>
      <w:r>
        <w:rPr>
          <w:rtl w:val="0"/>
        </w:rPr>
        <w:t xml:space="preserve"> or helm test suites.</w:t>
      </w:r>
      <w:r>
        <w:rPr>
          <w:rtl w:val="0"/>
        </w:rPr>
        <w:br w:type="textWrapping"/>
      </w:r>
    </w:p>
    <w:p>
      <w:pPr>
        <w:spacing w:before="240" w:after="240"/>
      </w:pPr>
    </w:p>
    <w:p>
      <w:pPr>
        <w:spacing w:before="240" w:after="240"/>
      </w:pPr>
    </w:p>
    <w:p>
      <w:pPr>
        <w:pStyle w:val="3"/>
        <w:keepNext w:val="0"/>
        <w:keepLines w:val="0"/>
        <w:spacing w:after="80"/>
        <w:rPr>
          <w:b/>
          <w:sz w:val="34"/>
          <w:szCs w:val="34"/>
        </w:rPr>
      </w:pPr>
      <w:bookmarkStart w:id="3" w:name="_ysix0avfvh52" w:colFirst="0" w:colLast="0"/>
      <w:bookmarkEnd w:id="3"/>
      <w:r>
        <w:rPr>
          <w:b/>
          <w:sz w:val="34"/>
          <w:szCs w:val="34"/>
          <w:rtl w:val="0"/>
        </w:rPr>
        <w:t>3. Service</w:t>
      </w:r>
      <w:r>
        <w:rPr>
          <w:b/>
          <w:sz w:val="34"/>
          <w:szCs w:val="34"/>
          <w:rtl w:val="0"/>
          <w:lang w:val="en-US"/>
        </w:rPr>
        <w:t>-</w:t>
      </w:r>
      <w:r>
        <w:rPr>
          <w:b/>
          <w:sz w:val="34"/>
          <w:szCs w:val="34"/>
          <w:rtl w:val="0"/>
        </w:rPr>
        <w:t>Specific Configuration</w:t>
      </w:r>
    </w:p>
    <w:p/>
    <w:p/>
    <w:p>
      <w:pPr>
        <w:pStyle w:val="4"/>
        <w:keepNext w:val="0"/>
        <w:keepLines w:val="0"/>
        <w:spacing w:before="280"/>
        <w:rPr>
          <w:b/>
          <w:color w:val="000000"/>
          <w:sz w:val="26"/>
          <w:szCs w:val="26"/>
        </w:rPr>
      </w:pPr>
      <w:bookmarkStart w:id="4" w:name="_ksqzx1ckap4c" w:colFirst="0" w:colLast="0"/>
      <w:bookmarkEnd w:id="4"/>
      <w:r>
        <w:rPr>
          <w:b/>
          <w:color w:val="000000"/>
          <w:sz w:val="26"/>
          <w:szCs w:val="26"/>
          <w:rtl w:val="0"/>
        </w:rPr>
        <w:t>3.1 Grafana</w:t>
      </w:r>
    </w:p>
    <w:p>
      <w:pPr>
        <w:numPr>
          <w:ilvl w:val="0"/>
          <w:numId w:val="3"/>
        </w:numPr>
        <w:spacing w:before="240" w:after="0" w:afterAutospacing="0"/>
        <w:ind w:left="720" w:hanging="360"/>
      </w:pPr>
      <w:r>
        <w:rPr>
          <w:b/>
          <w:rtl w:val="0"/>
        </w:rPr>
        <w:t>Chart &amp; Image</w:t>
      </w:r>
      <w:r>
        <w:rPr>
          <w:rtl w:val="0"/>
        </w:rPr>
        <w:t xml:space="preserve"> – uses </w:t>
      </w:r>
      <w:r>
        <w:rPr>
          <w:rFonts w:ascii="Roboto Mono" w:hAnsi="Roboto Mono" w:eastAsia="Roboto Mono" w:cs="Roboto Mono"/>
          <w:color w:val="188038"/>
          <w:rtl w:val="0"/>
        </w:rPr>
        <w:t>grafana/grafana</w:t>
      </w:r>
      <w:r>
        <w:rPr>
          <w:rtl w:val="0"/>
        </w:rPr>
        <w:t xml:space="preserve"> image (tag inherited from chart appVersion) and Helm chart </w:t>
      </w:r>
      <w:r>
        <w:rPr>
          <w:b/>
          <w:rtl w:val="0"/>
        </w:rPr>
        <w:t>v9.2.10</w:t>
      </w:r>
      <w:r>
        <w:rPr>
          <w:rtl w:val="0"/>
        </w:rPr>
        <w:t xml:space="preserve">. It deploys a single replica with persistent storage (10 Gi PVC) and configures readiness/liveness probes on </w:t>
      </w:r>
      <w:r>
        <w:rPr>
          <w:rFonts w:ascii="Roboto Mono" w:hAnsi="Roboto Mono" w:eastAsia="Roboto Mono" w:cs="Roboto Mono"/>
          <w:color w:val="188038"/>
          <w:rtl w:val="0"/>
        </w:rPr>
        <w:t>/api/health</w:t>
      </w:r>
      <w:r>
        <w:rPr>
          <w:rtl w:val="0"/>
        </w:rPr>
        <w:t>.</w:t>
      </w:r>
      <w:r>
        <w:rPr>
          <w:rtl w:val="0"/>
        </w:rPr>
        <w:br w:type="textWrapping"/>
      </w:r>
    </w:p>
    <w:p>
      <w:pPr>
        <w:numPr>
          <w:ilvl w:val="0"/>
          <w:numId w:val="3"/>
        </w:numPr>
        <w:spacing w:before="0" w:beforeAutospacing="0" w:after="0" w:afterAutospacing="0"/>
        <w:ind w:left="720" w:hanging="360"/>
      </w:pPr>
      <w:r>
        <w:rPr>
          <w:b/>
          <w:rtl w:val="0"/>
        </w:rPr>
        <w:t>Namespace &amp; Service</w:t>
      </w:r>
      <w:r>
        <w:rPr>
          <w:rtl w:val="0"/>
        </w:rPr>
        <w:t xml:space="preserve"> – runs in </w:t>
      </w:r>
      <w:r>
        <w:rPr>
          <w:rFonts w:ascii="Roboto Mono" w:hAnsi="Roboto Mono" w:eastAsia="Roboto Mono" w:cs="Roboto Mono"/>
          <w:color w:val="188038"/>
          <w:rtl w:val="0"/>
        </w:rPr>
        <w:t>eddv3</w:t>
      </w:r>
      <w:r>
        <w:rPr>
          <w:rFonts w:ascii="Roboto Mono" w:hAnsi="Roboto Mono" w:eastAsia="Roboto Mono" w:cs="Roboto Mono"/>
          <w:color w:val="188038"/>
          <w:rtl w:val="0"/>
          <w:lang w:val="en-US"/>
        </w:rPr>
        <w:t>-</w:t>
      </w:r>
      <w:r>
        <w:rPr>
          <w:rFonts w:ascii="Roboto Mono" w:hAnsi="Roboto Mono" w:eastAsia="Roboto Mono" w:cs="Roboto Mono"/>
          <w:color w:val="188038"/>
          <w:rtl w:val="0"/>
        </w:rPr>
        <w:t>hbt</w:t>
      </w:r>
      <w:r>
        <w:rPr>
          <w:rtl w:val="0"/>
        </w:rPr>
        <w:t xml:space="preserve"> namespace. A ClusterIP service named </w:t>
      </w:r>
      <w:r>
        <w:rPr>
          <w:rFonts w:ascii="Roboto Mono" w:hAnsi="Roboto Mono" w:eastAsia="Roboto Mono" w:cs="Roboto Mono"/>
          <w:color w:val="188038"/>
          <w:rtl w:val="0"/>
        </w:rPr>
        <w:t>grafana</w:t>
      </w:r>
      <w:r>
        <w:rPr>
          <w:rtl w:val="0"/>
        </w:rPr>
        <w:t xml:space="preserve"> exposes port 80, targeting container port 3000.</w:t>
      </w:r>
      <w:r>
        <w:rPr>
          <w:rtl w:val="0"/>
        </w:rPr>
        <w:br w:type="textWrapping"/>
      </w:r>
    </w:p>
    <w:p>
      <w:pPr>
        <w:numPr>
          <w:ilvl w:val="0"/>
          <w:numId w:val="3"/>
        </w:numPr>
        <w:spacing w:before="0" w:beforeAutospacing="0" w:after="0" w:afterAutospacing="0"/>
        <w:ind w:left="720" w:hanging="360"/>
      </w:pPr>
      <w:r>
        <w:rPr>
          <w:b/>
          <w:rtl w:val="0"/>
        </w:rPr>
        <w:t>Ingress &amp; DNS</w:t>
      </w:r>
      <w:r>
        <w:rPr>
          <w:rtl w:val="0"/>
        </w:rPr>
        <w:t xml:space="preserve"> – an Nginx Ingress named </w:t>
      </w:r>
      <w:r>
        <w:rPr>
          <w:rFonts w:ascii="Roboto Mono" w:hAnsi="Roboto Mono" w:eastAsia="Roboto Mono" w:cs="Roboto Mono"/>
          <w:color w:val="188038"/>
          <w:rtl w:val="0"/>
        </w:rPr>
        <w:t>grafana</w:t>
      </w:r>
      <w:r>
        <w:rPr>
          <w:rFonts w:ascii="Roboto Mono" w:hAnsi="Roboto Mono" w:eastAsia="Roboto Mono" w:cs="Roboto Mono"/>
          <w:color w:val="188038"/>
          <w:rtl w:val="0"/>
          <w:lang w:val="en-US"/>
        </w:rPr>
        <w:t>-</w:t>
      </w:r>
      <w:r>
        <w:rPr>
          <w:rFonts w:ascii="Roboto Mono" w:hAnsi="Roboto Mono" w:eastAsia="Roboto Mono" w:cs="Roboto Mono"/>
          <w:color w:val="188038"/>
          <w:rtl w:val="0"/>
        </w:rPr>
        <w:t>ingress</w:t>
      </w:r>
      <w:r>
        <w:rPr>
          <w:rtl w:val="0"/>
        </w:rPr>
        <w:t xml:space="preserve"> exposes Grafana at host </w:t>
      </w:r>
      <w:r>
        <w:rPr>
          <w:rFonts w:ascii="Roboto Mono" w:hAnsi="Roboto Mono" w:eastAsia="Roboto Mono" w:cs="Roboto Mono"/>
          <w:b/>
          <w:color w:val="188038"/>
          <w:rtl w:val="0"/>
        </w:rPr>
        <w:t>eddv3</w:t>
      </w:r>
      <w:r>
        <w:rPr>
          <w:rFonts w:ascii="Roboto Mono" w:hAnsi="Roboto Mono" w:eastAsia="Roboto Mono" w:cs="Roboto Mono"/>
          <w:b/>
          <w:color w:val="188038"/>
          <w:rtl w:val="0"/>
          <w:lang w:val="en-US"/>
        </w:rPr>
        <w:t>-</w:t>
      </w:r>
      <w:r>
        <w:rPr>
          <w:rFonts w:ascii="Roboto Mono" w:hAnsi="Roboto Mono" w:eastAsia="Roboto Mono" w:cs="Roboto Mono"/>
          <w:b/>
          <w:color w:val="188038"/>
          <w:rtl w:val="0"/>
        </w:rPr>
        <w:t>hbt</w:t>
      </w:r>
      <w:r>
        <w:rPr>
          <w:rtl w:val="0"/>
        </w:rPr>
        <w:t xml:space="preserve"> and path </w:t>
      </w:r>
      <w:r>
        <w:rPr>
          <w:rFonts w:ascii="Roboto Mono" w:hAnsi="Roboto Mono" w:eastAsia="Roboto Mono" w:cs="Roboto Mono"/>
          <w:b/>
          <w:color w:val="188038"/>
          <w:rtl w:val="0"/>
        </w:rPr>
        <w:t>/grafana</w:t>
      </w:r>
      <w:r>
        <w:rPr>
          <w:rtl w:val="0"/>
        </w:rPr>
        <w:t>. The ingress uses annotations to rewrite the path (</w:t>
      </w:r>
      <w:r>
        <w:rPr>
          <w:rFonts w:ascii="Roboto Mono" w:hAnsi="Roboto Mono" w:eastAsia="Roboto Mono" w:cs="Roboto Mono"/>
          <w:color w:val="188038"/>
          <w:rtl w:val="0"/>
        </w:rPr>
        <w:t>nginx.ingress.kubernetes.io/rewrite</w:t>
      </w:r>
      <w:r>
        <w:rPr>
          <w:rFonts w:ascii="Roboto Mono" w:hAnsi="Roboto Mono" w:eastAsia="Roboto Mono" w:cs="Roboto Mono"/>
          <w:color w:val="188038"/>
          <w:rtl w:val="0"/>
          <w:lang w:val="en-US"/>
        </w:rPr>
        <w:t>-</w:t>
      </w:r>
      <w:r>
        <w:rPr>
          <w:rFonts w:ascii="Roboto Mono" w:hAnsi="Roboto Mono" w:eastAsia="Roboto Mono" w:cs="Roboto Mono"/>
          <w:color w:val="188038"/>
          <w:rtl w:val="0"/>
        </w:rPr>
        <w:t>target: /$1</w:t>
      </w:r>
      <w:r>
        <w:rPr>
          <w:rtl w:val="0"/>
        </w:rPr>
        <w:t xml:space="preserve">) and disables forced HTTPS redirect. TLS is terminated via </w:t>
      </w:r>
      <w:r>
        <w:rPr>
          <w:rFonts w:ascii="Roboto Mono" w:hAnsi="Roboto Mono" w:eastAsia="Roboto Mono" w:cs="Roboto Mono"/>
          <w:color w:val="188038"/>
          <w:rtl w:val="0"/>
        </w:rPr>
        <w:t>tls</w:t>
      </w:r>
      <w:r>
        <w:rPr>
          <w:rFonts w:ascii="Roboto Mono" w:hAnsi="Roboto Mono" w:eastAsia="Roboto Mono" w:cs="Roboto Mono"/>
          <w:color w:val="188038"/>
          <w:rtl w:val="0"/>
          <w:lang w:val="en-US"/>
        </w:rPr>
        <w:t>-</w:t>
      </w:r>
      <w:r>
        <w:rPr>
          <w:rFonts w:ascii="Roboto Mono" w:hAnsi="Roboto Mono" w:eastAsia="Roboto Mono" w:cs="Roboto Mono"/>
          <w:color w:val="188038"/>
          <w:rtl w:val="0"/>
        </w:rPr>
        <w:t>secret</w:t>
      </w:r>
      <w:r>
        <w:rPr>
          <w:rtl w:val="0"/>
        </w:rPr>
        <w:t xml:space="preserve">. A commented alternative path pattern </w:t>
      </w:r>
      <w:r>
        <w:rPr>
          <w:rFonts w:ascii="Roboto Mono" w:hAnsi="Roboto Mono" w:eastAsia="Roboto Mono" w:cs="Roboto Mono"/>
          <w:color w:val="188038"/>
          <w:rtl w:val="0"/>
        </w:rPr>
        <w:t>(/|$)(.*)</w:t>
      </w:r>
      <w:r>
        <w:rPr>
          <w:rtl w:val="0"/>
        </w:rPr>
        <w:t xml:space="preserve"> indicates earlier experimentation to support deeper rewrites. An optional ConfigMap (</w:t>
      </w:r>
      <w:r>
        <w:rPr>
          <w:rFonts w:ascii="Roboto Mono" w:hAnsi="Roboto Mono" w:eastAsia="Roboto Mono" w:cs="Roboto Mono"/>
          <w:color w:val="188038"/>
          <w:rtl w:val="0"/>
        </w:rPr>
        <w:t>grafana</w:t>
      </w:r>
      <w:r>
        <w:rPr>
          <w:rFonts w:ascii="Roboto Mono" w:hAnsi="Roboto Mono" w:eastAsia="Roboto Mono" w:cs="Roboto Mono"/>
          <w:color w:val="188038"/>
          <w:rtl w:val="0"/>
          <w:lang w:val="en-US"/>
        </w:rPr>
        <w:t>-</w:t>
      </w:r>
      <w:r>
        <w:rPr>
          <w:rFonts w:ascii="Roboto Mono" w:hAnsi="Roboto Mono" w:eastAsia="Roboto Mono" w:cs="Roboto Mono"/>
          <w:color w:val="188038"/>
          <w:rtl w:val="0"/>
        </w:rPr>
        <w:t>headers</w:t>
      </w:r>
      <w:r>
        <w:rPr>
          <w:rtl w:val="0"/>
        </w:rPr>
        <w:t xml:space="preserve">) can supply custom </w:t>
      </w:r>
      <w:r>
        <w:rPr>
          <w:rFonts w:ascii="Roboto Mono" w:hAnsi="Roboto Mono" w:eastAsia="Roboto Mono" w:cs="Roboto Mono"/>
          <w:color w:val="188038"/>
          <w:rtl w:val="0"/>
        </w:rPr>
        <w:t>X</w:t>
      </w:r>
      <w:r>
        <w:rPr>
          <w:rFonts w:ascii="Roboto Mono" w:hAnsi="Roboto Mono" w:eastAsia="Roboto Mono" w:cs="Roboto Mono"/>
          <w:color w:val="188038"/>
          <w:rtl w:val="0"/>
          <w:lang w:val="en-US"/>
        </w:rPr>
        <w:t>-</w:t>
      </w:r>
      <w:r>
        <w:rPr>
          <w:rFonts w:ascii="Roboto Mono" w:hAnsi="Roboto Mono" w:eastAsia="Roboto Mono" w:cs="Roboto Mono"/>
          <w:color w:val="188038"/>
          <w:rtl w:val="0"/>
        </w:rPr>
        <w:t>Forwarded</w:t>
      </w:r>
      <w:r>
        <w:rPr>
          <w:rFonts w:ascii="Roboto Mono" w:hAnsi="Roboto Mono" w:eastAsia="Roboto Mono" w:cs="Roboto Mono"/>
          <w:color w:val="188038"/>
          <w:rtl w:val="0"/>
          <w:lang w:val="en-US"/>
        </w:rPr>
        <w:t>-</w:t>
      </w:r>
      <w:r>
        <w:rPr>
          <w:rFonts w:ascii="Roboto Mono" w:hAnsi="Roboto Mono" w:eastAsia="Roboto Mono" w:cs="Roboto Mono"/>
          <w:color w:val="188038"/>
          <w:rtl w:val="0"/>
        </w:rPr>
        <w:t>*</w:t>
      </w:r>
      <w:r>
        <w:rPr>
          <w:rtl w:val="0"/>
        </w:rPr>
        <w:t xml:space="preserve"> headers, but it is commented out.</w:t>
      </w:r>
      <w:r>
        <w:rPr>
          <w:rtl w:val="0"/>
        </w:rPr>
        <w:br w:type="textWrapping"/>
      </w:r>
    </w:p>
    <w:p>
      <w:pPr>
        <w:numPr>
          <w:ilvl w:val="0"/>
          <w:numId w:val="3"/>
        </w:numPr>
        <w:spacing w:before="0" w:beforeAutospacing="0" w:after="0" w:afterAutospacing="0"/>
        <w:ind w:left="720" w:hanging="360"/>
      </w:pPr>
      <w:r>
        <w:rPr>
          <w:b/>
          <w:rtl w:val="0"/>
        </w:rPr>
        <w:t>Configuration (grafana.ini)</w:t>
      </w:r>
      <w:r>
        <w:rPr>
          <w:rtl w:val="0"/>
        </w:rPr>
        <w:t xml:space="preserve"> – the values file sets </w:t>
      </w:r>
      <w:r>
        <w:rPr>
          <w:rFonts w:ascii="Roboto Mono" w:hAnsi="Roboto Mono" w:eastAsia="Roboto Mono" w:cs="Roboto Mono"/>
          <w:color w:val="188038"/>
          <w:rtl w:val="0"/>
        </w:rPr>
        <w:t>root_url = https://eddv3</w:t>
      </w:r>
      <w:r>
        <w:rPr>
          <w:rFonts w:ascii="Roboto Mono" w:hAnsi="Roboto Mono" w:eastAsia="Roboto Mono" w:cs="Roboto Mono"/>
          <w:color w:val="188038"/>
          <w:rtl w:val="0"/>
          <w:lang w:val="en-US"/>
        </w:rPr>
        <w:t>-</w:t>
      </w:r>
      <w:r>
        <w:rPr>
          <w:rFonts w:ascii="Roboto Mono" w:hAnsi="Roboto Mono" w:eastAsia="Roboto Mono" w:cs="Roboto Mono"/>
          <w:color w:val="188038"/>
          <w:rtl w:val="0"/>
        </w:rPr>
        <w:t>hbt/grafana</w:t>
      </w:r>
      <w:r>
        <w:rPr>
          <w:rtl w:val="0"/>
        </w:rPr>
        <w:t xml:space="preserve"> and </w:t>
      </w:r>
      <w:r>
        <w:rPr>
          <w:rFonts w:ascii="Roboto Mono" w:hAnsi="Roboto Mono" w:eastAsia="Roboto Mono" w:cs="Roboto Mono"/>
          <w:color w:val="188038"/>
          <w:rtl w:val="0"/>
        </w:rPr>
        <w:t>serve_from_sub_path = true</w:t>
      </w:r>
      <w:r>
        <w:rPr>
          <w:rtl w:val="0"/>
        </w:rPr>
        <w:t xml:space="preserve">. This instructs Grafana to serve all assets and redirect responses from the </w:t>
      </w:r>
      <w:r>
        <w:rPr>
          <w:rFonts w:ascii="Roboto Mono" w:hAnsi="Roboto Mono" w:eastAsia="Roboto Mono" w:cs="Roboto Mono"/>
          <w:color w:val="188038"/>
          <w:rtl w:val="0"/>
        </w:rPr>
        <w:t>/grafana</w:t>
      </w:r>
      <w:r>
        <w:rPr>
          <w:rtl w:val="0"/>
        </w:rPr>
        <w:t xml:space="preserve"> base path – a documented pattern for running behind a reverse proxy or subpath</w:t>
      </w:r>
      <w:r>
        <w:fldChar w:fldCharType="begin"/>
      </w:r>
      <w:r>
        <w:instrText xml:space="preserve"> HYPERLINK "https://grafana.com/tutorials/run-grafana-behind-a-proxy/#:~:text=If%20you%20don%E2%80%99t%20want%20or,true" \h </w:instrText>
      </w:r>
      <w:r>
        <w:fldChar w:fldCharType="separate"/>
      </w:r>
      <w:r>
        <w:rPr>
          <w:color w:val="1155CC"/>
          <w:u w:val="single"/>
          <w:rtl w:val="0"/>
        </w:rPr>
        <w:t>grafana.com</w:t>
      </w:r>
      <w:r>
        <w:rPr>
          <w:color w:val="1155CC"/>
          <w:u w:val="single"/>
          <w:rtl w:val="0"/>
        </w:rPr>
        <w:fldChar w:fldCharType="end"/>
      </w:r>
      <w:r>
        <w:rPr>
          <w:rtl w:val="0"/>
        </w:rPr>
        <w:t>. Grafana logs and data paths are standard (</w:t>
      </w:r>
      <w:r>
        <w:rPr>
          <w:rFonts w:ascii="Roboto Mono" w:hAnsi="Roboto Mono" w:eastAsia="Roboto Mono" w:cs="Roboto Mono"/>
          <w:color w:val="188038"/>
          <w:rtl w:val="0"/>
        </w:rPr>
        <w:t>/var/log/grafana</w:t>
      </w:r>
      <w:r>
        <w:rPr>
          <w:rtl w:val="0"/>
        </w:rPr>
        <w:t xml:space="preserve">, </w:t>
      </w:r>
      <w:r>
        <w:rPr>
          <w:rFonts w:ascii="Roboto Mono" w:hAnsi="Roboto Mono" w:eastAsia="Roboto Mono" w:cs="Roboto Mono"/>
          <w:color w:val="188038"/>
          <w:rtl w:val="0"/>
        </w:rPr>
        <w:t>/var/lib/grafana</w:t>
      </w:r>
      <w:r>
        <w:rPr>
          <w:rtl w:val="0"/>
        </w:rPr>
        <w:t xml:space="preserve">). </w:t>
      </w:r>
      <w:r>
        <w:rPr>
          <w:rFonts w:ascii="Roboto Mono" w:hAnsi="Roboto Mono" w:eastAsia="Roboto Mono" w:cs="Roboto Mono"/>
          <w:color w:val="188038"/>
          <w:rtl w:val="0"/>
        </w:rPr>
        <w:t>analytics.check_for_updates</w:t>
      </w:r>
      <w:r>
        <w:rPr>
          <w:rtl w:val="0"/>
        </w:rPr>
        <w:t xml:space="preserve"> is enabled and log level is set to </w:t>
      </w:r>
      <w:r>
        <w:rPr>
          <w:rFonts w:ascii="Roboto Mono" w:hAnsi="Roboto Mono" w:eastAsia="Roboto Mono" w:cs="Roboto Mono"/>
          <w:color w:val="188038"/>
          <w:rtl w:val="0"/>
        </w:rPr>
        <w:t>debug</w:t>
      </w:r>
      <w:r>
        <w:rPr>
          <w:rtl w:val="0"/>
        </w:rPr>
        <w:t>.</w:t>
      </w:r>
      <w:r>
        <w:rPr>
          <w:rtl w:val="0"/>
        </w:rPr>
        <w:br w:type="textWrapping"/>
      </w:r>
    </w:p>
    <w:p>
      <w:pPr>
        <w:numPr>
          <w:ilvl w:val="0"/>
          <w:numId w:val="3"/>
        </w:numPr>
        <w:spacing w:before="0" w:beforeAutospacing="0" w:after="0" w:afterAutospacing="0"/>
        <w:ind w:left="720" w:hanging="360"/>
      </w:pPr>
      <w:r>
        <w:rPr>
          <w:b/>
          <w:rtl w:val="0"/>
        </w:rPr>
        <w:t>Authentication</w:t>
      </w:r>
      <w:r>
        <w:rPr>
          <w:rtl w:val="0"/>
        </w:rPr>
        <w:t xml:space="preserve"> – Azure AD OAuth is configured (</w:t>
      </w:r>
      <w:r>
        <w:rPr>
          <w:rFonts w:ascii="Roboto Mono" w:hAnsi="Roboto Mono" w:eastAsia="Roboto Mono" w:cs="Roboto Mono"/>
          <w:color w:val="188038"/>
          <w:rtl w:val="0"/>
        </w:rPr>
        <w:t>auth.azuread.enabled: true</w:t>
      </w:r>
      <w:r>
        <w:rPr>
          <w:rtl w:val="0"/>
        </w:rPr>
        <w:t xml:space="preserve">) using client ID, client secret and tenant ID variables. These values are injected via environment variables referencing an </w:t>
      </w:r>
      <w:r>
        <w:rPr>
          <w:rFonts w:ascii="Roboto Mono" w:hAnsi="Roboto Mono" w:eastAsia="Roboto Mono" w:cs="Roboto Mono"/>
          <w:color w:val="188038"/>
          <w:rtl w:val="0"/>
        </w:rPr>
        <w:t>azure</w:t>
      </w:r>
      <w:r>
        <w:rPr>
          <w:rFonts w:ascii="Roboto Mono" w:hAnsi="Roboto Mono" w:eastAsia="Roboto Mono" w:cs="Roboto Mono"/>
          <w:color w:val="188038"/>
          <w:rtl w:val="0"/>
          <w:lang w:val="en-US"/>
        </w:rPr>
        <w:t>-</w:t>
      </w:r>
      <w:r>
        <w:rPr>
          <w:rFonts w:ascii="Roboto Mono" w:hAnsi="Roboto Mono" w:eastAsia="Roboto Mono" w:cs="Roboto Mono"/>
          <w:color w:val="188038"/>
          <w:rtl w:val="0"/>
        </w:rPr>
        <w:t>monitors</w:t>
      </w:r>
      <w:r>
        <w:rPr>
          <w:rtl w:val="0"/>
        </w:rPr>
        <w:t xml:space="preserve"> secret. Grafana admin credentials can be supplied via a secret (admin user/password) or using the </w:t>
      </w:r>
      <w:r>
        <w:rPr>
          <w:rFonts w:ascii="Roboto Mono" w:hAnsi="Roboto Mono" w:eastAsia="Roboto Mono" w:cs="Roboto Mono"/>
          <w:color w:val="188038"/>
          <w:rtl w:val="0"/>
        </w:rPr>
        <w:t>adminUser: admin</w:t>
      </w:r>
      <w:r>
        <w:rPr>
          <w:rtl w:val="0"/>
        </w:rPr>
        <w:t xml:space="preserve"> defaults.</w:t>
      </w:r>
      <w:r>
        <w:rPr>
          <w:rtl w:val="0"/>
        </w:rPr>
        <w:br w:type="textWrapping"/>
      </w:r>
    </w:p>
    <w:p>
      <w:pPr>
        <w:numPr>
          <w:ilvl w:val="0"/>
          <w:numId w:val="3"/>
        </w:numPr>
        <w:spacing w:before="0" w:beforeAutospacing="0" w:after="0" w:afterAutospacing="0"/>
        <w:ind w:left="720" w:hanging="360"/>
      </w:pPr>
      <w:r>
        <w:rPr>
          <w:b/>
          <w:rtl w:val="0"/>
        </w:rPr>
        <w:t>Datasources</w:t>
      </w:r>
      <w:r>
        <w:rPr>
          <w:rtl w:val="0"/>
        </w:rPr>
        <w:t xml:space="preserve"> – multiple datasources are provisioned via </w:t>
      </w:r>
      <w:r>
        <w:rPr>
          <w:rFonts w:ascii="Roboto Mono" w:hAnsi="Roboto Mono" w:eastAsia="Roboto Mono" w:cs="Roboto Mono"/>
          <w:color w:val="188038"/>
          <w:rtl w:val="0"/>
        </w:rPr>
        <w:t>datasources.yaml</w:t>
      </w:r>
      <w:r>
        <w:rPr>
          <w:rtl w:val="0"/>
        </w:rPr>
        <w:t>:</w:t>
      </w:r>
      <w:r>
        <w:rPr>
          <w:rtl w:val="0"/>
        </w:rPr>
        <w:br w:type="textWrapping"/>
      </w:r>
    </w:p>
    <w:p>
      <w:pPr>
        <w:numPr>
          <w:ilvl w:val="1"/>
          <w:numId w:val="3"/>
        </w:numPr>
        <w:spacing w:before="0" w:beforeAutospacing="0" w:after="0" w:afterAutospacing="0"/>
        <w:ind w:left="1440" w:hanging="360"/>
      </w:pPr>
      <w:r>
        <w:rPr>
          <w:b/>
          <w:rtl w:val="0"/>
        </w:rPr>
        <w:t>Azure Monitor</w:t>
      </w:r>
      <w:r>
        <w:rPr>
          <w:rtl w:val="0"/>
        </w:rPr>
        <w:t xml:space="preserve"> – uses the </w:t>
      </w:r>
      <w:r>
        <w:rPr>
          <w:rFonts w:ascii="Roboto Mono" w:hAnsi="Roboto Mono" w:eastAsia="Roboto Mono" w:cs="Roboto Mono"/>
          <w:color w:val="188038"/>
          <w:rtl w:val="0"/>
        </w:rPr>
        <w:t>grafana-azure-monitor-datasource</w:t>
      </w:r>
      <w:r>
        <w:rPr>
          <w:rtl w:val="0"/>
        </w:rPr>
        <w:t xml:space="preserve"> plugin with tenant ID, client ID and client secret (values pulled from Key Vault) and references an Azure Log Analytics workspace. The plugin collects metrics and logs from AKS.</w:t>
      </w:r>
      <w:r>
        <w:rPr>
          <w:rtl w:val="0"/>
        </w:rPr>
        <w:br w:type="textWrapping"/>
      </w:r>
    </w:p>
    <w:p>
      <w:pPr>
        <w:numPr>
          <w:ilvl w:val="1"/>
          <w:numId w:val="3"/>
        </w:numPr>
        <w:spacing w:before="0" w:beforeAutospacing="0" w:after="0" w:afterAutospacing="0"/>
        <w:ind w:left="1440" w:hanging="360"/>
      </w:pPr>
      <w:r>
        <w:rPr>
          <w:b/>
          <w:rtl w:val="0"/>
        </w:rPr>
        <w:t>Loki</w:t>
      </w:r>
      <w:r>
        <w:rPr>
          <w:rtl w:val="0"/>
        </w:rPr>
        <w:t xml:space="preserve"> – configured to read logs from </w:t>
      </w:r>
      <w:r>
        <w:rPr>
          <w:rFonts w:ascii="Roboto Mono" w:hAnsi="Roboto Mono" w:eastAsia="Roboto Mono" w:cs="Roboto Mono"/>
          <w:color w:val="188038"/>
          <w:rtl w:val="0"/>
        </w:rPr>
        <w:t>loki-read.eddv3-hbt.svc.cluster.local:3100</w:t>
      </w:r>
      <w:r>
        <w:rPr>
          <w:rtl w:val="0"/>
        </w:rPr>
        <w:t>.</w:t>
      </w:r>
      <w:r>
        <w:rPr>
          <w:rtl w:val="0"/>
        </w:rPr>
        <w:br w:type="textWrapping"/>
      </w:r>
    </w:p>
    <w:p>
      <w:pPr>
        <w:numPr>
          <w:ilvl w:val="1"/>
          <w:numId w:val="3"/>
        </w:numPr>
        <w:spacing w:before="0" w:beforeAutospacing="0" w:after="0" w:afterAutospacing="0"/>
        <w:ind w:left="1440" w:hanging="360"/>
      </w:pPr>
      <w:r>
        <w:rPr>
          <w:b/>
          <w:rtl w:val="0"/>
        </w:rPr>
        <w:t>Jaeger</w:t>
      </w:r>
      <w:r>
        <w:rPr>
          <w:rtl w:val="0"/>
        </w:rPr>
        <w:t xml:space="preserve"> – points to </w:t>
      </w:r>
      <w:r>
        <w:rPr>
          <w:rFonts w:ascii="Roboto Mono" w:hAnsi="Roboto Mono" w:eastAsia="Roboto Mono" w:cs="Roboto Mono"/>
          <w:color w:val="188038"/>
          <w:rtl w:val="0"/>
        </w:rPr>
        <w:t>jaeger-query.eddv3-hbt.svc.cluster.local:16686</w:t>
      </w:r>
      <w:r>
        <w:rPr>
          <w:rtl w:val="0"/>
        </w:rPr>
        <w:t xml:space="preserve"> for trace queries.</w:t>
      </w:r>
      <w:r>
        <w:rPr>
          <w:rtl w:val="0"/>
        </w:rPr>
        <w:br w:type="textWrapping"/>
      </w:r>
    </w:p>
    <w:p>
      <w:pPr>
        <w:numPr>
          <w:ilvl w:val="1"/>
          <w:numId w:val="3"/>
        </w:numPr>
        <w:spacing w:before="0" w:beforeAutospacing="0" w:after="0" w:afterAutospacing="0"/>
        <w:ind w:left="1440" w:hanging="360"/>
      </w:pPr>
      <w:r>
        <w:rPr>
          <w:b/>
          <w:rtl w:val="0"/>
        </w:rPr>
        <w:t>Prometheus &amp; Alertmanager</w:t>
      </w:r>
      <w:r>
        <w:rPr>
          <w:rtl w:val="0"/>
        </w:rPr>
        <w:t xml:space="preserve"> – connect to the kube</w:t>
      </w:r>
      <w:r>
        <w:rPr>
          <w:rtl w:val="0"/>
          <w:lang w:val="en-US"/>
        </w:rPr>
        <w:t>-</w:t>
      </w:r>
      <w:r>
        <w:rPr>
          <w:rtl w:val="0"/>
        </w:rPr>
        <w:t>prometheus stack (</w:t>
      </w:r>
      <w:r>
        <w:rPr>
          <w:rFonts w:ascii="Roboto Mono" w:hAnsi="Roboto Mono" w:eastAsia="Roboto Mono" w:cs="Roboto Mono"/>
          <w:color w:val="188038"/>
          <w:rtl w:val="0"/>
        </w:rPr>
        <w:t>kube-prometheus-stack-prometheus.eddv3-hbt.svc.cluster.local:9090</w:t>
      </w:r>
      <w:r>
        <w:rPr>
          <w:rtl w:val="0"/>
        </w:rPr>
        <w:t xml:space="preserve"> and alertmanager on port 9093).</w:t>
      </w:r>
      <w:r>
        <w:rPr>
          <w:rtl w:val="0"/>
        </w:rPr>
        <w:br w:type="textWrapping"/>
      </w:r>
    </w:p>
    <w:p>
      <w:pPr>
        <w:numPr>
          <w:ilvl w:val="0"/>
          <w:numId w:val="3"/>
        </w:numPr>
        <w:spacing w:before="0" w:beforeAutospacing="0" w:after="0" w:afterAutospacing="0"/>
        <w:ind w:left="720" w:hanging="360"/>
      </w:pPr>
      <w:r>
        <w:rPr>
          <w:b/>
          <w:rtl w:val="0"/>
        </w:rPr>
        <w:t>Dashboards</w:t>
      </w:r>
      <w:r>
        <w:rPr>
          <w:rtl w:val="0"/>
        </w:rPr>
        <w:t xml:space="preserve"> – a dashboard named </w:t>
      </w:r>
      <w:r>
        <w:rPr>
          <w:b/>
          <w:rtl w:val="0"/>
        </w:rPr>
        <w:t>“AKS Node &amp; Pod Health”</w:t>
      </w:r>
      <w:r>
        <w:rPr>
          <w:rtl w:val="0"/>
        </w:rPr>
        <w:t xml:space="preserve"> is embedded directly into the values file. It uses Azure Monitor queries to count ready nodes, running pods and CrashLoopBackOff pods in the Log Analytics workspace. This dashboard is placed in the “AKS eddv3</w:t>
      </w:r>
      <w:r>
        <w:rPr>
          <w:rtl w:val="0"/>
          <w:lang w:val="en-US"/>
        </w:rPr>
        <w:t>-</w:t>
      </w:r>
      <w:r>
        <w:rPr>
          <w:rtl w:val="0"/>
        </w:rPr>
        <w:t>hbt” folder.</w:t>
      </w:r>
      <w:r>
        <w:rPr>
          <w:rtl w:val="0"/>
        </w:rPr>
        <w:br w:type="textWrapping"/>
      </w:r>
    </w:p>
    <w:p>
      <w:pPr>
        <w:numPr>
          <w:ilvl w:val="0"/>
          <w:numId w:val="3"/>
        </w:numPr>
        <w:spacing w:before="0" w:beforeAutospacing="0" w:after="0" w:afterAutospacing="0"/>
        <w:ind w:left="720" w:hanging="360"/>
      </w:pPr>
      <w:r>
        <w:rPr>
          <w:b/>
          <w:rtl w:val="0"/>
        </w:rPr>
        <w:t>Plugins &amp; Sidecars</w:t>
      </w:r>
      <w:r>
        <w:rPr>
          <w:rtl w:val="0"/>
        </w:rPr>
        <w:t xml:space="preserve"> – the </w:t>
      </w:r>
      <w:r>
        <w:rPr>
          <w:rFonts w:ascii="Roboto Mono" w:hAnsi="Roboto Mono" w:eastAsia="Roboto Mono" w:cs="Roboto Mono"/>
          <w:color w:val="188038"/>
          <w:rtl w:val="0"/>
        </w:rPr>
        <w:t>grafana-azure-monitor-datasource</w:t>
      </w:r>
      <w:r>
        <w:rPr>
          <w:rtl w:val="0"/>
        </w:rPr>
        <w:t xml:space="preserve"> plugin is installed. The </w:t>
      </w:r>
      <w:r>
        <w:rPr>
          <w:rFonts w:ascii="Roboto Mono" w:hAnsi="Roboto Mono" w:eastAsia="Roboto Mono" w:cs="Roboto Mono"/>
          <w:color w:val="188038"/>
          <w:rtl w:val="0"/>
        </w:rPr>
        <w:t>sidecar</w:t>
      </w:r>
      <w:r>
        <w:rPr>
          <w:rtl w:val="0"/>
        </w:rPr>
        <w:t xml:space="preserve"> settings for dashboards, alerts, datasources and notifiers are present but disabled.</w:t>
      </w:r>
      <w:r>
        <w:rPr>
          <w:rtl w:val="0"/>
        </w:rPr>
        <w:br w:type="textWrapping"/>
      </w:r>
    </w:p>
    <w:p>
      <w:pPr>
        <w:numPr>
          <w:ilvl w:val="0"/>
          <w:numId w:val="3"/>
        </w:numPr>
        <w:spacing w:before="0" w:beforeAutospacing="0" w:after="240"/>
        <w:ind w:left="720" w:hanging="360"/>
      </w:pPr>
      <w:r>
        <w:rPr>
          <w:b/>
          <w:rtl w:val="0"/>
        </w:rPr>
        <w:t>Persistence &amp; Security</w:t>
      </w:r>
      <w:r>
        <w:rPr>
          <w:rtl w:val="0"/>
        </w:rPr>
        <w:t xml:space="preserve"> – persistence uses an RWO PVC of 10 Gi. The pod runs as user and group 472 with seccomp profiles and no privilege escalation. A service account (</w:t>
      </w:r>
      <w:r>
        <w:rPr>
          <w:rFonts w:ascii="Roboto Mono" w:hAnsi="Roboto Mono" w:eastAsia="Roboto Mono" w:cs="Roboto Mono"/>
          <w:color w:val="188038"/>
          <w:rtl w:val="0"/>
        </w:rPr>
        <w:t>grafana</w:t>
      </w:r>
      <w:r>
        <w:rPr>
          <w:rFonts w:ascii="Roboto Mono" w:hAnsi="Roboto Mono" w:eastAsia="Roboto Mono" w:cs="Roboto Mono"/>
          <w:color w:val="188038"/>
          <w:rtl w:val="0"/>
          <w:lang w:val="en-US"/>
        </w:rPr>
        <w:t>-</w:t>
      </w:r>
      <w:r>
        <w:rPr>
          <w:rFonts w:ascii="Roboto Mono" w:hAnsi="Roboto Mono" w:eastAsia="Roboto Mono" w:cs="Roboto Mono"/>
          <w:color w:val="188038"/>
          <w:rtl w:val="0"/>
        </w:rPr>
        <w:t>sa</w:t>
      </w:r>
      <w:r>
        <w:rPr>
          <w:rtl w:val="0"/>
        </w:rPr>
        <w:t>) is specified rather than auto</w:t>
      </w:r>
      <w:r>
        <w:rPr>
          <w:rtl w:val="0"/>
          <w:lang w:val="en-US"/>
        </w:rPr>
        <w:t>-</w:t>
      </w:r>
      <w:r>
        <w:rPr>
          <w:rtl w:val="0"/>
        </w:rPr>
        <w:t>created, enabling integration with a managed identity. Secrets such as Azure AD credentials and Grafana admin password should be stored in Key Vault and referenced via Kubernetes secrets.</w:t>
      </w:r>
      <w:r>
        <w:rPr>
          <w:rtl w:val="0"/>
        </w:rPr>
        <w:br w:type="textWrapping"/>
      </w:r>
    </w:p>
    <w:p>
      <w:pPr>
        <w:pStyle w:val="4"/>
        <w:keepNext w:val="0"/>
        <w:keepLines w:val="0"/>
        <w:spacing w:before="280"/>
        <w:rPr>
          <w:b/>
          <w:color w:val="000000"/>
          <w:sz w:val="26"/>
          <w:szCs w:val="26"/>
        </w:rPr>
      </w:pPr>
      <w:bookmarkStart w:id="5" w:name="_98fwn9l20hof" w:colFirst="0" w:colLast="0"/>
      <w:bookmarkEnd w:id="5"/>
      <w:r>
        <w:rPr>
          <w:b/>
          <w:color w:val="000000"/>
          <w:sz w:val="26"/>
          <w:szCs w:val="26"/>
          <w:rtl w:val="0"/>
        </w:rPr>
        <w:t>3.2 Prometheus</w:t>
      </w:r>
    </w:p>
    <w:p>
      <w:pPr>
        <w:numPr>
          <w:ilvl w:val="0"/>
          <w:numId w:val="4"/>
        </w:numPr>
        <w:spacing w:before="240" w:after="240"/>
        <w:ind w:left="720" w:hanging="360"/>
      </w:pPr>
      <w:r>
        <w:rPr>
          <w:b/>
          <w:rtl w:val="0"/>
        </w:rPr>
        <w:t>Chart</w:t>
      </w:r>
      <w:r>
        <w:rPr>
          <w:rtl w:val="0"/>
        </w:rPr>
        <w:t xml:space="preserve"> – part of the kube</w:t>
      </w:r>
      <w:r>
        <w:rPr>
          <w:rtl w:val="0"/>
          <w:lang w:val="en-US"/>
        </w:rPr>
        <w:t>-</w:t>
      </w:r>
      <w:r>
        <w:rPr>
          <w:rtl w:val="0"/>
        </w:rPr>
        <w:t>prometheus</w:t>
      </w:r>
      <w:r>
        <w:rPr>
          <w:rtl w:val="0"/>
          <w:lang w:val="en-US"/>
        </w:rPr>
        <w:t>-</w:t>
      </w:r>
      <w:r>
        <w:rPr>
          <w:rtl w:val="0"/>
        </w:rPr>
        <w:t xml:space="preserve">stack (CRDs installed). The values file defines an </w:t>
      </w:r>
      <w:r>
        <w:rPr>
          <w:rFonts w:ascii="Roboto Mono" w:hAnsi="Roboto Mono" w:eastAsia="Roboto Mono" w:cs="Roboto Mono"/>
          <w:color w:val="188038"/>
          <w:rtl w:val="0"/>
        </w:rPr>
        <w:t>additionalScrapeConfigs</w:t>
      </w:r>
      <w:r>
        <w:rPr>
          <w:rtl w:val="0"/>
        </w:rPr>
        <w:t xml:space="preserve"> job called </w:t>
      </w:r>
      <w:r>
        <w:rPr>
          <w:rFonts w:ascii="Roboto Mono" w:hAnsi="Roboto Mono" w:eastAsia="Roboto Mono" w:cs="Roboto Mono"/>
          <w:color w:val="188038"/>
          <w:rtl w:val="0"/>
        </w:rPr>
        <w:t>otel</w:t>
      </w:r>
      <w:r>
        <w:rPr>
          <w:rFonts w:ascii="Roboto Mono" w:hAnsi="Roboto Mono" w:eastAsia="Roboto Mono" w:cs="Roboto Mono"/>
          <w:color w:val="188038"/>
          <w:rtl w:val="0"/>
          <w:lang w:val="en-US"/>
        </w:rPr>
        <w:t>-</w:t>
      </w:r>
      <w:r>
        <w:rPr>
          <w:rFonts w:ascii="Roboto Mono" w:hAnsi="Roboto Mono" w:eastAsia="Roboto Mono" w:cs="Roboto Mono"/>
          <w:color w:val="188038"/>
          <w:rtl w:val="0"/>
        </w:rPr>
        <w:t>collector</w:t>
      </w:r>
      <w:r>
        <w:rPr>
          <w:rtl w:val="0"/>
        </w:rPr>
        <w:t xml:space="preserve"> scraping the OTEL collector metrics at </w:t>
      </w:r>
      <w:r>
        <w:rPr>
          <w:rFonts w:ascii="Roboto Mono" w:hAnsi="Roboto Mono" w:eastAsia="Roboto Mono" w:cs="Roboto Mono"/>
          <w:color w:val="188038"/>
          <w:rtl w:val="0"/>
        </w:rPr>
        <w:t>otelcollector-collector.eddv3-hbt.svc.cluster.local:8889</w:t>
      </w:r>
      <w:r>
        <w:rPr>
          <w:rtl w:val="0"/>
        </w:rPr>
        <w:t xml:space="preserve"> every 10 seconds. An additional ServiceMonitor monitors the OpenTelemetry collector pods in the </w:t>
      </w:r>
      <w:r>
        <w:rPr>
          <w:rFonts w:ascii="Roboto Mono" w:hAnsi="Roboto Mono" w:eastAsia="Roboto Mono" w:cs="Roboto Mono"/>
          <w:color w:val="188038"/>
          <w:rtl w:val="0"/>
        </w:rPr>
        <w:t>eddv3</w:t>
      </w:r>
      <w:r>
        <w:rPr>
          <w:rFonts w:ascii="Roboto Mono" w:hAnsi="Roboto Mono" w:eastAsia="Roboto Mono" w:cs="Roboto Mono"/>
          <w:color w:val="188038"/>
          <w:rtl w:val="0"/>
          <w:lang w:val="en-US"/>
        </w:rPr>
        <w:t>-</w:t>
      </w:r>
      <w:r>
        <w:rPr>
          <w:rFonts w:ascii="Roboto Mono" w:hAnsi="Roboto Mono" w:eastAsia="Roboto Mono" w:cs="Roboto Mono"/>
          <w:color w:val="188038"/>
          <w:rtl w:val="0"/>
        </w:rPr>
        <w:t>hbt</w:t>
      </w:r>
      <w:r>
        <w:rPr>
          <w:rtl w:val="0"/>
        </w:rPr>
        <w:t xml:space="preserve"> namespace. Prometheus is integrated with Alertmanager.</w:t>
      </w:r>
      <w:r>
        <w:rPr>
          <w:rtl w:val="0"/>
        </w:rPr>
        <w:br w:type="textWrapping"/>
      </w:r>
    </w:p>
    <w:p>
      <w:pPr>
        <w:pStyle w:val="4"/>
        <w:keepNext w:val="0"/>
        <w:keepLines w:val="0"/>
        <w:spacing w:before="280"/>
        <w:rPr>
          <w:b/>
          <w:color w:val="000000"/>
          <w:sz w:val="26"/>
          <w:szCs w:val="26"/>
        </w:rPr>
      </w:pPr>
      <w:bookmarkStart w:id="6" w:name="_7oxjn7o8rl1i" w:colFirst="0" w:colLast="0"/>
      <w:bookmarkEnd w:id="6"/>
      <w:r>
        <w:rPr>
          <w:b/>
          <w:color w:val="000000"/>
          <w:sz w:val="26"/>
          <w:szCs w:val="26"/>
          <w:rtl w:val="0"/>
        </w:rPr>
        <w:t>3.3 Loki</w:t>
      </w:r>
    </w:p>
    <w:p>
      <w:pPr>
        <w:numPr>
          <w:ilvl w:val="0"/>
          <w:numId w:val="5"/>
        </w:numPr>
        <w:spacing w:before="240" w:after="240"/>
        <w:ind w:left="720" w:hanging="360"/>
      </w:pPr>
      <w:r>
        <w:rPr>
          <w:b/>
          <w:rtl w:val="0"/>
        </w:rPr>
        <w:t>Chart &amp; Deployment Mode</w:t>
      </w:r>
      <w:r>
        <w:rPr>
          <w:rtl w:val="0"/>
        </w:rPr>
        <w:t xml:space="preserve"> – deployed in </w:t>
      </w:r>
      <w:r>
        <w:rPr>
          <w:rFonts w:ascii="Roboto Mono" w:hAnsi="Roboto Mono" w:eastAsia="Roboto Mono" w:cs="Roboto Mono"/>
          <w:color w:val="188038"/>
          <w:rtl w:val="0"/>
        </w:rPr>
        <w:t>SimpleScalable</w:t>
      </w:r>
      <w:r>
        <w:rPr>
          <w:rtl w:val="0"/>
        </w:rPr>
        <w:t xml:space="preserve"> mode. One backend replica handles storage, with one </w:t>
      </w:r>
      <w:r>
        <w:rPr>
          <w:rFonts w:ascii="Roboto Mono" w:hAnsi="Roboto Mono" w:eastAsia="Roboto Mono" w:cs="Roboto Mono"/>
          <w:color w:val="188038"/>
          <w:rtl w:val="0"/>
        </w:rPr>
        <w:t>read</w:t>
      </w:r>
      <w:r>
        <w:rPr>
          <w:rtl w:val="0"/>
        </w:rPr>
        <w:t xml:space="preserve"> and two </w:t>
      </w:r>
      <w:r>
        <w:rPr>
          <w:rFonts w:ascii="Roboto Mono" w:hAnsi="Roboto Mono" w:eastAsia="Roboto Mono" w:cs="Roboto Mono"/>
          <w:color w:val="188038"/>
          <w:rtl w:val="0"/>
        </w:rPr>
        <w:t>write</w:t>
      </w:r>
      <w:r>
        <w:rPr>
          <w:rtl w:val="0"/>
        </w:rPr>
        <w:t xml:space="preserve"> replicas. MinIO is enabled for object storage and </w:t>
      </w:r>
      <w:r>
        <w:rPr>
          <w:rFonts w:ascii="Roboto Mono" w:hAnsi="Roboto Mono" w:eastAsia="Roboto Mono" w:cs="Roboto Mono"/>
          <w:color w:val="188038"/>
          <w:rtl w:val="0"/>
        </w:rPr>
        <w:t>allow_structured_metadata: true</w:t>
      </w:r>
      <w:r>
        <w:rPr>
          <w:rtl w:val="0"/>
        </w:rPr>
        <w:t xml:space="preserve">. The retention period is </w:t>
      </w:r>
      <w:r>
        <w:rPr>
          <w:b/>
          <w:rtl w:val="0"/>
        </w:rPr>
        <w:t>31 days</w:t>
      </w:r>
      <w:r>
        <w:rPr>
          <w:rtl w:val="0"/>
        </w:rPr>
        <w:t xml:space="preserve"> (</w:t>
      </w:r>
      <w:r>
        <w:rPr>
          <w:rFonts w:ascii="Roboto Mono" w:hAnsi="Roboto Mono" w:eastAsia="Roboto Mono" w:cs="Roboto Mono"/>
          <w:color w:val="188038"/>
          <w:rtl w:val="0"/>
        </w:rPr>
        <w:t>744h</w:t>
      </w:r>
      <w:r>
        <w:rPr>
          <w:rtl w:val="0"/>
        </w:rPr>
        <w:t>). Most unused single</w:t>
      </w:r>
      <w:r>
        <w:rPr>
          <w:rtl w:val="0"/>
          <w:lang w:val="en-US"/>
        </w:rPr>
        <w:t>-</w:t>
      </w:r>
      <w:r>
        <w:rPr>
          <w:rtl w:val="0"/>
        </w:rPr>
        <w:t xml:space="preserve">binary components are explicitly set to </w:t>
      </w:r>
      <w:r>
        <w:rPr>
          <w:rFonts w:ascii="Roboto Mono" w:hAnsi="Roboto Mono" w:eastAsia="Roboto Mono" w:cs="Roboto Mono"/>
          <w:color w:val="188038"/>
          <w:rtl w:val="0"/>
        </w:rPr>
        <w:t>0</w:t>
      </w:r>
      <w:r>
        <w:rPr>
          <w:rtl w:val="0"/>
        </w:rPr>
        <w:t xml:space="preserve"> replicas to save resources. A gateway with OTLP receivers is enabled to accept OTLP logs on gRPC/HTTP ports 4317/4318.</w:t>
      </w:r>
      <w:r>
        <w:rPr>
          <w:rtl w:val="0"/>
        </w:rPr>
        <w:br w:type="textWrapping"/>
      </w:r>
    </w:p>
    <w:p>
      <w:pPr>
        <w:pStyle w:val="4"/>
        <w:keepNext w:val="0"/>
        <w:keepLines w:val="0"/>
        <w:spacing w:before="280"/>
        <w:rPr>
          <w:b/>
          <w:color w:val="000000"/>
          <w:sz w:val="26"/>
          <w:szCs w:val="26"/>
        </w:rPr>
      </w:pPr>
      <w:bookmarkStart w:id="7" w:name="_yjwr3c3mno47" w:colFirst="0" w:colLast="0"/>
      <w:bookmarkEnd w:id="7"/>
      <w:r>
        <w:rPr>
          <w:b/>
          <w:color w:val="000000"/>
          <w:sz w:val="26"/>
          <w:szCs w:val="26"/>
          <w:rtl w:val="0"/>
        </w:rPr>
        <w:t>3.4 Jaeger</w:t>
      </w:r>
    </w:p>
    <w:p>
      <w:pPr>
        <w:numPr>
          <w:ilvl w:val="0"/>
          <w:numId w:val="6"/>
        </w:numPr>
        <w:spacing w:before="240" w:after="240"/>
        <w:ind w:left="720" w:hanging="360"/>
      </w:pPr>
      <w:r>
        <w:rPr>
          <w:b/>
          <w:rtl w:val="0"/>
        </w:rPr>
        <w:t>Chart</w:t>
      </w:r>
      <w:r>
        <w:rPr>
          <w:rtl w:val="0"/>
        </w:rPr>
        <w:t xml:space="preserve"> – the Jaeger Helm release is configured with </w:t>
      </w:r>
      <w:r>
        <w:rPr>
          <w:rFonts w:ascii="Roboto Mono" w:hAnsi="Roboto Mono" w:eastAsia="Roboto Mono" w:cs="Roboto Mono"/>
          <w:color w:val="188038"/>
          <w:rtl w:val="0"/>
        </w:rPr>
        <w:t>allInOne</w:t>
      </w:r>
      <w:r>
        <w:rPr>
          <w:rtl w:val="0"/>
        </w:rPr>
        <w:t xml:space="preserve"> mode </w:t>
      </w:r>
      <w:r>
        <w:rPr>
          <w:b/>
          <w:rtl w:val="0"/>
        </w:rPr>
        <w:t>enabled</w:t>
      </w:r>
      <w:r>
        <w:rPr>
          <w:rtl w:val="0"/>
        </w:rPr>
        <w:t xml:space="preserve"> (memory storage). Other components (cassandra, elasticsearch, kafka) are disabled. In this mode the collector and query endpoints run inside a single pod, but the provided values appear to disable </w:t>
      </w:r>
      <w:r>
        <w:rPr>
          <w:rFonts w:ascii="Roboto Mono" w:hAnsi="Roboto Mono" w:eastAsia="Roboto Mono" w:cs="Roboto Mono"/>
          <w:color w:val="188038"/>
          <w:rtl w:val="0"/>
        </w:rPr>
        <w:t>query</w:t>
      </w:r>
      <w:r>
        <w:rPr>
          <w:rtl w:val="0"/>
        </w:rPr>
        <w:t xml:space="preserve"> and </w:t>
      </w:r>
      <w:r>
        <w:rPr>
          <w:rFonts w:ascii="Roboto Mono" w:hAnsi="Roboto Mono" w:eastAsia="Roboto Mono" w:cs="Roboto Mono"/>
          <w:color w:val="188038"/>
          <w:rtl w:val="0"/>
        </w:rPr>
        <w:t>collector</w:t>
      </w:r>
      <w:r>
        <w:rPr>
          <w:rtl w:val="0"/>
        </w:rPr>
        <w:t xml:space="preserve"> services (only </w:t>
      </w:r>
      <w:r>
        <w:rPr>
          <w:rFonts w:ascii="Roboto Mono" w:hAnsi="Roboto Mono" w:eastAsia="Roboto Mono" w:cs="Roboto Mono"/>
          <w:color w:val="188038"/>
          <w:rtl w:val="0"/>
        </w:rPr>
        <w:t>allInOne</w:t>
      </w:r>
      <w:r>
        <w:rPr>
          <w:rtl w:val="0"/>
        </w:rPr>
        <w:t xml:space="preserve"> would run). The environment uses Jaeger only for local development; production would require a distributed deployment and external storage.</w:t>
      </w:r>
      <w:r>
        <w:rPr>
          <w:rtl w:val="0"/>
        </w:rPr>
        <w:br w:type="textWrapping"/>
      </w:r>
    </w:p>
    <w:p>
      <w:pPr>
        <w:spacing w:before="240" w:after="240"/>
      </w:pPr>
    </w:p>
    <w:p>
      <w:pPr>
        <w:spacing w:before="240" w:after="240"/>
      </w:pPr>
    </w:p>
    <w:p>
      <w:pPr>
        <w:pStyle w:val="4"/>
        <w:keepNext w:val="0"/>
        <w:keepLines w:val="0"/>
        <w:spacing w:before="280"/>
        <w:rPr>
          <w:b/>
          <w:color w:val="000000"/>
          <w:sz w:val="26"/>
          <w:szCs w:val="26"/>
        </w:rPr>
      </w:pPr>
      <w:bookmarkStart w:id="8" w:name="_hzv076wfotl3" w:colFirst="0" w:colLast="0"/>
      <w:bookmarkEnd w:id="8"/>
      <w:r>
        <w:rPr>
          <w:b/>
          <w:color w:val="000000"/>
          <w:sz w:val="26"/>
          <w:szCs w:val="26"/>
          <w:rtl w:val="0"/>
        </w:rPr>
        <w:t>3.5 OpenTelemetry Operator &amp; Collector</w:t>
      </w:r>
    </w:p>
    <w:p>
      <w:pPr>
        <w:numPr>
          <w:ilvl w:val="0"/>
          <w:numId w:val="7"/>
        </w:numPr>
        <w:spacing w:before="240" w:after="0" w:afterAutospacing="0"/>
        <w:ind w:left="720" w:hanging="360"/>
      </w:pPr>
      <w:r>
        <w:rPr>
          <w:b/>
          <w:rtl w:val="0"/>
        </w:rPr>
        <w:t>Operator</w:t>
      </w:r>
      <w:r>
        <w:rPr>
          <w:rtl w:val="0"/>
        </w:rPr>
        <w:t xml:space="preserve"> – A </w:t>
      </w:r>
      <w:r>
        <w:rPr>
          <w:rFonts w:ascii="Roboto Mono" w:hAnsi="Roboto Mono" w:eastAsia="Roboto Mono" w:cs="Roboto Mono"/>
          <w:color w:val="188038"/>
          <w:rtl w:val="0"/>
        </w:rPr>
        <w:t>ServiceAccount</w:t>
      </w:r>
      <w:r>
        <w:rPr>
          <w:rtl w:val="0"/>
        </w:rPr>
        <w:t xml:space="preserve"> (</w:t>
      </w:r>
      <w:r>
        <w:rPr>
          <w:rFonts w:ascii="Roboto Mono" w:hAnsi="Roboto Mono" w:eastAsia="Roboto Mono" w:cs="Roboto Mono"/>
          <w:color w:val="188038"/>
          <w:rtl w:val="0"/>
        </w:rPr>
        <w:t>opentelemetry-operator</w:t>
      </w:r>
      <w:r>
        <w:rPr>
          <w:rtl w:val="0"/>
        </w:rPr>
        <w:t xml:space="preserve">), </w:t>
      </w:r>
      <w:r>
        <w:rPr>
          <w:rFonts w:ascii="Roboto Mono" w:hAnsi="Roboto Mono" w:eastAsia="Roboto Mono" w:cs="Roboto Mono"/>
          <w:color w:val="188038"/>
          <w:rtl w:val="0"/>
        </w:rPr>
        <w:t>ClusterRole</w:t>
      </w:r>
      <w:r>
        <w:rPr>
          <w:rtl w:val="0"/>
        </w:rPr>
        <w:t xml:space="preserve"> and </w:t>
      </w:r>
      <w:r>
        <w:rPr>
          <w:rFonts w:ascii="Roboto Mono" w:hAnsi="Roboto Mono" w:eastAsia="Roboto Mono" w:cs="Roboto Mono"/>
          <w:color w:val="188038"/>
          <w:rtl w:val="0"/>
        </w:rPr>
        <w:t>ClusterRoleBinding</w:t>
      </w:r>
      <w:r>
        <w:rPr>
          <w:rtl w:val="0"/>
        </w:rPr>
        <w:t xml:space="preserve"> grant permissions to watch pods, namespaces, nodes and custom resources (servicemonitors, podmonitors, pod disruption budgets). An additional </w:t>
      </w:r>
      <w:r>
        <w:rPr>
          <w:rFonts w:ascii="Roboto Mono" w:hAnsi="Roboto Mono" w:eastAsia="Roboto Mono" w:cs="Roboto Mono"/>
          <w:color w:val="188038"/>
          <w:rtl w:val="0"/>
        </w:rPr>
        <w:t>ClusterRole</w:t>
      </w:r>
      <w:r>
        <w:rPr>
          <w:rtl w:val="0"/>
        </w:rPr>
        <w:t xml:space="preserve"> (</w:t>
      </w:r>
      <w:r>
        <w:rPr>
          <w:rFonts w:ascii="Roboto Mono" w:hAnsi="Roboto Mono" w:eastAsia="Roboto Mono" w:cs="Roboto Mono"/>
          <w:color w:val="188038"/>
          <w:rtl w:val="0"/>
        </w:rPr>
        <w:t>otel-operator-extra</w:t>
      </w:r>
      <w:r>
        <w:rPr>
          <w:rtl w:val="0"/>
        </w:rPr>
        <w:t xml:space="preserve">) and its binding provide access to OpenTelemetry custom resources. The operator uses image </w:t>
      </w:r>
      <w:r>
        <w:rPr>
          <w:rFonts w:ascii="Roboto Mono" w:hAnsi="Roboto Mono" w:eastAsia="Roboto Mono" w:cs="Roboto Mono"/>
          <w:color w:val="188038"/>
          <w:rtl w:val="0"/>
        </w:rPr>
        <w:t>otel/opentelemetry-operator:v0.127.0</w:t>
      </w:r>
      <w:r>
        <w:rPr>
          <w:rtl w:val="0"/>
        </w:rPr>
        <w:t>. RBAC creation is enabled.</w:t>
      </w:r>
      <w:r>
        <w:rPr>
          <w:rtl w:val="0"/>
        </w:rPr>
        <w:br w:type="textWrapping"/>
      </w:r>
    </w:p>
    <w:p>
      <w:pPr>
        <w:numPr>
          <w:ilvl w:val="0"/>
          <w:numId w:val="7"/>
        </w:numPr>
        <w:spacing w:before="0" w:beforeAutospacing="0" w:after="0" w:afterAutospacing="0"/>
        <w:ind w:left="720" w:hanging="360"/>
      </w:pPr>
      <w:r>
        <w:rPr>
          <w:b/>
          <w:rtl w:val="0"/>
        </w:rPr>
        <w:t>Collector (CRD)</w:t>
      </w:r>
      <w:r>
        <w:rPr>
          <w:rtl w:val="0"/>
        </w:rPr>
        <w:t xml:space="preserve"> – an </w:t>
      </w:r>
      <w:r>
        <w:rPr>
          <w:rFonts w:ascii="Roboto Mono" w:hAnsi="Roboto Mono" w:eastAsia="Roboto Mono" w:cs="Roboto Mono"/>
          <w:color w:val="188038"/>
          <w:rtl w:val="0"/>
        </w:rPr>
        <w:t>OpenTelemetryCollector</w:t>
      </w:r>
      <w:r>
        <w:rPr>
          <w:rtl w:val="0"/>
        </w:rPr>
        <w:t xml:space="preserve"> named </w:t>
      </w:r>
      <w:r>
        <w:rPr>
          <w:rFonts w:ascii="Roboto Mono" w:hAnsi="Roboto Mono" w:eastAsia="Roboto Mono" w:cs="Roboto Mono"/>
          <w:b/>
          <w:color w:val="188038"/>
          <w:rtl w:val="0"/>
        </w:rPr>
        <w:t>otelcollector</w:t>
      </w:r>
      <w:r>
        <w:rPr>
          <w:rtl w:val="0"/>
        </w:rPr>
        <w:t xml:space="preserve"> runs in </w:t>
      </w:r>
      <w:r>
        <w:rPr>
          <w:b/>
          <w:rtl w:val="0"/>
        </w:rPr>
        <w:t>deployment</w:t>
      </w:r>
      <w:r>
        <w:rPr>
          <w:rtl w:val="0"/>
        </w:rPr>
        <w:t xml:space="preserve"> mode with two replicas. It uses image </w:t>
      </w:r>
      <w:r>
        <w:rPr>
          <w:rFonts w:ascii="Roboto Mono" w:hAnsi="Roboto Mono" w:eastAsia="Roboto Mono" w:cs="Roboto Mono"/>
          <w:color w:val="188038"/>
          <w:rtl w:val="0"/>
        </w:rPr>
        <w:t>otel/opentelemetry-collector-contrib:0.128.0</w:t>
      </w:r>
      <w:r>
        <w:rPr>
          <w:rtl w:val="0"/>
        </w:rPr>
        <w:t xml:space="preserve"> and service account </w:t>
      </w:r>
      <w:r>
        <w:rPr>
          <w:rFonts w:ascii="Roboto Mono" w:hAnsi="Roboto Mono" w:eastAsia="Roboto Mono" w:cs="Roboto Mono"/>
          <w:color w:val="188038"/>
          <w:rtl w:val="0"/>
        </w:rPr>
        <w:t>opentelemetry-collector</w:t>
      </w:r>
      <w:r>
        <w:rPr>
          <w:rtl w:val="0"/>
        </w:rPr>
        <w:t>. Several environment variables expose pod and node metadata.</w:t>
      </w:r>
      <w:r>
        <w:rPr>
          <w:rtl w:val="0"/>
        </w:rPr>
        <w:br w:type="textWrapping"/>
      </w:r>
    </w:p>
    <w:p>
      <w:pPr>
        <w:numPr>
          <w:ilvl w:val="1"/>
          <w:numId w:val="7"/>
        </w:numPr>
        <w:spacing w:before="0" w:beforeAutospacing="0" w:after="0" w:afterAutospacing="0"/>
        <w:ind w:left="1440" w:hanging="360"/>
      </w:pPr>
      <w:r>
        <w:rPr>
          <w:b/>
          <w:rtl w:val="0"/>
        </w:rPr>
        <w:t>Receivers</w:t>
      </w:r>
      <w:r>
        <w:rPr>
          <w:rtl w:val="0"/>
        </w:rPr>
        <w:t xml:space="preserve"> – OTLP (gRPC 4317 and HTTP 4318), Jaeger (gRPC 14250, HTTP 14268, UDP 6831), and Loki (HTTP 3500, gRPC 3600).</w:t>
      </w:r>
      <w:r>
        <w:rPr>
          <w:rtl w:val="0"/>
        </w:rPr>
        <w:br w:type="textWrapping"/>
      </w:r>
    </w:p>
    <w:p>
      <w:pPr>
        <w:numPr>
          <w:ilvl w:val="1"/>
          <w:numId w:val="7"/>
        </w:numPr>
        <w:spacing w:before="0" w:beforeAutospacing="0" w:after="0" w:afterAutospacing="0"/>
        <w:ind w:left="1440" w:hanging="360"/>
      </w:pPr>
      <w:r>
        <w:rPr>
          <w:b/>
          <w:rtl w:val="0"/>
        </w:rPr>
        <w:t>Processors</w:t>
      </w:r>
      <w:r>
        <w:rPr>
          <w:rtl w:val="0"/>
        </w:rPr>
        <w:t xml:space="preserve"> – include </w:t>
      </w:r>
      <w:r>
        <w:rPr>
          <w:rFonts w:ascii="Roboto Mono" w:hAnsi="Roboto Mono" w:eastAsia="Roboto Mono" w:cs="Roboto Mono"/>
          <w:color w:val="188038"/>
          <w:rtl w:val="0"/>
        </w:rPr>
        <w:t>batch</w:t>
      </w:r>
      <w:r>
        <w:rPr>
          <w:rtl w:val="0"/>
        </w:rPr>
        <w:t xml:space="preserve">, </w:t>
      </w:r>
      <w:r>
        <w:rPr>
          <w:rFonts w:ascii="Roboto Mono" w:hAnsi="Roboto Mono" w:eastAsia="Roboto Mono" w:cs="Roboto Mono"/>
          <w:color w:val="188038"/>
          <w:rtl w:val="0"/>
        </w:rPr>
        <w:t>memory_limiter</w:t>
      </w:r>
      <w:r>
        <w:rPr>
          <w:rtl w:val="0"/>
        </w:rPr>
        <w:t xml:space="preserve">, </w:t>
      </w:r>
      <w:r>
        <w:rPr>
          <w:rFonts w:ascii="Roboto Mono" w:hAnsi="Roboto Mono" w:eastAsia="Roboto Mono" w:cs="Roboto Mono"/>
          <w:color w:val="188038"/>
          <w:rtl w:val="0"/>
        </w:rPr>
        <w:t>groupbytrace</w:t>
      </w:r>
      <w:r>
        <w:rPr>
          <w:rtl w:val="0"/>
        </w:rPr>
        <w:t xml:space="preserve">, </w:t>
      </w:r>
      <w:r>
        <w:rPr>
          <w:rFonts w:ascii="Roboto Mono" w:hAnsi="Roboto Mono" w:eastAsia="Roboto Mono" w:cs="Roboto Mono"/>
          <w:color w:val="188038"/>
          <w:rtl w:val="0"/>
        </w:rPr>
        <w:t>resource</w:t>
      </w:r>
      <w:r>
        <w:rPr>
          <w:rtl w:val="0"/>
        </w:rPr>
        <w:t xml:space="preserve"> (enriching with k8s and host attributes), </w:t>
      </w:r>
      <w:r>
        <w:rPr>
          <w:rFonts w:ascii="Roboto Mono" w:hAnsi="Roboto Mono" w:eastAsia="Roboto Mono" w:cs="Roboto Mono"/>
          <w:color w:val="188038"/>
          <w:rtl w:val="0"/>
        </w:rPr>
        <w:t>resourcedetection</w:t>
      </w:r>
      <w:r>
        <w:rPr>
          <w:rtl w:val="0"/>
        </w:rPr>
        <w:t xml:space="preserve">, </w:t>
      </w:r>
      <w:r>
        <w:rPr>
          <w:rFonts w:ascii="Roboto Mono" w:hAnsi="Roboto Mono" w:eastAsia="Roboto Mono" w:cs="Roboto Mono"/>
          <w:color w:val="188038"/>
          <w:rtl w:val="0"/>
        </w:rPr>
        <w:t>transform</w:t>
      </w:r>
      <w:r>
        <w:rPr>
          <w:rtl w:val="0"/>
        </w:rPr>
        <w:t xml:space="preserve"> (enrich logs with metadata and trace IDs) and </w:t>
      </w:r>
      <w:r>
        <w:rPr>
          <w:rFonts w:ascii="Roboto Mono" w:hAnsi="Roboto Mono" w:eastAsia="Roboto Mono" w:cs="Roboto Mono"/>
          <w:color w:val="188038"/>
          <w:rtl w:val="0"/>
        </w:rPr>
        <w:t>metricstransform</w:t>
      </w:r>
      <w:r>
        <w:rPr>
          <w:rtl w:val="0"/>
        </w:rPr>
        <w:t xml:space="preserve"> (add labels to CPU and memory metrics).</w:t>
      </w:r>
      <w:r>
        <w:rPr>
          <w:rtl w:val="0"/>
        </w:rPr>
        <w:br w:type="textWrapping"/>
      </w:r>
    </w:p>
    <w:p>
      <w:pPr>
        <w:numPr>
          <w:ilvl w:val="1"/>
          <w:numId w:val="7"/>
        </w:numPr>
        <w:spacing w:before="0" w:beforeAutospacing="0" w:after="0" w:afterAutospacing="0"/>
        <w:ind w:left="1440" w:hanging="360"/>
      </w:pPr>
      <w:r>
        <w:rPr>
          <w:b/>
          <w:rtl w:val="0"/>
        </w:rPr>
        <w:t>Exporters</w:t>
      </w:r>
      <w:r>
        <w:rPr>
          <w:rtl w:val="0"/>
        </w:rPr>
        <w:t xml:space="preserve"> – </w:t>
      </w:r>
      <w:r>
        <w:rPr>
          <w:rFonts w:ascii="Roboto Mono" w:hAnsi="Roboto Mono" w:eastAsia="Roboto Mono" w:cs="Roboto Mono"/>
          <w:color w:val="188038"/>
          <w:rtl w:val="0"/>
        </w:rPr>
        <w:t>debug</w:t>
      </w:r>
      <w:r>
        <w:rPr>
          <w:rtl w:val="0"/>
        </w:rPr>
        <w:t xml:space="preserve"> (basic logging), </w:t>
      </w:r>
      <w:r>
        <w:rPr>
          <w:rFonts w:ascii="Roboto Mono" w:hAnsi="Roboto Mono" w:eastAsia="Roboto Mono" w:cs="Roboto Mono"/>
          <w:color w:val="188038"/>
          <w:rtl w:val="0"/>
        </w:rPr>
        <w:t>otlphttp</w:t>
      </w:r>
      <w:r>
        <w:rPr>
          <w:rtl w:val="0"/>
        </w:rPr>
        <w:t xml:space="preserve"> sending logs to </w:t>
      </w:r>
      <w:r>
        <w:rPr>
          <w:rFonts w:ascii="Roboto Mono" w:hAnsi="Roboto Mono" w:eastAsia="Roboto Mono" w:cs="Roboto Mono"/>
          <w:color w:val="188038"/>
          <w:rtl w:val="0"/>
        </w:rPr>
        <w:t>loki-write.eddv3-hbt.svc.cluster.local:3100/otlp</w:t>
      </w:r>
      <w:r>
        <w:rPr>
          <w:rtl w:val="0"/>
        </w:rPr>
        <w:t xml:space="preserve">, </w:t>
      </w:r>
      <w:r>
        <w:rPr>
          <w:rFonts w:ascii="Roboto Mono" w:hAnsi="Roboto Mono" w:eastAsia="Roboto Mono" w:cs="Roboto Mono"/>
          <w:color w:val="188038"/>
          <w:rtl w:val="0"/>
        </w:rPr>
        <w:t>prometheus</w:t>
      </w:r>
      <w:r>
        <w:rPr>
          <w:rtl w:val="0"/>
        </w:rPr>
        <w:t xml:space="preserve"> exporting metrics on port 8889 with cluster labels, and </w:t>
      </w:r>
      <w:r>
        <w:rPr>
          <w:rFonts w:ascii="Roboto Mono" w:hAnsi="Roboto Mono" w:eastAsia="Roboto Mono" w:cs="Roboto Mono"/>
          <w:color w:val="188038"/>
          <w:rtl w:val="0"/>
        </w:rPr>
        <w:t>otlp/jaeger</w:t>
      </w:r>
      <w:r>
        <w:rPr>
          <w:rtl w:val="0"/>
        </w:rPr>
        <w:t xml:space="preserve"> exporting traces to </w:t>
      </w:r>
      <w:r>
        <w:rPr>
          <w:rFonts w:ascii="Roboto Mono" w:hAnsi="Roboto Mono" w:eastAsia="Roboto Mono" w:cs="Roboto Mono"/>
          <w:color w:val="188038"/>
          <w:rtl w:val="0"/>
        </w:rPr>
        <w:t>jaeger-collector.eddv3-hbt.svc.cluster.local:4317</w:t>
      </w:r>
      <w:r>
        <w:rPr>
          <w:rtl w:val="0"/>
        </w:rPr>
        <w:t>.</w:t>
      </w:r>
      <w:r>
        <w:rPr>
          <w:rtl w:val="0"/>
        </w:rPr>
        <w:br w:type="textWrapping"/>
      </w:r>
    </w:p>
    <w:p>
      <w:pPr>
        <w:numPr>
          <w:ilvl w:val="1"/>
          <w:numId w:val="7"/>
        </w:numPr>
        <w:spacing w:before="0" w:beforeAutospacing="0" w:after="0" w:afterAutospacing="0"/>
        <w:ind w:left="1440" w:hanging="360"/>
      </w:pPr>
      <w:r>
        <w:rPr>
          <w:b/>
          <w:rtl w:val="0"/>
        </w:rPr>
        <w:t>Pipelines</w:t>
      </w:r>
      <w:r>
        <w:rPr>
          <w:rtl w:val="0"/>
        </w:rPr>
        <w:t xml:space="preserve"> – defined for </w:t>
      </w:r>
      <w:r>
        <w:rPr>
          <w:b/>
          <w:rtl w:val="0"/>
        </w:rPr>
        <w:t>metrics</w:t>
      </w:r>
      <w:r>
        <w:rPr>
          <w:rFonts w:ascii="Arial Unicode MS" w:hAnsi="Arial Unicode MS" w:eastAsia="Arial Unicode MS" w:cs="Arial Unicode MS"/>
          <w:rtl w:val="0"/>
        </w:rPr>
        <w:t xml:space="preserve"> (OTLP → memory limiter → resource enrichment → metric transform → batch → </w:t>
      </w:r>
      <w:r>
        <w:rPr>
          <w:rFonts w:ascii="Roboto Mono" w:hAnsi="Roboto Mono" w:eastAsia="Roboto Mono" w:cs="Roboto Mono"/>
          <w:color w:val="188038"/>
          <w:rtl w:val="0"/>
        </w:rPr>
        <w:t>debug</w:t>
      </w:r>
      <w:r>
        <w:rPr>
          <w:rtl w:val="0"/>
        </w:rPr>
        <w:t xml:space="preserve"> + </w:t>
      </w:r>
      <w:r>
        <w:rPr>
          <w:rFonts w:ascii="Roboto Mono" w:hAnsi="Roboto Mono" w:eastAsia="Roboto Mono" w:cs="Roboto Mono"/>
          <w:color w:val="188038"/>
          <w:rtl w:val="0"/>
        </w:rPr>
        <w:t>prometheus</w:t>
      </w:r>
      <w:r>
        <w:rPr>
          <w:rtl w:val="0"/>
        </w:rPr>
        <w:t xml:space="preserve"> exporters); </w:t>
      </w:r>
      <w:r>
        <w:rPr>
          <w:b/>
          <w:rtl w:val="0"/>
        </w:rPr>
        <w:t>traces</w:t>
      </w:r>
      <w:r>
        <w:rPr>
          <w:rFonts w:ascii="Arial Unicode MS" w:hAnsi="Arial Unicode MS" w:eastAsia="Arial Unicode MS" w:cs="Arial Unicode MS"/>
          <w:rtl w:val="0"/>
        </w:rPr>
        <w:t xml:space="preserve"> (OTLP &amp; Jaeger receivers → memory limiter → resource enrichment → group by trace → batch → </w:t>
      </w:r>
      <w:r>
        <w:rPr>
          <w:rFonts w:ascii="Roboto Mono" w:hAnsi="Roboto Mono" w:eastAsia="Roboto Mono" w:cs="Roboto Mono"/>
          <w:color w:val="188038"/>
          <w:rtl w:val="0"/>
        </w:rPr>
        <w:t>debug</w:t>
      </w:r>
      <w:r>
        <w:rPr>
          <w:rtl w:val="0"/>
        </w:rPr>
        <w:t xml:space="preserve"> + </w:t>
      </w:r>
      <w:r>
        <w:rPr>
          <w:rFonts w:ascii="Roboto Mono" w:hAnsi="Roboto Mono" w:eastAsia="Roboto Mono" w:cs="Roboto Mono"/>
          <w:color w:val="188038"/>
          <w:rtl w:val="0"/>
        </w:rPr>
        <w:t>otlp/jaeger</w:t>
      </w:r>
      <w:r>
        <w:rPr>
          <w:rtl w:val="0"/>
        </w:rPr>
        <w:t xml:space="preserve"> exporters); </w:t>
      </w:r>
      <w:r>
        <w:rPr>
          <w:b/>
          <w:rtl w:val="0"/>
        </w:rPr>
        <w:t>logs</w:t>
      </w:r>
      <w:r>
        <w:rPr>
          <w:rFonts w:ascii="Arial Unicode MS" w:hAnsi="Arial Unicode MS" w:eastAsia="Arial Unicode MS" w:cs="Arial Unicode MS"/>
          <w:rtl w:val="0"/>
        </w:rPr>
        <w:t xml:space="preserve"> (OTLP &amp; Loki receivers → resource enrichment → transform → memory limiter → batch → </w:t>
      </w:r>
      <w:r>
        <w:rPr>
          <w:rFonts w:ascii="Roboto Mono" w:hAnsi="Roboto Mono" w:eastAsia="Roboto Mono" w:cs="Roboto Mono"/>
          <w:color w:val="188038"/>
          <w:rtl w:val="0"/>
        </w:rPr>
        <w:t>debug</w:t>
      </w:r>
      <w:r>
        <w:rPr>
          <w:rtl w:val="0"/>
        </w:rPr>
        <w:t xml:space="preserve"> + </w:t>
      </w:r>
      <w:r>
        <w:rPr>
          <w:rFonts w:ascii="Roboto Mono" w:hAnsi="Roboto Mono" w:eastAsia="Roboto Mono" w:cs="Roboto Mono"/>
          <w:color w:val="188038"/>
          <w:rtl w:val="0"/>
        </w:rPr>
        <w:t>otlphttp</w:t>
      </w:r>
      <w:r>
        <w:rPr>
          <w:rtl w:val="0"/>
        </w:rPr>
        <w:t xml:space="preserve"> exporters).</w:t>
      </w:r>
      <w:r>
        <w:rPr>
          <w:rtl w:val="0"/>
        </w:rPr>
        <w:br w:type="textWrapping"/>
      </w:r>
    </w:p>
    <w:p>
      <w:pPr>
        <w:numPr>
          <w:ilvl w:val="1"/>
          <w:numId w:val="7"/>
        </w:numPr>
        <w:spacing w:before="0" w:beforeAutospacing="0" w:after="0" w:afterAutospacing="0"/>
        <w:ind w:left="1440" w:hanging="360"/>
      </w:pPr>
      <w:r>
        <w:rPr>
          <w:b/>
          <w:rtl w:val="0"/>
        </w:rPr>
        <w:t>Health &amp; Monitoring</w:t>
      </w:r>
      <w:r>
        <w:rPr>
          <w:rtl w:val="0"/>
        </w:rPr>
        <w:t xml:space="preserve"> – health extension exposes </w:t>
      </w:r>
      <w:r>
        <w:rPr>
          <w:rFonts w:ascii="Roboto Mono" w:hAnsi="Roboto Mono" w:eastAsia="Roboto Mono" w:cs="Roboto Mono"/>
          <w:color w:val="188038"/>
          <w:rtl w:val="0"/>
        </w:rPr>
        <w:t>/health</w:t>
      </w:r>
      <w:r>
        <w:rPr>
          <w:rtl w:val="0"/>
        </w:rPr>
        <w:t xml:space="preserve"> on port 13133. A Prometheus exporter is exposed on port 8889 (and scraped by Prometheus). Liveness and readiness probes check port 13133.</w:t>
      </w:r>
      <w:r>
        <w:rPr>
          <w:rtl w:val="0"/>
        </w:rPr>
        <w:br w:type="textWrapping"/>
      </w:r>
    </w:p>
    <w:p>
      <w:pPr>
        <w:numPr>
          <w:ilvl w:val="0"/>
          <w:numId w:val="7"/>
        </w:numPr>
        <w:spacing w:before="0" w:beforeAutospacing="0" w:after="240"/>
        <w:ind w:left="720" w:hanging="360"/>
      </w:pPr>
      <w:r>
        <w:rPr>
          <w:rtl w:val="0"/>
        </w:rPr>
        <w:t>An alternative Helm values file (</w:t>
      </w:r>
      <w:r>
        <w:rPr>
          <w:rFonts w:ascii="Roboto Mono" w:hAnsi="Roboto Mono" w:eastAsia="Roboto Mono" w:cs="Roboto Mono"/>
          <w:color w:val="188038"/>
          <w:rtl w:val="0"/>
        </w:rPr>
        <w:t>otel-values-dev</w:t>
      </w:r>
      <w:r>
        <w:rPr>
          <w:rtl w:val="0"/>
        </w:rPr>
        <w:t xml:space="preserve">) is included but commented; it shows similar configuration for the generic </w:t>
      </w:r>
      <w:r>
        <w:rPr>
          <w:rFonts w:ascii="Roboto Mono" w:hAnsi="Roboto Mono" w:eastAsia="Roboto Mono" w:cs="Roboto Mono"/>
          <w:color w:val="188038"/>
          <w:rtl w:val="0"/>
        </w:rPr>
        <w:t>opentelemetry-collector</w:t>
      </w:r>
      <w:r>
        <w:rPr>
          <w:rtl w:val="0"/>
        </w:rPr>
        <w:t xml:space="preserve"> chart with autoscaling enabled.</w:t>
      </w:r>
      <w:r>
        <w:rPr>
          <w:rtl w:val="0"/>
        </w:rPr>
        <w:br w:type="textWrapping"/>
      </w:r>
    </w:p>
    <w:p>
      <w:pPr>
        <w:spacing w:before="240" w:after="240"/>
        <w:ind w:left="720" w:firstLine="0"/>
      </w:pPr>
    </w:p>
    <w:p>
      <w:pPr>
        <w:spacing w:before="240" w:after="240"/>
      </w:pPr>
    </w:p>
    <w:p>
      <w:pPr>
        <w:pStyle w:val="3"/>
        <w:keepNext w:val="0"/>
        <w:keepLines w:val="0"/>
        <w:spacing w:after="80"/>
        <w:rPr>
          <w:b/>
          <w:sz w:val="34"/>
          <w:szCs w:val="34"/>
        </w:rPr>
      </w:pPr>
      <w:bookmarkStart w:id="9" w:name="_thypez984r2v" w:colFirst="0" w:colLast="0"/>
      <w:bookmarkEnd w:id="9"/>
      <w:r>
        <w:rPr>
          <w:b/>
          <w:sz w:val="34"/>
          <w:szCs w:val="34"/>
          <w:rtl w:val="0"/>
        </w:rPr>
        <w:t>4. Grafana External Access &amp; DNS Routing</w:t>
      </w:r>
    </w:p>
    <w:p>
      <w:pPr>
        <w:spacing w:before="240" w:after="240"/>
      </w:pPr>
      <w:r>
        <w:drawing>
          <wp:inline distT="0" distB="0" distL="114300" distR="114300">
            <wp:extent cx="5362575" cy="5181600"/>
            <wp:effectExtent l="0" t="0" r="222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362575" cy="5181600"/>
                    </a:xfrm>
                    <a:prstGeom prst="rect">
                      <a:avLst/>
                    </a:prstGeom>
                    <a:noFill/>
                    <a:ln>
                      <a:noFill/>
                    </a:ln>
                  </pic:spPr>
                </pic:pic>
              </a:graphicData>
            </a:graphic>
          </wp:inline>
        </w:drawing>
      </w:r>
    </w:p>
    <w:p>
      <w:pPr>
        <w:spacing w:before="240" w:after="240"/>
      </w:pPr>
      <w:r>
        <w:drawing>
          <wp:inline distT="114300" distB="114300" distL="114300" distR="114300">
            <wp:extent cx="5943600" cy="396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943600" cy="3962400"/>
                    </a:xfrm>
                    <a:prstGeom prst="rect">
                      <a:avLst/>
                    </a:prstGeom>
                  </pic:spPr>
                </pic:pic>
              </a:graphicData>
            </a:graphic>
          </wp:inline>
        </w:drawing>
      </w:r>
    </w:p>
    <w:p>
      <w:pPr>
        <w:spacing w:before="240" w:after="240"/>
      </w:pPr>
    </w:p>
    <w:p>
      <w:pPr>
        <w:spacing w:before="240" w:after="240"/>
      </w:pPr>
      <w:r>
        <w:rPr>
          <w:rtl w:val="0"/>
        </w:rPr>
        <w:t xml:space="preserve">Grafana is accessible internally at </w:t>
      </w:r>
      <w:r>
        <w:rPr>
          <w:rFonts w:ascii="Roboto Mono" w:hAnsi="Roboto Mono" w:eastAsia="Roboto Mono" w:cs="Roboto Mono"/>
          <w:color w:val="188038"/>
          <w:rtl w:val="0"/>
        </w:rPr>
        <w:t>http://grafana:80</w:t>
      </w:r>
      <w:r>
        <w:rPr>
          <w:rtl w:val="0"/>
        </w:rPr>
        <w:t xml:space="preserve"> but fails when routed through APIM under </w:t>
      </w:r>
      <w:r>
        <w:rPr>
          <w:rFonts w:ascii="Roboto Mono" w:hAnsi="Roboto Mono" w:eastAsia="Roboto Mono" w:cs="Roboto Mono"/>
          <w:color w:val="188038"/>
          <w:rtl w:val="0"/>
        </w:rPr>
        <w:t>/_cluster_ingress_path_/grafana</w:t>
      </w:r>
      <w:r>
        <w:rPr>
          <w:rtl w:val="0"/>
        </w:rPr>
        <w:t xml:space="preserve"> because APIM strips the </w:t>
      </w:r>
      <w:r>
        <w:rPr>
          <w:rFonts w:ascii="Roboto Mono" w:hAnsi="Roboto Mono" w:eastAsia="Roboto Mono" w:cs="Roboto Mono"/>
          <w:color w:val="188038"/>
          <w:rtl w:val="0"/>
        </w:rPr>
        <w:t>/_cluster_ingress_path_</w:t>
      </w:r>
      <w:r>
        <w:rPr>
          <w:rtl w:val="0"/>
        </w:rPr>
        <w:t xml:space="preserve"> prefix path. When Grafana’s </w:t>
      </w:r>
      <w:r>
        <w:rPr>
          <w:rFonts w:ascii="Roboto Mono" w:hAnsi="Roboto Mono" w:eastAsia="Roboto Mono" w:cs="Roboto Mono"/>
          <w:color w:val="188038"/>
          <w:rtl w:val="0"/>
        </w:rPr>
        <w:t>root_url</w:t>
      </w:r>
      <w:r>
        <w:rPr>
          <w:rtl w:val="0"/>
        </w:rPr>
        <w:t xml:space="preserve"> is configured with a sub</w:t>
      </w:r>
      <w:r>
        <w:rPr>
          <w:rtl w:val="0"/>
          <w:lang w:val="en-US"/>
        </w:rPr>
        <w:t>-</w:t>
      </w:r>
      <w:r>
        <w:rPr>
          <w:rtl w:val="0"/>
        </w:rPr>
        <w:t xml:space="preserve">path (for example, </w:t>
      </w:r>
      <w:r>
        <w:rPr>
          <w:rFonts w:ascii="Roboto Mono" w:hAnsi="Roboto Mono" w:eastAsia="Roboto Mono" w:cs="Roboto Mono"/>
          <w:color w:val="188038"/>
          <w:rtl w:val="0"/>
        </w:rPr>
        <w:t>root_url = https://example.com/grafana</w:t>
      </w:r>
      <w:r>
        <w:rPr>
          <w:rtl w:val="0"/>
        </w:rPr>
        <w:t xml:space="preserve">) and </w:t>
      </w:r>
      <w:r>
        <w:rPr>
          <w:rFonts w:ascii="Roboto Mono" w:hAnsi="Roboto Mono" w:eastAsia="Roboto Mono" w:cs="Roboto Mono"/>
          <w:color w:val="188038"/>
          <w:rtl w:val="0"/>
        </w:rPr>
        <w:t>serve_from_sub_path = true</w:t>
      </w:r>
      <w:r>
        <w:rPr>
          <w:rtl w:val="0"/>
        </w:rPr>
        <w:t xml:space="preserve">, the application expects all requests and redirects to include that prefix </w:t>
      </w:r>
      <w:r>
        <w:fldChar w:fldCharType="begin"/>
      </w:r>
      <w:r>
        <w:instrText xml:space="preserve"> HYPERLINK "https://grafana.com/tutorials/run-grafana-behind-a-proxy/#:~:text=If%20you%20don%E2%80%99t%20want%20or,true" \h </w:instrText>
      </w:r>
      <w:r>
        <w:fldChar w:fldCharType="separate"/>
      </w:r>
      <w:r>
        <w:rPr>
          <w:color w:val="1155CC"/>
          <w:u w:val="single"/>
          <w:rtl w:val="0"/>
        </w:rPr>
        <w:t>grafana.com</w:t>
      </w:r>
      <w:r>
        <w:rPr>
          <w:color w:val="1155CC"/>
          <w:u w:val="single"/>
          <w:rtl w:val="0"/>
        </w:rPr>
        <w:fldChar w:fldCharType="end"/>
      </w:r>
      <w:r>
        <w:rPr>
          <w:rtl w:val="0"/>
        </w:rPr>
        <w:t xml:space="preserve">. If an upstream proxy rewrites or drops part of the path, Grafana generates incorrect redirects or 404 errors a behaviour change that has been noted in Grafana v10 and later </w:t>
      </w:r>
      <w:r>
        <w:fldChar w:fldCharType="begin"/>
      </w:r>
      <w:r>
        <w:instrText xml:space="preserve"> HYPERLINK "https://github.com/grafana/grafana/issues/72577#:~:text=What%20happened%3F" \h </w:instrText>
      </w:r>
      <w:r>
        <w:fldChar w:fldCharType="separate"/>
      </w:r>
      <w:r>
        <w:rPr>
          <w:color w:val="1155CC"/>
          <w:u w:val="single"/>
          <w:rtl w:val="0"/>
        </w:rPr>
        <w:t>github.com</w:t>
      </w:r>
      <w:r>
        <w:rPr>
          <w:color w:val="1155CC"/>
          <w:u w:val="single"/>
          <w:rtl w:val="0"/>
        </w:rPr>
        <w:fldChar w:fldCharType="end"/>
      </w:r>
      <w:r>
        <w:rPr>
          <w:rtl w:val="0"/>
        </w:rPr>
        <w:t>.</w:t>
      </w:r>
    </w:p>
    <w:p>
      <w:pPr>
        <w:spacing w:before="240" w:after="240"/>
      </w:pPr>
      <w:r>
        <w:rPr>
          <w:b/>
          <w:rtl w:val="0"/>
        </w:rPr>
        <w:t>Root cause:</w:t>
      </w:r>
      <w:r>
        <w:rPr>
          <w:rtl w:val="0"/>
        </w:rPr>
        <w:t xml:space="preserve"> APIM forwards requests from </w:t>
      </w:r>
      <w:r>
        <w:rPr>
          <w:rFonts w:ascii="Roboto Mono" w:hAnsi="Roboto Mono" w:eastAsia="Roboto Mono" w:cs="Roboto Mono"/>
          <w:color w:val="188038"/>
          <w:rtl w:val="0"/>
        </w:rPr>
        <w:t>/_cluster_ingress_path_/grafana</w:t>
      </w:r>
      <w:r>
        <w:rPr>
          <w:rtl w:val="0"/>
        </w:rPr>
        <w:t xml:space="preserve"> to the ingress at </w:t>
      </w:r>
      <w:r>
        <w:rPr>
          <w:rFonts w:ascii="Roboto Mono" w:hAnsi="Roboto Mono" w:eastAsia="Roboto Mono" w:cs="Roboto Mono"/>
          <w:color w:val="188038"/>
          <w:rtl w:val="0"/>
        </w:rPr>
        <w:t>/grafana</w:t>
      </w:r>
      <w:r>
        <w:rPr>
          <w:rtl w:val="0"/>
        </w:rPr>
        <w:t xml:space="preserve">, stripping </w:t>
      </w:r>
      <w:r>
        <w:rPr>
          <w:rFonts w:ascii="Roboto Mono" w:hAnsi="Roboto Mono" w:eastAsia="Roboto Mono" w:cs="Roboto Mono"/>
          <w:color w:val="188038"/>
          <w:rtl w:val="0"/>
        </w:rPr>
        <w:t>/_cluster_ingress_path_</w:t>
      </w:r>
      <w:r>
        <w:rPr>
          <w:rtl w:val="0"/>
        </w:rPr>
        <w:t xml:space="preserve">. Grafana, configured to serve from </w:t>
      </w:r>
      <w:r>
        <w:rPr>
          <w:rFonts w:ascii="Roboto Mono" w:hAnsi="Roboto Mono" w:eastAsia="Roboto Mono" w:cs="Roboto Mono"/>
          <w:color w:val="188038"/>
          <w:rtl w:val="0"/>
        </w:rPr>
        <w:t>/_cluster_ingress_path_/grafana</w:t>
      </w:r>
      <w:r>
        <w:rPr>
          <w:rtl w:val="0"/>
        </w:rPr>
        <w:t xml:space="preserve">, sees a mismatch between the incoming request path and its </w:t>
      </w:r>
      <w:r>
        <w:rPr>
          <w:rFonts w:ascii="Roboto Mono" w:hAnsi="Roboto Mono" w:eastAsia="Roboto Mono" w:cs="Roboto Mono"/>
          <w:color w:val="188038"/>
          <w:rtl w:val="0"/>
        </w:rPr>
        <w:t>root_url</w:t>
      </w:r>
      <w:r>
        <w:rPr>
          <w:rtl w:val="0"/>
        </w:rPr>
        <w:t>, resulting in broken links and 404 responses.</w:t>
      </w:r>
    </w:p>
    <w:p>
      <w:pPr>
        <w:spacing w:before="240" w:after="240"/>
        <w:rPr>
          <w:b/>
        </w:rPr>
      </w:pPr>
      <w:r>
        <w:rPr>
          <w:b/>
          <w:rtl w:val="0"/>
        </w:rPr>
        <w:t>Options considered</w:t>
      </w:r>
    </w:p>
    <w:p>
      <w:pPr>
        <w:numPr>
          <w:ilvl w:val="0"/>
          <w:numId w:val="8"/>
        </w:numPr>
        <w:spacing w:before="240" w:after="0" w:afterAutospacing="0"/>
        <w:ind w:left="720" w:hanging="360"/>
      </w:pPr>
      <w:r>
        <w:rPr>
          <w:b/>
          <w:rtl w:val="0"/>
        </w:rPr>
        <w:t>Preserve path via APIM</w:t>
      </w:r>
      <w:r>
        <w:rPr>
          <w:rtl w:val="0"/>
        </w:rPr>
        <w:t xml:space="preserve">: </w:t>
      </w:r>
      <w:r>
        <w:rPr>
          <w:rFonts w:hint="default"/>
          <w:rtl w:val="0"/>
          <w:lang w:val="en-US"/>
        </w:rPr>
        <w:t>F</w:t>
      </w:r>
      <w:r>
        <w:rPr>
          <w:rtl w:val="0"/>
        </w:rPr>
        <w:t>easible because APIM cannot add prefixes to proxied paths.</w:t>
      </w:r>
      <w:r>
        <w:rPr>
          <w:rtl w:val="0"/>
        </w:rPr>
        <w:br w:type="textWrapping"/>
      </w:r>
    </w:p>
    <w:p>
      <w:pPr>
        <w:numPr>
          <w:ilvl w:val="0"/>
          <w:numId w:val="8"/>
        </w:numPr>
        <w:spacing w:before="0" w:beforeAutospacing="0" w:after="0" w:afterAutospacing="0"/>
        <w:ind w:left="720" w:hanging="360"/>
      </w:pPr>
      <w:r>
        <w:rPr>
          <w:b/>
          <w:rtl w:val="0"/>
        </w:rPr>
        <w:t>Use a subdomain</w:t>
      </w:r>
      <w:r>
        <w:rPr>
          <w:rtl w:val="0"/>
        </w:rPr>
        <w:t>: If permitted in this environment.</w:t>
      </w:r>
      <w:r>
        <w:rPr>
          <w:rtl w:val="0"/>
        </w:rPr>
        <w:br w:type="textWrapping"/>
      </w:r>
    </w:p>
    <w:p>
      <w:pPr>
        <w:numPr>
          <w:ilvl w:val="0"/>
          <w:numId w:val="8"/>
        </w:numPr>
        <w:spacing w:before="0" w:beforeAutospacing="0" w:after="240"/>
        <w:ind w:left="720" w:hanging="360"/>
      </w:pPr>
      <w:r>
        <w:rPr>
          <w:b/>
          <w:rtl w:val="0"/>
        </w:rPr>
        <w:t>Ingress path rewrite</w:t>
      </w:r>
      <w:r>
        <w:rPr>
          <w:rtl w:val="0"/>
        </w:rPr>
        <w:t xml:space="preserve">: The current ingress uses </w:t>
      </w:r>
      <w:r>
        <w:rPr>
          <w:rFonts w:ascii="Roboto Mono" w:hAnsi="Roboto Mono" w:eastAsia="Roboto Mono" w:cs="Roboto Mono"/>
          <w:color w:val="188038"/>
          <w:rtl w:val="0"/>
        </w:rPr>
        <w:t>rewrite-target</w:t>
      </w:r>
      <w:r>
        <w:rPr>
          <w:rtl w:val="0"/>
        </w:rPr>
        <w:t xml:space="preserve"> to strip the </w:t>
      </w:r>
      <w:r>
        <w:rPr>
          <w:rFonts w:ascii="Roboto Mono" w:hAnsi="Roboto Mono" w:eastAsia="Roboto Mono" w:cs="Roboto Mono"/>
          <w:color w:val="188038"/>
          <w:rtl w:val="0"/>
        </w:rPr>
        <w:t>/grafana</w:t>
      </w:r>
      <w:r>
        <w:rPr>
          <w:rtl w:val="0"/>
        </w:rPr>
        <w:t xml:space="preserve"> prefix. This partially works but does not solve the </w:t>
      </w:r>
      <w:r>
        <w:rPr>
          <w:rFonts w:ascii="Roboto Mono" w:hAnsi="Roboto Mono" w:eastAsia="Roboto Mono" w:cs="Roboto Mono"/>
          <w:color w:val="188038"/>
          <w:rtl w:val="0"/>
        </w:rPr>
        <w:t xml:space="preserve">/_cluster_ingress_path_ </w:t>
      </w:r>
      <w:r>
        <w:rPr>
          <w:rtl w:val="0"/>
        </w:rPr>
        <w:t xml:space="preserve"> portion removed by APIM.</w:t>
      </w:r>
      <w:r>
        <w:rPr>
          <w:rtl w:val="0"/>
        </w:rPr>
        <w:br w:type="textWrapping"/>
      </w:r>
    </w:p>
    <w:p>
      <w:pPr>
        <w:rPr>
          <w:rFonts w:ascii="Roboto Mono" w:hAnsi="Roboto Mono" w:eastAsia="Roboto Mono" w:cs="Roboto Mono"/>
          <w:color w:val="188038"/>
        </w:rPr>
      </w:pPr>
      <w:r>
        <w:rPr>
          <w:b/>
          <w:rtl w:val="0"/>
        </w:rPr>
        <w:t xml:space="preserve">NGINX sidecar proxy </w:t>
      </w:r>
      <w:r>
        <w:rPr>
          <w:rtl w:val="0"/>
        </w:rPr>
        <w:t xml:space="preserve"> – Deploy a sidecar container alongside Grafana that listens on a path with </w:t>
      </w:r>
      <w:r>
        <w:rPr>
          <w:rFonts w:ascii="Roboto Mono" w:hAnsi="Roboto Mono" w:eastAsia="Roboto Mono" w:cs="Roboto Mono"/>
          <w:color w:val="188038"/>
          <w:rtl w:val="0"/>
        </w:rPr>
        <w:t>/_cluster_ingress_path_/grafana</w:t>
      </w:r>
      <w:r>
        <w:rPr>
          <w:rtl w:val="0"/>
        </w:rPr>
        <w:t xml:space="preserve">, rewrites requests to </w:t>
      </w:r>
      <w:r>
        <w:rPr>
          <w:rFonts w:ascii="Roboto Mono" w:hAnsi="Roboto Mono" w:eastAsia="Roboto Mono" w:cs="Roboto Mono"/>
          <w:color w:val="188038"/>
          <w:rtl w:val="0"/>
        </w:rPr>
        <w:t>/grafana</w:t>
      </w:r>
      <w:r>
        <w:rPr>
          <w:rtl w:val="0"/>
        </w:rPr>
        <w:t xml:space="preserve"> internally and adjusts redirects. The Grafana configuration should set:</w:t>
      </w:r>
      <w:r>
        <w:rPr>
          <w:rtl w:val="0"/>
        </w:rPr>
        <w:br w:type="textWrapping"/>
      </w:r>
      <w:r>
        <w:rPr>
          <w:rtl w:val="0"/>
        </w:rPr>
        <w:br w:type="textWrapping"/>
      </w:r>
      <w:r>
        <w:rPr>
          <w:rtl w:val="0"/>
        </w:rPr>
        <w:t xml:space="preserve"> grafana.ini</w:t>
      </w:r>
      <w:r>
        <w:rPr>
          <w:rtl w:val="0"/>
        </w:rPr>
        <w:br w:type="textWrapping"/>
      </w:r>
      <w:r>
        <w:rPr>
          <w:rFonts w:ascii="Roboto Mono" w:hAnsi="Roboto Mono" w:eastAsia="Roboto Mono" w:cs="Roboto Mono"/>
          <w:color w:val="188038"/>
          <w:rtl w:val="0"/>
        </w:rPr>
        <w:t>[server]</w:t>
      </w:r>
    </w:p>
    <w:p>
      <w:pPr>
        <w:ind w:firstLine="220" w:firstLineChars="100"/>
        <w:rPr>
          <w:rFonts w:ascii="Roboto Mono" w:hAnsi="Roboto Mono" w:eastAsia="Roboto Mono" w:cs="Roboto Mono"/>
          <w:color w:val="188038"/>
        </w:rPr>
      </w:pPr>
      <w:r>
        <w:rPr>
          <w:rFonts w:ascii="Roboto Mono" w:hAnsi="Roboto Mono" w:eastAsia="Roboto Mono" w:cs="Roboto Mono"/>
          <w:color w:val="188038"/>
          <w:rtl w:val="0"/>
        </w:rPr>
        <w:t>root_url = https://apim.company.com/_cluster_ingress_path_/grafana</w:t>
      </w:r>
    </w:p>
    <w:p>
      <w:pPr>
        <w:ind w:firstLine="220" w:firstLineChars="100"/>
        <w:rPr>
          <w:rFonts w:ascii="Roboto Mono" w:hAnsi="Roboto Mono" w:eastAsia="Roboto Mono" w:cs="Roboto Mono"/>
          <w:color w:val="188038"/>
        </w:rPr>
      </w:pPr>
      <w:r>
        <w:rPr>
          <w:rFonts w:ascii="Roboto Mono" w:hAnsi="Roboto Mono" w:eastAsia="Roboto Mono" w:cs="Roboto Mono"/>
          <w:color w:val="188038"/>
          <w:rtl w:val="0"/>
        </w:rPr>
        <w:t>serve_from_sub_path = true</w:t>
      </w:r>
    </w:p>
    <w:p>
      <w:pPr>
        <w:numPr>
          <w:ilvl w:val="0"/>
          <w:numId w:val="8"/>
        </w:numPr>
        <w:spacing w:before="240" w:after="240"/>
        <w:ind w:left="720" w:hanging="360"/>
      </w:pPr>
      <w:r>
        <w:rPr>
          <w:rtl w:val="0"/>
        </w:rPr>
        <w:t xml:space="preserve"> The sidecar can use an Nginx configuration to rewrite </w:t>
      </w:r>
      <w:r>
        <w:rPr>
          <w:rFonts w:ascii="Roboto Mono" w:hAnsi="Roboto Mono" w:eastAsia="Roboto Mono" w:cs="Roboto Mono"/>
          <w:color w:val="188038"/>
          <w:rtl w:val="0"/>
        </w:rPr>
        <w:t>/_cluster_ingress_path_/grafana/(.*)</w:t>
      </w:r>
      <w:r>
        <w:rPr>
          <w:rtl w:val="0"/>
        </w:rPr>
        <w:t xml:space="preserve"> to </w:t>
      </w:r>
      <w:r>
        <w:rPr>
          <w:rFonts w:ascii="Roboto Mono" w:hAnsi="Roboto Mono" w:eastAsia="Roboto Mono" w:cs="Roboto Mono"/>
          <w:color w:val="188038"/>
          <w:rtl w:val="0"/>
        </w:rPr>
        <w:t>/grafana/$1</w:t>
      </w:r>
      <w:r>
        <w:rPr>
          <w:rtl w:val="0"/>
        </w:rPr>
        <w:t xml:space="preserve"> and preserve headers. This ensures that Grafana sees the expected path and generates correct links. A similar approach is documented in Grafana’s reverse proxy guide, which states that when serving from a sub</w:t>
      </w:r>
      <w:r>
        <w:rPr>
          <w:rtl w:val="0"/>
          <w:lang w:val="en-US"/>
        </w:rPr>
        <w:t>-</w:t>
      </w:r>
      <w:r>
        <w:rPr>
          <w:rtl w:val="0"/>
        </w:rPr>
        <w:t xml:space="preserve">path you must set </w:t>
      </w:r>
      <w:r>
        <w:rPr>
          <w:rFonts w:ascii="Roboto Mono" w:hAnsi="Roboto Mono" w:eastAsia="Roboto Mono" w:cs="Roboto Mono"/>
          <w:color w:val="188038"/>
          <w:rtl w:val="0"/>
        </w:rPr>
        <w:t>serve_from_sub_path</w:t>
      </w:r>
      <w:r>
        <w:rPr>
          <w:rtl w:val="0"/>
        </w:rPr>
        <w:t xml:space="preserve"> to </w:t>
      </w:r>
      <w:r>
        <w:rPr>
          <w:rFonts w:ascii="Roboto Mono" w:hAnsi="Roboto Mono" w:eastAsia="Roboto Mono" w:cs="Roboto Mono"/>
          <w:color w:val="188038"/>
          <w:rtl w:val="0"/>
        </w:rPr>
        <w:t>true</w:t>
      </w:r>
      <w:r>
        <w:rPr>
          <w:rtl w:val="0"/>
        </w:rPr>
        <w:t xml:space="preserve"> and include the sub</w:t>
      </w:r>
      <w:r>
        <w:rPr>
          <w:rtl w:val="0"/>
          <w:lang w:val="en-US"/>
        </w:rPr>
        <w:t>-</w:t>
      </w:r>
      <w:r>
        <w:rPr>
          <w:rtl w:val="0"/>
        </w:rPr>
        <w:t xml:space="preserve">path in </w:t>
      </w:r>
      <w:r>
        <w:rPr>
          <w:rFonts w:ascii="Roboto Mono" w:hAnsi="Roboto Mono" w:eastAsia="Roboto Mono" w:cs="Roboto Mono"/>
          <w:color w:val="188038"/>
          <w:rtl w:val="0"/>
        </w:rPr>
        <w:t>root_url</w:t>
      </w:r>
      <w:r>
        <w:rPr>
          <w:rFonts w:hint="default" w:ascii="Roboto Mono" w:hAnsi="Roboto Mono" w:eastAsia="Roboto Mono" w:cs="Roboto Mono"/>
          <w:color w:val="188038"/>
          <w:rtl w:val="0"/>
          <w:lang w:val="en-US"/>
        </w:rPr>
        <w:t xml:space="preserve"> </w:t>
      </w:r>
      <w:r>
        <w:fldChar w:fldCharType="begin"/>
      </w:r>
      <w:r>
        <w:instrText xml:space="preserve"> HYPERLINK "https://grafana.com/tutorials/run-grafana-behind-a-proxy/#:~:text=If%20you%20don%E2%80%99t%20want%20or,true" \h </w:instrText>
      </w:r>
      <w:r>
        <w:fldChar w:fldCharType="separate"/>
      </w:r>
      <w:r>
        <w:rPr>
          <w:color w:val="1155CC"/>
          <w:u w:val="single"/>
          <w:rtl w:val="0"/>
        </w:rPr>
        <w:t>grafana.com</w:t>
      </w:r>
      <w:r>
        <w:rPr>
          <w:color w:val="1155CC"/>
          <w:u w:val="single"/>
          <w:rtl w:val="0"/>
        </w:rPr>
        <w:fldChar w:fldCharType="end"/>
      </w:r>
      <w:r>
        <w:rPr>
          <w:rtl w:val="0"/>
        </w:rPr>
        <w:t>.</w:t>
      </w:r>
    </w:p>
    <w:p>
      <w:pPr>
        <w:numPr>
          <w:ilvl w:val="0"/>
          <w:numId w:val="8"/>
        </w:numPr>
        <w:spacing w:before="240" w:after="240"/>
        <w:ind w:left="720" w:hanging="360"/>
      </w:pPr>
      <w:r>
        <w:rPr>
          <w:rStyle w:val="12"/>
        </w:rPr>
        <w:t xml:space="preserve">Alternative Approach </w:t>
      </w:r>
      <w:r>
        <w:rPr>
          <w:rStyle w:val="12"/>
          <w:rFonts w:hint="default"/>
          <w:lang w:val="en-US"/>
        </w:rPr>
        <w:t>[</w:t>
      </w:r>
      <w:r>
        <w:rPr>
          <w:rStyle w:val="12"/>
        </w:rPr>
        <w:t>Bypass APIM</w:t>
      </w:r>
      <w:r>
        <w:rPr>
          <w:rStyle w:val="12"/>
          <w:rFonts w:hint="default"/>
          <w:lang w:val="en-US"/>
        </w:rPr>
        <w:t>]</w:t>
      </w:r>
      <w:r>
        <w:t xml:space="preserve"> – In some environments it may be preferable to remove APIM from the data path entirely. You can map the external DNS record directly to an </w:t>
      </w:r>
      <w:r>
        <w:rPr>
          <w:rStyle w:val="12"/>
        </w:rPr>
        <w:t>Azure Application Gateway</w:t>
      </w:r>
      <w:r>
        <w:t xml:space="preserve"> (App GW) configured with </w:t>
      </w:r>
      <w:r>
        <w:rPr>
          <w:rStyle w:val="12"/>
        </w:rPr>
        <w:t>Web Application Firewall (WAF)</w:t>
      </w:r>
      <w:r>
        <w:t xml:space="preserve"> for Layer</w:t>
      </w:r>
      <w:r>
        <w:noBreakHyphen/>
      </w:r>
      <w:r>
        <w:t>7 protection. App GW performs SSL termination and path</w:t>
      </w:r>
      <w:r>
        <w:noBreakHyphen/>
      </w:r>
      <w:r>
        <w:t>based routing and can rewrite paths when forwarding traffic to the AKS load balancer. The flow would be:</w:t>
      </w:r>
      <w:bookmarkStart w:id="14" w:name="_GoBack"/>
      <w:bookmarkEnd w:id="14"/>
    </w:p>
    <w:p>
      <w:pPr>
        <w:numPr>
          <w:numId w:val="0"/>
        </w:numPr>
        <w:spacing w:before="240" w:after="240" w:line="276" w:lineRule="auto"/>
      </w:pPr>
      <w:r>
        <w:drawing>
          <wp:inline distT="0" distB="0" distL="114300" distR="114300">
            <wp:extent cx="5942965" cy="5400675"/>
            <wp:effectExtent l="0" t="0" r="63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42965" cy="5400675"/>
                    </a:xfrm>
                    <a:prstGeom prst="rect">
                      <a:avLst/>
                    </a:prstGeom>
                    <a:noFill/>
                    <a:ln>
                      <a:noFill/>
                    </a:ln>
                  </pic:spPr>
                </pic:pic>
              </a:graphicData>
            </a:graphic>
          </wp:inline>
        </w:drawing>
      </w:r>
    </w:p>
    <w:p>
      <w:pPr>
        <w:pStyle w:val="11"/>
        <w:keepNext w:val="0"/>
        <w:keepLines w:val="0"/>
        <w:widowControl/>
        <w:suppressLineNumbers w:val="0"/>
      </w:pPr>
      <w:r>
        <w:rPr>
          <w:rStyle w:val="12"/>
          <w:rFonts w:hint="default"/>
          <w:lang w:val="en-US"/>
        </w:rPr>
        <w:t xml:space="preserve">- </w:t>
      </w:r>
      <w:r>
        <w:rPr>
          <w:rStyle w:val="12"/>
        </w:rPr>
        <w:t>DNS → App Gateway</w:t>
      </w:r>
    </w:p>
    <w:p>
      <w:pPr>
        <w:pStyle w:val="11"/>
        <w:keepNext w:val="0"/>
        <w:keepLines w:val="0"/>
        <w:widowControl/>
        <w:suppressLineNumbers w:val="0"/>
      </w:pPr>
      <w:r>
        <w:rPr>
          <w:rStyle w:val="12"/>
          <w:rFonts w:hint="default"/>
          <w:lang w:val="en-US"/>
        </w:rPr>
        <w:t xml:space="preserve">- </w:t>
      </w:r>
      <w:r>
        <w:rPr>
          <w:rStyle w:val="12"/>
        </w:rPr>
        <w:t>App Gateway → AKS Load Balancer</w:t>
      </w:r>
    </w:p>
    <w:p>
      <w:pPr>
        <w:pStyle w:val="11"/>
        <w:keepNext w:val="0"/>
        <w:keepLines w:val="0"/>
        <w:widowControl/>
        <w:suppressLineNumbers w:val="0"/>
      </w:pPr>
      <w:r>
        <w:rPr>
          <w:rStyle w:val="12"/>
          <w:rFonts w:hint="default"/>
          <w:lang w:val="en-US"/>
        </w:rPr>
        <w:t xml:space="preserve">- </w:t>
      </w:r>
      <w:r>
        <w:rPr>
          <w:rStyle w:val="12"/>
        </w:rPr>
        <w:t>Load Balancer → Ingress → Service</w:t>
      </w:r>
    </w:p>
    <w:p>
      <w:pPr>
        <w:pStyle w:val="11"/>
        <w:keepNext w:val="0"/>
        <w:keepLines w:val="0"/>
        <w:widowControl/>
        <w:suppressLineNumbers w:val="0"/>
      </w:pPr>
      <w:r>
        <w:t>This design eliminates APIM</w:t>
      </w:r>
      <w:r>
        <w:rPr>
          <w:rFonts w:hint="default"/>
          <w:lang w:val="en-US"/>
        </w:rPr>
        <w:t>’</w:t>
      </w:r>
      <w:r>
        <w:t>s path stripping while still providing edge security via WAF. However, you lose APIM</w:t>
      </w:r>
      <w:r>
        <w:rPr>
          <w:rFonts w:hint="default"/>
          <w:lang w:val="en-US"/>
        </w:rPr>
        <w:t>’</w:t>
      </w:r>
      <w:r>
        <w:t>s API management features (rate limiting, API keys, developer portal). If those features are not required for Grafana, routing through App GW can simplify the architecture and reduce latency. Ensure that the App GW WAF policy allows Grafana’s WebSockets and long</w:t>
      </w:r>
      <w:r>
        <w:noBreakHyphen/>
      </w:r>
      <w:r>
        <w:t>running HTTP connections.</w:t>
      </w:r>
    </w:p>
    <w:p>
      <w:pPr>
        <w:numPr>
          <w:numId w:val="0"/>
        </w:numPr>
        <w:spacing w:before="240" w:after="240"/>
        <w:ind w:left="360" w:leftChars="0"/>
      </w:pPr>
      <w:r>
        <w:rPr>
          <w:rtl w:val="0"/>
        </w:rPr>
        <w:br w:type="textWrapping"/>
      </w:r>
    </w:p>
    <w:p>
      <w:pPr>
        <w:pStyle w:val="3"/>
        <w:keepNext w:val="0"/>
        <w:keepLines w:val="0"/>
        <w:spacing w:after="80"/>
        <w:rPr>
          <w:b/>
          <w:sz w:val="34"/>
          <w:szCs w:val="34"/>
        </w:rPr>
      </w:pPr>
      <w:bookmarkStart w:id="10" w:name="_tp7cq224vsxn" w:colFirst="0" w:colLast="0"/>
      <w:bookmarkEnd w:id="10"/>
      <w:r>
        <w:rPr>
          <w:b/>
          <w:sz w:val="34"/>
          <w:szCs w:val="34"/>
          <w:rtl w:val="0"/>
        </w:rPr>
        <w:t>5. Ingress &amp; DNS Configuration</w:t>
      </w:r>
    </w:p>
    <w:p>
      <w:pPr>
        <w:numPr>
          <w:ilvl w:val="0"/>
          <w:numId w:val="9"/>
        </w:numPr>
        <w:spacing w:before="240" w:after="0" w:afterAutospacing="0"/>
        <w:ind w:left="720" w:hanging="360"/>
      </w:pPr>
      <w:r>
        <w:rPr>
          <w:b/>
          <w:rtl w:val="0"/>
        </w:rPr>
        <w:t>Grafana Ingress</w:t>
      </w:r>
      <w:r>
        <w:rPr>
          <w:rtl w:val="0"/>
        </w:rPr>
        <w:t xml:space="preserve"> – as described above, host </w:t>
      </w:r>
      <w:r>
        <w:rPr>
          <w:rFonts w:ascii="Roboto Mono" w:hAnsi="Roboto Mono" w:eastAsia="Roboto Mono" w:cs="Roboto Mono"/>
          <w:b/>
          <w:color w:val="188038"/>
          <w:rtl w:val="0"/>
        </w:rPr>
        <w:t>eddv3</w:t>
      </w:r>
      <w:r>
        <w:rPr>
          <w:rFonts w:ascii="Roboto Mono" w:hAnsi="Roboto Mono" w:eastAsia="Roboto Mono" w:cs="Roboto Mono"/>
          <w:b/>
          <w:color w:val="188038"/>
          <w:rtl w:val="0"/>
          <w:lang w:val="en-US"/>
        </w:rPr>
        <w:t>-</w:t>
      </w:r>
      <w:r>
        <w:rPr>
          <w:rFonts w:ascii="Roboto Mono" w:hAnsi="Roboto Mono" w:eastAsia="Roboto Mono" w:cs="Roboto Mono"/>
          <w:b/>
          <w:color w:val="188038"/>
          <w:rtl w:val="0"/>
        </w:rPr>
        <w:t>hbt</w:t>
      </w:r>
      <w:r>
        <w:rPr>
          <w:rtl w:val="0"/>
        </w:rPr>
        <w:t xml:space="preserve"> with path </w:t>
      </w:r>
      <w:r>
        <w:rPr>
          <w:rFonts w:ascii="Roboto Mono" w:hAnsi="Roboto Mono" w:eastAsia="Roboto Mono" w:cs="Roboto Mono"/>
          <w:color w:val="188038"/>
          <w:rtl w:val="0"/>
        </w:rPr>
        <w:t>/grafana</w:t>
      </w:r>
      <w:r>
        <w:rPr>
          <w:rtl w:val="0"/>
        </w:rPr>
        <w:t>. Uses Nginx annotations for regex rewrites (</w:t>
      </w:r>
      <w:r>
        <w:rPr>
          <w:rFonts w:ascii="Roboto Mono" w:hAnsi="Roboto Mono" w:eastAsia="Roboto Mono" w:cs="Roboto Mono"/>
          <w:color w:val="188038"/>
          <w:rtl w:val="0"/>
        </w:rPr>
        <w:t>use-regex: "true"</w:t>
      </w:r>
      <w:r>
        <w:rPr>
          <w:rtl w:val="0"/>
        </w:rPr>
        <w:t xml:space="preserve">) and path rewrite to </w:t>
      </w:r>
      <w:r>
        <w:rPr>
          <w:rFonts w:ascii="Roboto Mono" w:hAnsi="Roboto Mono" w:eastAsia="Roboto Mono" w:cs="Roboto Mono"/>
          <w:color w:val="188038"/>
          <w:rtl w:val="0"/>
        </w:rPr>
        <w:t>/$1</w:t>
      </w:r>
      <w:r>
        <w:rPr>
          <w:rtl w:val="0"/>
        </w:rPr>
        <w:t xml:space="preserve">. TLS secret </w:t>
      </w:r>
      <w:r>
        <w:rPr>
          <w:rFonts w:ascii="Roboto Mono" w:hAnsi="Roboto Mono" w:eastAsia="Roboto Mono" w:cs="Roboto Mono"/>
          <w:color w:val="188038"/>
          <w:rtl w:val="0"/>
        </w:rPr>
        <w:t>tls-secret</w:t>
      </w:r>
      <w:r>
        <w:rPr>
          <w:rtl w:val="0"/>
        </w:rPr>
        <w:t xml:space="preserve"> holds the certificate. The commented ConfigMap </w:t>
      </w:r>
      <w:r>
        <w:rPr>
          <w:rFonts w:ascii="Roboto Mono" w:hAnsi="Roboto Mono" w:eastAsia="Roboto Mono" w:cs="Roboto Mono"/>
          <w:color w:val="188038"/>
          <w:rtl w:val="0"/>
        </w:rPr>
        <w:t>grafana-headers</w:t>
      </w:r>
      <w:r>
        <w:rPr>
          <w:rtl w:val="0"/>
        </w:rPr>
        <w:t xml:space="preserve"> shows recommended </w:t>
      </w:r>
      <w:r>
        <w:rPr>
          <w:rFonts w:ascii="Roboto Mono" w:hAnsi="Roboto Mono" w:eastAsia="Roboto Mono" w:cs="Roboto Mono"/>
          <w:color w:val="188038"/>
          <w:rtl w:val="0"/>
        </w:rPr>
        <w:t>X-Forwarded-*</w:t>
      </w:r>
      <w:r>
        <w:rPr>
          <w:rtl w:val="0"/>
        </w:rPr>
        <w:t xml:space="preserve"> headers if required.</w:t>
      </w:r>
      <w:r>
        <w:rPr>
          <w:rtl w:val="0"/>
        </w:rPr>
        <w:br w:type="textWrapping"/>
      </w:r>
    </w:p>
    <w:p>
      <w:pPr>
        <w:numPr>
          <w:ilvl w:val="0"/>
          <w:numId w:val="9"/>
        </w:numPr>
        <w:spacing w:before="0" w:beforeAutospacing="0" w:after="0" w:afterAutospacing="0"/>
        <w:ind w:left="720" w:hanging="360"/>
      </w:pPr>
      <w:r>
        <w:rPr>
          <w:b/>
          <w:rtl w:val="0"/>
        </w:rPr>
        <w:t>Other services</w:t>
      </w:r>
      <w:r>
        <w:rPr>
          <w:rtl w:val="0"/>
        </w:rPr>
        <w:t xml:space="preserve"> – The kube</w:t>
      </w:r>
      <w:r>
        <w:rPr>
          <w:rtl w:val="0"/>
          <w:lang w:val="en-US"/>
        </w:rPr>
        <w:t>-</w:t>
      </w:r>
      <w:r>
        <w:rPr>
          <w:rtl w:val="0"/>
        </w:rPr>
        <w:t>prometheus</w:t>
      </w:r>
      <w:r>
        <w:rPr>
          <w:rtl w:val="0"/>
          <w:lang w:val="en-US"/>
        </w:rPr>
        <w:t>-</w:t>
      </w:r>
      <w:r>
        <w:rPr>
          <w:rtl w:val="0"/>
        </w:rPr>
        <w:t>stack, Loki and Jaeger services are accessed internally within the cluster (ClusterIP). Jaeger all</w:t>
      </w:r>
      <w:r>
        <w:rPr>
          <w:rtl w:val="0"/>
          <w:lang w:val="en-US"/>
        </w:rPr>
        <w:t>-</w:t>
      </w:r>
      <w:r>
        <w:rPr>
          <w:rtl w:val="0"/>
        </w:rPr>
        <w:t>in</w:t>
      </w:r>
      <w:r>
        <w:rPr>
          <w:rtl w:val="0"/>
          <w:lang w:val="en-US"/>
        </w:rPr>
        <w:t>-</w:t>
      </w:r>
      <w:r>
        <w:rPr>
          <w:rtl w:val="0"/>
        </w:rPr>
        <w:t>one, Prometheus and Alertmanager do not expose external ingresses by default.</w:t>
      </w:r>
      <w:r>
        <w:rPr>
          <w:rtl w:val="0"/>
        </w:rPr>
        <w:br w:type="textWrapping"/>
      </w:r>
    </w:p>
    <w:p>
      <w:pPr>
        <w:numPr>
          <w:ilvl w:val="0"/>
          <w:numId w:val="9"/>
        </w:numPr>
        <w:spacing w:before="0" w:beforeAutospacing="0" w:after="240"/>
        <w:ind w:left="720" w:hanging="360"/>
      </w:pPr>
      <w:r>
        <w:rPr>
          <w:b/>
          <w:rtl w:val="0"/>
        </w:rPr>
        <w:t>DNS</w:t>
      </w:r>
      <w:r>
        <w:rPr>
          <w:rtl w:val="0"/>
        </w:rPr>
        <w:t xml:space="preserve"> – A DNS A record should point </w:t>
      </w:r>
      <w:r>
        <w:rPr>
          <w:rFonts w:ascii="Roboto Mono" w:hAnsi="Roboto Mono" w:eastAsia="Roboto Mono" w:cs="Roboto Mono"/>
          <w:color w:val="188038"/>
          <w:rtl w:val="0"/>
        </w:rPr>
        <w:t>eddv3-hbt</w:t>
      </w:r>
      <w:r>
        <w:rPr>
          <w:rtl w:val="0"/>
        </w:rPr>
        <w:t xml:space="preserve"> (or the APIM</w:t>
      </w:r>
      <w:r>
        <w:rPr>
          <w:rtl w:val="0"/>
          <w:lang w:val="en-US"/>
        </w:rPr>
        <w:t>-</w:t>
      </w:r>
      <w:r>
        <w:rPr>
          <w:rtl w:val="0"/>
        </w:rPr>
        <w:t>managed domain) to the public IP of the ingress controller/APIM. CNAME records can be used for sub</w:t>
      </w:r>
      <w:r>
        <w:rPr>
          <w:rtl w:val="0"/>
          <w:lang w:val="en-US"/>
        </w:rPr>
        <w:t>-</w:t>
      </w:r>
      <w:r>
        <w:rPr>
          <w:rtl w:val="0"/>
        </w:rPr>
        <w:t>domains if allowed. TLS must be configured to match the domain names.</w:t>
      </w:r>
      <w:r>
        <w:rPr>
          <w:rtl w:val="0"/>
        </w:rPr>
        <w:br w:type="textWrapping"/>
      </w:r>
    </w:p>
    <w:p>
      <w:pPr>
        <w:pStyle w:val="3"/>
        <w:keepNext w:val="0"/>
        <w:keepLines w:val="0"/>
        <w:spacing w:after="80"/>
        <w:rPr>
          <w:b/>
          <w:sz w:val="34"/>
          <w:szCs w:val="34"/>
        </w:rPr>
      </w:pPr>
      <w:bookmarkStart w:id="11" w:name="_7hv1l1mjuxoi" w:colFirst="0" w:colLast="0"/>
      <w:bookmarkEnd w:id="11"/>
      <w:r>
        <w:rPr>
          <w:b/>
          <w:sz w:val="34"/>
          <w:szCs w:val="34"/>
          <w:rtl w:val="0"/>
        </w:rPr>
        <w:t>6. Security &amp; Secrets</w:t>
      </w:r>
    </w:p>
    <w:p>
      <w:pPr>
        <w:numPr>
          <w:ilvl w:val="0"/>
          <w:numId w:val="10"/>
        </w:numPr>
        <w:spacing w:before="240" w:after="0" w:afterAutospacing="0"/>
        <w:ind w:left="720" w:hanging="360"/>
      </w:pPr>
      <w:r>
        <w:rPr>
          <w:b/>
          <w:rtl w:val="0"/>
        </w:rPr>
        <w:t>Azure Key Vault</w:t>
      </w:r>
      <w:r>
        <w:rPr>
          <w:rtl w:val="0"/>
        </w:rPr>
        <w:t xml:space="preserve"> – secrets such as Azure AD client ID/secret, tenant ID, Grafana admin credentials and Azure Monitor workspace identifiers are stored in Key Vault. Azure Pipelines retrieve these secrets and create Kubernetes secrets (e.g., </w:t>
      </w:r>
      <w:r>
        <w:rPr>
          <w:rFonts w:ascii="Roboto Mono" w:hAnsi="Roboto Mono" w:eastAsia="Roboto Mono" w:cs="Roboto Mono"/>
          <w:color w:val="188038"/>
          <w:rtl w:val="0"/>
        </w:rPr>
        <w:t>azure-monitors</w:t>
      </w:r>
      <w:r>
        <w:rPr>
          <w:rtl w:val="0"/>
        </w:rPr>
        <w:t>). The Grafana Helm values reference these secrets via environment variables (</w:t>
      </w:r>
      <w:r>
        <w:rPr>
          <w:rFonts w:ascii="Roboto Mono" w:hAnsi="Roboto Mono" w:eastAsia="Roboto Mono" w:cs="Roboto Mono"/>
          <w:color w:val="188038"/>
          <w:rtl w:val="0"/>
        </w:rPr>
        <w:t>envFromSecret: "azure-monitors"</w:t>
      </w:r>
      <w:r>
        <w:rPr>
          <w:rtl w:val="0"/>
        </w:rPr>
        <w:t xml:space="preserve">) and placeholders like </w:t>
      </w:r>
      <w:r>
        <w:rPr>
          <w:rFonts w:ascii="Roboto Mono" w:hAnsi="Roboto Mono" w:eastAsia="Roboto Mono" w:cs="Roboto Mono"/>
          <w:color w:val="188038"/>
          <w:rtl w:val="0"/>
        </w:rPr>
        <w:t>$TENANTID</w:t>
      </w:r>
      <w:r>
        <w:rPr>
          <w:rtl w:val="0"/>
        </w:rPr>
        <w:t xml:space="preserve">, </w:t>
      </w:r>
      <w:r>
        <w:rPr>
          <w:rFonts w:ascii="Roboto Mono" w:hAnsi="Roboto Mono" w:eastAsia="Roboto Mono" w:cs="Roboto Mono"/>
          <w:color w:val="188038"/>
          <w:rtl w:val="0"/>
        </w:rPr>
        <w:t>$CLIENTID</w:t>
      </w:r>
      <w:r>
        <w:rPr>
          <w:rtl w:val="0"/>
        </w:rPr>
        <w:t xml:space="preserve"> and </w:t>
      </w:r>
      <w:r>
        <w:rPr>
          <w:rFonts w:ascii="Roboto Mono" w:hAnsi="Roboto Mono" w:eastAsia="Roboto Mono" w:cs="Roboto Mono"/>
          <w:color w:val="188038"/>
          <w:rtl w:val="0"/>
        </w:rPr>
        <w:t>$CLIENTSECRET</w:t>
      </w:r>
      <w:r>
        <w:rPr>
          <w:rtl w:val="0"/>
        </w:rPr>
        <w:t>.</w:t>
      </w:r>
      <w:r>
        <w:rPr>
          <w:rtl w:val="0"/>
        </w:rPr>
        <w:br w:type="textWrapping"/>
      </w:r>
    </w:p>
    <w:p>
      <w:pPr>
        <w:numPr>
          <w:ilvl w:val="0"/>
          <w:numId w:val="10"/>
        </w:numPr>
        <w:spacing w:before="0" w:beforeAutospacing="0" w:after="0" w:afterAutospacing="0"/>
        <w:ind w:left="720" w:hanging="360"/>
      </w:pPr>
      <w:r>
        <w:rPr>
          <w:b/>
          <w:rtl w:val="0"/>
        </w:rPr>
        <w:t>Service Accounts &amp; RBAC</w:t>
      </w:r>
      <w:r>
        <w:rPr>
          <w:rtl w:val="0"/>
        </w:rPr>
        <w:t xml:space="preserve"> – Each component uses dedicated service accounts. Grafana references an existing service account </w:t>
      </w:r>
      <w:r>
        <w:rPr>
          <w:rFonts w:ascii="Roboto Mono" w:hAnsi="Roboto Mono" w:eastAsia="Roboto Mono" w:cs="Roboto Mono"/>
          <w:color w:val="188038"/>
          <w:rtl w:val="0"/>
        </w:rPr>
        <w:t>grafana-sa</w:t>
      </w:r>
      <w:r>
        <w:rPr>
          <w:rtl w:val="0"/>
        </w:rPr>
        <w:t>, enabling pod-managed identity binding. The OpenTelemetry operator and collector have their own service accounts with cluster</w:t>
      </w:r>
      <w:r>
        <w:rPr>
          <w:rtl w:val="0"/>
          <w:lang w:val="en-US"/>
        </w:rPr>
        <w:t>-</w:t>
      </w:r>
      <w:r>
        <w:rPr>
          <w:rtl w:val="0"/>
        </w:rPr>
        <w:t>wide roles and bindings to access pods, nodes, namespaces, custom resources and RBAC to create ServiceMonitors. Minimal privileges are granted for Jaeger, Prometheus and Loki as they run in the same namespace.</w:t>
      </w:r>
      <w:r>
        <w:rPr>
          <w:rtl w:val="0"/>
        </w:rPr>
        <w:br w:type="textWrapping"/>
      </w:r>
    </w:p>
    <w:p>
      <w:pPr>
        <w:numPr>
          <w:ilvl w:val="0"/>
          <w:numId w:val="10"/>
        </w:numPr>
        <w:spacing w:before="0" w:beforeAutospacing="0" w:after="240"/>
        <w:ind w:left="720" w:hanging="360"/>
      </w:pPr>
      <w:r>
        <w:rPr>
          <w:b/>
          <w:rtl w:val="0"/>
        </w:rPr>
        <w:t>Pod Security Contexts</w:t>
      </w:r>
      <w:r>
        <w:rPr>
          <w:rtl w:val="0"/>
        </w:rPr>
        <w:t xml:space="preserve"> – Containers run as non</w:t>
      </w:r>
      <w:r>
        <w:rPr>
          <w:rtl w:val="0"/>
          <w:lang w:val="en-US"/>
        </w:rPr>
        <w:t>-</w:t>
      </w:r>
      <w:r>
        <w:rPr>
          <w:rtl w:val="0"/>
        </w:rPr>
        <w:t>root where possible (Grafana runs as UID/GID 472). Capabilities are dropped (</w:t>
      </w:r>
      <w:r>
        <w:rPr>
          <w:rFonts w:ascii="Roboto Mono" w:hAnsi="Roboto Mono" w:eastAsia="Roboto Mono" w:cs="Roboto Mono"/>
          <w:color w:val="188038"/>
          <w:rtl w:val="0"/>
        </w:rPr>
        <w:t>capabilities.drop: [ALL]</w:t>
      </w:r>
      <w:r>
        <w:rPr>
          <w:rtl w:val="0"/>
        </w:rPr>
        <w:t xml:space="preserve">), and seccomp profiles are set to </w:t>
      </w:r>
      <w:r>
        <w:rPr>
          <w:rFonts w:ascii="Roboto Mono" w:hAnsi="Roboto Mono" w:eastAsia="Roboto Mono" w:cs="Roboto Mono"/>
          <w:color w:val="188038"/>
          <w:rtl w:val="0"/>
        </w:rPr>
        <w:t>RuntimeDefault</w:t>
      </w:r>
      <w:r>
        <w:rPr>
          <w:rtl w:val="0"/>
        </w:rPr>
        <w:t xml:space="preserve">. </w:t>
      </w:r>
      <w:r>
        <w:rPr>
          <w:rFonts w:ascii="Roboto Mono" w:hAnsi="Roboto Mono" w:eastAsia="Roboto Mono" w:cs="Roboto Mono"/>
          <w:color w:val="188038"/>
          <w:rtl w:val="0"/>
        </w:rPr>
        <w:t>allowPrivilegeEscalation</w:t>
      </w:r>
      <w:r>
        <w:rPr>
          <w:rtl w:val="0"/>
        </w:rPr>
        <w:t xml:space="preserve"> is </w:t>
      </w:r>
      <w:r>
        <w:rPr>
          <w:rFonts w:ascii="Roboto Mono" w:hAnsi="Roboto Mono" w:eastAsia="Roboto Mono" w:cs="Roboto Mono"/>
          <w:color w:val="188038"/>
          <w:rtl w:val="0"/>
        </w:rPr>
        <w:t>false</w:t>
      </w:r>
      <w:r>
        <w:rPr>
          <w:rtl w:val="0"/>
        </w:rPr>
        <w:t xml:space="preserve"> for sidecars. Liveness and readiness probes ensure containers restart if misbehaving. Network policies are disabled in the provided values, so pods can communicate freely; consider enabling ingress/egress restrictions for production.</w:t>
      </w:r>
      <w:r>
        <w:rPr>
          <w:rtl w:val="0"/>
        </w:rPr>
        <w:br w:type="textWrapping"/>
      </w:r>
    </w:p>
    <w:p>
      <w:pPr>
        <w:pStyle w:val="3"/>
        <w:keepNext w:val="0"/>
        <w:keepLines w:val="0"/>
        <w:spacing w:after="80"/>
        <w:rPr>
          <w:b/>
          <w:sz w:val="34"/>
          <w:szCs w:val="34"/>
        </w:rPr>
      </w:pPr>
      <w:bookmarkStart w:id="12" w:name="_l67mcje34pqq" w:colFirst="0" w:colLast="0"/>
      <w:bookmarkEnd w:id="12"/>
      <w:r>
        <w:rPr>
          <w:b/>
          <w:sz w:val="34"/>
          <w:szCs w:val="34"/>
          <w:rtl w:val="0"/>
        </w:rPr>
        <w:t>7. Observability Strategy</w:t>
      </w:r>
    </w:p>
    <w:p>
      <w:pPr>
        <w:spacing w:before="240" w:after="240"/>
      </w:pPr>
      <w:r>
        <w:rPr>
          <w:rtl w:val="0"/>
        </w:rPr>
        <w:t>The observability stack collects metrics, logs and traces across the AKS cluster:</w:t>
      </w:r>
    </w:p>
    <w:p>
      <w:pPr>
        <w:numPr>
          <w:ilvl w:val="0"/>
          <w:numId w:val="11"/>
        </w:numPr>
        <w:spacing w:before="240" w:after="0" w:afterAutospacing="0"/>
        <w:ind w:left="720" w:hanging="360"/>
      </w:pPr>
      <w:r>
        <w:rPr>
          <w:b/>
          <w:rtl w:val="0"/>
        </w:rPr>
        <w:t>Metrics</w:t>
      </w:r>
      <w:r>
        <w:rPr>
          <w:rtl w:val="0"/>
        </w:rPr>
        <w:t xml:space="preserve"> – Prometheus (kube</w:t>
      </w:r>
      <w:r>
        <w:rPr>
          <w:rtl w:val="0"/>
          <w:lang w:val="en-US"/>
        </w:rPr>
        <w:t>-</w:t>
      </w:r>
      <w:r>
        <w:rPr>
          <w:rtl w:val="0"/>
        </w:rPr>
        <w:t>prometheus</w:t>
      </w:r>
      <w:r>
        <w:rPr>
          <w:rtl w:val="0"/>
          <w:lang w:val="en-US"/>
        </w:rPr>
        <w:t>-</w:t>
      </w:r>
      <w:r>
        <w:rPr>
          <w:rtl w:val="0"/>
        </w:rPr>
        <w:t xml:space="preserve">stack) scrapes Kubernetes components (kubelet, cAdvisor, API server) and the OpenTelemetry collector via </w:t>
      </w:r>
      <w:r>
        <w:rPr>
          <w:rFonts w:ascii="Roboto Mono" w:hAnsi="Roboto Mono" w:eastAsia="Roboto Mono" w:cs="Roboto Mono"/>
          <w:color w:val="188038"/>
          <w:rtl w:val="0"/>
        </w:rPr>
        <w:t>additionalScrapeConfigs</w:t>
      </w:r>
      <w:r>
        <w:rPr>
          <w:rtl w:val="0"/>
        </w:rPr>
        <w:t>. Grafana queries Prometheus for cluster metrics and visualizes them via dashboards.</w:t>
      </w:r>
      <w:r>
        <w:rPr>
          <w:rtl w:val="0"/>
        </w:rPr>
        <w:br w:type="textWrapping"/>
      </w:r>
    </w:p>
    <w:p>
      <w:pPr>
        <w:numPr>
          <w:ilvl w:val="0"/>
          <w:numId w:val="11"/>
        </w:numPr>
        <w:spacing w:before="0" w:beforeAutospacing="0" w:after="0" w:afterAutospacing="0"/>
        <w:ind w:left="720" w:hanging="360"/>
      </w:pPr>
      <w:r>
        <w:rPr>
          <w:b/>
          <w:rtl w:val="0"/>
        </w:rPr>
        <w:t>Logs</w:t>
      </w:r>
      <w:r>
        <w:rPr>
          <w:rtl w:val="0"/>
        </w:rPr>
        <w:t xml:space="preserve"> – Applications emit logs that are forwarded to the OpenTelemetry collector. The collector’s Loki receiver ingests logs and exports them via the </w:t>
      </w:r>
      <w:r>
        <w:rPr>
          <w:rFonts w:ascii="Roboto Mono" w:hAnsi="Roboto Mono" w:eastAsia="Roboto Mono" w:cs="Roboto Mono"/>
          <w:color w:val="188038"/>
          <w:rtl w:val="0"/>
        </w:rPr>
        <w:t>otlphttp</w:t>
      </w:r>
      <w:r>
        <w:rPr>
          <w:rtl w:val="0"/>
        </w:rPr>
        <w:t xml:space="preserve"> exporter to Loki (write path). Loki stores logs in MinIO and replicates data for high availability. Grafana reads logs from Loki using the </w:t>
      </w:r>
      <w:r>
        <w:rPr>
          <w:rFonts w:ascii="Roboto Mono" w:hAnsi="Roboto Mono" w:eastAsia="Roboto Mono" w:cs="Roboto Mono"/>
          <w:color w:val="188038"/>
          <w:rtl w:val="0"/>
        </w:rPr>
        <w:t>loki</w:t>
      </w:r>
      <w:r>
        <w:rPr>
          <w:rtl w:val="0"/>
        </w:rPr>
        <w:t xml:space="preserve"> datasource.</w:t>
      </w:r>
      <w:r>
        <w:rPr>
          <w:rtl w:val="0"/>
        </w:rPr>
        <w:br w:type="textWrapping"/>
      </w:r>
    </w:p>
    <w:p>
      <w:pPr>
        <w:numPr>
          <w:ilvl w:val="0"/>
          <w:numId w:val="11"/>
        </w:numPr>
        <w:spacing w:before="0" w:beforeAutospacing="0" w:after="0" w:afterAutospacing="0"/>
        <w:ind w:left="720" w:hanging="360"/>
      </w:pPr>
      <w:r>
        <w:rPr>
          <w:b/>
          <w:rtl w:val="0"/>
        </w:rPr>
        <w:t>Traces</w:t>
      </w:r>
      <w:r>
        <w:rPr>
          <w:rtl w:val="0"/>
        </w:rPr>
        <w:t xml:space="preserve"> – Services instrumented with OpenTelemetry SDK send spans to the collector via OTLP (gRPC/HTTP) or Jaeger protocols. The collector processes and exports traces to Jaeger’s collector service (</w:t>
      </w:r>
      <w:r>
        <w:rPr>
          <w:rFonts w:ascii="Roboto Mono" w:hAnsi="Roboto Mono" w:eastAsia="Roboto Mono" w:cs="Roboto Mono"/>
          <w:color w:val="188038"/>
          <w:rtl w:val="0"/>
        </w:rPr>
        <w:t>otlp/jaeger</w:t>
      </w:r>
      <w:r>
        <w:rPr>
          <w:rtl w:val="0"/>
        </w:rPr>
        <w:t xml:space="preserve">). Grafana queries traces from the Jaeger backend using the </w:t>
      </w:r>
      <w:r>
        <w:rPr>
          <w:rFonts w:ascii="Roboto Mono" w:hAnsi="Roboto Mono" w:eastAsia="Roboto Mono" w:cs="Roboto Mono"/>
          <w:color w:val="188038"/>
          <w:rtl w:val="0"/>
        </w:rPr>
        <w:t>jaeger</w:t>
      </w:r>
      <w:r>
        <w:rPr>
          <w:rtl w:val="0"/>
        </w:rPr>
        <w:t xml:space="preserve"> datasource. The environment uses a lightweight Jaeger all</w:t>
      </w:r>
      <w:r>
        <w:rPr>
          <w:rtl w:val="0"/>
          <w:lang w:val="en-US"/>
        </w:rPr>
        <w:t>-</w:t>
      </w:r>
      <w:r>
        <w:rPr>
          <w:rtl w:val="0"/>
        </w:rPr>
        <w:t>in</w:t>
      </w:r>
      <w:r>
        <w:rPr>
          <w:rtl w:val="0"/>
          <w:lang w:val="en-US"/>
        </w:rPr>
        <w:t>-</w:t>
      </w:r>
      <w:r>
        <w:rPr>
          <w:rtl w:val="0"/>
        </w:rPr>
        <w:t>one deployment for development; production should use a distributed setup.</w:t>
      </w:r>
      <w:r>
        <w:rPr>
          <w:rtl w:val="0"/>
        </w:rPr>
        <w:br w:type="textWrapping"/>
      </w:r>
    </w:p>
    <w:p>
      <w:pPr>
        <w:numPr>
          <w:ilvl w:val="0"/>
          <w:numId w:val="11"/>
        </w:numPr>
        <w:spacing w:before="0" w:beforeAutospacing="0" w:after="240"/>
        <w:ind w:left="720" w:hanging="360"/>
      </w:pPr>
      <w:r>
        <w:rPr>
          <w:b/>
          <w:rtl w:val="0"/>
        </w:rPr>
        <w:t>Dashboards &amp; Alerts</w:t>
      </w:r>
      <w:r>
        <w:rPr>
          <w:rtl w:val="0"/>
        </w:rPr>
        <w:t xml:space="preserve"> – Grafana provides dashboards such as the AKS Node &amp; Pod Health dashboard. Alertmanager is available as part of kube</w:t>
      </w:r>
      <w:r>
        <w:rPr>
          <w:rtl w:val="0"/>
          <w:lang w:val="en-US"/>
        </w:rPr>
        <w:t>-</w:t>
      </w:r>
      <w:r>
        <w:rPr>
          <w:rtl w:val="0"/>
        </w:rPr>
        <w:t>prometheus</w:t>
      </w:r>
      <w:r>
        <w:rPr>
          <w:rtl w:val="0"/>
          <w:lang w:val="en-US"/>
        </w:rPr>
        <w:t>-</w:t>
      </w:r>
      <w:r>
        <w:rPr>
          <w:rtl w:val="0"/>
        </w:rPr>
        <w:t>stack but alert rules are not defined in the provided configuration. You can create PrometheusRule CRDs to configure alerts.</w:t>
      </w:r>
      <w:r>
        <w:rPr>
          <w:rtl w:val="0"/>
        </w:rPr>
        <w:br w:type="textWrapping"/>
      </w:r>
    </w:p>
    <w:p>
      <w:pPr>
        <w:pStyle w:val="3"/>
        <w:keepNext w:val="0"/>
        <w:keepLines w:val="0"/>
        <w:spacing w:after="80"/>
        <w:rPr>
          <w:b/>
          <w:sz w:val="34"/>
          <w:szCs w:val="34"/>
        </w:rPr>
      </w:pPr>
      <w:bookmarkStart w:id="13" w:name="_sciuj6sbzm1w" w:colFirst="0" w:colLast="0"/>
      <w:bookmarkEnd w:id="13"/>
      <w:r>
        <w:rPr>
          <w:b/>
          <w:sz w:val="34"/>
          <w:szCs w:val="34"/>
          <w:rtl w:val="0"/>
        </w:rPr>
        <w:t>8. Known Issues &amp; Recommendations</w:t>
      </w:r>
    </w:p>
    <w:p>
      <w:pPr>
        <w:numPr>
          <w:ilvl w:val="0"/>
          <w:numId w:val="12"/>
        </w:numPr>
        <w:spacing w:before="240" w:after="0" w:afterAutospacing="0"/>
        <w:ind w:left="720" w:hanging="360"/>
      </w:pPr>
      <w:r>
        <w:rPr>
          <w:b/>
          <w:rtl w:val="0"/>
        </w:rPr>
        <w:t>Grafana External Routing (APIM Path Stripping)</w:t>
      </w:r>
      <w:r>
        <w:rPr>
          <w:rtl w:val="0"/>
        </w:rPr>
        <w:t xml:space="preserve"> – As discussed in Section 4, APIM removes </w:t>
      </w:r>
      <w:r>
        <w:rPr>
          <w:rFonts w:ascii="Roboto Mono" w:hAnsi="Roboto Mono" w:eastAsia="Roboto Mono" w:cs="Roboto Mono"/>
          <w:color w:val="188038"/>
          <w:rtl w:val="0"/>
        </w:rPr>
        <w:t>/_cluster_ingress_path_</w:t>
      </w:r>
      <w:r>
        <w:rPr>
          <w:rtl w:val="0"/>
        </w:rPr>
        <w:t xml:space="preserve"> from the request path, causing Grafana’s redirects to break. Implement an Nginx sidecar proxy that rewrites the request and set </w:t>
      </w:r>
      <w:r>
        <w:rPr>
          <w:rFonts w:ascii="Roboto Mono" w:hAnsi="Roboto Mono" w:eastAsia="Roboto Mono" w:cs="Roboto Mono"/>
          <w:color w:val="188038"/>
          <w:rtl w:val="0"/>
        </w:rPr>
        <w:t>root_url</w:t>
      </w:r>
      <w:r>
        <w:rPr>
          <w:rtl w:val="0"/>
        </w:rPr>
        <w:t xml:space="preserve"> and </w:t>
      </w:r>
      <w:r>
        <w:rPr>
          <w:rFonts w:ascii="Roboto Mono" w:hAnsi="Roboto Mono" w:eastAsia="Roboto Mono" w:cs="Roboto Mono"/>
          <w:color w:val="188038"/>
          <w:rtl w:val="0"/>
        </w:rPr>
        <w:t>serve_from_sub_path</w:t>
      </w:r>
      <w:r>
        <w:rPr>
          <w:rtl w:val="0"/>
        </w:rPr>
        <w:t xml:space="preserve"> accordingly </w:t>
      </w:r>
      <w:r>
        <w:fldChar w:fldCharType="begin"/>
      </w:r>
      <w:r>
        <w:instrText xml:space="preserve"> HYPERLINK "https://grafana.com/tutorials/run-grafana-behind-a-proxy/#:~:text=If%20you%20don%E2%80%99t%20want%20or,true" \h </w:instrText>
      </w:r>
      <w:r>
        <w:fldChar w:fldCharType="separate"/>
      </w:r>
      <w:r>
        <w:rPr>
          <w:color w:val="1155CC"/>
          <w:u w:val="single"/>
          <w:rtl w:val="0"/>
        </w:rPr>
        <w:t>grafana.com</w:t>
      </w:r>
      <w:r>
        <w:rPr>
          <w:color w:val="1155CC"/>
          <w:u w:val="single"/>
          <w:rtl w:val="0"/>
        </w:rPr>
        <w:fldChar w:fldCharType="end"/>
      </w:r>
      <w:r>
        <w:rPr>
          <w:rtl w:val="0"/>
        </w:rPr>
        <w:t>.</w:t>
      </w:r>
      <w:r>
        <w:rPr>
          <w:rtl w:val="0"/>
        </w:rPr>
        <w:br w:type="textWrapping"/>
      </w:r>
    </w:p>
    <w:p>
      <w:pPr>
        <w:numPr>
          <w:ilvl w:val="0"/>
          <w:numId w:val="12"/>
        </w:numPr>
        <w:spacing w:before="0" w:beforeAutospacing="0" w:after="0" w:afterAutospacing="0"/>
        <w:ind w:left="720" w:hanging="360"/>
      </w:pPr>
      <w:r>
        <w:rPr>
          <w:b/>
          <w:rtl w:val="0"/>
        </w:rPr>
        <w:t>Ingress Path Rewrite</w:t>
      </w:r>
      <w:r>
        <w:rPr>
          <w:rtl w:val="0"/>
        </w:rPr>
        <w:t xml:space="preserve"> – The current ingress uses a rewrite target of </w:t>
      </w:r>
      <w:r>
        <w:rPr>
          <w:rFonts w:ascii="Roboto Mono" w:hAnsi="Roboto Mono" w:eastAsia="Roboto Mono" w:cs="Roboto Mono"/>
          <w:color w:val="188038"/>
          <w:rtl w:val="0"/>
        </w:rPr>
        <w:t>/$1</w:t>
      </w:r>
      <w:r>
        <w:rPr>
          <w:rtl w:val="0"/>
        </w:rPr>
        <w:t xml:space="preserve"> with </w:t>
      </w:r>
      <w:r>
        <w:rPr>
          <w:rFonts w:ascii="Roboto Mono" w:hAnsi="Roboto Mono" w:eastAsia="Roboto Mono" w:cs="Roboto Mono"/>
          <w:color w:val="188038"/>
          <w:rtl w:val="0"/>
        </w:rPr>
        <w:t>use-regex: true</w:t>
      </w:r>
      <w:r>
        <w:rPr>
          <w:rtl w:val="0"/>
        </w:rPr>
        <w:t xml:space="preserve">, but the path specification uses </w:t>
      </w:r>
      <w:r>
        <w:rPr>
          <w:rFonts w:ascii="Roboto Mono" w:hAnsi="Roboto Mono" w:eastAsia="Roboto Mono" w:cs="Roboto Mono"/>
          <w:color w:val="188038"/>
          <w:rtl w:val="0"/>
        </w:rPr>
        <w:t>path: /grafana</w:t>
      </w:r>
      <w:r>
        <w:rPr>
          <w:rtl w:val="0"/>
        </w:rPr>
        <w:t xml:space="preserve"> rather than a regex. Consider updating the path to </w:t>
      </w:r>
      <w:r>
        <w:rPr>
          <w:rFonts w:ascii="Roboto Mono" w:hAnsi="Roboto Mono" w:eastAsia="Roboto Mono" w:cs="Roboto Mono"/>
          <w:color w:val="188038"/>
          <w:rtl w:val="0"/>
        </w:rPr>
        <w:t>/grafana(/|$)(.*)</w:t>
      </w:r>
      <w:r>
        <w:rPr>
          <w:rtl w:val="0"/>
        </w:rPr>
        <w:t xml:space="preserve"> and adjusting the rewrite</w:t>
      </w:r>
      <w:r>
        <w:rPr>
          <w:rtl w:val="0"/>
          <w:lang w:val="en-US"/>
        </w:rPr>
        <w:t>-</w:t>
      </w:r>
      <w:r>
        <w:rPr>
          <w:rtl w:val="0"/>
        </w:rPr>
        <w:t xml:space="preserve">target to </w:t>
      </w:r>
      <w:r>
        <w:rPr>
          <w:rFonts w:ascii="Roboto Mono" w:hAnsi="Roboto Mono" w:eastAsia="Roboto Mono" w:cs="Roboto Mono"/>
          <w:color w:val="188038"/>
          <w:rtl w:val="0"/>
        </w:rPr>
        <w:t>/$2</w:t>
      </w:r>
      <w:r>
        <w:rPr>
          <w:rtl w:val="0"/>
        </w:rPr>
        <w:t xml:space="preserve"> (or rely on the sidecar) to correctly strip the prefix when using sub</w:t>
      </w:r>
      <w:r>
        <w:rPr>
          <w:rtl w:val="0"/>
          <w:lang w:val="en-US"/>
        </w:rPr>
        <w:t>-</w:t>
      </w:r>
      <w:r>
        <w:rPr>
          <w:rtl w:val="0"/>
        </w:rPr>
        <w:t>paths.</w:t>
      </w:r>
      <w:r>
        <w:rPr>
          <w:rtl w:val="0"/>
        </w:rPr>
        <w:br w:type="textWrapping"/>
      </w:r>
    </w:p>
    <w:p>
      <w:pPr>
        <w:numPr>
          <w:ilvl w:val="0"/>
          <w:numId w:val="12"/>
        </w:numPr>
        <w:spacing w:before="0" w:beforeAutospacing="0" w:after="0" w:afterAutospacing="0"/>
        <w:ind w:left="720" w:hanging="360"/>
      </w:pPr>
      <w:r>
        <w:rPr>
          <w:b/>
          <w:rtl w:val="0"/>
        </w:rPr>
        <w:t>Secret Management</w:t>
      </w:r>
      <w:r>
        <w:rPr>
          <w:rtl w:val="0"/>
        </w:rPr>
        <w:t xml:space="preserve"> – Ensure that all sensitive values (client IDs/secrets, admin passwords) are stored in Azure Key Vault and not embedded directly in values files. Use Azure Pipelines to fetch secrets and create Kubernetes secrets at deployment time.</w:t>
      </w:r>
      <w:r>
        <w:rPr>
          <w:rtl w:val="0"/>
        </w:rPr>
        <w:br w:type="textWrapping"/>
      </w:r>
    </w:p>
    <w:p>
      <w:pPr>
        <w:numPr>
          <w:ilvl w:val="0"/>
          <w:numId w:val="12"/>
        </w:numPr>
        <w:spacing w:before="0" w:beforeAutospacing="0" w:after="0" w:afterAutospacing="0"/>
        <w:ind w:left="720" w:hanging="360"/>
      </w:pPr>
      <w:r>
        <w:rPr>
          <w:b/>
          <w:rtl w:val="0"/>
        </w:rPr>
        <w:t>Resource Limits &amp; Autoscaling</w:t>
      </w:r>
      <w:r>
        <w:rPr>
          <w:rtl w:val="0"/>
        </w:rPr>
        <w:t xml:space="preserve"> – The OpenTelemetry collector runs with static resource requests/limits. Production clusters might require autoscaling based on load; consider enabling the </w:t>
      </w:r>
      <w:r>
        <w:rPr>
          <w:rFonts w:ascii="Roboto Mono" w:hAnsi="Roboto Mono" w:eastAsia="Roboto Mono" w:cs="Roboto Mono"/>
          <w:color w:val="188038"/>
          <w:rtl w:val="0"/>
        </w:rPr>
        <w:t>autoscaling</w:t>
      </w:r>
      <w:r>
        <w:rPr>
          <w:rtl w:val="0"/>
        </w:rPr>
        <w:t xml:space="preserve"> section in the Helm chart and tune CPU/memory requests.</w:t>
      </w:r>
      <w:r>
        <w:rPr>
          <w:rtl w:val="0"/>
        </w:rPr>
        <w:br w:type="textWrapping"/>
      </w:r>
    </w:p>
    <w:p>
      <w:pPr>
        <w:numPr>
          <w:ilvl w:val="0"/>
          <w:numId w:val="12"/>
        </w:numPr>
        <w:spacing w:before="0" w:beforeAutospacing="0" w:after="0" w:afterAutospacing="0"/>
        <w:ind w:left="720" w:hanging="360"/>
      </w:pPr>
      <w:r>
        <w:rPr>
          <w:b/>
          <w:rtl w:val="0"/>
        </w:rPr>
        <w:t>Network Policies</w:t>
      </w:r>
      <w:r>
        <w:rPr>
          <w:rtl w:val="0"/>
        </w:rPr>
        <w:t xml:space="preserve"> – Network policies are disabled (</w:t>
      </w:r>
      <w:r>
        <w:rPr>
          <w:rFonts w:ascii="Roboto Mono" w:hAnsi="Roboto Mono" w:eastAsia="Roboto Mono" w:cs="Roboto Mono"/>
          <w:color w:val="188038"/>
          <w:rtl w:val="0"/>
        </w:rPr>
        <w:t>networkPolicy.enabled: false</w:t>
      </w:r>
      <w:r>
        <w:rPr>
          <w:rtl w:val="0"/>
        </w:rPr>
        <w:t>). For secure environments, enable them to restrict pod communication to required ports and services.</w:t>
      </w:r>
      <w:r>
        <w:rPr>
          <w:rtl w:val="0"/>
        </w:rPr>
        <w:br w:type="textWrapping"/>
      </w:r>
    </w:p>
    <w:p>
      <w:pPr>
        <w:numPr>
          <w:ilvl w:val="0"/>
          <w:numId w:val="12"/>
        </w:numPr>
        <w:spacing w:before="0" w:beforeAutospacing="0" w:after="240"/>
        <w:ind w:left="720" w:hanging="360"/>
      </w:pPr>
      <w:r>
        <w:rPr>
          <w:b/>
          <w:rtl w:val="0"/>
        </w:rPr>
        <w:t>Jaeger Storage</w:t>
      </w:r>
      <w:r>
        <w:rPr>
          <w:rtl w:val="0"/>
        </w:rPr>
        <w:t xml:space="preserve"> – The Jaeger configuration uses in</w:t>
      </w:r>
      <w:r>
        <w:rPr>
          <w:rtl w:val="0"/>
          <w:lang w:val="en-US"/>
        </w:rPr>
        <w:t>-</w:t>
      </w:r>
      <w:r>
        <w:rPr>
          <w:rtl w:val="0"/>
        </w:rPr>
        <w:t>memory storage (</w:t>
      </w:r>
      <w:r>
        <w:rPr>
          <w:rFonts w:ascii="Roboto Mono" w:hAnsi="Roboto Mono" w:eastAsia="Roboto Mono" w:cs="Roboto Mono"/>
          <w:color w:val="188038"/>
          <w:rtl w:val="0"/>
        </w:rPr>
        <w:t>allInOne</w:t>
      </w:r>
      <w:r>
        <w:rPr>
          <w:rtl w:val="0"/>
        </w:rPr>
        <w:t xml:space="preserve"> mode). For persistent traces, configure an external storage backend (e.g., Elasticsearch or Cassandra) and disable </w:t>
      </w:r>
      <w:r>
        <w:rPr>
          <w:rFonts w:ascii="Roboto Mono" w:hAnsi="Roboto Mono" w:eastAsia="Roboto Mono" w:cs="Roboto Mono"/>
          <w:color w:val="188038"/>
          <w:rtl w:val="0"/>
        </w:rPr>
        <w:t>allInOne</w:t>
      </w:r>
      <w:r>
        <w:rPr>
          <w:rtl w:val="0"/>
        </w:rPr>
        <w:t xml:space="preserve"> in favour of separate </w:t>
      </w:r>
      <w:r>
        <w:rPr>
          <w:rFonts w:ascii="Roboto Mono" w:hAnsi="Roboto Mono" w:eastAsia="Roboto Mono" w:cs="Roboto Mono"/>
          <w:color w:val="188038"/>
          <w:rtl w:val="0"/>
        </w:rPr>
        <w:t>collector</w:t>
      </w:r>
      <w:r>
        <w:rPr>
          <w:rtl w:val="0"/>
        </w:rPr>
        <w:t xml:space="preserve">, </w:t>
      </w:r>
      <w:r>
        <w:rPr>
          <w:rFonts w:ascii="Roboto Mono" w:hAnsi="Roboto Mono" w:eastAsia="Roboto Mono" w:cs="Roboto Mono"/>
          <w:color w:val="188038"/>
          <w:rtl w:val="0"/>
        </w:rPr>
        <w:t>query</w:t>
      </w:r>
      <w:r>
        <w:rPr>
          <w:rtl w:val="0"/>
        </w:rPr>
        <w:t xml:space="preserve"> and storage components.</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Mono">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00000000" w:usb1="00000000" w:usb2="00000000" w:usb3="00000000" w:csb0="00140000" w:csb1="00000000"/>
  </w:font>
  <w:font w:name="Arial Unicode MS">
    <w:panose1 w:val="020B0604020202020204"/>
    <w:charset w:val="86"/>
    <w:family w:val="auto"/>
    <w:pitch w:val="default"/>
    <w:sig w:usb0="00000000" w:usb1="00000000" w:usb2="00000000" w:usb3="00000000" w:csb0="003E0000" w:csb1="00000000"/>
  </w:font>
  <w:font w:name="Hiragino Sans GB">
    <w:panose1 w:val="020B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677513"/>
    <w:multiLevelType w:val="multilevel"/>
    <w:tmpl w:val="9E6775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AFF87F65"/>
    <w:multiLevelType w:val="multilevel"/>
    <w:tmpl w:val="AFF87F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1FF4FEA"/>
    <w:multiLevelType w:val="multilevel"/>
    <w:tmpl w:val="B1FF4F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DDEE3EA"/>
    <w:multiLevelType w:val="multilevel"/>
    <w:tmpl w:val="BDDEE3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FEEB3D9"/>
    <w:multiLevelType w:val="multilevel"/>
    <w:tmpl w:val="BFEEB3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9D2F34E"/>
    <w:multiLevelType w:val="multilevel"/>
    <w:tmpl w:val="D9D2F34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FE5A831"/>
    <w:multiLevelType w:val="multilevel"/>
    <w:tmpl w:val="DFE5A83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E7E4BC2"/>
    <w:multiLevelType w:val="multilevel"/>
    <w:tmpl w:val="FE7E4BC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FFC72F3"/>
    <w:multiLevelType w:val="multilevel"/>
    <w:tmpl w:val="FFFC72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5AAD8813"/>
    <w:multiLevelType w:val="multilevel"/>
    <w:tmpl w:val="5AAD88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EFF8273"/>
    <w:multiLevelType w:val="multilevel"/>
    <w:tmpl w:val="7EFF827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FFF8EED"/>
    <w:multiLevelType w:val="multilevel"/>
    <w:tmpl w:val="7FFF8E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5"/>
  </w:num>
  <w:num w:numId="2">
    <w:abstractNumId w:val="3"/>
  </w:num>
  <w:num w:numId="3">
    <w:abstractNumId w:val="2"/>
  </w:num>
  <w:num w:numId="4">
    <w:abstractNumId w:val="6"/>
  </w:num>
  <w:num w:numId="5">
    <w:abstractNumId w:val="10"/>
  </w:num>
  <w:num w:numId="6">
    <w:abstractNumId w:val="7"/>
  </w:num>
  <w:num w:numId="7">
    <w:abstractNumId w:val="0"/>
  </w:num>
  <w:num w:numId="8">
    <w:abstractNumId w:val="11"/>
  </w:num>
  <w:num w:numId="9">
    <w:abstractNumId w:val="1"/>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CF7F344"/>
    <w:rsid w:val="33FDEEC6"/>
    <w:rsid w:val="3BF7A0D1"/>
    <w:rsid w:val="5FBC57F3"/>
    <w:rsid w:val="6BEFE6DA"/>
    <w:rsid w:val="6DB7D36B"/>
    <w:rsid w:val="7EB1B707"/>
    <w:rsid w:val="EE75A37F"/>
    <w:rsid w:val="FEF7BB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before="0" w:after="60"/>
    </w:pPr>
    <w:rPr>
      <w:sz w:val="52"/>
      <w:szCs w:val="52"/>
    </w:rPr>
  </w:style>
  <w:style w:type="table" w:customStyle="1" w:styleId="15">
    <w:name w:val="TableNormal"/>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68</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2025-08-02T22:10:39Z</dcterms:created>
  <dc:creator>Data</dc:creator>
  <cp:lastModifiedBy>mario maro</cp:lastModifiedBy>
  <dcterms:modified xsi:type="dcterms:W3CDTF">2025-08-03T15:00:01Z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