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74C8F" w14:textId="77777777" w:rsidR="004C4FFA" w:rsidRPr="004C4FFA" w:rsidRDefault="004C4FFA" w:rsidP="004C4FFA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4C4FFA">
        <w:rPr>
          <w:rFonts w:ascii="Times New Roman" w:hAnsi="Times New Roman"/>
          <w:b/>
          <w:bCs/>
          <w:sz w:val="26"/>
          <w:szCs w:val="26"/>
        </w:rPr>
        <w:t>CỘNG HOÀ XÃ HỘI CHỦ NGHĨA VIỆT NAM</w:t>
      </w:r>
    </w:p>
    <w:p w14:paraId="0A90D8A1" w14:textId="77777777" w:rsidR="004C4FFA" w:rsidRPr="004C4FFA" w:rsidRDefault="004C4FFA" w:rsidP="004C4FFA">
      <w:pPr>
        <w:jc w:val="center"/>
        <w:rPr>
          <w:rFonts w:ascii="Times New Roman" w:hAnsi="Times New Roman"/>
          <w:b/>
          <w:sz w:val="26"/>
          <w:szCs w:val="26"/>
        </w:rPr>
      </w:pPr>
      <w:r w:rsidRPr="004C4FFA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71D34152" w14:textId="751A6D2E" w:rsidR="004C4FFA" w:rsidRPr="004C4FFA" w:rsidRDefault="004C4FFA" w:rsidP="004C4FFA">
      <w:pPr>
        <w:jc w:val="both"/>
        <w:rPr>
          <w:rFonts w:ascii="Times New Roman" w:hAnsi="Times New Roman"/>
          <w:sz w:val="26"/>
          <w:szCs w:val="26"/>
        </w:rPr>
      </w:pPr>
      <w:r w:rsidRPr="004C4FFA">
        <w:rPr>
          <w:rFonts w:ascii="Times New Roman" w:eastAsiaTheme="minorHAnsi" w:hAnsi="Times New Roman" w:cstheme="minorBidi"/>
          <w:noProof/>
          <w:sz w:val="26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4014FE6" wp14:editId="77D9AEF9">
                <wp:simplePos x="0" y="0"/>
                <wp:positionH relativeFrom="column">
                  <wp:posOffset>2085975</wp:posOffset>
                </wp:positionH>
                <wp:positionV relativeFrom="paragraph">
                  <wp:posOffset>19684</wp:posOffset>
                </wp:positionV>
                <wp:extent cx="1771650" cy="0"/>
                <wp:effectExtent l="0" t="0" r="0" b="0"/>
                <wp:wrapNone/>
                <wp:docPr id="2019042710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2B88B2BF">
              <v:shapetype id="_x0000_t32" coordsize="21600,21600" o:oned="t" filled="f" o:spt="32" path="m,l21600,21600e" w14:anchorId="5C6CD49A">
                <v:path fillok="f" arrowok="t" o:connecttype="none"/>
                <o:lock v:ext="edit" shapetype="t"/>
              </v:shapetype>
              <v:shape id="Straight Arrow Connector 2" style="position:absolute;margin-left:164.25pt;margin-top:1.55pt;width:13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"/>
            </w:pict>
          </mc:Fallback>
        </mc:AlternateContent>
      </w:r>
      <w:r w:rsidRPr="004C4FFA">
        <w:rPr>
          <w:rFonts w:ascii="Times New Roman" w:hAnsi="Times New Roman"/>
          <w:sz w:val="26"/>
          <w:szCs w:val="26"/>
        </w:rPr>
        <w:t xml:space="preserve">                </w:t>
      </w:r>
    </w:p>
    <w:p w14:paraId="507DE6C4" w14:textId="77777777" w:rsidR="004C4FFA" w:rsidRPr="004C4FFA" w:rsidRDefault="004C4FFA" w:rsidP="004C4FFA">
      <w:pPr>
        <w:jc w:val="both"/>
        <w:rPr>
          <w:rFonts w:ascii="Times New Roman" w:hAnsi="Times New Roman"/>
          <w:sz w:val="26"/>
          <w:szCs w:val="26"/>
        </w:rPr>
      </w:pPr>
    </w:p>
    <w:p w14:paraId="090AD056" w14:textId="2BD0F163" w:rsidR="004C4FFA" w:rsidRPr="004C4FFA" w:rsidRDefault="004C4FFA" w:rsidP="30A44435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30A44435">
        <w:rPr>
          <w:rFonts w:ascii="Times New Roman" w:hAnsi="Times New Roman"/>
          <w:i/>
          <w:iCs/>
          <w:sz w:val="26"/>
          <w:szCs w:val="26"/>
        </w:rPr>
        <w:t xml:space="preserve">Hà Nội, ngày </w:t>
      </w:r>
      <w:r w:rsidR="00E11AEF">
        <w:rPr>
          <w:rFonts w:ascii="Times New Roman" w:hAnsi="Times New Roman"/>
          <w:i/>
          <w:iCs/>
          <w:sz w:val="26"/>
          <w:szCs w:val="26"/>
        </w:rPr>
        <w:t>11</w:t>
      </w:r>
      <w:r w:rsidRPr="30A44435"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00E11AEF">
        <w:rPr>
          <w:rFonts w:ascii="Times New Roman" w:hAnsi="Times New Roman"/>
          <w:i/>
          <w:iCs/>
          <w:sz w:val="26"/>
          <w:szCs w:val="26"/>
        </w:rPr>
        <w:t>04</w:t>
      </w:r>
      <w:r w:rsidRPr="30A44435">
        <w:rPr>
          <w:rFonts w:ascii="Times New Roman" w:hAnsi="Times New Roman"/>
          <w:i/>
          <w:iCs/>
          <w:sz w:val="26"/>
          <w:szCs w:val="26"/>
        </w:rPr>
        <w:t xml:space="preserve"> năm 20</w:t>
      </w:r>
      <w:r w:rsidR="00E11AEF">
        <w:rPr>
          <w:rFonts w:ascii="Times New Roman" w:hAnsi="Times New Roman"/>
          <w:i/>
          <w:iCs/>
          <w:sz w:val="26"/>
          <w:szCs w:val="26"/>
        </w:rPr>
        <w:t>25</w:t>
      </w:r>
    </w:p>
    <w:p w14:paraId="7EE732A1" w14:textId="77777777" w:rsidR="004C4FFA" w:rsidRPr="004C4FFA" w:rsidRDefault="004C4FFA" w:rsidP="004C4FFA">
      <w:pPr>
        <w:jc w:val="right"/>
        <w:rPr>
          <w:rFonts w:ascii="Times New Roman" w:hAnsi="Times New Roman"/>
          <w:i/>
          <w:sz w:val="26"/>
          <w:szCs w:val="26"/>
        </w:rPr>
      </w:pPr>
    </w:p>
    <w:p w14:paraId="068E3DF5" w14:textId="77777777" w:rsidR="004C4FFA" w:rsidRPr="004C4FFA" w:rsidRDefault="004C4FFA" w:rsidP="004C4FFA">
      <w:pPr>
        <w:jc w:val="center"/>
        <w:rPr>
          <w:rFonts w:ascii="Times New Roman" w:hAnsi="Times New Roman"/>
          <w:b/>
          <w:sz w:val="30"/>
          <w:szCs w:val="30"/>
        </w:rPr>
      </w:pPr>
      <w:r w:rsidRPr="004C4FFA">
        <w:rPr>
          <w:rFonts w:ascii="Times New Roman" w:hAnsi="Times New Roman"/>
          <w:b/>
          <w:sz w:val="30"/>
          <w:szCs w:val="30"/>
        </w:rPr>
        <w:t>PHIẾU TỰ ĐÁNH GIÁ THỰC TẬP</w:t>
      </w:r>
    </w:p>
    <w:p w14:paraId="19EB9009" w14:textId="77777777" w:rsidR="004C4FFA" w:rsidRPr="004C4FFA" w:rsidRDefault="004C4FFA" w:rsidP="004C4FFA">
      <w:pPr>
        <w:jc w:val="center"/>
        <w:rPr>
          <w:rFonts w:ascii="Times New Roman" w:hAnsi="Times New Roman"/>
          <w:sz w:val="26"/>
          <w:szCs w:val="26"/>
        </w:rPr>
      </w:pPr>
    </w:p>
    <w:p w14:paraId="7D016D4D" w14:textId="77777777" w:rsidR="004C4FFA" w:rsidRPr="004C4FFA" w:rsidRDefault="004C4FFA" w:rsidP="004C4FFA">
      <w:pPr>
        <w:jc w:val="center"/>
        <w:rPr>
          <w:rFonts w:ascii="Times New Roman" w:hAnsi="Times New Roman"/>
          <w:sz w:val="26"/>
          <w:szCs w:val="26"/>
          <w:lang w:val="de-DE"/>
        </w:rPr>
      </w:pPr>
    </w:p>
    <w:p w14:paraId="4CE0C5A7" w14:textId="25B49261" w:rsidR="00CF2D26" w:rsidRPr="00CF2D26" w:rsidRDefault="00CF2D26" w:rsidP="515C209B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 xml:space="preserve">Họ và tên: </w:t>
      </w:r>
      <w:r w:rsidR="000874E4">
        <w:rPr>
          <w:rFonts w:ascii="Times New Roman" w:hAnsi="Times New Roman"/>
          <w:sz w:val="26"/>
          <w:szCs w:val="26"/>
          <w:lang w:val="de-DE"/>
        </w:rPr>
        <w:t xml:space="preserve">Phạm Quốc An                             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Mã sinh viên:</w:t>
      </w:r>
      <w:r w:rsidR="00A61039">
        <w:rPr>
          <w:rFonts w:ascii="Times New Roman" w:hAnsi="Times New Roman"/>
          <w:sz w:val="26"/>
          <w:szCs w:val="26"/>
          <w:lang w:val="de-DE"/>
        </w:rPr>
        <w:t xml:space="preserve"> BIT220006                           </w:t>
      </w:r>
      <w:r w:rsidR="00081D83">
        <w:rPr>
          <w:rFonts w:ascii="Times New Roman" w:hAnsi="Times New Roman"/>
          <w:sz w:val="26"/>
          <w:szCs w:val="26"/>
          <w:lang w:val="de-DE"/>
        </w:rPr>
        <w:t xml:space="preserve"> </w:t>
      </w:r>
      <w:r>
        <w:tab/>
      </w:r>
    </w:p>
    <w:p w14:paraId="660B75ED" w14:textId="63E28A48" w:rsidR="00CF2D26" w:rsidRPr="00CF2D26" w:rsidRDefault="00CF2D26" w:rsidP="2E8D075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>Ngày sinh:</w:t>
      </w:r>
      <w:r w:rsidR="03ECED94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C40112">
        <w:rPr>
          <w:rFonts w:ascii="Times New Roman" w:hAnsi="Times New Roman"/>
          <w:sz w:val="26"/>
          <w:szCs w:val="26"/>
          <w:lang w:val="de-DE"/>
        </w:rPr>
        <w:t xml:space="preserve">25/05/2004                                  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Lớp:</w:t>
      </w:r>
      <w:r w:rsidR="00081D83">
        <w:rPr>
          <w:rFonts w:ascii="Times New Roman" w:hAnsi="Times New Roman"/>
          <w:sz w:val="26"/>
          <w:szCs w:val="26"/>
          <w:lang w:val="de-DE"/>
        </w:rPr>
        <w:t xml:space="preserve">22IT3                                                   </w:t>
      </w:r>
      <w:r>
        <w:tab/>
      </w:r>
    </w:p>
    <w:p w14:paraId="60B7F244" w14:textId="5E118D32" w:rsidR="00CF2D26" w:rsidRPr="00CF2D26" w:rsidRDefault="00CF2D26" w:rsidP="2E8D075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>Điện thoại liên lạc:</w:t>
      </w:r>
      <w:r w:rsidR="5DB52B3D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081D83">
        <w:rPr>
          <w:rFonts w:ascii="Times New Roman" w:hAnsi="Times New Roman"/>
          <w:sz w:val="26"/>
          <w:szCs w:val="26"/>
          <w:lang w:val="de-DE"/>
        </w:rPr>
        <w:t xml:space="preserve">0865610313                    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Email:</w:t>
      </w:r>
      <w:r w:rsidR="320D612A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hyperlink r:id="rId7" w:history="1">
        <w:r w:rsidR="00BA38DC" w:rsidRPr="00631005">
          <w:rPr>
            <w:rStyle w:val="Hyperlink"/>
            <w:rFonts w:ascii="Times New Roman" w:hAnsi="Times New Roman"/>
            <w:sz w:val="26"/>
            <w:szCs w:val="26"/>
            <w:lang w:val="de-DE"/>
          </w:rPr>
          <w:t>bit220006@st.cmcu.edu.vn</w:t>
        </w:r>
      </w:hyperlink>
      <w:r w:rsidR="00BA38DC">
        <w:rPr>
          <w:rFonts w:ascii="Times New Roman" w:hAnsi="Times New Roman"/>
          <w:sz w:val="26"/>
          <w:szCs w:val="26"/>
          <w:lang w:val="de-DE"/>
        </w:rPr>
        <w:t xml:space="preserve">             </w:t>
      </w:r>
      <w:r>
        <w:tab/>
      </w:r>
    </w:p>
    <w:p w14:paraId="0BD60D7F" w14:textId="24EE3D2D" w:rsidR="00CF2D26" w:rsidRPr="00CF2D26" w:rsidRDefault="00CF2D26" w:rsidP="00CF2D2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 xml:space="preserve">Khóa học: </w:t>
      </w:r>
      <w:r w:rsidR="00BA38DC">
        <w:rPr>
          <w:rFonts w:ascii="Times New Roman" w:hAnsi="Times New Roman"/>
          <w:sz w:val="26"/>
          <w:szCs w:val="26"/>
          <w:lang w:val="de-DE"/>
        </w:rPr>
        <w:t xml:space="preserve">2022-2025                                     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Ngành học:</w:t>
      </w:r>
      <w:r w:rsidR="6111A4EB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B06D40">
        <w:rPr>
          <w:rFonts w:ascii="Times New Roman" w:hAnsi="Times New Roman"/>
          <w:sz w:val="26"/>
          <w:szCs w:val="26"/>
          <w:lang w:val="de-DE"/>
        </w:rPr>
        <w:t xml:space="preserve">Công </w:t>
      </w:r>
      <w:r w:rsidR="002D5448">
        <w:rPr>
          <w:rFonts w:ascii="Times New Roman" w:hAnsi="Times New Roman"/>
          <w:sz w:val="26"/>
          <w:szCs w:val="26"/>
          <w:lang w:val="de-DE"/>
        </w:rPr>
        <w:t>N</w:t>
      </w:r>
      <w:r w:rsidR="00B06D40">
        <w:rPr>
          <w:rFonts w:ascii="Times New Roman" w:hAnsi="Times New Roman"/>
          <w:sz w:val="26"/>
          <w:szCs w:val="26"/>
          <w:lang w:val="de-DE"/>
        </w:rPr>
        <w:t>ghệ</w:t>
      </w:r>
      <w:r w:rsidR="002D5448">
        <w:rPr>
          <w:rFonts w:ascii="Times New Roman" w:hAnsi="Times New Roman"/>
          <w:sz w:val="26"/>
          <w:szCs w:val="26"/>
          <w:lang w:val="de-DE"/>
        </w:rPr>
        <w:t xml:space="preserve"> T</w:t>
      </w:r>
      <w:r w:rsidR="00B06D40">
        <w:rPr>
          <w:rFonts w:ascii="Times New Roman" w:hAnsi="Times New Roman"/>
          <w:sz w:val="26"/>
          <w:szCs w:val="26"/>
          <w:lang w:val="de-DE"/>
        </w:rPr>
        <w:t xml:space="preserve">hông </w:t>
      </w:r>
      <w:r w:rsidR="002D5448">
        <w:rPr>
          <w:rFonts w:ascii="Times New Roman" w:hAnsi="Times New Roman"/>
          <w:sz w:val="26"/>
          <w:szCs w:val="26"/>
          <w:lang w:val="de-DE"/>
        </w:rPr>
        <w:t>T</w:t>
      </w:r>
      <w:r w:rsidR="00B06D40">
        <w:rPr>
          <w:rFonts w:ascii="Times New Roman" w:hAnsi="Times New Roman"/>
          <w:sz w:val="26"/>
          <w:szCs w:val="26"/>
          <w:lang w:val="de-DE"/>
        </w:rPr>
        <w:t>in</w:t>
      </w:r>
    </w:p>
    <w:p w14:paraId="41423612" w14:textId="3ED45175" w:rsidR="004C4FFA" w:rsidRPr="00CF2D26" w:rsidRDefault="00CF2D26" w:rsidP="004C4FFA">
      <w:pPr>
        <w:tabs>
          <w:tab w:val="left" w:pos="9355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>Khoa:</w:t>
      </w:r>
      <w:r w:rsidR="002D5448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C2276E">
        <w:rPr>
          <w:rFonts w:ascii="Times New Roman" w:hAnsi="Times New Roman"/>
          <w:sz w:val="26"/>
          <w:szCs w:val="26"/>
          <w:lang w:val="de-DE"/>
        </w:rPr>
        <w:t xml:space="preserve">Công Nghệ Thông </w:t>
      </w:r>
      <w:r w:rsidR="002D5448">
        <w:rPr>
          <w:rFonts w:ascii="Times New Roman" w:hAnsi="Times New Roman"/>
          <w:sz w:val="26"/>
          <w:szCs w:val="26"/>
          <w:lang w:val="de-DE"/>
        </w:rPr>
        <w:t>Tin và Truyền Thông</w:t>
      </w:r>
    </w:p>
    <w:p w14:paraId="2421285B" w14:textId="251D72F6" w:rsidR="004C4FFA" w:rsidRPr="004C4FFA" w:rsidRDefault="004C4FFA" w:rsidP="004C4FFA">
      <w:pPr>
        <w:tabs>
          <w:tab w:val="left" w:leader="dot" w:pos="5529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30A44435">
        <w:rPr>
          <w:rFonts w:ascii="Times New Roman" w:hAnsi="Times New Roman"/>
          <w:sz w:val="26"/>
          <w:szCs w:val="26"/>
        </w:rPr>
        <w:t>Đã hoàn thành đợt thực tập tại đơn vị</w:t>
      </w:r>
      <w:r w:rsidR="00BF45CF" w:rsidRPr="30A44435">
        <w:rPr>
          <w:rFonts w:ascii="Times New Roman" w:hAnsi="Times New Roman"/>
          <w:sz w:val="26"/>
          <w:szCs w:val="26"/>
        </w:rPr>
        <w:t xml:space="preserve"> thực tập</w:t>
      </w:r>
      <w:r w:rsidRPr="30A44435">
        <w:rPr>
          <w:rFonts w:ascii="Times New Roman" w:hAnsi="Times New Roman"/>
          <w:sz w:val="26"/>
          <w:szCs w:val="26"/>
        </w:rPr>
        <w:t xml:space="preserve"> từ ngày</w:t>
      </w:r>
      <w:r w:rsidR="1AEC7082" w:rsidRPr="30A44435">
        <w:rPr>
          <w:rFonts w:ascii="Times New Roman" w:hAnsi="Times New Roman"/>
          <w:sz w:val="26"/>
          <w:szCs w:val="26"/>
        </w:rPr>
        <w:t xml:space="preserve"> </w:t>
      </w:r>
      <w:r w:rsidR="009C7DEC">
        <w:rPr>
          <w:rFonts w:ascii="Times New Roman" w:hAnsi="Times New Roman"/>
          <w:sz w:val="26"/>
          <w:szCs w:val="26"/>
        </w:rPr>
        <w:t>05</w:t>
      </w:r>
      <w:r w:rsidR="13ED2EDE" w:rsidRPr="30A44435">
        <w:rPr>
          <w:rFonts w:ascii="Times New Roman" w:hAnsi="Times New Roman"/>
          <w:sz w:val="26"/>
          <w:szCs w:val="26"/>
        </w:rPr>
        <w:t>/</w:t>
      </w:r>
      <w:r w:rsidR="009C7DEC">
        <w:rPr>
          <w:rFonts w:ascii="Times New Roman" w:hAnsi="Times New Roman"/>
          <w:sz w:val="26"/>
          <w:szCs w:val="26"/>
        </w:rPr>
        <w:t>02</w:t>
      </w:r>
      <w:r w:rsidR="13ED2EDE" w:rsidRPr="30A44435">
        <w:rPr>
          <w:rFonts w:ascii="Times New Roman" w:hAnsi="Times New Roman"/>
          <w:sz w:val="26"/>
          <w:szCs w:val="26"/>
        </w:rPr>
        <w:t>/</w:t>
      </w:r>
      <w:r w:rsidR="009C7DEC">
        <w:rPr>
          <w:rFonts w:ascii="Times New Roman" w:hAnsi="Times New Roman"/>
          <w:sz w:val="26"/>
          <w:szCs w:val="26"/>
        </w:rPr>
        <w:t>2025</w:t>
      </w:r>
      <w:r w:rsidR="002A3D91" w:rsidRPr="30A44435">
        <w:rPr>
          <w:rFonts w:ascii="Times New Roman" w:hAnsi="Times New Roman"/>
          <w:sz w:val="26"/>
          <w:szCs w:val="26"/>
        </w:rPr>
        <w:t xml:space="preserve"> </w:t>
      </w:r>
      <w:r w:rsidRPr="30A44435">
        <w:rPr>
          <w:rFonts w:ascii="Times New Roman" w:hAnsi="Times New Roman"/>
          <w:sz w:val="26"/>
          <w:szCs w:val="26"/>
        </w:rPr>
        <w:t>đến ngà</w:t>
      </w:r>
      <w:r w:rsidR="768B8B02" w:rsidRPr="30A44435">
        <w:rPr>
          <w:rFonts w:ascii="Times New Roman" w:hAnsi="Times New Roman"/>
          <w:sz w:val="26"/>
          <w:szCs w:val="26"/>
        </w:rPr>
        <w:t xml:space="preserve">y </w:t>
      </w:r>
      <w:r w:rsidR="0061547F">
        <w:rPr>
          <w:rFonts w:ascii="Times New Roman" w:hAnsi="Times New Roman"/>
          <w:sz w:val="26"/>
          <w:szCs w:val="26"/>
        </w:rPr>
        <w:t>02</w:t>
      </w:r>
      <w:r w:rsidR="4CEFCE83" w:rsidRPr="30A44435">
        <w:rPr>
          <w:rFonts w:ascii="Times New Roman" w:hAnsi="Times New Roman"/>
          <w:sz w:val="26"/>
          <w:szCs w:val="26"/>
        </w:rPr>
        <w:t>/</w:t>
      </w:r>
      <w:r w:rsidR="0061547F">
        <w:rPr>
          <w:rFonts w:ascii="Times New Roman" w:hAnsi="Times New Roman"/>
          <w:sz w:val="26"/>
          <w:szCs w:val="26"/>
        </w:rPr>
        <w:t>05</w:t>
      </w:r>
      <w:r w:rsidR="4CEFCE83" w:rsidRPr="30A44435">
        <w:rPr>
          <w:rFonts w:ascii="Times New Roman" w:hAnsi="Times New Roman"/>
          <w:sz w:val="26"/>
          <w:szCs w:val="26"/>
        </w:rPr>
        <w:t>/</w:t>
      </w:r>
      <w:r w:rsidR="0061547F">
        <w:rPr>
          <w:rFonts w:ascii="Times New Roman" w:hAnsi="Times New Roman"/>
          <w:sz w:val="26"/>
          <w:szCs w:val="26"/>
        </w:rPr>
        <w:t>2025</w:t>
      </w:r>
    </w:p>
    <w:p w14:paraId="27160067" w14:textId="2E1DDDC9" w:rsidR="004C4FFA" w:rsidRPr="004C4FFA" w:rsidRDefault="004C4FFA" w:rsidP="004C4FFA">
      <w:pPr>
        <w:tabs>
          <w:tab w:val="left" w:leader="dot" w:pos="8640"/>
        </w:tabs>
        <w:spacing w:before="120" w:after="12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4C4FFA">
        <w:rPr>
          <w:rFonts w:ascii="Times New Roman" w:hAnsi="Times New Roman"/>
          <w:sz w:val="26"/>
          <w:szCs w:val="26"/>
        </w:rPr>
        <w:t>Đánh giá quá trình thực tập tại đơn vị</w:t>
      </w:r>
      <w:r w:rsidR="00A27B36">
        <w:rPr>
          <w:rFonts w:ascii="Times New Roman" w:hAnsi="Times New Roman"/>
          <w:sz w:val="26"/>
          <w:szCs w:val="26"/>
        </w:rPr>
        <w:t xml:space="preserve"> thực tập</w:t>
      </w:r>
      <w:r w:rsidRPr="004C4FFA">
        <w:rPr>
          <w:rFonts w:ascii="Times New Roman" w:hAnsi="Times New Roman"/>
          <w:sz w:val="26"/>
          <w:szCs w:val="26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1603"/>
        <w:gridCol w:w="1172"/>
        <w:gridCol w:w="1189"/>
        <w:gridCol w:w="1224"/>
        <w:gridCol w:w="1149"/>
        <w:gridCol w:w="1071"/>
        <w:gridCol w:w="1254"/>
      </w:tblGrid>
      <w:tr w:rsidR="004C4FFA" w:rsidRPr="004C4FFA" w14:paraId="7AB3B78B" w14:textId="77777777" w:rsidTr="30A44435">
        <w:tc>
          <w:tcPr>
            <w:tcW w:w="783" w:type="dxa"/>
            <w:vMerge w:val="restart"/>
            <w:shd w:val="clear" w:color="auto" w:fill="auto"/>
          </w:tcPr>
          <w:p w14:paraId="121A44FD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03" w:type="dxa"/>
            <w:vMerge w:val="restart"/>
            <w:shd w:val="clear" w:color="auto" w:fill="auto"/>
          </w:tcPr>
          <w:p w14:paraId="14D56206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805" w:type="dxa"/>
            <w:gridSpan w:val="5"/>
            <w:shd w:val="clear" w:color="auto" w:fill="auto"/>
          </w:tcPr>
          <w:p w14:paraId="591E37ED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Mức độ đánh giá</w:t>
            </w:r>
          </w:p>
        </w:tc>
        <w:tc>
          <w:tcPr>
            <w:tcW w:w="1254" w:type="dxa"/>
            <w:vMerge w:val="restart"/>
            <w:shd w:val="clear" w:color="auto" w:fill="auto"/>
          </w:tcPr>
          <w:p w14:paraId="77545E54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4C4FFA" w:rsidRPr="004C4FFA" w14:paraId="2DA88021" w14:textId="77777777" w:rsidTr="30A44435">
        <w:tc>
          <w:tcPr>
            <w:tcW w:w="783" w:type="dxa"/>
            <w:vMerge/>
          </w:tcPr>
          <w:p w14:paraId="5B955996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3" w:type="dxa"/>
            <w:vMerge/>
          </w:tcPr>
          <w:p w14:paraId="0B9AC6B5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2" w:type="dxa"/>
            <w:shd w:val="clear" w:color="auto" w:fill="auto"/>
          </w:tcPr>
          <w:p w14:paraId="4BC5C0DB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Rất kém</w:t>
            </w:r>
          </w:p>
        </w:tc>
        <w:tc>
          <w:tcPr>
            <w:tcW w:w="1189" w:type="dxa"/>
            <w:shd w:val="clear" w:color="auto" w:fill="auto"/>
          </w:tcPr>
          <w:p w14:paraId="7C8466C0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Kém</w:t>
            </w:r>
          </w:p>
        </w:tc>
        <w:tc>
          <w:tcPr>
            <w:tcW w:w="1224" w:type="dxa"/>
            <w:shd w:val="clear" w:color="auto" w:fill="auto"/>
          </w:tcPr>
          <w:p w14:paraId="7E66C1BE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Trung bình</w:t>
            </w:r>
          </w:p>
        </w:tc>
        <w:tc>
          <w:tcPr>
            <w:tcW w:w="1149" w:type="dxa"/>
            <w:shd w:val="clear" w:color="auto" w:fill="auto"/>
          </w:tcPr>
          <w:p w14:paraId="472388BD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Tốt</w:t>
            </w:r>
          </w:p>
        </w:tc>
        <w:tc>
          <w:tcPr>
            <w:tcW w:w="1071" w:type="dxa"/>
            <w:shd w:val="clear" w:color="auto" w:fill="auto"/>
          </w:tcPr>
          <w:p w14:paraId="39419819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Rất tốt</w:t>
            </w:r>
          </w:p>
        </w:tc>
        <w:tc>
          <w:tcPr>
            <w:tcW w:w="1254" w:type="dxa"/>
            <w:vMerge/>
          </w:tcPr>
          <w:p w14:paraId="2474BDF7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3543C8D2" w14:textId="77777777" w:rsidTr="30A44435">
        <w:tc>
          <w:tcPr>
            <w:tcW w:w="783" w:type="dxa"/>
            <w:shd w:val="clear" w:color="auto" w:fill="auto"/>
          </w:tcPr>
          <w:p w14:paraId="34482BD5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03" w:type="dxa"/>
            <w:shd w:val="clear" w:color="auto" w:fill="auto"/>
          </w:tcPr>
          <w:p w14:paraId="4FC66CE9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Ý thức tổ chức kỷ luật</w:t>
            </w:r>
          </w:p>
        </w:tc>
        <w:tc>
          <w:tcPr>
            <w:tcW w:w="1172" w:type="dxa"/>
            <w:shd w:val="clear" w:color="auto" w:fill="auto"/>
          </w:tcPr>
          <w:p w14:paraId="0A4CFB0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46469029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1C154838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77803F38" w14:textId="250F2BA3" w:rsidR="004C4FFA" w:rsidRPr="004C4FFA" w:rsidRDefault="001C08E6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071" w:type="dxa"/>
            <w:shd w:val="clear" w:color="auto" w:fill="auto"/>
          </w:tcPr>
          <w:p w14:paraId="0E062E00" w14:textId="1619A50D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1E1F63C9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3F22569D" w14:textId="77777777" w:rsidTr="30A44435">
        <w:tc>
          <w:tcPr>
            <w:tcW w:w="783" w:type="dxa"/>
            <w:shd w:val="clear" w:color="auto" w:fill="auto"/>
          </w:tcPr>
          <w:p w14:paraId="047BFFFA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03" w:type="dxa"/>
            <w:shd w:val="clear" w:color="auto" w:fill="auto"/>
          </w:tcPr>
          <w:p w14:paraId="2417CB93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Kiến thức chuyên môn</w:t>
            </w:r>
          </w:p>
        </w:tc>
        <w:tc>
          <w:tcPr>
            <w:tcW w:w="1172" w:type="dxa"/>
            <w:shd w:val="clear" w:color="auto" w:fill="auto"/>
          </w:tcPr>
          <w:p w14:paraId="3FE9914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7E76560F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1CD0696C" w14:textId="494951F5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02692456" w14:textId="5209D87E" w:rsidR="004C4FFA" w:rsidRPr="004C4FFA" w:rsidRDefault="001C08E6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071" w:type="dxa"/>
            <w:shd w:val="clear" w:color="auto" w:fill="auto"/>
          </w:tcPr>
          <w:p w14:paraId="16A3B16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20D8FB03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035BF33F" w14:textId="77777777" w:rsidTr="30A44435">
        <w:tc>
          <w:tcPr>
            <w:tcW w:w="783" w:type="dxa"/>
            <w:shd w:val="clear" w:color="auto" w:fill="auto"/>
          </w:tcPr>
          <w:p w14:paraId="2361AB8A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03" w:type="dxa"/>
            <w:shd w:val="clear" w:color="auto" w:fill="auto"/>
          </w:tcPr>
          <w:p w14:paraId="74FE9330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Kỹ năng chuyên môn</w:t>
            </w:r>
          </w:p>
        </w:tc>
        <w:tc>
          <w:tcPr>
            <w:tcW w:w="1172" w:type="dxa"/>
            <w:shd w:val="clear" w:color="auto" w:fill="auto"/>
          </w:tcPr>
          <w:p w14:paraId="65619245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6B35486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762710AC" w14:textId="04FE3FC9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53B78980" w14:textId="5EC3302A" w:rsidR="004C4FFA" w:rsidRPr="004C4FFA" w:rsidRDefault="001C08E6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071" w:type="dxa"/>
            <w:shd w:val="clear" w:color="auto" w:fill="auto"/>
          </w:tcPr>
          <w:p w14:paraId="4322C67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2823E02D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27DD0D0B" w14:textId="77777777" w:rsidTr="30A44435">
        <w:tc>
          <w:tcPr>
            <w:tcW w:w="783" w:type="dxa"/>
            <w:shd w:val="clear" w:color="auto" w:fill="auto"/>
          </w:tcPr>
          <w:p w14:paraId="798F63A4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03" w:type="dxa"/>
            <w:shd w:val="clear" w:color="auto" w:fill="auto"/>
          </w:tcPr>
          <w:p w14:paraId="0CEE8DC8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Kết quả thực tập</w:t>
            </w:r>
          </w:p>
        </w:tc>
        <w:tc>
          <w:tcPr>
            <w:tcW w:w="1172" w:type="dxa"/>
            <w:shd w:val="clear" w:color="auto" w:fill="auto"/>
          </w:tcPr>
          <w:p w14:paraId="36C1E73B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47D09767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284D238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32580AF1" w14:textId="25AEEA24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</w:tcPr>
          <w:p w14:paraId="76A89BC9" w14:textId="011BA5A9" w:rsidR="004C4FFA" w:rsidRPr="004C4FFA" w:rsidRDefault="001C08E6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254" w:type="dxa"/>
            <w:shd w:val="clear" w:color="auto" w:fill="auto"/>
          </w:tcPr>
          <w:p w14:paraId="3D6D5EDD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FB8F6B2" w14:textId="77777777" w:rsidR="004C4FFA" w:rsidRPr="004C4FFA" w:rsidRDefault="004C4FFA" w:rsidP="004C4FFA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8"/>
        <w:gridCol w:w="4394"/>
      </w:tblGrid>
      <w:tr w:rsidR="004C4FFA" w:rsidRPr="004C4FFA" w14:paraId="0296EDE9" w14:textId="77777777" w:rsidTr="00AD0CD0">
        <w:tc>
          <w:tcPr>
            <w:tcW w:w="4858" w:type="dxa"/>
            <w:shd w:val="clear" w:color="auto" w:fill="auto"/>
          </w:tcPr>
          <w:p w14:paraId="4109D628" w14:textId="493CE14A" w:rsidR="004C4FFA" w:rsidRPr="004C4FFA" w:rsidRDefault="004C4FFA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shd w:val="clear" w:color="auto" w:fill="auto"/>
          </w:tcPr>
          <w:p w14:paraId="31698391" w14:textId="0002DAEA" w:rsidR="004C4FFA" w:rsidRPr="004C4FFA" w:rsidRDefault="000B31BB" w:rsidP="004C4FF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Sinh viên thực tập</w:t>
            </w:r>
          </w:p>
          <w:p w14:paraId="37E90CA5" w14:textId="77777777" w:rsidR="004C4FFA" w:rsidRPr="004C4FFA" w:rsidRDefault="004C4FFA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(Ký, ghi rõ họ tên)</w:t>
            </w:r>
          </w:p>
        </w:tc>
      </w:tr>
    </w:tbl>
    <w:p w14:paraId="1B56763A" w14:textId="22186483" w:rsidR="00C86F8F" w:rsidRPr="004C4FFA" w:rsidRDefault="00C86F8F" w:rsidP="004C4FFA">
      <w:pPr>
        <w:spacing w:after="160" w:line="259" w:lineRule="auto"/>
        <w:rPr>
          <w:rFonts w:ascii="Times New Roman" w:hAnsi="Times New Roman"/>
          <w:b/>
          <w:bCs/>
          <w:sz w:val="26"/>
          <w:szCs w:val="26"/>
        </w:rPr>
      </w:pPr>
    </w:p>
    <w:sectPr w:rsidR="00C86F8F" w:rsidRPr="004C4FFA" w:rsidSect="008E412D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D"/>
    <w:rsid w:val="00081D83"/>
    <w:rsid w:val="000874E4"/>
    <w:rsid w:val="000B31BB"/>
    <w:rsid w:val="001C08E6"/>
    <w:rsid w:val="002A3D91"/>
    <w:rsid w:val="002D5448"/>
    <w:rsid w:val="00371162"/>
    <w:rsid w:val="00412905"/>
    <w:rsid w:val="004C4FFA"/>
    <w:rsid w:val="00577839"/>
    <w:rsid w:val="0061547F"/>
    <w:rsid w:val="00655C87"/>
    <w:rsid w:val="00702466"/>
    <w:rsid w:val="0074018C"/>
    <w:rsid w:val="007A432D"/>
    <w:rsid w:val="00894F8A"/>
    <w:rsid w:val="008B4894"/>
    <w:rsid w:val="008E412D"/>
    <w:rsid w:val="009C7DEC"/>
    <w:rsid w:val="00A27B36"/>
    <w:rsid w:val="00A61039"/>
    <w:rsid w:val="00B06D40"/>
    <w:rsid w:val="00B44847"/>
    <w:rsid w:val="00B55B16"/>
    <w:rsid w:val="00BA38DC"/>
    <w:rsid w:val="00BB13EC"/>
    <w:rsid w:val="00BF45CF"/>
    <w:rsid w:val="00C2276E"/>
    <w:rsid w:val="00C40112"/>
    <w:rsid w:val="00C86F8F"/>
    <w:rsid w:val="00CF2D26"/>
    <w:rsid w:val="00E11AEF"/>
    <w:rsid w:val="00E31542"/>
    <w:rsid w:val="00EF633B"/>
    <w:rsid w:val="00F02F92"/>
    <w:rsid w:val="00FD2D4F"/>
    <w:rsid w:val="03ECED94"/>
    <w:rsid w:val="0555476D"/>
    <w:rsid w:val="09CACC6C"/>
    <w:rsid w:val="0F7AE29A"/>
    <w:rsid w:val="0FE208AC"/>
    <w:rsid w:val="13E4C898"/>
    <w:rsid w:val="13ED2EDE"/>
    <w:rsid w:val="1AEC7082"/>
    <w:rsid w:val="26E84F3F"/>
    <w:rsid w:val="28454B5A"/>
    <w:rsid w:val="2D2D23F2"/>
    <w:rsid w:val="2E8D0756"/>
    <w:rsid w:val="30A44435"/>
    <w:rsid w:val="320D612A"/>
    <w:rsid w:val="37273C5D"/>
    <w:rsid w:val="3A458C81"/>
    <w:rsid w:val="3AA07203"/>
    <w:rsid w:val="3C868C25"/>
    <w:rsid w:val="468BC430"/>
    <w:rsid w:val="4738BF05"/>
    <w:rsid w:val="4CEFCE83"/>
    <w:rsid w:val="4FC2CE5C"/>
    <w:rsid w:val="503228F7"/>
    <w:rsid w:val="515C209B"/>
    <w:rsid w:val="540ADF71"/>
    <w:rsid w:val="5C8BECCB"/>
    <w:rsid w:val="5DB52B3D"/>
    <w:rsid w:val="6111A4EB"/>
    <w:rsid w:val="6B61F768"/>
    <w:rsid w:val="6DEA7FB9"/>
    <w:rsid w:val="7167FF81"/>
    <w:rsid w:val="71B7B84A"/>
    <w:rsid w:val="768B8B02"/>
    <w:rsid w:val="77558D3D"/>
    <w:rsid w:val="78B15503"/>
    <w:rsid w:val="79A9E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300"/>
  <w15:chartTrackingRefBased/>
  <w15:docId w15:val="{A6B3328B-0824-42E6-848D-5A041BA9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12D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1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02F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3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bit220006@st.cmcu.edu.v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A2EF97-DB7E-4138-87EE-348C16FC186B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2.xml><?xml version="1.0" encoding="utf-8"?>
<ds:datastoreItem xmlns:ds="http://schemas.openxmlformats.org/officeDocument/2006/customXml" ds:itemID="{365AD23F-11E1-4BF5-B238-906121489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39AF9-01BD-4FAF-8FE8-33CFF80063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An. Pham Quoc - CMC Global DJ2</cp:lastModifiedBy>
  <cp:revision>31</cp:revision>
  <dcterms:created xsi:type="dcterms:W3CDTF">2023-08-30T04:24:00Z</dcterms:created>
  <dcterms:modified xsi:type="dcterms:W3CDTF">2025-04-14T06:36:00Z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