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30"/>
          <w:szCs w:val="30"/>
        </w:rPr>
        <w:t xml:space="preserve">QUY TRÌNH AC – DoD – MoSCoW CHO STORY MỚI (RikkeiGo)</w:t>
      </w:r>
    </w:p>
    <w:p>
      <w:pPr>
        <w:spacing w:after="200"/>
        <w:jc w:val="center"/>
      </w:pPr>
      <w:r>
        <w:rPr>
          <w:rFonts w:ascii="Arial" w:cs="Arial" w:eastAsia="Arial" w:hAnsi="Arial"/>
          <w:i/>
          <w:iCs/>
          <w:sz w:val="22"/>
          <w:szCs w:val="22"/>
        </w:rPr>
        <w:t xml:space="preserve">Người thực hiện: Lan (Scrum Master) – Gửi: Đức (Product Owner)</w:t>
      </w:r>
    </w:p>
    <w:p>
      <w:pPr>
        <w:pStyle w:val="Heading1"/>
        <w:spacing w:after="120" w:before="240"/>
      </w:pPr>
      <w:r>
        <w:rPr>
          <w:rFonts w:ascii="Arial" w:cs="Arial" w:eastAsia="Arial" w:hAnsi="Arial"/>
          <w:b/>
          <w:bCs/>
          <w:color w:val="1F3864"/>
          <w:sz w:val="26"/>
          <w:szCs w:val="26"/>
        </w:rPr>
        <w:t xml:space="preserve">Phần 1 – Thiết kế quy trình 5 bước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1900"/>
        <w:gridCol w:w="3338"/>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0"/>
                <w:szCs w:val="20"/>
              </w:rPr>
              <w:t xml:space="preserve">Bước</w:t>
            </w:r>
          </w:p>
        </w:tc>
        <w:tc>
          <w:tcPr>
            <w:tcW w:type="dxa" w:w="29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0"/>
                <w:szCs w:val="20"/>
              </w:rPr>
              <w:t xml:space="preserve">Việc cần làm</w:t>
            </w:r>
          </w:p>
        </w:tc>
        <w:tc>
          <w:tcPr>
            <w:tcW w:type="dxa" w:w="19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0"/>
                <w:szCs w:val="20"/>
              </w:rPr>
              <w:t xml:space="preserve">Người chịu trách nhiệm</w:t>
            </w:r>
          </w:p>
        </w:tc>
        <w:tc>
          <w:tcPr>
            <w:tcW w:type="dxa" w:w="3338"/>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0"/>
                <w:szCs w:val="20"/>
              </w:rPr>
              <w:t xml:space="preserve">Điều kiện sang bước sau</w:t>
            </w:r>
          </w:p>
        </w:tc>
      </w:tr>
      <w:tr>
        <w:tc>
          <w:tcPr>
            <w:tcW w:type="dxa" w:w="15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bCs/>
                <w:sz w:val="20"/>
                <w:szCs w:val="20"/>
              </w:rPr>
              <w:t xml:space="preserve">1. Tiếp nhận</w:t>
            </w:r>
          </w:p>
        </w:tc>
        <w:tc>
          <w:tcPr>
            <w:tcW w:type="dxa" w:w="2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Mọi bộ phận gửi story qua một mẫu chung (As a… I want… so that…, bộ phận đề xuất, lần phát hành mong muốn). Story vào backlog, chưa có nhãn.</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PO (Lan giữ kênh và mẫu)</w:t>
            </w:r>
          </w:p>
        </w:tc>
        <w:tc>
          <w:tcPr>
            <w:tcW w:type="dxa" w:w="33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Story điền đủ mẫu và PO nhận vào backlog.</w:t>
            </w:r>
          </w:p>
        </w:tc>
      </w:tr>
      <w:tr>
        <w:tc>
          <w:tcPr>
            <w:tcW w:type="dxa" w:w="15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bCs/>
                <w:sz w:val="20"/>
                <w:szCs w:val="20"/>
              </w:rPr>
              <w:t xml:space="preserve">2. Làm rõ và viết AC</w:t>
            </w:r>
          </w:p>
        </w:tc>
        <w:tc>
          <w:tcPr>
            <w:tcW w:type="dxa" w:w="2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PO và Developers viết 3–7 AC dạng Given–When–Then; Developers ước lượng điểm.</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PO và Developers (Lan điều phối buổi refinement)</w:t>
            </w:r>
          </w:p>
        </w:tc>
        <w:tc>
          <w:tcPr>
            <w:tcW w:type="dxa" w:w="33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AC được PO và Developers thống nhất, có điểm, story đủ nhỏ để làm trong 1 Sprint.</w:t>
            </w:r>
          </w:p>
        </w:tc>
      </w:tr>
      <w:tr>
        <w:tc>
          <w:tcPr>
            <w:tcW w:type="dxa" w:w="15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bCs/>
                <w:sz w:val="20"/>
                <w:szCs w:val="20"/>
              </w:rPr>
              <w:t xml:space="preserve">3. Gán MoSCoW</w:t>
            </w:r>
          </w:p>
        </w:tc>
        <w:tc>
          <w:tcPr>
            <w:tcW w:type="dxa" w:w="2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Hỏi cho từng story: "Thiếu thì bản phát hành này có chạy đúng không, có cách tạm không?". Developers báo năng lực, PO chốt nhãn.</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PO quyết định (Lan giữ phép thử, Developers cung cấp năng lực)</w:t>
            </w:r>
          </w:p>
        </w:tc>
        <w:tc>
          <w:tcPr>
            <w:tcW w:type="dxa" w:w="33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Mỗi nhãn có lý do gắn với bản phát hành; Must không quá khoảng 60% năng lực; Won't được báo cho bên đề xuất.</w:t>
            </w:r>
          </w:p>
        </w:tc>
      </w:tr>
      <w:tr>
        <w:tc>
          <w:tcPr>
            <w:tcW w:type="dxa" w:w="15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bCs/>
                <w:sz w:val="20"/>
                <w:szCs w:val="20"/>
              </w:rPr>
              <w:t xml:space="preserve">4. Vào Sprint</w:t>
            </w:r>
          </w:p>
        </w:tc>
        <w:tc>
          <w:tcPr>
            <w:tcW w:type="dxa" w:w="2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Sprint Planning chọn từ trên xuống: Must trước, rồi Should, Could.</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PO sắp thứ tự, Developers cam kết (Lan đảm bảo đúng quy tắc)</w:t>
            </w:r>
          </w:p>
        </w:tc>
        <w:tc>
          <w:tcPr>
            <w:tcW w:type="dxa" w:w="33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Chỉ story đã có AC, nhãn, điểm; tổng điểm không vượt năng lực; khớp Sprint Goal.</w:t>
            </w:r>
          </w:p>
        </w:tc>
      </w:tr>
      <w:tr>
        <w:tc>
          <w:tcPr>
            <w:tcW w:type="dxa" w:w="15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bCs/>
                <w:sz w:val="20"/>
                <w:szCs w:val="20"/>
              </w:rPr>
              <w:t xml:space="preserve">5. Làm và nghiệm thu</w:t>
            </w:r>
          </w:p>
        </w:tc>
        <w:tc>
          <w:tcPr>
            <w:tcW w:type="dxa" w:w="2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Làm story, kiểm tra từng AC và DoD chung.</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Developers làm, PO nghiệm thu AC (Lan gỡ vướng)</w:t>
            </w:r>
          </w:p>
        </w:tc>
        <w:tc>
          <w:tcPr>
            <w:tcW w:type="dxa" w:w="33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Mọi AC đạt và đạt DoD chung thì Done. Chưa đạt thì quay lại backlog, không tính Done.</w:t>
            </w:r>
          </w:p>
        </w:tc>
      </w:tr>
    </w:tbl>
    <w:p>
      <w:pPr>
        <w:spacing w:after="80"/>
      </w:pPr>
    </w:p>
    <w:p>
      <w:pPr>
        <w:spacing w:after="100"/>
      </w:pPr>
      <w:r>
        <w:rPr>
          <w:rFonts w:ascii="Arial" w:cs="Arial" w:eastAsia="Arial" w:hAnsi="Arial"/>
          <w:sz w:val="22"/>
          <w:szCs w:val="22"/>
        </w:rPr>
        <w:t xml:space="preserve">DoD chung áp dụng cho mọi story và chỉ được nâng dần theo năng lực của đội, không đặt riêng cho từng story.</w:t>
      </w:r>
    </w:p>
    <w:p>
      <w:pPr>
        <w:pStyle w:val="Heading1"/>
        <w:spacing w:after="120" w:before="240"/>
      </w:pPr>
      <w:r>
        <w:rPr>
          <w:rFonts w:ascii="Arial" w:cs="Arial" w:eastAsia="Arial" w:hAnsi="Arial"/>
          <w:b/>
          <w:bCs/>
          <w:color w:val="1F3864"/>
          <w:sz w:val="26"/>
          <w:szCs w:val="26"/>
        </w:rPr>
        <w:t xml:space="preserve">Phần 2 – Xử lý tình huống</w:t>
      </w:r>
    </w:p>
    <w:p>
      <w:pPr>
        <w:pStyle w:val="Heading2"/>
        <w:spacing w:after="100" w:before="160"/>
      </w:pPr>
      <w:r>
        <w:rPr>
          <w:rFonts w:ascii="Arial" w:cs="Arial" w:eastAsia="Arial" w:hAnsi="Arial"/>
          <w:b/>
          <w:bCs/>
          <w:sz w:val="23"/>
          <w:szCs w:val="23"/>
        </w:rPr>
        <w:t xml:space="preserve">Tình huống 1: Marketing đòi chèn "Tặng mã giới thiệu bạn bè" vào Sprint đang chạy</w:t>
      </w:r>
    </w:p>
    <w:p>
      <w:pPr>
        <w:spacing w:after="100"/>
      </w:pPr>
      <w:r>
        <w:rPr>
          <w:rFonts w:ascii="Arial" w:cs="Arial" w:eastAsia="Arial" w:hAnsi="Arial"/>
          <w:sz w:val="22"/>
          <w:szCs w:val="22"/>
        </w:rPr>
        <w:t xml:space="preserve">Story chưa có AC nên chưa qua điều kiện của bước 2, và Lan không nhận thẳng vào Sprint. Story đi vào backlog ở bước 1, rồi làm rõ AC và gán nhãn như mọi story khác. Sprint Goal không đổi giữa Sprint, nên mặc định story vào Sprint sau. Nếu PO thấy thật sự gấp, PO và Developers thương lượng lại phạm vi: chỉ thêm khi Sprint Goal không bị nguy hại, và phải bỏ story có điểm tương đương (Could, Should trước).</w:t>
      </w:r>
    </w:p>
    <w:p>
      <w:pPr>
        <w:spacing w:after="60" w:before="80"/>
      </w:pPr>
      <w:r>
        <w:rPr>
          <w:rFonts w:ascii="Arial" w:cs="Arial" w:eastAsia="Arial" w:hAnsi="Arial"/>
          <w:b/>
          <w:bCs/>
          <w:sz w:val="22"/>
          <w:szCs w:val="22"/>
        </w:rPr>
        <w:t xml:space="preserve">AC mẫu:</w:t>
      </w:r>
    </w:p>
    <w:p>
      <w:pPr>
        <w:spacing w:after="40"/>
        <w:ind w:left="360"/>
      </w:pPr>
      <w:r>
        <w:rPr>
          <w:rFonts w:ascii="Arial" w:cs="Arial" w:eastAsia="Arial" w:hAnsi="Arial"/>
          <w:b/>
          <w:bCs/>
          <w:color w:val="1F3864"/>
          <w:sz w:val="22"/>
          <w:szCs w:val="22"/>
        </w:rPr>
        <w:t xml:space="preserve">Given </w:t>
      </w:r>
      <w:r>
        <w:rPr>
          <w:rFonts w:ascii="Arial" w:cs="Arial" w:eastAsia="Arial" w:hAnsi="Arial"/>
          <w:sz w:val="22"/>
          <w:szCs w:val="22"/>
        </w:rPr>
        <w:t xml:space="preserve">khách A có mã giới thiệu hợp lệ</w:t>
      </w:r>
    </w:p>
    <w:p>
      <w:pPr>
        <w:spacing w:after="40"/>
        <w:ind w:left="360"/>
      </w:pPr>
      <w:r>
        <w:rPr>
          <w:rFonts w:ascii="Arial" w:cs="Arial" w:eastAsia="Arial" w:hAnsi="Arial"/>
          <w:b/>
          <w:bCs/>
          <w:color w:val="1F3864"/>
          <w:sz w:val="22"/>
          <w:szCs w:val="22"/>
        </w:rPr>
        <w:t xml:space="preserve">When </w:t>
      </w:r>
      <w:r>
        <w:rPr>
          <w:rFonts w:ascii="Arial" w:cs="Arial" w:eastAsia="Arial" w:hAnsi="Arial"/>
          <w:sz w:val="22"/>
          <w:szCs w:val="22"/>
        </w:rPr>
        <w:t xml:space="preserve">bạn B đăng ký tài khoản mới bằng mã đó và hoàn thành chuyến đi đầu tiên</w:t>
      </w:r>
    </w:p>
    <w:p>
      <w:pPr>
        <w:spacing w:after="40"/>
        <w:ind w:left="360"/>
      </w:pPr>
      <w:r>
        <w:rPr>
          <w:rFonts w:ascii="Arial" w:cs="Arial" w:eastAsia="Arial" w:hAnsi="Arial"/>
          <w:b/>
          <w:bCs/>
          <w:color w:val="1F3864"/>
          <w:sz w:val="22"/>
          <w:szCs w:val="22"/>
        </w:rPr>
        <w:t xml:space="preserve">Then </w:t>
      </w:r>
      <w:r>
        <w:rPr>
          <w:rFonts w:ascii="Arial" w:cs="Arial" w:eastAsia="Arial" w:hAnsi="Arial"/>
          <w:sz w:val="22"/>
          <w:szCs w:val="22"/>
        </w:rPr>
        <w:t xml:space="preserve">cả A và B nhận mã khuyến mãi trong mục khuyến mãi của tài khoản</w:t>
      </w:r>
    </w:p>
    <w:p>
      <w:pPr>
        <w:pStyle w:val="Heading2"/>
        <w:spacing w:after="100" w:before="160"/>
      </w:pPr>
      <w:r>
        <w:rPr>
          <w:rFonts w:ascii="Arial" w:cs="Arial" w:eastAsia="Arial" w:hAnsi="Arial"/>
          <w:b/>
          <w:bCs/>
          <w:sz w:val="23"/>
          <w:szCs w:val="23"/>
        </w:rPr>
        <w:t xml:space="preserve">Tình huống 2: cả 3 bộ phận đều nói yêu cầu của mình là Must</w:t>
      </w:r>
    </w:p>
    <w:p>
      <w:pPr>
        <w:spacing w:after="100"/>
      </w:pPr>
      <w:r>
        <w:rPr>
          <w:rFonts w:ascii="Arial" w:cs="Arial" w:eastAsia="Arial" w:hAnsi="Arial"/>
          <w:sz w:val="22"/>
          <w:szCs w:val="22"/>
        </w:rPr>
        <w:t xml:space="preserve">Bộ phận đề xuất không tự gán nhãn. Nhãn do PO gán ở bước 3 bằng cùng một phép thử, nên "nói to" không có trọng lượng. Lan chỉ giữ phép thử và nhắc giới hạn Must khoảng 60% năng lực. Won't phải báo rõ cho bên đề xuất kèm lý do.</w:t>
      </w:r>
    </w:p>
    <w:p>
      <w:pPr>
        <w:spacing w:after="80" w:before="80"/>
      </w:pPr>
      <w:r>
        <w:rPr>
          <w:rFonts w:ascii="Arial" w:cs="Arial" w:eastAsia="Arial" w:hAnsi="Arial"/>
          <w:b/>
          <w:bCs/>
          <w:sz w:val="22"/>
          <w:szCs w:val="22"/>
        </w:rPr>
        <w:t xml:space="preserve">Cách gán nhãn mẫu </w:t>
      </w:r>
      <w:r>
        <w:rPr>
          <w:rFonts w:ascii="Arial" w:cs="Arial" w:eastAsia="Arial" w:hAnsi="Arial"/>
          <w:sz w:val="22"/>
          <w:szCs w:val="22"/>
        </w:rPr>
        <w:t xml:space="preserve">(bản phát hành cuối Sprint tới, năng lực 10 điểm, Must không quá khoảng 6 điểm):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700"/>
        <w:gridCol w:w="1300"/>
        <w:gridCol w:w="3438"/>
      </w:tblGrid>
      <w:tr>
        <w:trPr>
          <w:tblHeader/>
        </w:trPr>
        <w:tc>
          <w:tcPr>
            <w:tcW w:type="dxa" w:w="29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0"/>
                <w:szCs w:val="20"/>
              </w:rPr>
              <w:t xml:space="preserve">Story</w:t>
            </w:r>
          </w:p>
        </w:tc>
        <w:tc>
          <w:tcPr>
            <w:tcW w:type="dxa" w:w="13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0"/>
                <w:szCs w:val="20"/>
              </w:rPr>
              <w:t xml:space="preserve">Bộ phận</w:t>
            </w:r>
          </w:p>
        </w:tc>
        <w:tc>
          <w:tcPr>
            <w:tcW w:type="dxa" w:w="7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0"/>
                <w:szCs w:val="20"/>
              </w:rPr>
              <w:t xml:space="preserve">Điểm</w:t>
            </w:r>
          </w:p>
        </w:tc>
        <w:tc>
          <w:tcPr>
            <w:tcW w:type="dxa" w:w="13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0"/>
                <w:szCs w:val="20"/>
              </w:rPr>
              <w:t xml:space="preserve">Nhãn</w:t>
            </w:r>
          </w:p>
        </w:tc>
        <w:tc>
          <w:tcPr>
            <w:tcW w:type="dxa" w:w="3438"/>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0"/>
                <w:szCs w:val="20"/>
              </w:rPr>
              <w:t xml:space="preserve">Lý do</w:t>
            </w:r>
          </w:p>
        </w:tc>
      </w:tr>
      <w:tr>
        <w:tc>
          <w:tcPr>
            <w:tcW w:type="dxa" w:w="2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Sửa lỗi hiển thị sai cước sau khuyến mãi</w:t>
            </w:r>
          </w:p>
        </w:tc>
        <w:tc>
          <w:tcPr>
            <w:tcW w:type="dxa" w:w="1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Vận hành</w:t>
            </w:r>
          </w:p>
        </w:tc>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2</w:t>
            </w:r>
          </w:p>
        </w:tc>
        <w:tc>
          <w:tcPr>
            <w:tcW w:type="dxa" w:w="1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Must</w:t>
            </w:r>
          </w:p>
        </w:tc>
        <w:tc>
          <w:tcPr>
            <w:tcW w:type="dxa" w:w="34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Thiếu thì tiếp tục thu sai tiền khách, không có cách tạm.</w:t>
            </w:r>
          </w:p>
        </w:tc>
      </w:tr>
      <w:tr>
        <w:tc>
          <w:tcPr>
            <w:tcW w:type="dxa" w:w="2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Tặng mã giới thiệu bạn bè</w:t>
            </w:r>
          </w:p>
        </w:tc>
        <w:tc>
          <w:tcPr>
            <w:tcW w:type="dxa" w:w="1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Marketing</w:t>
            </w:r>
          </w:p>
        </w:tc>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3</w:t>
            </w:r>
          </w:p>
        </w:tc>
        <w:tc>
          <w:tcPr>
            <w:tcW w:type="dxa" w:w="1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Should</w:t>
            </w:r>
          </w:p>
        </w:tc>
        <w:tc>
          <w:tcPr>
            <w:tcW w:type="dxa" w:w="34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Bản phát hành vẫn chạy khi thiếu; cắt được khi trễ.</w:t>
            </w:r>
          </w:p>
        </w:tc>
      </w:tr>
      <w:tr>
        <w:tc>
          <w:tcPr>
            <w:tcW w:type="dxa" w:w="2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Chat với tài xế</w:t>
            </w:r>
          </w:p>
        </w:tc>
        <w:tc>
          <w:tcPr>
            <w:tcW w:type="dxa" w:w="1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CSKH</w:t>
            </w:r>
          </w:p>
        </w:tc>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3</w:t>
            </w:r>
          </w:p>
        </w:tc>
        <w:tc>
          <w:tcPr>
            <w:tcW w:type="dxa" w:w="1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Won't (lần này)</w:t>
            </w:r>
          </w:p>
        </w:tc>
        <w:tc>
          <w:tcPr>
            <w:tcW w:type="dxa" w:w="34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Khách vẫn gọi điện được; báo CSKH và đưa vào bản sau.</w:t>
            </w:r>
          </w:p>
        </w:tc>
      </w:tr>
    </w:tbl>
    <w:p>
      <w:pPr>
        <w:spacing w:after="80"/>
      </w:pPr>
    </w:p>
    <w:p>
      <w:pPr>
        <w:spacing w:after="100"/>
      </w:pPr>
      <w:r>
        <w:rPr>
          <w:rFonts w:ascii="Arial" w:cs="Arial" w:eastAsia="Arial" w:hAnsi="Arial"/>
          <w:b/>
          <w:bCs/>
          <w:sz w:val="22"/>
          <w:szCs w:val="22"/>
        </w:rPr>
        <w:t xml:space="preserve">Kết quả mong đợi: </w:t>
      </w:r>
      <w:r>
        <w:rPr>
          <w:rFonts w:ascii="Arial" w:cs="Arial" w:eastAsia="Arial" w:hAnsi="Arial"/>
          <w:sz w:val="22"/>
          <w:szCs w:val="22"/>
        </w:rPr>
        <w:t xml:space="preserve">một quy trình ngắn, dùng lại cho mọi story; story thiếu AC không vào Sprint, và nhãn do PO quyết bằng phép thử chung chứ không theo bộ phận nói to nhất.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2026-10-11T12:07:25.900Z</dcterms:created>
  <dcterms:modified xsi:type="dcterms:W3CDTF">2026-10-11T12:07:25.901Z</dcterms:modified>
</cp:coreProperties>
</file>

<file path=docProps/custom.xml><?xml version="1.0" encoding="utf-8"?>
<Properties xmlns="http://schemas.openxmlformats.org/officeDocument/2006/custom-properties" xmlns:vt="http://schemas.openxmlformats.org/officeDocument/2006/docPropsVTypes"/>
</file>