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8453"/>
      </w:tblGrid>
      <w:tr w:rsidR="008A004E" w:rsidRPr="00073C80" w:rsidTr="00623548">
        <w:tc>
          <w:tcPr>
            <w:tcW w:w="1696" w:type="dxa"/>
            <w:hideMark/>
          </w:tcPr>
          <w:p w:rsidR="00623548" w:rsidRPr="00073C80" w:rsidRDefault="002465A0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3548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Ngày soạn:</w:t>
            </w:r>
          </w:p>
        </w:tc>
        <w:tc>
          <w:tcPr>
            <w:tcW w:w="8549" w:type="dxa"/>
          </w:tcPr>
          <w:p w:rsidR="00623548" w:rsidRPr="00073C80" w:rsidRDefault="00623548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8A004E" w:rsidRPr="00073C80" w:rsidTr="00623548">
        <w:tc>
          <w:tcPr>
            <w:tcW w:w="1696" w:type="dxa"/>
            <w:hideMark/>
          </w:tcPr>
          <w:p w:rsidR="00623548" w:rsidRPr="00073C80" w:rsidRDefault="00DA23A2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23548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Ngày dạy:</w:t>
            </w:r>
          </w:p>
        </w:tc>
        <w:tc>
          <w:tcPr>
            <w:tcW w:w="8549" w:type="dxa"/>
          </w:tcPr>
          <w:p w:rsidR="00623548" w:rsidRPr="00073C80" w:rsidRDefault="00623548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23548" w:rsidRPr="00073C80" w:rsidRDefault="00623548" w:rsidP="00073C80">
      <w:pPr>
        <w:tabs>
          <w:tab w:val="left" w:pos="6720"/>
        </w:tabs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>Chương III: HÌNH HỌC TRỰC QUAN</w:t>
      </w:r>
    </w:p>
    <w:p w:rsidR="00DA23A2" w:rsidRDefault="00DA23A2" w:rsidP="00073C8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  <w:t>Tiết...................</w:t>
      </w:r>
    </w:p>
    <w:p w:rsidR="00623548" w:rsidRPr="00073C80" w:rsidRDefault="00A852CD" w:rsidP="00073C8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  <w:t>HOẠT ĐỘNG THỰC HÀNH VÀ TRẢI NGHIỆM</w:t>
      </w:r>
    </w:p>
    <w:p w:rsidR="00A852CD" w:rsidRPr="00073C80" w:rsidRDefault="00A852CD" w:rsidP="00073C80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CHỦ ĐỀ 2: TẠO ĐỒ DÙNG DẠNG LĂNG TRỤ ĐỨNG</w:t>
      </w:r>
    </w:p>
    <w:p w:rsidR="00623548" w:rsidRPr="00073C80" w:rsidRDefault="00623548" w:rsidP="00073C80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Thời gian thực hiện: </w:t>
      </w:r>
      <w:r w:rsidR="00A852CD"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tiết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>I. Mục tiêu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 xml:space="preserve">: </w:t>
      </w:r>
    </w:p>
    <w:p w:rsidR="0098160E" w:rsidRPr="00073C80" w:rsidRDefault="00623548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  <w:t xml:space="preserve">1. Kiến thức: </w:t>
      </w:r>
      <w:r w:rsidR="0098160E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Học sinh biết phát hiện,tìm tòi các hình ảnh,</w:t>
      </w:r>
      <w:r w:rsidR="00DA23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98160E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khám phá các hiện tượng trong cuộc sống, thực hành </w:t>
      </w:r>
      <w:r w:rsidR="0098160E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tạo đồ dùng dạng lăng trụ đứng dựa trên khái niệm hình lăng trụ đứng tam giác, lăng trụ đứng tứ giác</w:t>
      </w:r>
      <w:r w:rsidR="0098160E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.</w:t>
      </w:r>
    </w:p>
    <w:p w:rsidR="0098160E" w:rsidRPr="00073C80" w:rsidRDefault="0098160E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Biết được ý nghĩa của 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hình lăng trụ đứng trong cuộc sống.</w:t>
      </w:r>
    </w:p>
    <w:p w:rsidR="00623548" w:rsidRPr="00073C80" w:rsidRDefault="0098160E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- Làm quen với cách tổ chức công việc thực hành.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  <w:t xml:space="preserve">2. Năng lực: </w:t>
      </w:r>
    </w:p>
    <w:p w:rsidR="0098160E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  <w:t>* Năng lực chung:</w:t>
      </w:r>
    </w:p>
    <w:p w:rsidR="0098160E" w:rsidRPr="00073C80" w:rsidRDefault="00623548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  <w:t xml:space="preserve"> </w:t>
      </w:r>
      <w:r w:rsidR="0098160E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Năng lực tự học: HS tự hoàn thành được các nhiệm vụ học tập chuẩn bị ở nhà và tại lớp. </w:t>
      </w:r>
    </w:p>
    <w:p w:rsidR="00623548" w:rsidRPr="00073C80" w:rsidRDefault="0098160E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Năng lực giao tiếp và hợp tác: HS phân công được nhiệm vụ trong nhóm, biết hỗ trợ nhau, trao đổi, thảo luận, thống nhất được ý kiến trong nhóm để hoàn thành nhiệm vụ. 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>*</w:t>
      </w:r>
      <w:r w:rsidRPr="00073C8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nl-NL"/>
        </w:rPr>
        <w:t>Năng lực chuyên biệt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 xml:space="preserve">: </w:t>
      </w:r>
    </w:p>
    <w:p w:rsidR="0098160E" w:rsidRPr="00073C80" w:rsidRDefault="0098160E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Năng lực giao tiếp toán học: HS nêu được khái niệm </w:t>
      </w:r>
      <w:r w:rsidR="00FD5384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hình lăng trụ đứng tam giác, hình lăng trụ đứng tứ giác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 và một số các kiến thức liên quan.</w:t>
      </w:r>
    </w:p>
    <w:p w:rsidR="0098160E" w:rsidRPr="00073C80" w:rsidRDefault="0098160E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Năng lực tư duy và lập luận toán học, năng lực giải quyết vấn đề toán học, năng lực mô hình hóa toán học: HS tìm tòi, phát hiện được các </w:t>
      </w:r>
      <w:r w:rsidR="00EA5CDF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vật có dạng hình lăng trụ đứng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 trong cuộc sống. HS cũng vận dụng được các kiến thức đã học vào thực hành một số các hoạt động trong thực tế</w:t>
      </w:r>
      <w:r w:rsidR="001C0B4D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vi-VN"/>
        </w:rPr>
        <w:t>3. Về phẩm chất: </w:t>
      </w:r>
    </w:p>
    <w:p w:rsidR="00EA5CDF" w:rsidRPr="00073C80" w:rsidRDefault="00EA5CDF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- Chăm chỉ: thực hiện đầy đủ các hoạt động học tập một cách tự giác, tích cực.</w:t>
      </w:r>
    </w:p>
    <w:p w:rsidR="00EA5CDF" w:rsidRPr="00073C80" w:rsidRDefault="00EA5CDF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 - Trung thực: thật thà, thẳng thắn trong báo cáo kết quả hoạt động cá nhân và theo nhóm, trong đánh giá và tự đánh giá.</w:t>
      </w:r>
    </w:p>
    <w:p w:rsidR="00EA5CDF" w:rsidRPr="00073C80" w:rsidRDefault="00EA5CDF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 - Trách nhiệm: hoàn thành đầy đủ, có chất lượng các nhiệm vụ học tậ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</w:t>
      </w:r>
      <w:r w:rsidR="001C0B4D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II. Thiết bị dạy học và học liệu 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1. Giáo viên: </w:t>
      </w:r>
    </w:p>
    <w:p w:rsidR="00314ADA" w:rsidRPr="00073C80" w:rsidRDefault="00314ADA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-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 SGK, kế hoạch bài họ</w:t>
      </w:r>
      <w:r w:rsidR="00FB2C17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>c</w:t>
      </w:r>
      <w:r w:rsidR="00FB2C17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giáo </w:t>
      </w:r>
      <w:proofErr w:type="gramStart"/>
      <w:r w:rsidR="00FB2C17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án</w:t>
      </w:r>
      <w:proofErr w:type="gramEnd"/>
      <w:r w:rsidR="00FB2C17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điện tử</w:t>
      </w:r>
      <w:r w:rsidR="001C0B4D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FB2C17" w:rsidRPr="00073C80" w:rsidRDefault="00314ADA" w:rsidP="00073C80">
      <w:pPr>
        <w:spacing w:after="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vi-VN"/>
        </w:rPr>
        <w:t xml:space="preserve">- </w:t>
      </w:r>
      <w:r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Phân công mỗi nhóm:</w:t>
      </w:r>
      <w:r w:rsidR="009D2842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bìa cứng (que kem), keo nến, kéo</w:t>
      </w:r>
      <w:r w:rsidR="00FB2C17" w:rsidRPr="00073C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2. Học sinh: </w:t>
      </w:r>
    </w:p>
    <w:p w:rsidR="00FB2C17" w:rsidRPr="00073C80" w:rsidRDefault="00FB2C17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SGK, dụng cụ học tập</w:t>
      </w:r>
      <w:r w:rsidR="001C0B4D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III. Tiến trình dạy học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vi-VN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val="vi-VN"/>
        </w:rPr>
        <w:t>Tiết 1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.VnTime"/>
          <w:b/>
          <w:bCs/>
          <w:color w:val="000000" w:themeColor="text1"/>
          <w:sz w:val="28"/>
          <w:szCs w:val="28"/>
          <w:lang w:val="vi-VN"/>
        </w:rPr>
        <w:t xml:space="preserve">A. HOẠT ĐỘNG TRẢI NGHIỆM 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(5 phút)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a) </w:t>
      </w:r>
      <w:r w:rsidR="008A004E"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  <w:t>Mục tiêu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>: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  <w:r w:rsidR="001D6169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>Tạo hứng thú học tập cho HS.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lastRenderedPageBreak/>
        <w:t>b)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 xml:space="preserve"> Nội dung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>:</w:t>
      </w:r>
      <w:r w:rsidR="001C0B4D"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D6169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 được yêu cầu nhận biết các đồ vật có dạng hình lăng trụ đứng.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c) 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>Sản phẩm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: </w:t>
      </w:r>
      <w:r w:rsidR="001D6169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HS nhận biết được các đồ dùng có dạng hình lăng trụ đứng.</w:t>
      </w:r>
    </w:p>
    <w:p w:rsidR="00623548" w:rsidRPr="00073C80" w:rsidRDefault="00623548" w:rsidP="00073C80">
      <w:pPr>
        <w:tabs>
          <w:tab w:val="left" w:pos="567"/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  <w:t>d) Tổ chức thực hiện:</w:t>
      </w:r>
    </w:p>
    <w:tbl>
      <w:tblPr>
        <w:tblStyle w:val="TableGrid"/>
        <w:tblW w:w="10348" w:type="dxa"/>
        <w:tblInd w:w="-34" w:type="dxa"/>
        <w:tblLook w:val="04A0" w:firstRow="1" w:lastRow="0" w:firstColumn="1" w:lastColumn="0" w:noHBand="0" w:noVBand="1"/>
      </w:tblPr>
      <w:tblGrid>
        <w:gridCol w:w="6238"/>
        <w:gridCol w:w="4110"/>
      </w:tblGrid>
      <w:tr w:rsidR="008A004E" w:rsidRPr="00073C80" w:rsidTr="00DA23A2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Sản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8A004E" w:rsidRPr="00073C80" w:rsidTr="00DA23A2"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GV giao nhiệm vụ học tập: </w:t>
            </w:r>
            <w:r w:rsidR="008A004E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Trong các </w:t>
            </w:r>
            <w:r w:rsidR="008B5EA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đồ vật sau</w:t>
            </w:r>
            <w:r w:rsidR="008A004E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r w:rsidR="008B5EA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đồ vật nào </w:t>
            </w:r>
            <w:r w:rsidR="0094582F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cho ta hình ảnh</w:t>
            </w:r>
            <w:r w:rsidR="008A004E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 hình lăng trụ đứng?</w:t>
            </w:r>
          </w:p>
          <w:p w:rsidR="00AF445F" w:rsidRPr="00073C80" w:rsidRDefault="008B5EAB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6BA6D1C1" wp14:editId="79C9D113">
                  <wp:extent cx="1103690" cy="768404"/>
                  <wp:effectExtent l="0" t="0" r="1270" b="0"/>
                  <wp:docPr id="1" name="Picture 1" descr="In menu để bàn hình lăng trụ đứng tiện dụng | In Tia Chớ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 menu để bàn hình lăng trụ đứng tiện dụng | In Tia Chớ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655" cy="76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4E66AF53" wp14:editId="5460F2DF">
                  <wp:extent cx="1152605" cy="768402"/>
                  <wp:effectExtent l="0" t="0" r="9525" b="0"/>
                  <wp:docPr id="2" name="Picture 2" descr="Các mẫu lịch chữ A để bàn sưu tầm đa dạng theo chủ đề HOT nhất hiện n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ác mẫu lịch chữ A để bàn sưu tầm đa dạng theo chủ đề HOT nhất hiện n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163" cy="77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2652282F" wp14:editId="38DC5E61">
                  <wp:extent cx="1144921" cy="755193"/>
                  <wp:effectExtent l="0" t="0" r="0" b="6985"/>
                  <wp:docPr id="3" name="Picture 3" descr="20 Mẫu gạch lục giác lát vỉa hè Đẹp kèm Báo giá chi tiết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0 Mẫu gạch lục giác lát vỉa hè Đẹp kèm Báo giá chi tiết 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94" cy="75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445F" w:rsidRPr="00073C80" w:rsidRDefault="00AF445F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   Hình 1                       Hình 2                    Hình 3</w:t>
            </w:r>
          </w:p>
          <w:p w:rsidR="008A004E" w:rsidRPr="00073C80" w:rsidRDefault="00AF445F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791D77C4" wp14:editId="7A8893CF">
                  <wp:extent cx="1267866" cy="690697"/>
                  <wp:effectExtent l="0" t="0" r="8890" b="0"/>
                  <wp:docPr id="8" name="Picture 8" descr="Làm hộp đựng bút vuông bằng que đè lưỡi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àm hộp đựng bút vuông bằng que đè lưỡi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036" cy="693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582F" w:rsidRPr="00073C80">
              <w:rPr>
                <w:noProof/>
                <w:sz w:val="28"/>
                <w:szCs w:val="28"/>
              </w:rPr>
              <w:drawing>
                <wp:inline distT="0" distB="0" distL="0" distR="0" wp14:anchorId="649B64E8" wp14:editId="387B0A19">
                  <wp:extent cx="722300" cy="722300"/>
                  <wp:effectExtent l="0" t="0" r="1905" b="1905"/>
                  <wp:docPr id="5" name="Picture 5" descr="Hướng dẫn cách giải Rubik Megaminx ( Rubik 12 mặt) cơ bả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ướng dẫn cách giải Rubik Megaminx ( Rubik 12 mặt) cơ bả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297" cy="72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582F" w:rsidRPr="00073C80">
              <w:rPr>
                <w:noProof/>
                <w:sz w:val="28"/>
                <w:szCs w:val="28"/>
              </w:rPr>
              <w:drawing>
                <wp:inline distT="0" distB="0" distL="0" distR="0" wp14:anchorId="633F378C" wp14:editId="0B42E73B">
                  <wp:extent cx="745352" cy="745352"/>
                  <wp:effectExtent l="0" t="0" r="0" b="0"/>
                  <wp:docPr id="6" name="Picture 6" descr="Ống Cắm Bút Để Bàn Bằng Gỗ NPH01, Hộp Đựng Bút Kiểu Dáng Đa Giác Hiện Đại,  Nội Thất Bàn Làm Việc | T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Ống Cắm Bút Để Bàn Bằng Gỗ NPH01, Hộp Đựng Bút Kiểu Dáng Đa Giác Hiện Đại,  Nội Thất Bàn Làm Việc | Ti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351" cy="745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0CAC" w:rsidRPr="00073C80">
              <w:rPr>
                <w:noProof/>
                <w:sz w:val="28"/>
                <w:szCs w:val="28"/>
              </w:rPr>
              <w:drawing>
                <wp:inline distT="0" distB="0" distL="0" distR="0" wp14:anchorId="20AD6F18" wp14:editId="388BA916">
                  <wp:extent cx="1037344" cy="691563"/>
                  <wp:effectExtent l="0" t="0" r="0" b="0"/>
                  <wp:docPr id="7" name="Picture 7" descr="Hướng dẫn làm ống đựng bút vô cùng đơn giản và độc đá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ướng dẫn làm ống đựng bút vô cùng đơn giản và độc đá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341" cy="69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445F" w:rsidRPr="00073C80" w:rsidRDefault="00AF445F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716F8A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Hình 4               Hình 5        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Hình 6</w:t>
            </w:r>
            <w:r w:rsidR="00716F8A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           Hình 7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vụ:</w:t>
            </w:r>
            <w:r w:rsidR="00AF445F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F445F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làm việc cá nhân.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luận: </w:t>
            </w:r>
            <w:r w:rsidR="00AF445F" w:rsidRPr="00073C80">
              <w:rPr>
                <w:rFonts w:ascii="Times New Roman" w:eastAsia="Arial" w:hAnsi="Times New Roman"/>
                <w:sz w:val="28"/>
                <w:szCs w:val="28"/>
                <w:lang w:val="vi-VN" w:eastAsia="ar-SA"/>
              </w:rPr>
              <w:t>HS báo cáo kết quả.</w:t>
            </w:r>
          </w:p>
          <w:p w:rsidR="00623548" w:rsidRPr="00DA23A2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định: </w:t>
            </w:r>
            <w:r w:rsidR="00AF445F" w:rsidRPr="00073C80">
              <w:rPr>
                <w:rFonts w:ascii="Times New Roman" w:eastAsia="Arial" w:hAnsi="Times New Roman"/>
                <w:sz w:val="28"/>
                <w:szCs w:val="28"/>
                <w:lang w:val="vi-VN" w:eastAsia="ar-SA"/>
              </w:rPr>
              <w:t>Giáo viên kết luận chung thông qua câu trả lời của HS.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AF445F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- Các đồ vật có dạng hình lăng trụ đứng: hình 1; 2; 3; 4.</w:t>
            </w:r>
          </w:p>
          <w:p w:rsidR="00AF445F" w:rsidRPr="00073C80" w:rsidRDefault="00AF445F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- Các đồ vật không có dạng hình lăng trụ đứng: hình 5; 6</w:t>
            </w:r>
            <w:r w:rsidR="00716F8A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; 7.</w:t>
            </w:r>
          </w:p>
          <w:p w:rsidR="00623548" w:rsidRPr="00073C80" w:rsidRDefault="00623548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. HÌNH THÀNH KIẾN THỨC MỚI </w:t>
      </w:r>
      <w:r w:rsidR="00DA23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(32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phút)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Hoạt động 1: </w:t>
      </w:r>
      <w:r w:rsidR="00BE675D"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Nội dung chính của chủ đề.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a) Mục tiêu: </w:t>
      </w:r>
      <w:r w:rsidR="00BE675D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Làm rõ các kiến thức về hình </w:t>
      </w:r>
      <w:proofErr w:type="gramStart"/>
      <w:r w:rsidR="00BE675D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lăng</w:t>
      </w:r>
      <w:proofErr w:type="gramEnd"/>
      <w:r w:rsidR="00BE675D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 xml:space="preserve"> trụ đứng.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b) Nội dung:</w:t>
      </w:r>
      <w:r w:rsidR="00BE675D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  <w:r w:rsidR="00BE675D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HS thực hiện bài tập theo yêu cầu của giáo viên.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c) 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 xml:space="preserve">Sản phẩm: </w:t>
      </w:r>
      <w:r w:rsidR="00BE675D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>Hs nhận biết được các đồ vật có dạng lăng trụ đứng trong cuộc sống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107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068"/>
        <w:gridCol w:w="4672"/>
      </w:tblGrid>
      <w:tr w:rsidR="008A004E" w:rsidRPr="00073C80" w:rsidTr="00FF7A6E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Sản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8A004E" w:rsidRPr="00073C80" w:rsidTr="00FF7A6E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9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 giao nhiệm vụ học tập 1: </w:t>
            </w:r>
            <w:r w:rsidR="00F26920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chơi trò chơi</w:t>
            </w:r>
            <w:r w:rsidR="0034459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: </w:t>
            </w:r>
          </w:p>
          <w:p w:rsidR="00623548" w:rsidRPr="00073C80" w:rsidRDefault="0034459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344590">
              <w:rPr>
                <w:rFonts w:ascii="Times New Roman" w:eastAsia="Times New Roman" w:hAnsi="Times New Roman"/>
                <w:b/>
                <w:bCs/>
                <w:i/>
                <w:color w:val="000000" w:themeColor="text1"/>
                <w:sz w:val="28"/>
                <w:szCs w:val="28"/>
              </w:rPr>
              <w:t>“Ong non học việc”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 bằng cách</w:t>
            </w:r>
            <w:r w:rsidR="00F26920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 trả lời các câu hỏi trắc nghiệm sau:</w:t>
            </w:r>
            <w:bookmarkStart w:id="0" w:name="_GoBack"/>
            <w:bookmarkEnd w:id="0"/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1. Hình lăng trụ đứng tam giác có 2 đáy là hình: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A. tam giác                         B. Chữ nhật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C. Tứ giác                           D. Hình vuông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2. H</w:t>
            </w:r>
            <w:r w:rsidR="000C0D0E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ai đáy của h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ình lăng trụ đứng có các cặp cạnh tương ứng: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A. Song song                      B. Bằng nhau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C. C</w:t>
            </w:r>
            <w:r w:rsidR="00DA23A2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ắt nhau                    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D. Song song và bằng nhau</w:t>
            </w:r>
          </w:p>
          <w:p w:rsidR="00F26920" w:rsidRPr="00073C80" w:rsidRDefault="00F2692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3. </w:t>
            </w:r>
            <w:r w:rsidR="00FF7A6E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Mỗi mặt bên của h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ình lăng trụ đứng </w:t>
            </w:r>
            <w:r w:rsidR="00FF7A6E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là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 hình:</w:t>
            </w:r>
          </w:p>
          <w:p w:rsidR="00F26920" w:rsidRPr="00073C80" w:rsidRDefault="00FF7A6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A. Tam giác                        B. Chữ nhật</w:t>
            </w:r>
          </w:p>
          <w:p w:rsidR="00FF7A6E" w:rsidRPr="00073C80" w:rsidRDefault="00FF7A6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C. Hình tròn                        D. Không kết luận được</w:t>
            </w:r>
          </w:p>
          <w:p w:rsidR="00FF7A6E" w:rsidRPr="00073C80" w:rsidRDefault="00FF7A6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4. Hình nào không thể làm mặt đáy của hình lăng 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lastRenderedPageBreak/>
              <w:t>trụ đứng?</w:t>
            </w:r>
          </w:p>
          <w:p w:rsidR="00FF7A6E" w:rsidRPr="00073C80" w:rsidRDefault="00FF7A6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A. Tam giác                        B. Ngũ giác</w:t>
            </w:r>
          </w:p>
          <w:p w:rsidR="00FF7A6E" w:rsidRPr="00073C80" w:rsidRDefault="00FF7A6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C. Hình tròn                        D. Lục giác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 1:</w:t>
            </w:r>
            <w:r w:rsidR="00FF7A6E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FF7A6E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làm việc cá nhân</w:t>
            </w:r>
            <w:r w:rsidR="000C0D0E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1: </w:t>
            </w:r>
            <w:r w:rsidR="000C0D0E" w:rsidRPr="00073C80">
              <w:rPr>
                <w:rFonts w:ascii="Times New Roman" w:hAnsi="Times New Roman"/>
                <w:sz w:val="28"/>
                <w:szCs w:val="28"/>
                <w:lang w:val="vi-VN"/>
              </w:rPr>
              <w:t>HS báo cáo kết quả của mình.</w:t>
            </w:r>
          </w:p>
          <w:p w:rsidR="000C0D0E" w:rsidRPr="00073C80" w:rsidRDefault="00623548" w:rsidP="00073C80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1: </w:t>
            </w:r>
            <w:r w:rsidR="00DA23A2"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Hs nhận xét chéo nhau</w:t>
            </w:r>
            <w:r w:rsidR="00DA23A2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r w:rsidR="000C0D0E" w:rsidRPr="00073C80">
              <w:rPr>
                <w:rFonts w:ascii="Times New Roman" w:eastAsia="Times New Roman" w:hAnsi="Times New Roman"/>
                <w:sz w:val="28"/>
                <w:szCs w:val="28"/>
                <w:lang w:val="vi-VN"/>
              </w:rPr>
              <w:t>bổ sung ý kiến.</w:t>
            </w:r>
          </w:p>
          <w:p w:rsidR="00623548" w:rsidRPr="00073C80" w:rsidRDefault="000C0D0E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lang w:val="vi-VN"/>
              </w:rPr>
              <w:t>GV chốt kiến thức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0C0D0E" w:rsidP="00073C80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I. Nội dung chính của chủ đề.</w:t>
            </w:r>
          </w:p>
          <w:p w:rsidR="000C0D0E" w:rsidRPr="00073C80" w:rsidRDefault="000C0D0E" w:rsidP="00073C80">
            <w:pPr>
              <w:spacing w:line="276" w:lineRule="auto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1. Một số kiến thức về hình lăng trụ đứng.</w:t>
            </w:r>
          </w:p>
          <w:p w:rsidR="00623548" w:rsidRPr="00073C80" w:rsidRDefault="000C0D0E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* Hình lăng trụ đứng tam giác (tứ giác) có :</w:t>
            </w:r>
          </w:p>
          <w:p w:rsidR="000C0D0E" w:rsidRPr="00073C80" w:rsidRDefault="000C0D0E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- Hai đáy là tam giác (tứ giác) với các cặp cạnh tương ứng </w:t>
            </w:r>
            <w:r w:rsidR="007C20BE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song song và bằng nhau.</w:t>
            </w:r>
          </w:p>
          <w:p w:rsidR="000C0D0E" w:rsidRPr="00073C80" w:rsidRDefault="000C0D0E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- </w:t>
            </w:r>
            <w:r w:rsidR="007C20BE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Mỗi mặt bên là một hình chữ nhật.</w:t>
            </w:r>
          </w:p>
          <w:p w:rsidR="007C20BE" w:rsidRPr="00073C80" w:rsidRDefault="007C20BE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- Các cạnh bên bằng nhau</w:t>
            </w:r>
          </w:p>
          <w:p w:rsidR="007C20BE" w:rsidRPr="00073C80" w:rsidRDefault="007C20BE" w:rsidP="00073C80">
            <w:pPr>
              <w:spacing w:line="276" w:lineRule="auto"/>
              <w:rPr>
                <w:noProof/>
                <w:sz w:val="28"/>
                <w:szCs w:val="28"/>
              </w:rPr>
            </w:pPr>
            <w:r w:rsidRPr="00073C8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70A755D" wp14:editId="57453B43">
                  <wp:extent cx="1043541" cy="1075764"/>
                  <wp:effectExtent l="0" t="0" r="4445" b="0"/>
                  <wp:docPr id="9" name="Picture 9" descr="Hình lăng trụ đứng là gì ? Tính chất và các hình lặng trụ đứng đặc biệ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ình lăng trụ đứng là gì ? Tính chất và các hình lặng trụ đứng đặc biệ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538" cy="107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3C80">
              <w:rPr>
                <w:noProof/>
                <w:sz w:val="28"/>
                <w:szCs w:val="28"/>
              </w:rPr>
              <w:t xml:space="preserve"> </w:t>
            </w: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15FF6850" wp14:editId="025178EB">
                  <wp:extent cx="783772" cy="1084949"/>
                  <wp:effectExtent l="0" t="0" r="0" b="1270"/>
                  <wp:docPr id="10" name="Picture 10" descr="Hình học 8 Bài 4: Hình lăng trụ đứ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ình học 8 Bài 4: Hình lăng trụ đứ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78" cy="109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20BE" w:rsidRPr="00073C80" w:rsidRDefault="007C20BE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</w:pPr>
            <w:r w:rsidRPr="00073C80">
              <w:rPr>
                <w:rFonts w:ascii="Times New Roman" w:hAnsi="Times New Roman"/>
                <w:noProof/>
                <w:sz w:val="28"/>
                <w:szCs w:val="28"/>
              </w:rPr>
              <w:t>* Trong thực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 tế có nhiều đồ vật được thiết kế, chế tạo ở dạng hình lăng trụ đứng mà </w:t>
            </w:r>
            <w:r w:rsidR="00E455C8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đáy không chỉ là hình tam giác, tứ giác mà còn là ngũ giác, lục giác</w:t>
            </w:r>
            <w:proofErr w:type="gramStart"/>
            <w:r w:rsidR="00E455C8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>,…</w:t>
            </w:r>
            <w:proofErr w:type="gramEnd"/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fr-FR"/>
              </w:rPr>
              <w:t xml:space="preserve"> </w:t>
            </w:r>
          </w:p>
        </w:tc>
      </w:tr>
      <w:tr w:rsidR="008A004E" w:rsidRPr="00073C80" w:rsidTr="00FF7A6E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>* GV giao nhiệm vụ học tập 2: </w:t>
            </w:r>
            <w:r w:rsidR="00E455C8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lấy ví dụ những đồ vật có dạng lăng trụ đứng trong thực tế.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 2:</w:t>
            </w:r>
            <w:r w:rsidR="00E455C8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455C8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thực hiện cá nhân.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2: </w:t>
            </w:r>
            <w:r w:rsidR="00E455C8" w:rsidRPr="00073C80">
              <w:rPr>
                <w:rFonts w:ascii="Times New Roman" w:hAnsi="Times New Roman"/>
                <w:sz w:val="28"/>
                <w:szCs w:val="28"/>
                <w:lang w:val="vi-VN"/>
              </w:rPr>
              <w:t>HS báo cáo kết quả của mình.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2: </w:t>
            </w:r>
            <w:r w:rsidR="00E455C8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Giáo viên nhận xét, cho ý kiến.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5C8" w:rsidRPr="00073C80" w:rsidRDefault="00E455C8" w:rsidP="00073C80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2. Kỹ năng tìm kiếm thông tin và trình bày kết quả hoạt động học tập.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E455C8" w:rsidRPr="00073C80" w:rsidRDefault="00E455C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623548" w:rsidRPr="00073C80" w:rsidRDefault="00623548" w:rsidP="00073C80">
      <w:pPr>
        <w:tabs>
          <w:tab w:val="left" w:pos="720"/>
          <w:tab w:val="left" w:pos="154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Hoạt động 2: </w:t>
      </w:r>
      <w:r w:rsidR="00C2548C"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Tổ chức các hoạt động học tập</w:t>
      </w:r>
    </w:p>
    <w:p w:rsidR="00C2548C" w:rsidRPr="00073C80" w:rsidRDefault="00C2548C" w:rsidP="00073C80">
      <w:pPr>
        <w:tabs>
          <w:tab w:val="left" w:pos="720"/>
          <w:tab w:val="left" w:pos="154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Hoạt động 2.1: Hoạt động cá nhân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vi-VN"/>
        </w:rPr>
        <w:t xml:space="preserve">a) Mục tiêu: </w:t>
      </w:r>
      <w:r w:rsidR="00E96AE4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  <w:t>HS quan sát các hình ảnh về hình lăng trụ đứng trong cuộc sống.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b) Nội dung:</w:t>
      </w:r>
      <w:r w:rsidR="00E96AE4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  <w:r w:rsidR="00E96AE4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HS trả lời các câu hỏi của giáo viên.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c) Sản phẩm:</w:t>
      </w:r>
      <w:r w:rsidR="00E96AE4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 xml:space="preserve"> HS lấy được ví dụ về hình lăng trụ đứng trong cuộc sống.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d) Tổ chức thực hiện:</w:t>
      </w:r>
    </w:p>
    <w:tbl>
      <w:tblPr>
        <w:tblStyle w:val="TableGrid"/>
        <w:tblW w:w="10741" w:type="dxa"/>
        <w:tblInd w:w="-432" w:type="dxa"/>
        <w:tblLook w:val="04A0" w:firstRow="1" w:lastRow="0" w:firstColumn="1" w:lastColumn="0" w:noHBand="0" w:noVBand="1"/>
      </w:tblPr>
      <w:tblGrid>
        <w:gridCol w:w="6210"/>
        <w:gridCol w:w="4531"/>
      </w:tblGrid>
      <w:tr w:rsidR="008A004E" w:rsidRPr="00073C80" w:rsidTr="00E610E1"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Sản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8A004E" w:rsidRPr="00073C80" w:rsidTr="00E610E1"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 giao nhiệm vụ học tập</w:t>
            </w:r>
            <w:r w:rsidR="00E96AE4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1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: </w:t>
            </w:r>
            <w:r w:rsidR="00E96AE4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Quan sát những hình ảnh về hình lăng trụ đứng trong thực tiễn cuộc sống, nêu hai đáy của hình </w:t>
            </w:r>
            <w:r w:rsidR="002C0616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lăng trụ đứng trong mỗi hình sau:</w:t>
            </w:r>
          </w:p>
          <w:p w:rsidR="00623548" w:rsidRPr="00073C80" w:rsidRDefault="002C0616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noProof/>
                <w:sz w:val="28"/>
                <w:szCs w:val="28"/>
              </w:rPr>
              <w:drawing>
                <wp:inline distT="0" distB="0" distL="0" distR="0" wp14:anchorId="0A987729" wp14:editId="162024AF">
                  <wp:extent cx="983557" cy="983557"/>
                  <wp:effectExtent l="0" t="0" r="7620" b="7620"/>
                  <wp:docPr id="4" name="Picture 4" descr="https://i.pinimg.com/564x/24/10/7d/24107d8c2cb59b0ac2fe9b0f4fca1a9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pinimg.com/564x/24/10/7d/24107d8c2cb59b0ac2fe9b0f4fca1a9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733" cy="983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7475" w:rsidRPr="00073C80">
              <w:rPr>
                <w:noProof/>
                <w:sz w:val="28"/>
                <w:szCs w:val="28"/>
              </w:rPr>
              <w:drawing>
                <wp:inline distT="0" distB="0" distL="0" distR="0" wp14:anchorId="6A2C0E4D" wp14:editId="372D8E88">
                  <wp:extent cx="1143312" cy="991241"/>
                  <wp:effectExtent l="0" t="0" r="0" b="0"/>
                  <wp:docPr id="11" name="Picture 11" descr="https://i.pinimg.com/564x/b0/e2/07/b0e207218d39a1031eb39d1745867a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pinimg.com/564x/b0/e2/07/b0e207218d39a1031eb39d1745867a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720" cy="99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7475" w:rsidRPr="00073C80">
              <w:rPr>
                <w:noProof/>
                <w:sz w:val="28"/>
                <w:szCs w:val="28"/>
              </w:rPr>
              <w:drawing>
                <wp:inline distT="0" distB="0" distL="0" distR="0" wp14:anchorId="69C1BE70" wp14:editId="48B3B005">
                  <wp:extent cx="791455" cy="989647"/>
                  <wp:effectExtent l="0" t="0" r="8890" b="1270"/>
                  <wp:docPr id="12" name="Picture 12" descr="https://i.pinimg.com/564x/5c/06/f2/5c06f2b796ffe31ae39579bac27017a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pinimg.com/564x/5c/06/f2/5c06f2b796ffe31ae39579bac27017a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937" cy="99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    Hình 1                   Hình 2                Hình 3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vụ:</w:t>
            </w:r>
            <w:r w:rsidR="00E610E1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thực hiện cá nhân.</w:t>
            </w:r>
          </w:p>
          <w:p w:rsidR="00623548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luận: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báo cáo kết quả của mình.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Kết luận, nhận định:</w:t>
            </w:r>
            <w:r w:rsidR="00E610E1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GV nhận xét, cho ý kiến.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</w:p>
          <w:p w:rsidR="00E96AE4" w:rsidRPr="00073C80" w:rsidRDefault="00E96AE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 giao nhiệm vụ học tập</w:t>
            </w:r>
            <w:r w:rsidR="00E610E1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2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: 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Em hãy tìm thêm các hình ảnh về hình lăng trụ đứng trong cuộc sống.</w:t>
            </w:r>
          </w:p>
          <w:p w:rsidR="00E96AE4" w:rsidRPr="00073C80" w:rsidRDefault="00E96AE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vụ:</w:t>
            </w:r>
            <w:r w:rsidR="00E610E1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thực hiện cá nhân.</w:t>
            </w:r>
          </w:p>
          <w:p w:rsidR="00E96AE4" w:rsidRPr="00073C80" w:rsidRDefault="00E96AE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luận: 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báo cáo kết quả của mình.</w:t>
            </w:r>
          </w:p>
          <w:p w:rsidR="00623548" w:rsidRPr="00073C80" w:rsidRDefault="00E96AE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>* Kết luận, nhận định:</w:t>
            </w:r>
            <w:r w:rsidR="00E610E1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610E1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GV nhận xét, cho ý kiến.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II. Gợi ý tổ chức các hoạt động.</w:t>
            </w: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1. Các hoạt động học tập cá nhân</w:t>
            </w:r>
          </w:p>
          <w:p w:rsidR="00623548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Hình 1: hình lăng trụ đứng có đáy là hình tam giác.</w:t>
            </w: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Hình 2: hình lăng trụ đứng có đáy là hình ngũ giác.</w:t>
            </w: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Hình 3: hình lăng trụ đứng có đáy là hình lục giác</w:t>
            </w: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  <w:p w:rsidR="00E610E1" w:rsidRPr="00073C80" w:rsidRDefault="00E610E1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sym w:font="Webdings" w:char="F038"/>
      </w: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Hướng dẫn tự học ở nhà </w:t>
      </w:r>
      <w:r w:rsidR="00DA23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vi-VN"/>
        </w:rPr>
        <w:t>(</w:t>
      </w:r>
      <w:r w:rsidR="00DA23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vi-VN"/>
        </w:rPr>
        <w:t xml:space="preserve"> phút)</w:t>
      </w:r>
    </w:p>
    <w:p w:rsidR="00623548" w:rsidRPr="00073C80" w:rsidRDefault="00BF2F19" w:rsidP="00073C80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 Ôn tập lại nội dung bài học.</w:t>
      </w:r>
    </w:p>
    <w:p w:rsidR="00BF2F19" w:rsidRPr="00073C80" w:rsidRDefault="00BF2F19" w:rsidP="00073C80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Chuẩn bị cho tiết sau: </w:t>
      </w:r>
      <w:r w:rsidR="002B2265"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Lớp chia làm 4 nhóm. </w:t>
      </w:r>
      <w:r w:rsidR="009E3255"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Mỗi nhóm chuẩn bị ý tưởng, dụng cụ, s</w:t>
      </w: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ưu tầm hình ảnh, clip về </w:t>
      </w:r>
      <w:r w:rsidR="009E3255"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đồ dùng thủ công có dạng hình </w:t>
      </w:r>
      <w:proofErr w:type="gramStart"/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lăng</w:t>
      </w:r>
      <w:proofErr w:type="gramEnd"/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trụ đứng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val="fr-FR"/>
        </w:rPr>
      </w:pP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val="fr-FR"/>
        </w:rPr>
      </w:pP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fr-FR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u w:val="single"/>
          <w:lang w:val="fr-FR"/>
        </w:rPr>
        <w:t xml:space="preserve">Tiết 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fr-FR"/>
        </w:rPr>
        <w:t>2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Hoạt động </w:t>
      </w:r>
      <w:r w:rsidR="00BF2F19"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2.2</w:t>
      </w: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: </w:t>
      </w:r>
      <w:r w:rsidR="00BF2F19"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Hoạt động nhóm</w:t>
      </w:r>
    </w:p>
    <w:p w:rsidR="00BF2F19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a) Mục tiêu:</w:t>
      </w:r>
      <w:r w:rsidR="00BF2F19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</w:p>
    <w:p w:rsidR="00BF2F19" w:rsidRPr="00073C80" w:rsidRDefault="00BF2F19" w:rsidP="00073C80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073C80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 xml:space="preserve">- HS trải nghiệm, củng cố các kiến thức về hình lăng trụ đứng bằng cách </w:t>
      </w:r>
      <w:r w:rsidR="009E3255" w:rsidRPr="00073C80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tự làm các đồ dùng có dạng lăng trụ đứng</w:t>
      </w:r>
      <w:r w:rsidRPr="00073C80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.</w:t>
      </w:r>
    </w:p>
    <w:p w:rsidR="00623548" w:rsidRPr="00073C80" w:rsidRDefault="009E3255" w:rsidP="00073C8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  <w:t>- Rèn luyện cho HS tinh thần đoàn kết, tập thể.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b) Nội dung:</w:t>
      </w:r>
      <w:r w:rsidR="009E3255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  <w:r w:rsidR="009E3255" w:rsidRPr="00073C80">
        <w:rPr>
          <w:rFonts w:ascii="Times New Roman" w:eastAsia="Calibri" w:hAnsi="Times New Roman" w:cs="Times New Roman"/>
          <w:sz w:val="28"/>
          <w:szCs w:val="28"/>
          <w:lang w:val="vi-VN"/>
        </w:rPr>
        <w:t>HS thực hiện bài tập thực hành theo nhóm dưới sự hướng dẫn của giáo viên.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c) 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nl-NL"/>
        </w:rPr>
        <w:t xml:space="preserve">Sản phẩm: </w:t>
      </w:r>
      <w:r w:rsidR="009E3255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>Đồ dùng có dạng hình lăng trụ đứng HS tự làm.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d) Tổ chức thực hiện: </w:t>
      </w:r>
    </w:p>
    <w:tbl>
      <w:tblPr>
        <w:tblStyle w:val="TableGrid"/>
        <w:tblW w:w="107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068"/>
        <w:gridCol w:w="4672"/>
      </w:tblGrid>
      <w:tr w:rsidR="008A004E" w:rsidRPr="00073C80" w:rsidTr="003B5108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Sản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8A004E" w:rsidRPr="00073C80" w:rsidTr="003B5108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 giao nhiệm vụ học tập 1: </w:t>
            </w:r>
            <w:r w:rsidR="003B5108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Mỗi nhóm giới thiệu về ý tưởng làm đồ dùng dạng lăng trụ đứng của mình.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 1:</w:t>
            </w:r>
            <w:r w:rsidR="009769CB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thực hiện theo nhóm.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1: 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Đại diện nhóm giới thiệu về ý tưởng của nhóm mình.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1: 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GV nhận xét, cho ý kiến.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9769CB" w:rsidP="00073C80">
            <w:pPr>
              <w:spacing w:line="276" w:lineRule="auto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  <w:t>2. Các hoạt động học tập nhóm</w:t>
            </w:r>
          </w:p>
        </w:tc>
      </w:tr>
      <w:tr w:rsidR="008A004E" w:rsidRPr="00073C80" w:rsidTr="003B5108"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 giao nhiệm vụ học tập 2: 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Các nhóm thực hành làm một đồ vật có dạng lăng trụ đứng.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 2:</w:t>
            </w:r>
            <w:r w:rsidR="009769CB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HS thực hiện theo nhóm.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* Hướng dẫn hỗ trợ:</w:t>
            </w: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9769CB"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GV quan sát các nhóm làm việc và đưa ra góp ý khi cần thiết.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2: </w:t>
            </w:r>
            <w:r w:rsidR="009769CB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Các thành viên trong nhóm trao đổi, thảo luận với nhau để hoàn thành sản phẩm.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2: </w:t>
            </w:r>
            <w:r w:rsidR="002B2265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Các nhóm nộp lại sản phẩm của nhóm mình. GV nhận xét chung.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ym w:font="Webdings" w:char="F038"/>
      </w: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Hướng dẫn tự học ở nhà </w:t>
      </w: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vi-VN"/>
        </w:rPr>
        <w:t>(2 phút)</w:t>
      </w:r>
    </w:p>
    <w:p w:rsidR="00623548" w:rsidRPr="00073C80" w:rsidRDefault="002B2265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="000122EA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Chuẩn bị cho tiết sau: 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Mỗi nhóm chuẩn bị một bài </w:t>
      </w:r>
      <w:proofErr w:type="gramStart"/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powerpoint</w:t>
      </w:r>
      <w:proofErr w:type="gramEnd"/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ngắn thuyết trình về sản phẩm của nhóm mình. Nội dung gồm có:</w:t>
      </w:r>
    </w:p>
    <w:p w:rsidR="002B2265" w:rsidRPr="00073C80" w:rsidRDefault="002B2265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Tên nhóm, các thành viên trong nhóm</w:t>
      </w:r>
      <w:r w:rsidR="000122EA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122EA" w:rsidRPr="00073C80" w:rsidRDefault="000122EA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Tên sản phẩm, hình ảnh sản phẩm của nhóm.</w:t>
      </w:r>
    </w:p>
    <w:p w:rsidR="000122EA" w:rsidRPr="00073C80" w:rsidRDefault="000122EA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Các nguyên vật liệu dùng để làm sản phẩm.</w:t>
      </w:r>
    </w:p>
    <w:p w:rsidR="000122EA" w:rsidRPr="00073C80" w:rsidRDefault="000122EA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Các bước làm sản phẩm.</w:t>
      </w:r>
    </w:p>
    <w:p w:rsidR="000122EA" w:rsidRPr="00073C80" w:rsidRDefault="000122EA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Ứng dụng của sản phẩm.</w:t>
      </w:r>
      <w:proofErr w:type="gramEnd"/>
    </w:p>
    <w:p w:rsidR="000122EA" w:rsidRPr="00073C80" w:rsidRDefault="000122EA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</w:pP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vi-VN"/>
        </w:rPr>
        <w:t>Tiết 3</w:t>
      </w:r>
      <w:r w:rsidRPr="00073C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vi-VN"/>
        </w:rPr>
        <w:t>:</w:t>
      </w:r>
    </w:p>
    <w:p w:rsidR="00623548" w:rsidRPr="00073C80" w:rsidRDefault="000122EA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nl-NL"/>
        </w:rPr>
        <w:t>Hoạt động 3: Tổng kết, rút kinh nghiệm.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a) Mục tiêu:</w:t>
      </w:r>
      <w:r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 xml:space="preserve"> </w:t>
      </w:r>
      <w:r w:rsidR="000122EA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Tạo cho HS kĩ năng thuyết trình trước đám đông, làm việc nhóm</w:t>
      </w:r>
      <w:r w:rsidR="00C17740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.</w:t>
      </w:r>
    </w:p>
    <w:p w:rsidR="00C17740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b) Nội dung:</w:t>
      </w:r>
      <w:r w:rsidR="00C17740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</w:p>
    <w:p w:rsidR="00C17740" w:rsidRPr="00073C80" w:rsidRDefault="00C17740" w:rsidP="00073C80">
      <w:pPr>
        <w:spacing w:after="0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- </w:t>
      </w:r>
      <w:r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HS trình bày về các sản phẩm có dạng lăng trụ đứng của nhóm mình.</w:t>
      </w:r>
    </w:p>
    <w:p w:rsidR="00623548" w:rsidRPr="00073C80" w:rsidRDefault="00C17740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- Tổng kết, rút kinh nghiệm, đánh giá.</w:t>
      </w:r>
      <w:r w:rsidR="00623548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c) Sản phẩm:</w:t>
      </w:r>
      <w:r w:rsidR="00C17740"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 xml:space="preserve"> </w:t>
      </w:r>
      <w:r w:rsidR="00C17740" w:rsidRPr="00073C80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nl-NL"/>
        </w:rPr>
        <w:t>Bài thuyết trình của mỗi nhóm và phiếu đánh giá.</w:t>
      </w:r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  <w:t xml:space="preserve"> </w:t>
      </w:r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nl-NL"/>
        </w:rPr>
      </w:pPr>
      <w:r w:rsidRPr="00073C8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val="nl-NL"/>
        </w:rPr>
        <w:t>d) Tổ chức thực hiện: </w:t>
      </w:r>
    </w:p>
    <w:tbl>
      <w:tblPr>
        <w:tblStyle w:val="TableGrid"/>
        <w:tblW w:w="107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351"/>
        <w:gridCol w:w="4389"/>
      </w:tblGrid>
      <w:tr w:rsidR="008A004E" w:rsidRPr="00073C80" w:rsidTr="00C1774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3548" w:rsidRPr="00073C80" w:rsidRDefault="00623548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>Sản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 phẩm dự kiến</w:t>
            </w:r>
          </w:p>
        </w:tc>
      </w:tr>
      <w:tr w:rsidR="008A004E" w:rsidRPr="00073C80" w:rsidTr="00C1774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</w:t>
            </w:r>
            <w:r w:rsidR="00C17740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giao nhiệm vụ học tập 1:</w:t>
            </w:r>
            <w:r w:rsidR="00C17740"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C17740"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>Đại diện mỗi nhóm trình chiếu powerpoint, thuyết trình về sản phẩm của nhóm mình (mỗi nhóm có thời gian 7 phút).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HS thực hiện nhiệm vụ 1: </w:t>
            </w:r>
          </w:p>
          <w:p w:rsidR="00623548" w:rsidRPr="00073C80" w:rsidRDefault="00C17740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</w:rPr>
              <w:t xml:space="preserve">HS trình bày bài thuyết trình mà nhóm đã chuẩn bị. 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1: </w:t>
            </w:r>
          </w:p>
          <w:p w:rsidR="00623548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HS trình bày sản phẩm và các HS khác chú ý lắng nghe, quan sát, nhận xét.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1: 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  <w:t>- GV khẳng định kết quả đúng và đánh giá mức độ hoàn thành của HS.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8D" w:rsidRPr="00073C80" w:rsidRDefault="0050488D" w:rsidP="00073C80">
            <w:pPr>
              <w:spacing w:line="276" w:lineRule="auto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  <w:t>III. Tổng kết, rút kinh nghiệm, đánh giá.</w:t>
            </w:r>
          </w:p>
          <w:p w:rsidR="00623548" w:rsidRPr="00073C80" w:rsidRDefault="00655954" w:rsidP="00073C80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  <w:t>Bài thuyết trình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+ Tên nhóm, các thành viên trong nhóm.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+ Tên sản phẩm, hình ảnh sản phẩm của nhóm.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+ Các nguyên vật liệu dùng để làm sản phẩm.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+ Các bước làm sản phẩm.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+ Ứng dụng của sản phẩm.</w:t>
            </w:r>
          </w:p>
          <w:p w:rsidR="00655954" w:rsidRPr="00073C80" w:rsidRDefault="00655954" w:rsidP="00073C80">
            <w:pPr>
              <w:spacing w:line="276" w:lineRule="auto"/>
              <w:rPr>
                <w:rFonts w:ascii="Times New Roman" w:eastAsia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8A004E" w:rsidRPr="00073C80" w:rsidTr="00C17740"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GVgiao nhiệm vụ học tập 2: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D0D0D"/>
                <w:sz w:val="28"/>
                <w:szCs w:val="28"/>
              </w:rPr>
              <w:t>+) Đánh giá hoạt động cá nhân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  <w:t>- GV phát cho mỗi HS phiếu đánh giá. Yêu cầu mỗi HS tự đánh giá bản thân.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  <w:t>- Nhóm đánh giá từng thành viên trong nhóm vào phiếu đánh giá cá nhân.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  <w:t xml:space="preserve">+) </w:t>
            </w:r>
            <w:r w:rsidRPr="00073C80">
              <w:rPr>
                <w:rFonts w:ascii="Times New Roman" w:eastAsia="Times New Roman" w:hAnsi="Times New Roman"/>
                <w:b/>
                <w:color w:val="0D0D0D"/>
                <w:sz w:val="28"/>
                <w:szCs w:val="28"/>
              </w:rPr>
              <w:t>Đánh giá hoạt động và sản phẩm của nhóm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color w:val="0D0D0D"/>
                <w:sz w:val="28"/>
                <w:szCs w:val="28"/>
              </w:rPr>
              <w:t xml:space="preserve">- </w:t>
            </w:r>
            <w:r w:rsidRPr="00073C80"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  <w:t>Nhóm tự đánh giá lại hoạt động của nhóm và cho điểm vào phiếu đánh giá của nhóm.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D0D0D"/>
                <w:sz w:val="28"/>
                <w:szCs w:val="28"/>
              </w:rPr>
              <w:t>- GV và các nhóm bạn đánh giá và cho điểm phần trình bày của từng nhóm vào phiếu đánh giá hoạt động nhóm.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>* HS thực hiện nhiệm vụ 2: 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  <w:lang w:val="vi-VN"/>
              </w:rPr>
              <w:t xml:space="preserve">- </w:t>
            </w:r>
            <w:r w:rsidRPr="00073C80"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</w:rPr>
              <w:t>HS thực hiện đánh giá cá nhân.</w:t>
            </w:r>
          </w:p>
          <w:p w:rsidR="00655954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</w:rPr>
              <w:t>- HS thực hiện đánh giá thành viên trong nhóm.</w:t>
            </w:r>
          </w:p>
          <w:p w:rsidR="00623548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  <w:lang w:val="vi-VN"/>
              </w:rPr>
              <w:t xml:space="preserve">- </w:t>
            </w:r>
            <w:r w:rsidRPr="00073C80">
              <w:rPr>
                <w:rFonts w:ascii="Times New Roman" w:eastAsia="Times New Roman" w:hAnsi="Times New Roman"/>
                <w:bCs/>
                <w:color w:val="0D0D0D"/>
                <w:sz w:val="28"/>
                <w:szCs w:val="28"/>
              </w:rPr>
              <w:t>Các nhóm đánh giá và cho điểm vào phiếu.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* Báo cáo, thảo luận 2: </w:t>
            </w:r>
          </w:p>
          <w:p w:rsidR="00623548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- Cá nhân HS và các nhóm đánh giá nghiêm túc, chính xác vào phiếu đánh giá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 xml:space="preserve">* Kết luận, nhận định 2: </w:t>
            </w:r>
          </w:p>
          <w:p w:rsidR="00623548" w:rsidRPr="00073C80" w:rsidRDefault="00655954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r w:rsidRPr="00073C80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kiểm tra mỗi phiếu đánh giá và cho điểm mỗi nhóm và HS.</w:t>
            </w:r>
          </w:p>
          <w:p w:rsidR="00623548" w:rsidRPr="00073C80" w:rsidRDefault="00623548" w:rsidP="00073C80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8D" w:rsidRPr="00073C80" w:rsidRDefault="0050488D" w:rsidP="00073C80">
            <w:pPr>
              <w:shd w:val="clear" w:color="auto" w:fill="FFFFFF"/>
              <w:spacing w:line="276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PHIẾU ĐÁNH GIÁ CÁ NHÂN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73C80">
              <w:rPr>
                <w:rFonts w:ascii="Times New Roman" w:eastAsia="Times New Roman" w:hAnsi="Times New Roman"/>
                <w:sz w:val="28"/>
                <w:szCs w:val="28"/>
              </w:rPr>
              <w:t>Họ và tên</w:t>
            </w:r>
            <w:proofErr w:type="gramStart"/>
            <w:r w:rsidRPr="00073C80">
              <w:rPr>
                <w:rFonts w:ascii="Times New Roman" w:eastAsia="Times New Roman" w:hAnsi="Times New Roman"/>
                <w:sz w:val="28"/>
                <w:szCs w:val="28"/>
              </w:rPr>
              <w:t>:.........................</w:t>
            </w:r>
            <w:proofErr w:type="gramEnd"/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Lớp: ........................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Ưu điểm: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Nhược điểm: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</w:rPr>
              <w:t>PHIẾU ĐÁNH GIÁ NHÓM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proofErr w:type="gramStart"/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Nhóm :</w:t>
            </w:r>
            <w:proofErr w:type="gramEnd"/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……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Ưu điểm :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073C8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Nhược điểm :</w:t>
            </w:r>
          </w:p>
          <w:p w:rsidR="0050488D" w:rsidRPr="00073C80" w:rsidRDefault="0050488D" w:rsidP="00073C80">
            <w:pPr>
              <w:shd w:val="clear" w:color="auto" w:fill="FFFFFF"/>
              <w:spacing w:line="276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  <w:p w:rsidR="00623548" w:rsidRPr="00073C80" w:rsidRDefault="00623548" w:rsidP="00073C80">
            <w:pPr>
              <w:spacing w:line="276" w:lineRule="auto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D710A" w:rsidRPr="00073C80" w:rsidRDefault="001D710A" w:rsidP="00073C8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sym w:font="Webdings" w:char="F038"/>
      </w:r>
      <w:r w:rsidRPr="00073C8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 xml:space="preserve"> Hướng dẫn tự học ở nhà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1D710A"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Ôn lại nội dung kiến thức bài học</w:t>
      </w:r>
      <w:r w:rsidRPr="00073C8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23548" w:rsidRPr="00073C80" w:rsidRDefault="00623548" w:rsidP="00073C8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1D710A" w:rsidRPr="00073C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Đọc trước bài sau.</w:t>
      </w:r>
      <w:proofErr w:type="gramEnd"/>
    </w:p>
    <w:p w:rsidR="00623548" w:rsidRPr="00073C80" w:rsidRDefault="00623548" w:rsidP="00073C80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93D2C" w:rsidRPr="00073C80" w:rsidRDefault="00993D2C" w:rsidP="00073C8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3D2C" w:rsidRPr="00073C80" w:rsidSect="00DA23A2">
      <w:pgSz w:w="11907" w:h="16839" w:code="9"/>
      <w:pgMar w:top="851" w:right="850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48"/>
    <w:rsid w:val="000122EA"/>
    <w:rsid w:val="00051917"/>
    <w:rsid w:val="00073C80"/>
    <w:rsid w:val="000C0D0E"/>
    <w:rsid w:val="001C0B4D"/>
    <w:rsid w:val="001D6169"/>
    <w:rsid w:val="001D710A"/>
    <w:rsid w:val="002465A0"/>
    <w:rsid w:val="0029370C"/>
    <w:rsid w:val="002B2265"/>
    <w:rsid w:val="002C0616"/>
    <w:rsid w:val="00314ADA"/>
    <w:rsid w:val="00344590"/>
    <w:rsid w:val="003B5108"/>
    <w:rsid w:val="0045017D"/>
    <w:rsid w:val="0050488D"/>
    <w:rsid w:val="00623548"/>
    <w:rsid w:val="00655954"/>
    <w:rsid w:val="00716F8A"/>
    <w:rsid w:val="007C20BE"/>
    <w:rsid w:val="008A004E"/>
    <w:rsid w:val="008B5EAB"/>
    <w:rsid w:val="008F046E"/>
    <w:rsid w:val="0094582F"/>
    <w:rsid w:val="009769CB"/>
    <w:rsid w:val="0098160E"/>
    <w:rsid w:val="00993D2C"/>
    <w:rsid w:val="009D2842"/>
    <w:rsid w:val="009E3255"/>
    <w:rsid w:val="009F0CAC"/>
    <w:rsid w:val="00A03150"/>
    <w:rsid w:val="00A852CD"/>
    <w:rsid w:val="00AF445F"/>
    <w:rsid w:val="00BE675D"/>
    <w:rsid w:val="00BF2F19"/>
    <w:rsid w:val="00C17740"/>
    <w:rsid w:val="00C2548C"/>
    <w:rsid w:val="00CB37B2"/>
    <w:rsid w:val="00DA23A2"/>
    <w:rsid w:val="00DE5269"/>
    <w:rsid w:val="00E455C8"/>
    <w:rsid w:val="00E57475"/>
    <w:rsid w:val="00E610E1"/>
    <w:rsid w:val="00E96AE4"/>
    <w:rsid w:val="00EA5CDF"/>
    <w:rsid w:val="00F26920"/>
    <w:rsid w:val="00FB2C17"/>
    <w:rsid w:val="00FD5384"/>
    <w:rsid w:val="00FF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54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54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1421</Words>
  <Characters>8105</Characters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2022-03-06T13:36:00Z</dcterms:created>
  <dcterms:modified xsi:type="dcterms:W3CDTF">2022-08-02T09:15:00Z</dcterms:modified>
</cp:coreProperties>
</file>