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162" w:rsidRPr="009E6FF6" w:rsidRDefault="009E6FF6" w:rsidP="00906DB8">
      <w:pPr>
        <w:rPr>
          <w:rFonts w:asciiTheme="minorHAnsi" w:hAnsiTheme="minorHAnsi"/>
          <w:b/>
          <w:lang w:val="fr-BE"/>
        </w:rPr>
      </w:pPr>
      <w:r w:rsidRPr="009E6FF6">
        <w:rPr>
          <w:rFonts w:asciiTheme="minorHAnsi" w:hAnsiTheme="minorHAnsi"/>
          <w:b/>
          <w:lang w:val="fr-BE"/>
        </w:rPr>
        <w:t>EXAMEN ORAL : partie question – réponse</w:t>
      </w:r>
    </w:p>
    <w:p w:rsidR="009E6FF6" w:rsidRPr="009E6FF6" w:rsidRDefault="009E6FF6" w:rsidP="00906DB8">
      <w:pPr>
        <w:rPr>
          <w:rFonts w:asciiTheme="minorHAnsi" w:hAnsiTheme="minorHAnsi"/>
          <w:lang w:val="fr-BE"/>
        </w:rPr>
      </w:pPr>
    </w:p>
    <w:p w:rsidR="00895C71" w:rsidRDefault="00895C71" w:rsidP="00895C71">
      <w:pPr>
        <w:pStyle w:val="Paragraphedeliste"/>
        <w:numPr>
          <w:ilvl w:val="0"/>
          <w:numId w:val="5"/>
        </w:numPr>
        <w:spacing w:after="200" w:line="276" w:lineRule="auto"/>
        <w:rPr>
          <w:b/>
          <w:bCs/>
          <w:szCs w:val="22"/>
          <w:lang w:val="fr-BE"/>
        </w:rPr>
      </w:pPr>
      <w:r w:rsidRPr="00895C71">
        <w:rPr>
          <w:b/>
          <w:bCs/>
          <w:lang w:val="fr-BE"/>
        </w:rPr>
        <w:t>Parler à partir de 4 images</w:t>
      </w:r>
      <w:r w:rsidRPr="00895C71">
        <w:rPr>
          <w:rFonts w:ascii="Arial Narrow" w:hAnsi="Arial Narrow"/>
          <w:b/>
          <w:bCs/>
          <w:sz w:val="20"/>
          <w:lang w:val="fr-BE"/>
        </w:rPr>
        <w:t xml:space="preserve"> </w:t>
      </w:r>
      <w:r w:rsidRPr="00895C71">
        <w:rPr>
          <w:rFonts w:ascii="Arial Narrow" w:hAnsi="Arial Narrow"/>
          <w:lang w:val="fr-BE"/>
        </w:rPr>
        <w:t>(</w:t>
      </w:r>
      <w:r>
        <w:rPr>
          <w:rFonts w:ascii="Calibri" w:hAnsi="Calibri"/>
          <w:szCs w:val="20"/>
          <w:lang w:val="fr-FR"/>
        </w:rPr>
        <w:t>3 minutes environ par apprenant)</w:t>
      </w:r>
      <w:r>
        <w:rPr>
          <w:rFonts w:ascii="Arial Narrow" w:hAnsi="Arial Narrow"/>
          <w:lang w:val="fr-FR"/>
        </w:rPr>
        <w:t xml:space="preserve"> </w:t>
      </w:r>
      <w:r>
        <w:rPr>
          <w:rFonts w:ascii="Arial Narrow" w:hAnsi="Arial Narrow"/>
          <w:vertAlign w:val="subscript"/>
          <w:lang w:val="fr-FR"/>
        </w:rPr>
        <w:t xml:space="preserve"> </w:t>
      </w:r>
    </w:p>
    <w:p w:rsidR="00895C71" w:rsidRDefault="00895C71" w:rsidP="00895C71">
      <w:pPr>
        <w:pStyle w:val="Retraitcorpsdetexte"/>
        <w:numPr>
          <w:ilvl w:val="0"/>
          <w:numId w:val="6"/>
        </w:numPr>
        <w:rPr>
          <w:rFonts w:ascii="Calibri" w:hAnsi="Calibri"/>
          <w:sz w:val="22"/>
          <w:szCs w:val="20"/>
          <w:lang w:val="fr-FR"/>
        </w:rPr>
      </w:pPr>
      <w:r>
        <w:rPr>
          <w:rFonts w:ascii="Calibri" w:hAnsi="Calibri"/>
          <w:sz w:val="22"/>
          <w:szCs w:val="20"/>
        </w:rPr>
        <w:t xml:space="preserve">4 images : pour chaque image, </w:t>
      </w:r>
      <w:r>
        <w:rPr>
          <w:rFonts w:ascii="Calibri" w:hAnsi="Calibri"/>
          <w:sz w:val="22"/>
          <w:szCs w:val="20"/>
          <w:lang w:val="fr-FR"/>
        </w:rPr>
        <w:t>vous faites une phrase (positive, interrogative ou négative) selon les indications</w:t>
      </w:r>
    </w:p>
    <w:p w:rsidR="009E6FF6" w:rsidRDefault="009E6FF6" w:rsidP="009E6FF6">
      <w:pPr>
        <w:pStyle w:val="Retraitcorpsdetexte"/>
        <w:ind w:left="1080"/>
        <w:rPr>
          <w:rFonts w:ascii="Calibri" w:hAnsi="Calibri"/>
          <w:sz w:val="22"/>
          <w:szCs w:val="20"/>
          <w:lang w:val="fr-FR"/>
        </w:rPr>
      </w:pP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4448"/>
        <w:gridCol w:w="4254"/>
      </w:tblGrid>
      <w:tr w:rsidR="009E6FF6" w:rsidRPr="00895C71" w:rsidTr="009E6FF6">
        <w:tc>
          <w:tcPr>
            <w:tcW w:w="4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FF6" w:rsidRDefault="009E6FF6">
            <w:pPr>
              <w:jc w:val="center"/>
              <w:rPr>
                <w:rFonts w:ascii="Arial" w:hAnsi="Arial" w:cs="Arial"/>
                <w:sz w:val="20"/>
                <w:lang w:val="fr-BE"/>
              </w:rPr>
            </w:pPr>
          </w:p>
          <w:p w:rsidR="009E6FF6" w:rsidRDefault="009E6FF6">
            <w:pPr>
              <w:jc w:val="center"/>
              <w:rPr>
                <w:sz w:val="160"/>
                <w:lang w:val="fr-FR"/>
              </w:rPr>
            </w:pPr>
            <w:r>
              <w:rPr>
                <w:lang w:val="fr-FR" w:eastAsia="fr-FR"/>
              </w:rPr>
              <w:object w:dxaOrig="2220" w:dyaOrig="10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1pt;height:52.5pt" o:ole="">
                  <v:imagedata r:id="rId7" o:title=""/>
                </v:shape>
                <o:OLEObject Type="Embed" ProgID="PBrush" ShapeID="_x0000_i1025" DrawAspect="Content" ObjectID="_1585994055" r:id="rId8"/>
              </w:object>
            </w:r>
            <w:r>
              <w:t xml:space="preserve">     </w:t>
            </w:r>
            <w:r>
              <w:rPr>
                <w:sz w:val="72"/>
              </w:rPr>
              <w:t>?</w:t>
            </w:r>
          </w:p>
          <w:p w:rsidR="009E6FF6" w:rsidRDefault="009E6FF6">
            <w:pPr>
              <w:jc w:val="center"/>
              <w:rPr>
                <w:rFonts w:ascii="Arial" w:hAnsi="Arial" w:cs="Arial"/>
                <w:sz w:val="20"/>
                <w:lang w:val="fr-BE"/>
              </w:rPr>
            </w:pPr>
            <w:r>
              <w:t>futur proche</w:t>
            </w:r>
            <w:r w:rsidR="00895C71">
              <w:t xml:space="preserve"> / tu</w:t>
            </w:r>
            <w:bookmarkStart w:id="0" w:name="_GoBack"/>
            <w:bookmarkEnd w:id="0"/>
          </w:p>
        </w:tc>
        <w:tc>
          <w:tcPr>
            <w:tcW w:w="4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FF6" w:rsidRDefault="009E6FF6">
            <w:pPr>
              <w:jc w:val="center"/>
              <w:rPr>
                <w:rFonts w:ascii="Arial" w:hAnsi="Arial" w:cs="Arial"/>
                <w:sz w:val="20"/>
                <w:lang w:val="fr-BE"/>
              </w:rPr>
            </w:pPr>
          </w:p>
          <w:p w:rsidR="009E6FF6" w:rsidRDefault="009E6FF6">
            <w:pPr>
              <w:rPr>
                <w:rFonts w:ascii="Arial" w:hAnsi="Arial" w:cs="Arial"/>
                <w:sz w:val="20"/>
                <w:lang w:val="fr-BE"/>
              </w:rPr>
            </w:pPr>
          </w:p>
          <w:p w:rsidR="009E6FF6" w:rsidRDefault="009E6FF6">
            <w:pPr>
              <w:rPr>
                <w:rFonts w:ascii="Arial" w:hAnsi="Arial" w:cs="Arial"/>
                <w:sz w:val="20"/>
                <w:lang w:val="fr-BE"/>
              </w:rPr>
            </w:pPr>
          </w:p>
          <w:p w:rsidR="009E6FF6" w:rsidRDefault="009E6FF6">
            <w:pPr>
              <w:rPr>
                <w:rFonts w:ascii="Arial" w:hAnsi="Arial" w:cs="Arial"/>
                <w:sz w:val="20"/>
                <w:lang w:val="fr-BE"/>
              </w:rPr>
            </w:pPr>
          </w:p>
          <w:p w:rsidR="009E6FF6" w:rsidRDefault="009E6FF6">
            <w:pPr>
              <w:rPr>
                <w:rFonts w:ascii="Arial" w:hAnsi="Arial" w:cs="Arial"/>
                <w:sz w:val="20"/>
                <w:lang w:val="fr-BE"/>
              </w:rPr>
            </w:pPr>
          </w:p>
          <w:p w:rsidR="009E6FF6" w:rsidRDefault="009E6FF6">
            <w:pPr>
              <w:rPr>
                <w:rFonts w:ascii="Arial" w:hAnsi="Arial" w:cs="Arial"/>
                <w:sz w:val="20"/>
                <w:lang w:val="fr-BE"/>
              </w:rPr>
            </w:pPr>
            <w:r>
              <w:rPr>
                <w:rFonts w:ascii="Arial" w:hAnsi="Arial" w:cs="Arial"/>
                <w:sz w:val="20"/>
                <w:lang w:val="fr-BE"/>
              </w:rPr>
              <w:t xml:space="preserve">Est-ce que tu vas faire du sport </w:t>
            </w:r>
            <w:r>
              <w:rPr>
                <w:rFonts w:ascii="Arial" w:hAnsi="Arial" w:cs="Arial"/>
                <w:i/>
                <w:sz w:val="20"/>
                <w:lang w:val="fr-BE"/>
              </w:rPr>
              <w:t>mercredi</w:t>
            </w:r>
            <w:r>
              <w:rPr>
                <w:rFonts w:ascii="Arial" w:hAnsi="Arial" w:cs="Arial"/>
                <w:sz w:val="20"/>
                <w:lang w:val="fr-BE"/>
              </w:rPr>
              <w:t> ?</w:t>
            </w:r>
          </w:p>
          <w:p w:rsidR="009E6FF6" w:rsidRDefault="009E6FF6">
            <w:pPr>
              <w:jc w:val="center"/>
              <w:rPr>
                <w:rFonts w:ascii="Arial" w:hAnsi="Arial" w:cs="Arial"/>
                <w:sz w:val="20"/>
                <w:lang w:val="fr-BE"/>
              </w:rPr>
            </w:pPr>
          </w:p>
        </w:tc>
      </w:tr>
      <w:tr w:rsidR="009E6FF6" w:rsidTr="009E6FF6">
        <w:tc>
          <w:tcPr>
            <w:tcW w:w="4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6FF6" w:rsidRDefault="009E6FF6">
            <w:pPr>
              <w:jc w:val="center"/>
              <w:rPr>
                <w:b/>
                <w:lang w:val="fr-FR"/>
              </w:rPr>
            </w:pPr>
            <w:r>
              <w:rPr>
                <w:lang w:val="fr-FR" w:eastAsia="fr-FR"/>
              </w:rPr>
              <w:object w:dxaOrig="1905" w:dyaOrig="1230">
                <v:shape id="_x0000_i1026" type="#_x0000_t75" style="width:95.5pt;height:61.5pt" o:ole="">
                  <v:imagedata r:id="rId9" o:title=""/>
                </v:shape>
                <o:OLEObject Type="Embed" ProgID="PBrush" ShapeID="_x0000_i1026" DrawAspect="Content" ObjectID="_1585994056" r:id="rId10"/>
              </w:object>
            </w:r>
            <w:r>
              <w:t xml:space="preserve">  </w:t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  <w:p w:rsidR="009E6FF6" w:rsidRDefault="009E6FF6">
            <w:pPr>
              <w:jc w:val="center"/>
              <w:rPr>
                <w:rFonts w:ascii="Arial" w:hAnsi="Arial" w:cs="Arial"/>
                <w:sz w:val="20"/>
                <w:lang w:val="fr-BE"/>
              </w:rPr>
            </w:pPr>
            <w:r>
              <w:t>Sophie / présent</w:t>
            </w:r>
          </w:p>
        </w:tc>
        <w:tc>
          <w:tcPr>
            <w:tcW w:w="4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FF6" w:rsidRDefault="009E6FF6">
            <w:pPr>
              <w:rPr>
                <w:rFonts w:ascii="Arial" w:hAnsi="Arial" w:cs="Arial"/>
                <w:sz w:val="20"/>
                <w:lang w:val="fr-BE"/>
              </w:rPr>
            </w:pPr>
          </w:p>
          <w:p w:rsidR="009E6FF6" w:rsidRDefault="009E6FF6">
            <w:pPr>
              <w:rPr>
                <w:rFonts w:ascii="Arial" w:hAnsi="Arial" w:cs="Arial"/>
                <w:sz w:val="20"/>
                <w:lang w:val="fr-BE"/>
              </w:rPr>
            </w:pPr>
          </w:p>
          <w:p w:rsidR="009E6FF6" w:rsidRDefault="009E6FF6">
            <w:pPr>
              <w:rPr>
                <w:rFonts w:ascii="Arial" w:hAnsi="Arial" w:cs="Arial"/>
                <w:sz w:val="20"/>
                <w:lang w:val="fr-BE"/>
              </w:rPr>
            </w:pPr>
            <w:r>
              <w:rPr>
                <w:rFonts w:ascii="Arial" w:hAnsi="Arial" w:cs="Arial"/>
                <w:sz w:val="20"/>
                <w:lang w:val="fr-BE"/>
              </w:rPr>
              <w:t>Sophie a dix ans</w:t>
            </w:r>
          </w:p>
        </w:tc>
      </w:tr>
    </w:tbl>
    <w:p w:rsidR="009E6FF6" w:rsidRDefault="009E6FF6" w:rsidP="009E6FF6">
      <w:pPr>
        <w:ind w:left="360"/>
        <w:rPr>
          <w:rFonts w:ascii="Arial" w:hAnsi="Arial" w:cs="Arial"/>
          <w:sz w:val="20"/>
          <w:lang w:val="fr-BE" w:eastAsia="fr-FR"/>
        </w:rPr>
      </w:pPr>
    </w:p>
    <w:p w:rsidR="009E6FF6" w:rsidRPr="009E6FF6" w:rsidRDefault="009E6FF6" w:rsidP="00906DB8">
      <w:pPr>
        <w:rPr>
          <w:rFonts w:asciiTheme="minorHAnsi" w:hAnsiTheme="minorHAnsi"/>
          <w:lang w:val="fr-BE"/>
        </w:rPr>
      </w:pPr>
    </w:p>
    <w:p w:rsidR="009E6FF6" w:rsidRPr="009E6FF6" w:rsidRDefault="009E6FF6" w:rsidP="00906DB8">
      <w:pPr>
        <w:rPr>
          <w:rFonts w:asciiTheme="minorHAnsi" w:hAnsiTheme="minorHAnsi"/>
          <w:lang w:val="fr-B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E6FF6" w:rsidRPr="00906DB8" w:rsidTr="001950B1">
        <w:trPr>
          <w:trHeight w:val="1261"/>
        </w:trPr>
        <w:tc>
          <w:tcPr>
            <w:tcW w:w="4531" w:type="dxa"/>
          </w:tcPr>
          <w:p w:rsidR="009E6FF6" w:rsidRPr="00FD2162" w:rsidRDefault="009E6FF6" w:rsidP="001950B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Webdings" w:hAnsi="Webdings" w:cs="Webdings"/>
                <w:sz w:val="56"/>
                <w:szCs w:val="52"/>
                <w:lang w:val="fr-FR"/>
              </w:rPr>
            </w:pPr>
            <w:r w:rsidRPr="00906DB8">
              <w:rPr>
                <w:rFonts w:ascii="Webdings" w:hAnsi="Webdings" w:cs="Webdings"/>
                <w:sz w:val="56"/>
                <w:szCs w:val="52"/>
                <w:lang w:val="fr-FR"/>
              </w:rPr>
              <w:t></w:t>
            </w:r>
          </w:p>
          <w:p w:rsidR="009E6FF6" w:rsidRPr="00906DB8" w:rsidRDefault="009E6FF6" w:rsidP="001950B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sz w:val="56"/>
                <w:szCs w:val="52"/>
                <w:lang w:val="fr-FR"/>
              </w:rPr>
            </w:pPr>
          </w:p>
        </w:tc>
        <w:tc>
          <w:tcPr>
            <w:tcW w:w="4531" w:type="dxa"/>
          </w:tcPr>
          <w:p w:rsidR="009E6FF6" w:rsidRPr="00906DB8" w:rsidRDefault="009E6FF6" w:rsidP="001950B1">
            <w:pPr>
              <w:pStyle w:val="Titre6"/>
              <w:jc w:val="center"/>
              <w:outlineLvl w:val="5"/>
              <w:rPr>
                <w:rFonts w:ascii="Calibri" w:hAnsi="Calibri"/>
                <w:bCs/>
                <w:i w:val="0"/>
                <w:sz w:val="56"/>
                <w:szCs w:val="22"/>
              </w:rPr>
            </w:pPr>
            <w:r w:rsidRPr="00906DB8">
              <w:rPr>
                <w:rFonts w:ascii="Webdings" w:hAnsi="Webdings" w:cs="Webdings"/>
                <w:i w:val="0"/>
                <w:sz w:val="56"/>
                <w:szCs w:val="52"/>
              </w:rPr>
              <w:t></w:t>
            </w:r>
          </w:p>
        </w:tc>
      </w:tr>
      <w:tr w:rsidR="009E6FF6" w:rsidRPr="00906DB8" w:rsidTr="001950B1">
        <w:trPr>
          <w:trHeight w:val="1127"/>
        </w:trPr>
        <w:tc>
          <w:tcPr>
            <w:tcW w:w="4531" w:type="dxa"/>
          </w:tcPr>
          <w:p w:rsidR="009E6FF6" w:rsidRPr="00906DB8" w:rsidRDefault="009E6FF6" w:rsidP="001950B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Webdings" w:hAnsi="Webdings" w:cs="Webdings"/>
                <w:sz w:val="56"/>
                <w:szCs w:val="52"/>
                <w:lang w:val="fr-FR"/>
              </w:rPr>
            </w:pPr>
            <w:r w:rsidRPr="00906DB8">
              <w:rPr>
                <w:rFonts w:ascii="Webdings" w:hAnsi="Webdings" w:cs="Webdings"/>
                <w:sz w:val="56"/>
                <w:szCs w:val="52"/>
                <w:lang w:val="fr-FR"/>
              </w:rPr>
              <w:t></w:t>
            </w:r>
          </w:p>
          <w:p w:rsidR="009E6FF6" w:rsidRPr="00906DB8" w:rsidRDefault="009E6FF6" w:rsidP="001950B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Webdings" w:hAnsi="Webdings" w:cs="Webdings"/>
                <w:sz w:val="56"/>
                <w:szCs w:val="52"/>
                <w:lang w:val="fr-FR"/>
              </w:rPr>
            </w:pPr>
          </w:p>
        </w:tc>
        <w:tc>
          <w:tcPr>
            <w:tcW w:w="4531" w:type="dxa"/>
          </w:tcPr>
          <w:p w:rsidR="009E6FF6" w:rsidRPr="00906DB8" w:rsidRDefault="009E6FF6" w:rsidP="001950B1">
            <w:pPr>
              <w:pStyle w:val="Titre6"/>
              <w:jc w:val="center"/>
              <w:outlineLvl w:val="5"/>
              <w:rPr>
                <w:rFonts w:ascii="Calibri" w:hAnsi="Calibri"/>
                <w:bCs/>
                <w:i w:val="0"/>
                <w:sz w:val="56"/>
                <w:szCs w:val="22"/>
              </w:rPr>
            </w:pPr>
            <w:r w:rsidRPr="00906DB8">
              <w:rPr>
                <w:rFonts w:ascii="Webdings" w:hAnsi="Webdings" w:cs="Webdings"/>
                <w:i w:val="0"/>
                <w:sz w:val="56"/>
                <w:szCs w:val="52"/>
              </w:rPr>
              <w:t></w:t>
            </w:r>
          </w:p>
        </w:tc>
      </w:tr>
      <w:tr w:rsidR="009E6FF6" w:rsidRPr="00906DB8" w:rsidTr="001950B1">
        <w:tc>
          <w:tcPr>
            <w:tcW w:w="4531" w:type="dxa"/>
          </w:tcPr>
          <w:p w:rsidR="009E6FF6" w:rsidRPr="00906DB8" w:rsidRDefault="009E6FF6" w:rsidP="001950B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sz w:val="56"/>
                <w:szCs w:val="52"/>
                <w:lang w:val="fr-FR"/>
              </w:rPr>
            </w:pPr>
            <w:r w:rsidRPr="00906DB8">
              <w:rPr>
                <w:rFonts w:ascii="Webdings" w:hAnsi="Webdings" w:cs="Webdings"/>
                <w:sz w:val="56"/>
                <w:szCs w:val="52"/>
                <w:lang w:val="fr-FR"/>
              </w:rPr>
              <w:t></w:t>
            </w:r>
          </w:p>
          <w:p w:rsidR="009E6FF6" w:rsidRPr="00906DB8" w:rsidRDefault="009E6FF6" w:rsidP="001950B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sz w:val="56"/>
                <w:szCs w:val="52"/>
                <w:lang w:val="fr-FR"/>
              </w:rPr>
            </w:pPr>
          </w:p>
        </w:tc>
        <w:tc>
          <w:tcPr>
            <w:tcW w:w="4531" w:type="dxa"/>
          </w:tcPr>
          <w:p w:rsidR="009E6FF6" w:rsidRPr="00906DB8" w:rsidRDefault="009E6FF6" w:rsidP="001950B1">
            <w:pPr>
              <w:pStyle w:val="Titre6"/>
              <w:jc w:val="center"/>
              <w:outlineLvl w:val="5"/>
              <w:rPr>
                <w:rFonts w:ascii="Calibri" w:hAnsi="Calibri"/>
                <w:bCs/>
                <w:i w:val="0"/>
                <w:sz w:val="56"/>
                <w:szCs w:val="22"/>
              </w:rPr>
            </w:pPr>
            <w:r w:rsidRPr="00906DB8">
              <w:rPr>
                <w:rFonts w:ascii="Webdings" w:hAnsi="Webdings" w:cs="Webdings"/>
                <w:i w:val="0"/>
                <w:sz w:val="56"/>
                <w:szCs w:val="52"/>
              </w:rPr>
              <w:t></w:t>
            </w:r>
          </w:p>
        </w:tc>
      </w:tr>
      <w:tr w:rsidR="009E6FF6" w:rsidRPr="00906DB8" w:rsidTr="001950B1">
        <w:tc>
          <w:tcPr>
            <w:tcW w:w="4531" w:type="dxa"/>
          </w:tcPr>
          <w:p w:rsidR="009E6FF6" w:rsidRPr="00906DB8" w:rsidRDefault="009E6FF6" w:rsidP="001950B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Webdings" w:hAnsi="Webdings" w:cs="Webdings"/>
                <w:sz w:val="56"/>
                <w:szCs w:val="52"/>
                <w:lang w:val="fr-FR"/>
              </w:rPr>
            </w:pPr>
            <w:r w:rsidRPr="00906DB8">
              <w:rPr>
                <w:rFonts w:ascii="Webdings" w:hAnsi="Webdings" w:cs="Webdings"/>
                <w:sz w:val="56"/>
                <w:szCs w:val="52"/>
                <w:lang w:val="fr-FR"/>
              </w:rPr>
              <w:t></w:t>
            </w:r>
          </w:p>
          <w:p w:rsidR="009E6FF6" w:rsidRPr="00906DB8" w:rsidRDefault="009E6FF6" w:rsidP="001950B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Webdings" w:hAnsi="Webdings" w:cs="Webdings"/>
                <w:sz w:val="56"/>
                <w:szCs w:val="52"/>
                <w:lang w:val="fr-FR"/>
              </w:rPr>
            </w:pPr>
          </w:p>
        </w:tc>
        <w:tc>
          <w:tcPr>
            <w:tcW w:w="4531" w:type="dxa"/>
          </w:tcPr>
          <w:p w:rsidR="009E6FF6" w:rsidRPr="00906DB8" w:rsidRDefault="009E6FF6" w:rsidP="001950B1">
            <w:pPr>
              <w:pStyle w:val="Titre6"/>
              <w:jc w:val="center"/>
              <w:outlineLvl w:val="5"/>
              <w:rPr>
                <w:rFonts w:ascii="Calibri" w:hAnsi="Calibri"/>
                <w:bCs/>
                <w:i w:val="0"/>
                <w:sz w:val="56"/>
                <w:szCs w:val="22"/>
              </w:rPr>
            </w:pPr>
            <w:r w:rsidRPr="00906DB8">
              <w:rPr>
                <w:rFonts w:ascii="Webdings" w:hAnsi="Webdings" w:cs="Webdings"/>
                <w:i w:val="0"/>
                <w:sz w:val="56"/>
                <w:szCs w:val="52"/>
              </w:rPr>
              <w:t></w:t>
            </w:r>
          </w:p>
        </w:tc>
      </w:tr>
      <w:tr w:rsidR="009E6FF6" w:rsidRPr="00906DB8" w:rsidTr="001950B1">
        <w:tc>
          <w:tcPr>
            <w:tcW w:w="4531" w:type="dxa"/>
          </w:tcPr>
          <w:p w:rsidR="009E6FF6" w:rsidRPr="00906DB8" w:rsidRDefault="009E6FF6" w:rsidP="001950B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Webdings" w:hAnsi="Webdings" w:cs="Webdings"/>
                <w:sz w:val="56"/>
                <w:szCs w:val="52"/>
                <w:lang w:val="fr-FR"/>
              </w:rPr>
            </w:pPr>
            <w:r w:rsidRPr="00906DB8">
              <w:rPr>
                <w:rFonts w:ascii="Webdings" w:hAnsi="Webdings" w:cs="Webdings"/>
                <w:sz w:val="56"/>
                <w:szCs w:val="52"/>
                <w:lang w:val="fr-FR"/>
              </w:rPr>
              <w:t></w:t>
            </w:r>
          </w:p>
          <w:p w:rsidR="009E6FF6" w:rsidRPr="00906DB8" w:rsidRDefault="009E6FF6" w:rsidP="001950B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Webdings" w:hAnsi="Webdings" w:cs="Webdings"/>
                <w:sz w:val="56"/>
                <w:szCs w:val="52"/>
                <w:lang w:val="fr-FR"/>
              </w:rPr>
            </w:pPr>
          </w:p>
        </w:tc>
        <w:tc>
          <w:tcPr>
            <w:tcW w:w="4531" w:type="dxa"/>
          </w:tcPr>
          <w:p w:rsidR="009E6FF6" w:rsidRPr="00906DB8" w:rsidRDefault="009E6FF6" w:rsidP="001950B1">
            <w:pPr>
              <w:pStyle w:val="Titre6"/>
              <w:jc w:val="center"/>
              <w:outlineLvl w:val="5"/>
              <w:rPr>
                <w:rFonts w:ascii="Webdings" w:hAnsi="Webdings" w:cs="Webdings"/>
                <w:i w:val="0"/>
                <w:sz w:val="56"/>
                <w:szCs w:val="52"/>
              </w:rPr>
            </w:pPr>
            <w:r w:rsidRPr="00906DB8">
              <w:rPr>
                <w:rFonts w:ascii="Webdings" w:hAnsi="Webdings" w:cs="Webdings"/>
                <w:i w:val="0"/>
                <w:sz w:val="56"/>
                <w:szCs w:val="52"/>
              </w:rPr>
              <w:t></w:t>
            </w:r>
          </w:p>
        </w:tc>
      </w:tr>
      <w:tr w:rsidR="009E6FF6" w:rsidRPr="00906DB8" w:rsidTr="001950B1">
        <w:trPr>
          <w:trHeight w:val="1261"/>
        </w:trPr>
        <w:tc>
          <w:tcPr>
            <w:tcW w:w="4531" w:type="dxa"/>
          </w:tcPr>
          <w:p w:rsidR="009E6FF6" w:rsidRPr="00906DB8" w:rsidRDefault="009E6FF6" w:rsidP="001950B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sz w:val="56"/>
                <w:szCs w:val="52"/>
                <w:lang w:val="fr-FR"/>
              </w:rPr>
            </w:pPr>
            <w:r w:rsidRPr="00511FA0">
              <w:rPr>
                <w:rFonts w:ascii="Arial Narrow" w:hAnsi="Arial Narrow" w:cs="Arial Narrow"/>
                <w:noProof/>
                <w:sz w:val="56"/>
                <w:szCs w:val="52"/>
                <w:lang w:val="fr-BE" w:eastAsia="fr-BE"/>
              </w:rPr>
              <w:drawing>
                <wp:inline distT="0" distB="0" distL="0" distR="0" wp14:anchorId="104FBEB8" wp14:editId="5E5459CE">
                  <wp:extent cx="482600" cy="613623"/>
                  <wp:effectExtent l="0" t="0" r="0" b="0"/>
                  <wp:docPr id="13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073" cy="629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9E6FF6" w:rsidRPr="00906DB8" w:rsidRDefault="009E6FF6" w:rsidP="001950B1">
            <w:pPr>
              <w:pStyle w:val="Titre6"/>
              <w:jc w:val="center"/>
              <w:outlineLvl w:val="5"/>
              <w:rPr>
                <w:rFonts w:ascii="Calibri" w:hAnsi="Calibri"/>
                <w:bCs/>
                <w:i w:val="0"/>
                <w:sz w:val="56"/>
                <w:szCs w:val="22"/>
              </w:rPr>
            </w:pPr>
            <w:r w:rsidRPr="00511FA0">
              <w:rPr>
                <w:rFonts w:ascii="Webdings" w:hAnsi="Webdings" w:cs="Webdings"/>
                <w:i w:val="0"/>
                <w:noProof/>
                <w:sz w:val="56"/>
                <w:szCs w:val="52"/>
                <w:lang w:val="fr-BE" w:eastAsia="fr-BE"/>
              </w:rPr>
              <w:drawing>
                <wp:inline distT="0" distB="0" distL="0" distR="0" wp14:anchorId="6506202E" wp14:editId="370D7794">
                  <wp:extent cx="1059815" cy="613116"/>
                  <wp:effectExtent l="0" t="0" r="6985" b="0"/>
                  <wp:docPr id="16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815" cy="613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Webdings" w:hAnsi="Webdings" w:cs="Webdings"/>
                <w:i w:val="0"/>
                <w:sz w:val="56"/>
                <w:szCs w:val="52"/>
              </w:rPr>
              <w:t></w:t>
            </w:r>
          </w:p>
        </w:tc>
      </w:tr>
      <w:tr w:rsidR="009E6FF6" w:rsidRPr="00906DB8" w:rsidTr="001950B1">
        <w:trPr>
          <w:trHeight w:val="1127"/>
        </w:trPr>
        <w:tc>
          <w:tcPr>
            <w:tcW w:w="4531" w:type="dxa"/>
          </w:tcPr>
          <w:p w:rsidR="009E6FF6" w:rsidRPr="00906DB8" w:rsidRDefault="009E6FF6" w:rsidP="001950B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Webdings" w:hAnsi="Webdings" w:cs="Webdings"/>
                <w:sz w:val="56"/>
                <w:szCs w:val="52"/>
                <w:lang w:val="fr-FR"/>
              </w:rPr>
            </w:pPr>
            <w:r w:rsidRPr="00511FA0">
              <w:rPr>
                <w:rFonts w:ascii="Webdings" w:hAnsi="Webdings" w:cs="Webdings"/>
                <w:noProof/>
                <w:sz w:val="56"/>
                <w:szCs w:val="52"/>
                <w:lang w:val="fr-BE" w:eastAsia="fr-BE"/>
              </w:rPr>
              <w:lastRenderedPageBreak/>
              <w:drawing>
                <wp:inline distT="0" distB="0" distL="0" distR="0" wp14:anchorId="1AB12DB4" wp14:editId="1A330A11">
                  <wp:extent cx="768350" cy="711435"/>
                  <wp:effectExtent l="0" t="0" r="0" b="0"/>
                  <wp:docPr id="21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0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873" cy="714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Webdings" w:hAnsi="Webdings" w:cs="Webdings"/>
                <w:sz w:val="56"/>
                <w:szCs w:val="52"/>
                <w:lang w:val="fr-FR"/>
              </w:rPr>
              <w:t></w:t>
            </w:r>
          </w:p>
          <w:p w:rsidR="009E6FF6" w:rsidRPr="00906DB8" w:rsidRDefault="009E6FF6" w:rsidP="001950B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Webdings" w:hAnsi="Webdings" w:cs="Webdings"/>
                <w:sz w:val="56"/>
                <w:szCs w:val="52"/>
                <w:lang w:val="fr-FR"/>
              </w:rPr>
            </w:pPr>
          </w:p>
        </w:tc>
        <w:tc>
          <w:tcPr>
            <w:tcW w:w="4531" w:type="dxa"/>
          </w:tcPr>
          <w:p w:rsidR="009E6FF6" w:rsidRPr="00511FA0" w:rsidRDefault="009E6FF6" w:rsidP="001950B1">
            <w:pPr>
              <w:pStyle w:val="Titre6"/>
              <w:jc w:val="center"/>
              <w:outlineLvl w:val="5"/>
              <w:rPr>
                <w:rFonts w:ascii="Webdings" w:hAnsi="Webdings" w:cs="Webdings"/>
                <w:i w:val="0"/>
                <w:sz w:val="96"/>
                <w:szCs w:val="52"/>
                <w:lang w:val="fr-BE"/>
              </w:rPr>
            </w:pPr>
            <w:r w:rsidRPr="00511FA0">
              <w:rPr>
                <w:rFonts w:ascii="Webdings" w:hAnsi="Webdings" w:cs="Webdings"/>
                <w:i w:val="0"/>
                <w:sz w:val="96"/>
                <w:szCs w:val="52"/>
              </w:rPr>
              <w:t></w:t>
            </w:r>
          </w:p>
          <w:p w:rsidR="009E6FF6" w:rsidRPr="00906DB8" w:rsidRDefault="009E6FF6" w:rsidP="001950B1">
            <w:pPr>
              <w:pStyle w:val="Titre6"/>
              <w:jc w:val="center"/>
              <w:outlineLvl w:val="5"/>
              <w:rPr>
                <w:rFonts w:ascii="Calibri" w:hAnsi="Calibri"/>
                <w:bCs/>
                <w:i w:val="0"/>
                <w:sz w:val="56"/>
                <w:szCs w:val="22"/>
              </w:rPr>
            </w:pPr>
            <w:r>
              <w:rPr>
                <w:rFonts w:ascii="Webdings" w:hAnsi="Webdings" w:cs="Webdings"/>
                <w:i w:val="0"/>
                <w:sz w:val="56"/>
                <w:szCs w:val="52"/>
              </w:rPr>
              <w:t></w:t>
            </w:r>
          </w:p>
        </w:tc>
      </w:tr>
      <w:tr w:rsidR="009E6FF6" w:rsidRPr="00906DB8" w:rsidTr="001950B1">
        <w:tc>
          <w:tcPr>
            <w:tcW w:w="4531" w:type="dxa"/>
          </w:tcPr>
          <w:p w:rsidR="009E6FF6" w:rsidRPr="00906DB8" w:rsidRDefault="009E6FF6" w:rsidP="001950B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sz w:val="56"/>
                <w:szCs w:val="52"/>
                <w:lang w:val="fr-FR"/>
              </w:rPr>
            </w:pPr>
            <w:r>
              <w:rPr>
                <w:noProof/>
                <w:lang w:val="fr-BE" w:eastAsia="fr-BE"/>
              </w:rPr>
              <w:drawing>
                <wp:inline distT="0" distB="0" distL="0" distR="0">
                  <wp:extent cx="447675" cy="447675"/>
                  <wp:effectExtent l="0" t="0" r="9525" b="952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Webdings" w:hAnsi="Webdings" w:cs="Webdings"/>
                <w:sz w:val="56"/>
                <w:szCs w:val="52"/>
                <w:lang w:val="fr-FR"/>
              </w:rPr>
              <w:t></w:t>
            </w:r>
          </w:p>
          <w:p w:rsidR="009E6FF6" w:rsidRPr="00906DB8" w:rsidRDefault="009E6FF6" w:rsidP="001950B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sz w:val="56"/>
                <w:szCs w:val="52"/>
                <w:lang w:val="fr-FR"/>
              </w:rPr>
            </w:pPr>
          </w:p>
        </w:tc>
        <w:tc>
          <w:tcPr>
            <w:tcW w:w="4531" w:type="dxa"/>
          </w:tcPr>
          <w:p w:rsidR="009E6FF6" w:rsidRPr="00906DB8" w:rsidRDefault="009E6FF6" w:rsidP="001950B1">
            <w:pPr>
              <w:pStyle w:val="Titre6"/>
              <w:jc w:val="center"/>
              <w:outlineLvl w:val="5"/>
              <w:rPr>
                <w:rFonts w:ascii="Calibri" w:hAnsi="Calibri"/>
                <w:bCs/>
                <w:i w:val="0"/>
                <w:sz w:val="56"/>
                <w:szCs w:val="22"/>
              </w:rPr>
            </w:pPr>
            <w:r w:rsidRPr="00511FA0">
              <w:rPr>
                <w:rFonts w:ascii="Webdings" w:hAnsi="Webdings" w:cs="Webdings"/>
                <w:i w:val="0"/>
                <w:noProof/>
                <w:sz w:val="56"/>
                <w:szCs w:val="52"/>
                <w:lang w:val="fr-BE" w:eastAsia="fr-BE"/>
              </w:rPr>
              <w:drawing>
                <wp:inline distT="0" distB="0" distL="0" distR="0" wp14:anchorId="3315E014" wp14:editId="6942380E">
                  <wp:extent cx="539750" cy="539750"/>
                  <wp:effectExtent l="0" t="0" r="0" b="0"/>
                  <wp:docPr id="20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19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Webdings" w:hAnsi="Webdings" w:cs="Webdings"/>
                <w:i w:val="0"/>
                <w:sz w:val="56"/>
                <w:szCs w:val="52"/>
              </w:rPr>
              <w:t></w:t>
            </w:r>
          </w:p>
        </w:tc>
      </w:tr>
      <w:tr w:rsidR="009E6FF6" w:rsidRPr="00906DB8" w:rsidTr="001950B1">
        <w:tc>
          <w:tcPr>
            <w:tcW w:w="4531" w:type="dxa"/>
          </w:tcPr>
          <w:p w:rsidR="009E6FF6" w:rsidRPr="00906DB8" w:rsidRDefault="009E6FF6" w:rsidP="001950B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Webdings" w:hAnsi="Webdings" w:cs="Webdings"/>
                <w:sz w:val="56"/>
                <w:szCs w:val="52"/>
                <w:lang w:val="fr-FR"/>
              </w:rPr>
            </w:pPr>
            <w:r w:rsidRPr="00511FA0">
              <w:rPr>
                <w:rFonts w:ascii="Webdings" w:hAnsi="Webdings" w:cs="Webdings"/>
                <w:noProof/>
                <w:sz w:val="56"/>
                <w:szCs w:val="52"/>
                <w:lang w:val="fr-BE" w:eastAsia="fr-BE"/>
              </w:rPr>
              <w:drawing>
                <wp:inline distT="0" distB="0" distL="0" distR="0" wp14:anchorId="2C6D544B" wp14:editId="7947879A">
                  <wp:extent cx="627708" cy="627708"/>
                  <wp:effectExtent l="0" t="0" r="1270" b="1270"/>
                  <wp:docPr id="6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708" cy="627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Webdings" w:hAnsi="Webdings" w:cs="Webdings"/>
                <w:sz w:val="56"/>
                <w:szCs w:val="52"/>
                <w:lang w:val="fr-FR"/>
              </w:rPr>
              <w:t></w:t>
            </w:r>
          </w:p>
          <w:p w:rsidR="009E6FF6" w:rsidRPr="00906DB8" w:rsidRDefault="009E6FF6" w:rsidP="001950B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Webdings" w:hAnsi="Webdings" w:cs="Webdings"/>
                <w:sz w:val="56"/>
                <w:szCs w:val="52"/>
                <w:lang w:val="fr-FR"/>
              </w:rPr>
            </w:pPr>
          </w:p>
        </w:tc>
        <w:tc>
          <w:tcPr>
            <w:tcW w:w="4531" w:type="dxa"/>
          </w:tcPr>
          <w:p w:rsidR="009E6FF6" w:rsidRPr="00906DB8" w:rsidRDefault="009E6FF6" w:rsidP="001950B1">
            <w:pPr>
              <w:pStyle w:val="Titre6"/>
              <w:jc w:val="center"/>
              <w:outlineLvl w:val="5"/>
              <w:rPr>
                <w:rFonts w:ascii="Calibri" w:hAnsi="Calibri"/>
                <w:bCs/>
                <w:i w:val="0"/>
                <w:sz w:val="56"/>
                <w:szCs w:val="22"/>
              </w:rPr>
            </w:pPr>
            <w:r w:rsidRPr="00511FA0">
              <w:rPr>
                <w:rFonts w:ascii="Webdings" w:hAnsi="Webdings" w:cs="Webdings"/>
                <w:i w:val="0"/>
                <w:noProof/>
                <w:sz w:val="56"/>
                <w:szCs w:val="52"/>
                <w:lang w:val="fr-BE" w:eastAsia="fr-BE"/>
              </w:rPr>
              <w:drawing>
                <wp:inline distT="0" distB="0" distL="0" distR="0" wp14:anchorId="482A0E4A" wp14:editId="107303BA">
                  <wp:extent cx="614631" cy="614631"/>
                  <wp:effectExtent l="0" t="0" r="0" b="0"/>
                  <wp:docPr id="10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9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631" cy="614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Webdings" w:hAnsi="Webdings" w:cs="Webdings"/>
                <w:i w:val="0"/>
                <w:sz w:val="56"/>
                <w:szCs w:val="52"/>
              </w:rPr>
              <w:t></w:t>
            </w:r>
          </w:p>
        </w:tc>
      </w:tr>
    </w:tbl>
    <w:p w:rsidR="009E6FF6" w:rsidRDefault="009E6FF6" w:rsidP="009E6FF6">
      <w:pPr>
        <w:rPr>
          <w:sz w:val="22"/>
        </w:rPr>
      </w:pPr>
    </w:p>
    <w:p w:rsidR="009E6FF6" w:rsidRDefault="009E6FF6" w:rsidP="009E6FF6">
      <w:pPr>
        <w:rPr>
          <w:rFonts w:asciiTheme="minorHAnsi" w:hAnsiTheme="minorHAnsi"/>
          <w:b/>
        </w:rPr>
      </w:pPr>
    </w:p>
    <w:p w:rsidR="009E6FF6" w:rsidRPr="009E6FF6" w:rsidRDefault="009E6FF6" w:rsidP="009E6FF6">
      <w:pPr>
        <w:rPr>
          <w:rFonts w:asciiTheme="minorHAnsi" w:hAnsiTheme="minorHAnsi"/>
          <w:b/>
        </w:rPr>
      </w:pPr>
      <w:r w:rsidRPr="009E6FF6">
        <w:rPr>
          <w:rFonts w:asciiTheme="minorHAnsi" w:hAnsiTheme="minorHAnsi"/>
          <w:b/>
        </w:rPr>
        <w:t>Activités à l’infinitif</w:t>
      </w:r>
    </w:p>
    <w:p w:rsidR="009E6FF6" w:rsidRDefault="009E6FF6" w:rsidP="00906DB8"/>
    <w:p w:rsidR="00906DB8" w:rsidRPr="00FD2162" w:rsidRDefault="00E74376" w:rsidP="00E74376">
      <w:pPr>
        <w:pStyle w:val="Paragraphedeliste"/>
        <w:numPr>
          <w:ilvl w:val="0"/>
          <w:numId w:val="1"/>
        </w:numPr>
        <w:rPr>
          <w:lang w:val="fr-FR"/>
        </w:rPr>
      </w:pPr>
      <w:r w:rsidRPr="00FD2162">
        <w:rPr>
          <w:lang w:val="fr-FR"/>
        </w:rPr>
        <w:t>Nager, aller à la piscine</w:t>
      </w:r>
    </w:p>
    <w:p w:rsidR="00E74376" w:rsidRPr="00FD2162" w:rsidRDefault="00E74376" w:rsidP="00E74376">
      <w:pPr>
        <w:pStyle w:val="Paragraphedeliste"/>
        <w:numPr>
          <w:ilvl w:val="0"/>
          <w:numId w:val="1"/>
        </w:numPr>
        <w:rPr>
          <w:lang w:val="fr-FR"/>
        </w:rPr>
      </w:pPr>
      <w:r w:rsidRPr="00FD2162">
        <w:rPr>
          <w:lang w:val="fr-FR"/>
        </w:rPr>
        <w:t>Faire du vélo</w:t>
      </w:r>
    </w:p>
    <w:p w:rsidR="00E74376" w:rsidRPr="00FD2162" w:rsidRDefault="00E74376" w:rsidP="00E74376">
      <w:pPr>
        <w:pStyle w:val="Paragraphedeliste"/>
        <w:numPr>
          <w:ilvl w:val="0"/>
          <w:numId w:val="1"/>
        </w:numPr>
        <w:rPr>
          <w:lang w:val="fr-FR"/>
        </w:rPr>
      </w:pPr>
      <w:r w:rsidRPr="00FD2162">
        <w:rPr>
          <w:lang w:val="fr-FR"/>
        </w:rPr>
        <w:t>Aller au théâtre</w:t>
      </w:r>
    </w:p>
    <w:p w:rsidR="00EC06D6" w:rsidRPr="00FD2162" w:rsidRDefault="00EC06D6" w:rsidP="00E74376">
      <w:pPr>
        <w:pStyle w:val="Paragraphedeliste"/>
        <w:numPr>
          <w:ilvl w:val="0"/>
          <w:numId w:val="1"/>
        </w:numPr>
        <w:rPr>
          <w:lang w:val="fr-FR"/>
        </w:rPr>
      </w:pPr>
      <w:r w:rsidRPr="00FD2162">
        <w:rPr>
          <w:lang w:val="fr-FR"/>
        </w:rPr>
        <w:t>Aller à la maison, habiter à……. (+ville)</w:t>
      </w:r>
    </w:p>
    <w:p w:rsidR="00EC06D6" w:rsidRPr="00FD2162" w:rsidRDefault="00EC06D6" w:rsidP="00E74376">
      <w:pPr>
        <w:pStyle w:val="Paragraphedeliste"/>
        <w:numPr>
          <w:ilvl w:val="0"/>
          <w:numId w:val="1"/>
        </w:numPr>
        <w:rPr>
          <w:lang w:val="fr-FR"/>
        </w:rPr>
      </w:pPr>
      <w:r w:rsidRPr="00FD2162">
        <w:rPr>
          <w:lang w:val="fr-FR"/>
        </w:rPr>
        <w:t>Aller au musée</w:t>
      </w:r>
    </w:p>
    <w:p w:rsidR="00EC06D6" w:rsidRPr="00FD2162" w:rsidRDefault="00EC06D6" w:rsidP="00E74376">
      <w:pPr>
        <w:pStyle w:val="Paragraphedeliste"/>
        <w:numPr>
          <w:ilvl w:val="0"/>
          <w:numId w:val="1"/>
        </w:numPr>
        <w:rPr>
          <w:lang w:val="fr-FR"/>
        </w:rPr>
      </w:pPr>
      <w:r w:rsidRPr="00FD2162">
        <w:rPr>
          <w:lang w:val="fr-FR"/>
        </w:rPr>
        <w:t xml:space="preserve">Aller boire un verre </w:t>
      </w:r>
    </w:p>
    <w:p w:rsidR="00EC06D6" w:rsidRPr="00FD2162" w:rsidRDefault="00EC06D6" w:rsidP="00E74376">
      <w:pPr>
        <w:pStyle w:val="Paragraphedeliste"/>
        <w:numPr>
          <w:ilvl w:val="0"/>
          <w:numId w:val="1"/>
        </w:numPr>
        <w:rPr>
          <w:lang w:val="fr-FR"/>
        </w:rPr>
      </w:pPr>
      <w:r w:rsidRPr="00FD2162">
        <w:rPr>
          <w:lang w:val="fr-FR"/>
        </w:rPr>
        <w:t>Faire du ski, skier</w:t>
      </w:r>
    </w:p>
    <w:p w:rsidR="00EC06D6" w:rsidRPr="00FD2162" w:rsidRDefault="00EC06D6" w:rsidP="00E74376">
      <w:pPr>
        <w:pStyle w:val="Paragraphedeliste"/>
        <w:numPr>
          <w:ilvl w:val="0"/>
          <w:numId w:val="1"/>
        </w:numPr>
        <w:rPr>
          <w:lang w:val="fr-FR"/>
        </w:rPr>
      </w:pPr>
      <w:r w:rsidRPr="00FD2162">
        <w:rPr>
          <w:lang w:val="fr-FR"/>
        </w:rPr>
        <w:t xml:space="preserve">Faire du golf, jouer au golf </w:t>
      </w:r>
    </w:p>
    <w:p w:rsidR="00EC06D6" w:rsidRPr="00FD2162" w:rsidRDefault="00EC06D6" w:rsidP="00E74376">
      <w:pPr>
        <w:pStyle w:val="Paragraphedeliste"/>
        <w:numPr>
          <w:ilvl w:val="0"/>
          <w:numId w:val="1"/>
        </w:numPr>
        <w:rPr>
          <w:lang w:val="fr-FR"/>
        </w:rPr>
      </w:pPr>
      <w:r w:rsidRPr="00FD2162">
        <w:rPr>
          <w:lang w:val="fr-FR"/>
        </w:rPr>
        <w:t>Manger, aller au restaurant, faire la cuisine</w:t>
      </w:r>
    </w:p>
    <w:p w:rsidR="00EC06D6" w:rsidRPr="00FD2162" w:rsidRDefault="00EC06D6" w:rsidP="00E74376">
      <w:pPr>
        <w:pStyle w:val="Paragraphedeliste"/>
        <w:numPr>
          <w:ilvl w:val="0"/>
          <w:numId w:val="1"/>
        </w:numPr>
        <w:rPr>
          <w:lang w:val="fr-FR"/>
        </w:rPr>
      </w:pPr>
      <w:r w:rsidRPr="00FD2162">
        <w:rPr>
          <w:lang w:val="fr-FR"/>
        </w:rPr>
        <w:t>Aller au stade, aller voir un match de…</w:t>
      </w:r>
    </w:p>
    <w:p w:rsidR="00EC06D6" w:rsidRPr="00FD2162" w:rsidRDefault="00EC06D6" w:rsidP="00E74376">
      <w:pPr>
        <w:pStyle w:val="Paragraphedeliste"/>
        <w:numPr>
          <w:ilvl w:val="0"/>
          <w:numId w:val="1"/>
        </w:numPr>
        <w:rPr>
          <w:lang w:val="fr-FR"/>
        </w:rPr>
      </w:pPr>
      <w:r w:rsidRPr="00FD2162">
        <w:rPr>
          <w:lang w:val="fr-FR"/>
        </w:rPr>
        <w:t>Parler avec des amis sur les réseaux sociaux, sur facebook, ….</w:t>
      </w:r>
    </w:p>
    <w:p w:rsidR="00EC06D6" w:rsidRPr="00FD2162" w:rsidRDefault="00EC06D6" w:rsidP="00E74376">
      <w:pPr>
        <w:pStyle w:val="Paragraphedeliste"/>
        <w:numPr>
          <w:ilvl w:val="0"/>
          <w:numId w:val="1"/>
        </w:numPr>
        <w:rPr>
          <w:lang w:val="fr-FR"/>
        </w:rPr>
      </w:pPr>
      <w:r w:rsidRPr="00FD2162">
        <w:rPr>
          <w:lang w:val="fr-FR"/>
        </w:rPr>
        <w:t>Étudier, travailler, faire des devoirs, faire des exercices</w:t>
      </w:r>
    </w:p>
    <w:p w:rsidR="00EC06D6" w:rsidRPr="00FD2162" w:rsidRDefault="00EC06D6" w:rsidP="00E74376">
      <w:pPr>
        <w:pStyle w:val="Paragraphedeliste"/>
        <w:numPr>
          <w:ilvl w:val="0"/>
          <w:numId w:val="1"/>
        </w:numPr>
        <w:rPr>
          <w:lang w:val="fr-FR"/>
        </w:rPr>
      </w:pPr>
      <w:r w:rsidRPr="00FD2162">
        <w:rPr>
          <w:lang w:val="fr-FR"/>
        </w:rPr>
        <w:t>Aller voyager, voyager, faire un voyage à…</w:t>
      </w:r>
    </w:p>
    <w:p w:rsidR="00EC06D6" w:rsidRPr="00FD2162" w:rsidRDefault="00EC06D6" w:rsidP="00E74376">
      <w:pPr>
        <w:pStyle w:val="Paragraphedeliste"/>
        <w:numPr>
          <w:ilvl w:val="0"/>
          <w:numId w:val="1"/>
        </w:numPr>
        <w:rPr>
          <w:lang w:val="fr-FR"/>
        </w:rPr>
      </w:pPr>
      <w:r w:rsidRPr="00FD2162">
        <w:rPr>
          <w:lang w:val="fr-FR"/>
        </w:rPr>
        <w:t>Faire du shopping, faire les courses</w:t>
      </w:r>
    </w:p>
    <w:p w:rsidR="00EC06D6" w:rsidRPr="00FD2162" w:rsidRDefault="00EC06D6" w:rsidP="00E74376">
      <w:pPr>
        <w:pStyle w:val="Paragraphedeliste"/>
        <w:numPr>
          <w:ilvl w:val="0"/>
          <w:numId w:val="1"/>
        </w:numPr>
        <w:rPr>
          <w:lang w:val="fr-FR"/>
        </w:rPr>
      </w:pPr>
      <w:r w:rsidRPr="00FD2162">
        <w:rPr>
          <w:lang w:val="fr-FR"/>
        </w:rPr>
        <w:t xml:space="preserve">Aller au </w:t>
      </w:r>
      <w:r w:rsidR="00A401DA" w:rsidRPr="00FD2162">
        <w:rPr>
          <w:lang w:val="fr-FR"/>
        </w:rPr>
        <w:t>ciné</w:t>
      </w:r>
      <w:r w:rsidRPr="00FD2162">
        <w:rPr>
          <w:lang w:val="fr-FR"/>
        </w:rPr>
        <w:t>ma</w:t>
      </w:r>
    </w:p>
    <w:p w:rsidR="00EC06D6" w:rsidRPr="00FD2162" w:rsidRDefault="00EC06D6" w:rsidP="00E74376">
      <w:pPr>
        <w:pStyle w:val="Paragraphedeliste"/>
        <w:numPr>
          <w:ilvl w:val="0"/>
          <w:numId w:val="1"/>
        </w:numPr>
        <w:rPr>
          <w:lang w:val="fr-FR"/>
        </w:rPr>
      </w:pPr>
      <w:r w:rsidRPr="00FD2162">
        <w:rPr>
          <w:lang w:val="fr-FR"/>
        </w:rPr>
        <w:t>Aller à l’hôpital, aller chez la dentiste</w:t>
      </w:r>
      <w:r w:rsidR="00A401DA" w:rsidRPr="00FD2162">
        <w:rPr>
          <w:lang w:val="fr-FR"/>
        </w:rPr>
        <w:t>, chez le médecin</w:t>
      </w:r>
    </w:p>
    <w:p w:rsidR="00A401DA" w:rsidRPr="00FD2162" w:rsidRDefault="00A401DA" w:rsidP="00E74376">
      <w:pPr>
        <w:pStyle w:val="Paragraphedeliste"/>
        <w:numPr>
          <w:ilvl w:val="0"/>
          <w:numId w:val="1"/>
        </w:numPr>
        <w:rPr>
          <w:lang w:val="fr-FR"/>
        </w:rPr>
      </w:pPr>
      <w:r w:rsidRPr="00FD2162">
        <w:rPr>
          <w:lang w:val="fr-FR"/>
        </w:rPr>
        <w:t xml:space="preserve">Aller se coucher, aller au lit, dormir, rêver </w:t>
      </w:r>
    </w:p>
    <w:p w:rsidR="00A401DA" w:rsidRPr="00FD2162" w:rsidRDefault="00A401DA" w:rsidP="00E74376">
      <w:pPr>
        <w:pStyle w:val="Paragraphedeliste"/>
        <w:numPr>
          <w:ilvl w:val="0"/>
          <w:numId w:val="1"/>
        </w:numPr>
        <w:rPr>
          <w:lang w:val="fr-FR"/>
        </w:rPr>
      </w:pPr>
      <w:r w:rsidRPr="00FD2162">
        <w:rPr>
          <w:lang w:val="fr-FR"/>
        </w:rPr>
        <w:t>Aller au cours, aller dans un auditoire</w:t>
      </w:r>
    </w:p>
    <w:sectPr w:rsidR="00A401DA" w:rsidRPr="00FD21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6DB8" w:rsidRDefault="00906DB8" w:rsidP="00906DB8">
      <w:r>
        <w:separator/>
      </w:r>
    </w:p>
  </w:endnote>
  <w:endnote w:type="continuationSeparator" w:id="0">
    <w:p w:rsidR="00906DB8" w:rsidRDefault="00906DB8" w:rsidP="00906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6DB8" w:rsidRDefault="00906DB8" w:rsidP="00906DB8">
      <w:r>
        <w:separator/>
      </w:r>
    </w:p>
  </w:footnote>
  <w:footnote w:type="continuationSeparator" w:id="0">
    <w:p w:rsidR="00906DB8" w:rsidRDefault="00906DB8" w:rsidP="00906D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621221"/>
    <w:multiLevelType w:val="hybridMultilevel"/>
    <w:tmpl w:val="EAFC85B4"/>
    <w:lvl w:ilvl="0" w:tplc="9716D6C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0F2740"/>
    <w:multiLevelType w:val="hybridMultilevel"/>
    <w:tmpl w:val="9FCE30F0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1E67A7"/>
    <w:multiLevelType w:val="hybridMultilevel"/>
    <w:tmpl w:val="DB48D252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A0AEF"/>
    <w:multiLevelType w:val="hybridMultilevel"/>
    <w:tmpl w:val="3C18E9CC"/>
    <w:lvl w:ilvl="0" w:tplc="08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DB8"/>
    <w:rsid w:val="00511FA0"/>
    <w:rsid w:val="00895C71"/>
    <w:rsid w:val="00906DB8"/>
    <w:rsid w:val="009E6FF6"/>
    <w:rsid w:val="00A401DA"/>
    <w:rsid w:val="00D015A7"/>
    <w:rsid w:val="00D64455"/>
    <w:rsid w:val="00E74376"/>
    <w:rsid w:val="00EC06D6"/>
    <w:rsid w:val="00F17EB9"/>
    <w:rsid w:val="00FD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chartTrackingRefBased/>
  <w15:docId w15:val="{E1F7681F-5F57-47FC-84AD-40A6C7962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6D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re6">
    <w:name w:val="heading 6"/>
    <w:basedOn w:val="Normal"/>
    <w:next w:val="Normal"/>
    <w:link w:val="Titre6Car"/>
    <w:qFormat/>
    <w:rsid w:val="00906DB8"/>
    <w:pPr>
      <w:keepNext/>
      <w:outlineLvl w:val="5"/>
    </w:pPr>
    <w:rPr>
      <w:rFonts w:ascii="Arial Narrow" w:hAnsi="Arial Narrow"/>
      <w:i/>
      <w:sz w:val="32"/>
      <w:szCs w:val="20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06DB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06DB8"/>
  </w:style>
  <w:style w:type="paragraph" w:styleId="Pieddepage">
    <w:name w:val="footer"/>
    <w:basedOn w:val="Normal"/>
    <w:link w:val="PieddepageCar"/>
    <w:uiPriority w:val="99"/>
    <w:unhideWhenUsed/>
    <w:rsid w:val="00906DB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06DB8"/>
  </w:style>
  <w:style w:type="character" w:customStyle="1" w:styleId="Titre6Car">
    <w:name w:val="Titre 6 Car"/>
    <w:basedOn w:val="Policepardfaut"/>
    <w:link w:val="Titre6"/>
    <w:rsid w:val="00906DB8"/>
    <w:rPr>
      <w:rFonts w:ascii="Arial Narrow" w:eastAsia="Times New Roman" w:hAnsi="Arial Narrow" w:cs="Times New Roman"/>
      <w:i/>
      <w:sz w:val="32"/>
      <w:szCs w:val="20"/>
      <w:lang w:val="fr-FR"/>
    </w:rPr>
  </w:style>
  <w:style w:type="table" w:styleId="Grilledutableau">
    <w:name w:val="Table Grid"/>
    <w:basedOn w:val="TableauNormal"/>
    <w:uiPriority w:val="59"/>
    <w:rsid w:val="00906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06DB8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6DB8"/>
    <w:rPr>
      <w:rFonts w:ascii="Segoe UI" w:eastAsia="Times New Roman" w:hAnsi="Segoe UI" w:cs="Segoe UI"/>
      <w:sz w:val="18"/>
      <w:szCs w:val="18"/>
      <w:lang w:val="en-US"/>
    </w:rPr>
  </w:style>
  <w:style w:type="paragraph" w:styleId="Paragraphedeliste">
    <w:name w:val="List Paragraph"/>
    <w:basedOn w:val="Normal"/>
    <w:uiPriority w:val="34"/>
    <w:qFormat/>
    <w:rsid w:val="00E74376"/>
    <w:pPr>
      <w:ind w:left="720"/>
      <w:contextualSpacing/>
    </w:pPr>
  </w:style>
  <w:style w:type="paragraph" w:styleId="Retraitcorpsdetexte">
    <w:name w:val="Body Text Indent"/>
    <w:basedOn w:val="Normal"/>
    <w:link w:val="RetraitcorpsdetexteCar"/>
    <w:semiHidden/>
    <w:unhideWhenUsed/>
    <w:rsid w:val="009E6FF6"/>
    <w:pPr>
      <w:ind w:left="360"/>
    </w:pPr>
    <w:rPr>
      <w:rFonts w:ascii="Arial Narrow" w:hAnsi="Arial Narrow"/>
      <w:lang w:val="fr-BE"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9E6FF6"/>
    <w:rPr>
      <w:rFonts w:ascii="Arial Narrow" w:eastAsia="Times New Roman" w:hAnsi="Arial Narrow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1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Catholique de Louvain</Company>
  <LinksUpToDate>false</LinksUpToDate>
  <CharactersWithSpaces>1099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Valérie Neuenschwander</dc:creator>
  <cp:keywords/>
  <dc:description/>
  <cp:lastModifiedBy>Valérie Neuenschwander</cp:lastModifiedBy>
  <cp:revision>4</cp:revision>
  <cp:lastPrinted>2017-11-14T11:03:00Z</cp:lastPrinted>
  <dcterms:created xsi:type="dcterms:W3CDTF">2017-12-05T21:49:00Z</dcterms:created>
  <dcterms:modified xsi:type="dcterms:W3CDTF">2018-04-23T11:08:00Z</dcterms:modified>
</cp:coreProperties>
</file>