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47B58" w:rsidRPr="00D90109" w14:paraId="3BD7A8A9" w14:textId="77777777" w:rsidTr="00137E99">
        <w:tc>
          <w:tcPr>
            <w:tcW w:w="4531" w:type="dxa"/>
          </w:tcPr>
          <w:p w14:paraId="0EEB9F21" w14:textId="77777777" w:rsidR="00347B58" w:rsidRPr="00D90109" w:rsidRDefault="00347B58" w:rsidP="00137E99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Département de français</w:t>
            </w:r>
          </w:p>
          <w:p w14:paraId="0044671F" w14:textId="77777777" w:rsidR="00347B58" w:rsidRPr="00D90109" w:rsidRDefault="00347B58" w:rsidP="00137E99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531" w:type="dxa"/>
          </w:tcPr>
          <w:p w14:paraId="5B34B13B" w14:textId="77777777" w:rsidR="00347B58" w:rsidRPr="00D90109" w:rsidRDefault="00347B58" w:rsidP="00137E99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 :</w:t>
            </w:r>
          </w:p>
          <w:p w14:paraId="0F7FFB48" w14:textId="77777777" w:rsidR="00347B58" w:rsidRPr="00D90109" w:rsidRDefault="00347B58" w:rsidP="00137E99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Prénom : </w:t>
            </w:r>
          </w:p>
        </w:tc>
      </w:tr>
    </w:tbl>
    <w:p w14:paraId="65A30971" w14:textId="77777777" w:rsidR="00062D02" w:rsidRDefault="002C40B5" w:rsidP="00347B58">
      <w:pPr>
        <w:spacing w:after="120"/>
        <w:rPr>
          <w:rFonts w:ascii="Calibri" w:hAnsi="Calibri"/>
          <w:b/>
          <w:bCs/>
          <w:szCs w:val="28"/>
          <w:lang w:val="fr-BE" w:eastAsia="en-US"/>
        </w:rPr>
      </w:pPr>
      <w:r w:rsidRPr="002C40B5">
        <w:rPr>
          <w:rFonts w:ascii="Calibri" w:hAnsi="Calibri"/>
          <w:b/>
          <w:bCs/>
          <w:szCs w:val="28"/>
          <w:lang w:val="fr-BE" w:eastAsia="en-US"/>
        </w:rPr>
        <w:t xml:space="preserve">Parler en continu : </w:t>
      </w:r>
    </w:p>
    <w:p w14:paraId="5B6E3B60" w14:textId="33AF42D1" w:rsidR="00347B58" w:rsidRPr="00186D4E" w:rsidRDefault="002C40B5" w:rsidP="00347B58">
      <w:pPr>
        <w:spacing w:after="120"/>
        <w:rPr>
          <w:rFonts w:ascii="Calibri" w:hAnsi="Calibri"/>
          <w:b/>
          <w:bCs/>
          <w:szCs w:val="28"/>
          <w:lang w:val="fr-FR" w:eastAsia="en-US"/>
        </w:rPr>
      </w:pPr>
      <w:bookmarkStart w:id="0" w:name="_GoBack"/>
      <w:bookmarkEnd w:id="0"/>
      <w:r>
        <w:rPr>
          <w:rFonts w:ascii="Calibri" w:hAnsi="Calibri"/>
          <w:b/>
          <w:bCs/>
          <w:szCs w:val="28"/>
          <w:lang w:val="fr-BE" w:eastAsia="en-US"/>
        </w:rPr>
        <w:t>réaliser un audioguide de bienvenue</w:t>
      </w:r>
      <w:r w:rsidR="00347B58" w:rsidRPr="00186D4E">
        <w:rPr>
          <w:rFonts w:ascii="Calibri" w:hAnsi="Calibri"/>
          <w:b/>
          <w:bCs/>
          <w:szCs w:val="28"/>
          <w:lang w:val="fr-FR" w:eastAsia="en-US"/>
        </w:rPr>
        <w:t> </w:t>
      </w:r>
      <w:r>
        <w:rPr>
          <w:rFonts w:ascii="Calibri" w:hAnsi="Calibri"/>
          <w:b/>
          <w:bCs/>
          <w:szCs w:val="28"/>
          <w:lang w:val="fr-FR" w:eastAsia="en-US"/>
        </w:rPr>
        <w:t>sur un quartier de Louvain-la-Neuve</w:t>
      </w:r>
    </w:p>
    <w:p w14:paraId="2EE8C5DE" w14:textId="77777777" w:rsidR="00344493" w:rsidRPr="00707D99" w:rsidRDefault="00344493" w:rsidP="00347B58">
      <w:pPr>
        <w:spacing w:after="120"/>
        <w:rPr>
          <w:rFonts w:ascii="Calibri" w:hAnsi="Calibri"/>
          <w:b/>
          <w:bCs/>
          <w:sz w:val="28"/>
          <w:szCs w:val="28"/>
          <w:lang w:val="fr-FR" w:eastAsia="en-US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35"/>
        <w:gridCol w:w="532"/>
        <w:gridCol w:w="177"/>
        <w:gridCol w:w="351"/>
        <w:gridCol w:w="358"/>
        <w:gridCol w:w="175"/>
        <w:gridCol w:w="534"/>
        <w:gridCol w:w="430"/>
        <w:gridCol w:w="208"/>
        <w:gridCol w:w="217"/>
        <w:gridCol w:w="425"/>
        <w:gridCol w:w="426"/>
        <w:gridCol w:w="425"/>
      </w:tblGrid>
      <w:tr w:rsidR="00347B58" w:rsidRPr="00186D4E" w14:paraId="77D0D665" w14:textId="77777777" w:rsidTr="00360C78">
        <w:trPr>
          <w:gridAfter w:val="12"/>
          <w:wAfter w:w="4258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B9005" w14:textId="6CBA8AB2" w:rsidR="00347B58" w:rsidRPr="00186D4E" w:rsidRDefault="00347B58" w:rsidP="00344493">
            <w:pPr>
              <w:shd w:val="clear" w:color="auto" w:fill="FFFFFF"/>
              <w:spacing w:before="120"/>
              <w:rPr>
                <w:rFonts w:ascii="Calibri" w:hAnsi="Calibri"/>
                <w:b/>
                <w:color w:val="000000"/>
                <w:szCs w:val="20"/>
              </w:rPr>
            </w:pPr>
            <w:r w:rsidRPr="00186D4E">
              <w:rPr>
                <w:rFonts w:ascii="Calibri" w:hAnsi="Calibri"/>
                <w:b/>
                <w:color w:val="000000"/>
                <w:szCs w:val="20"/>
                <w:lang w:val="fr-BE"/>
              </w:rPr>
              <w:t xml:space="preserve">  </w:t>
            </w:r>
            <w:r w:rsidRPr="00186D4E">
              <w:rPr>
                <w:rFonts w:ascii="Calibri" w:hAnsi="Calibri" w:cs="Tahoma"/>
                <w:b/>
                <w:color w:val="333333"/>
                <w:szCs w:val="28"/>
                <w:lang w:val="fr-BE" w:eastAsia="en-US"/>
              </w:rPr>
              <w:t>Evaluation (</w:t>
            </w:r>
            <w:r w:rsidR="00344493" w:rsidRPr="00186D4E">
              <w:rPr>
                <w:rFonts w:ascii="Calibri" w:hAnsi="Calibri" w:cs="Tahoma"/>
                <w:b/>
                <w:color w:val="333333"/>
                <w:szCs w:val="28"/>
                <w:lang w:val="fr-BE" w:eastAsia="en-US"/>
              </w:rPr>
              <w:t>pondération :          /</w:t>
            </w:r>
            <w:r w:rsidRPr="00186D4E">
              <w:rPr>
                <w:rFonts w:ascii="Calibri" w:hAnsi="Calibri" w:cs="Tahoma"/>
                <w:b/>
                <w:color w:val="333333"/>
                <w:szCs w:val="28"/>
                <w:lang w:val="fr-BE" w:eastAsia="en-US"/>
              </w:rPr>
              <w:t xml:space="preserve"> </w:t>
            </w:r>
            <w:r w:rsidR="00DD1B3D">
              <w:rPr>
                <w:rFonts w:ascii="Calibri" w:hAnsi="Calibri" w:cs="Tahoma"/>
                <w:b/>
                <w:color w:val="333333"/>
                <w:szCs w:val="28"/>
                <w:lang w:val="fr-BE" w:eastAsia="en-US"/>
              </w:rPr>
              <w:t>10</w:t>
            </w:r>
            <w:r w:rsidR="004446F9">
              <w:rPr>
                <w:rFonts w:ascii="Calibri" w:hAnsi="Calibri" w:cs="Tahoma"/>
                <w:b/>
                <w:color w:val="333333"/>
                <w:szCs w:val="28"/>
                <w:lang w:val="fr-BE" w:eastAsia="en-US"/>
              </w:rPr>
              <w:t>)</w:t>
            </w:r>
          </w:p>
        </w:tc>
      </w:tr>
      <w:tr w:rsidR="00347B58" w14:paraId="58264953" w14:textId="77777777" w:rsidTr="00347B58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1BDE4F1" w14:textId="584741C9" w:rsidR="00347B58" w:rsidRPr="00707D99" w:rsidRDefault="00347B58" w:rsidP="00BE45A7">
            <w:pPr>
              <w:pStyle w:val="En-tte"/>
              <w:rPr>
                <w:rFonts w:ascii="Calibri" w:hAnsi="Calibri"/>
                <w:b/>
                <w:bCs/>
                <w:sz w:val="28"/>
                <w:szCs w:val="28"/>
                <w:lang w:val="fr-FR" w:eastAsia="en-US"/>
              </w:rPr>
            </w:pPr>
            <w:r w:rsidRPr="00707D99">
              <w:rPr>
                <w:rFonts w:ascii="Calibri" w:hAnsi="Calibri"/>
                <w:b/>
                <w:bCs/>
                <w:sz w:val="28"/>
                <w:szCs w:val="28"/>
                <w:lang w:val="fr-FR" w:eastAsia="en-US"/>
              </w:rPr>
              <w:t xml:space="preserve">  </w:t>
            </w:r>
            <w:r w:rsidRPr="009D1ABD">
              <w:rPr>
                <w:rFonts w:ascii="Calibri" w:hAnsi="Calibri"/>
                <w:b/>
                <w:bCs/>
                <w:szCs w:val="28"/>
                <w:shd w:val="clear" w:color="auto" w:fill="BFBFBF"/>
                <w:lang w:val="fr-FR" w:eastAsia="en-US"/>
              </w:rPr>
              <w:t>Tâche</w:t>
            </w:r>
            <w:r>
              <w:rPr>
                <w:rFonts w:ascii="Calibri" w:hAnsi="Calibri"/>
                <w:b/>
                <w:bCs/>
                <w:szCs w:val="28"/>
                <w:shd w:val="clear" w:color="auto" w:fill="BFBFBF"/>
                <w:lang w:val="fr-FR" w:eastAsia="en-US"/>
              </w:rPr>
              <w:t xml:space="preserve">             /1</w:t>
            </w:r>
            <w:r w:rsidR="00BE45A7">
              <w:rPr>
                <w:rFonts w:ascii="Calibri" w:hAnsi="Calibri"/>
                <w:b/>
                <w:bCs/>
                <w:szCs w:val="28"/>
                <w:shd w:val="clear" w:color="auto" w:fill="BFBFBF"/>
                <w:lang w:val="fr-FR" w:eastAsia="en-US"/>
              </w:rPr>
              <w:t>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BBF5" w14:textId="77777777" w:rsidR="00347B58" w:rsidRDefault="00347B58" w:rsidP="00137E99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67A5" w14:textId="77777777" w:rsidR="00347B58" w:rsidRDefault="00347B58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DCEB" w14:textId="77777777" w:rsidR="00347B58" w:rsidRDefault="00347B58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ECACA" w14:textId="77777777" w:rsidR="00347B58" w:rsidRDefault="00347B58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</w:tr>
      <w:tr w:rsidR="00137E99" w:rsidRPr="002C40B5" w14:paraId="5922392C" w14:textId="77777777" w:rsidTr="00BE45A7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4A7A" w14:textId="15FAB0C3" w:rsidR="00137E99" w:rsidRDefault="00137E99" w:rsidP="00BE45A7">
            <w:pPr>
              <w:rPr>
                <w:rFonts w:ascii="Calibri" w:hAnsi="Calibri"/>
                <w:sz w:val="20"/>
                <w:lang w:val="fr-BE"/>
              </w:rPr>
            </w:pPr>
            <w:r w:rsidRPr="00137E99">
              <w:rPr>
                <w:rFonts w:ascii="Calibri" w:hAnsi="Calibri"/>
                <w:sz w:val="20"/>
                <w:lang w:val="fr-BE"/>
              </w:rPr>
              <w:t xml:space="preserve">S’adresser </w:t>
            </w:r>
            <w:r w:rsidR="00BE45A7">
              <w:rPr>
                <w:rFonts w:ascii="Calibri" w:hAnsi="Calibri"/>
                <w:sz w:val="20"/>
                <w:lang w:val="fr-BE"/>
              </w:rPr>
              <w:t>à l’</w:t>
            </w:r>
            <w:r w:rsidR="00DD1B3D">
              <w:rPr>
                <w:rFonts w:ascii="Calibri" w:hAnsi="Calibri"/>
                <w:sz w:val="20"/>
                <w:lang w:val="fr-BE"/>
              </w:rPr>
              <w:t>auditeur (vous</w:t>
            </w:r>
            <w:r w:rsidR="00BE45A7">
              <w:rPr>
                <w:rFonts w:ascii="Calibri" w:hAnsi="Calibri"/>
                <w:sz w:val="20"/>
                <w:lang w:val="fr-BE"/>
              </w:rPr>
              <w:t>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DB8C" w14:textId="77777777" w:rsidR="00137E99" w:rsidRPr="00015987" w:rsidRDefault="00137E99" w:rsidP="00137E99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70AA" w14:textId="77777777" w:rsidR="00137E99" w:rsidRPr="00015987" w:rsidRDefault="00137E99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42E554" w14:textId="77777777" w:rsidR="00137E99" w:rsidRPr="00015987" w:rsidRDefault="00137E99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48A81" w14:textId="77777777" w:rsidR="00137E99" w:rsidRPr="00015987" w:rsidRDefault="00137E99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BE45A7" w14:paraId="49C81134" w14:textId="77777777" w:rsidTr="00DD1B3D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4F70" w14:textId="4D5BF68A" w:rsidR="00CD367D" w:rsidRPr="00015987" w:rsidRDefault="00BE45A7" w:rsidP="00BE45A7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Donner des informations précises et intéressantes sur le lieu</w:t>
            </w:r>
            <w:r w:rsidR="00DD1B3D">
              <w:rPr>
                <w:rFonts w:ascii="Calibri" w:hAnsi="Calibri"/>
                <w:sz w:val="20"/>
                <w:lang w:val="fr-BE"/>
              </w:rPr>
              <w:t>.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51EE" w14:textId="77777777" w:rsidR="00CD367D" w:rsidRPr="00015987" w:rsidRDefault="00CD367D" w:rsidP="00137E99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F3ED" w14:textId="77777777" w:rsidR="00CD367D" w:rsidRPr="00015987" w:rsidRDefault="00CD367D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66841F" w14:textId="77777777" w:rsidR="00CD367D" w:rsidRPr="00015987" w:rsidRDefault="00CD367D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4E75581" w14:textId="77777777" w:rsidR="00CD367D" w:rsidRPr="00015987" w:rsidRDefault="00CD367D" w:rsidP="00137E99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2C40B5" w14:paraId="4DC7C3F3" w14:textId="77777777" w:rsidTr="00DD1B3D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B1B9" w14:textId="5C0DF3D5" w:rsidR="00CD367D" w:rsidRPr="00EB12DC" w:rsidRDefault="00BE45A7" w:rsidP="00CD367D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Guider le chemin avec des instructions claires</w:t>
            </w:r>
            <w:r w:rsidR="00DD1B3D">
              <w:rPr>
                <w:rFonts w:ascii="Calibri" w:hAnsi="Calibri"/>
                <w:sz w:val="20"/>
                <w:lang w:val="fr-BE"/>
              </w:rPr>
              <w:t>.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EB83" w14:textId="77777777" w:rsidR="00CD367D" w:rsidRPr="00EB12DC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CA3F" w14:textId="77777777" w:rsidR="00CD367D" w:rsidRPr="00EB12D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B59B92" w14:textId="77777777" w:rsidR="00CD367D" w:rsidRPr="00EB12D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1DEADC" w14:textId="77777777" w:rsidR="00CD367D" w:rsidRPr="00EB12D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2C40B5" w14:paraId="18E8D941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DBC1" w14:textId="71D1E5B4" w:rsidR="00CD367D" w:rsidRPr="00015987" w:rsidRDefault="00BE45A7" w:rsidP="00BE45A7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Introduire son partenaire suivant</w:t>
            </w:r>
            <w:r w:rsidR="00CD367D">
              <w:rPr>
                <w:rFonts w:ascii="Calibri" w:hAnsi="Calibri"/>
                <w:sz w:val="20"/>
                <w:lang w:val="fr-BE"/>
              </w:rPr>
              <w:t>, par</w:t>
            </w:r>
            <w:r w:rsidR="00137E99">
              <w:rPr>
                <w:rFonts w:ascii="Calibri" w:hAnsi="Calibri"/>
                <w:sz w:val="20"/>
                <w:lang w:val="fr-BE"/>
              </w:rPr>
              <w:t xml:space="preserve">ler </w:t>
            </w:r>
            <w:r>
              <w:rPr>
                <w:rFonts w:ascii="Calibri" w:hAnsi="Calibri"/>
                <w:sz w:val="20"/>
                <w:lang w:val="fr-BE"/>
              </w:rPr>
              <w:t>1 minute 30 chacun</w:t>
            </w:r>
            <w:r w:rsidR="00CD367D">
              <w:rPr>
                <w:rFonts w:ascii="Calibri" w:hAnsi="Calibri"/>
                <w:sz w:val="20"/>
                <w:lang w:val="fr-BE"/>
              </w:rPr>
              <w:t>.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7027" w14:textId="77777777" w:rsidR="00CD367D" w:rsidRPr="00015987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5784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784A81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ECF11C0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2C40B5" w14:paraId="1FEF8D19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7E358AC" w14:textId="2B2C33AE" w:rsidR="00CD367D" w:rsidRDefault="00CD367D" w:rsidP="002C40B5">
            <w:pPr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bCs/>
                <w:szCs w:val="28"/>
                <w:lang w:val="fr-FR" w:eastAsia="en-US"/>
              </w:rPr>
              <w:t xml:space="preserve">Prononciation        / </w:t>
            </w:r>
            <w:r w:rsidR="002C40B5">
              <w:rPr>
                <w:rFonts w:ascii="Calibri" w:hAnsi="Calibri"/>
                <w:b/>
                <w:bCs/>
                <w:szCs w:val="28"/>
                <w:lang w:val="fr-FR" w:eastAsia="en-US"/>
              </w:rPr>
              <w:t>10</w:t>
            </w:r>
          </w:p>
        </w:tc>
        <w:tc>
          <w:tcPr>
            <w:tcW w:w="709" w:type="dxa"/>
            <w:gridSpan w:val="2"/>
          </w:tcPr>
          <w:p w14:paraId="27CD91F5" w14:textId="77777777" w:rsidR="00CD367D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709" w:type="dxa"/>
            <w:gridSpan w:val="2"/>
          </w:tcPr>
          <w:p w14:paraId="146524D2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07424457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1,5</w:t>
            </w:r>
          </w:p>
        </w:tc>
        <w:tc>
          <w:tcPr>
            <w:tcW w:w="63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4446BFD" w14:textId="7987A8BB" w:rsidR="00CD367D" w:rsidRPr="002C40B5" w:rsidRDefault="002C40B5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>2</w:t>
            </w:r>
            <w:r w:rsidR="00186D4E" w:rsidRPr="002C40B5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</w:t>
            </w:r>
          </w:p>
        </w:tc>
      </w:tr>
      <w:tr w:rsidR="00CD367D" w:rsidRPr="002C40B5" w14:paraId="19C9005C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B6CC" w14:textId="549AF2F2" w:rsidR="00CD367D" w:rsidRDefault="00CD367D" w:rsidP="00DD1B3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 w:rsidRPr="00EB12DC">
              <w:rPr>
                <w:rFonts w:ascii="Calibri" w:hAnsi="Calibri"/>
                <w:sz w:val="20"/>
                <w:lang w:val="fr-BE"/>
              </w:rPr>
              <w:t>S’exprimer ave</w:t>
            </w:r>
            <w:r>
              <w:rPr>
                <w:rFonts w:ascii="Calibri" w:hAnsi="Calibri"/>
                <w:sz w:val="20"/>
                <w:lang w:val="fr-BE"/>
              </w:rPr>
              <w:t xml:space="preserve">c un volume </w:t>
            </w:r>
            <w:r w:rsidR="00DD1B3D">
              <w:rPr>
                <w:rFonts w:ascii="Calibri" w:hAnsi="Calibri"/>
                <w:sz w:val="20"/>
                <w:lang w:val="fr-BE"/>
              </w:rPr>
              <w:t>bien audible</w:t>
            </w:r>
            <w:r>
              <w:rPr>
                <w:rFonts w:ascii="Calibri" w:hAnsi="Calibri"/>
                <w:sz w:val="20"/>
                <w:lang w:val="fr-BE"/>
              </w:rPr>
              <w:t>.</w:t>
            </w:r>
            <w:r w:rsidRPr="00EB12DC">
              <w:rPr>
                <w:rFonts w:ascii="Calibri" w:hAnsi="Calibri"/>
                <w:sz w:val="20"/>
                <w:lang w:val="fr-BE"/>
              </w:rPr>
              <w:t xml:space="preserve">              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8B3A" w14:textId="77777777" w:rsidR="00CD367D" w:rsidRPr="00015987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DEC1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4BCF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C918CC" w14:textId="77777777" w:rsidR="00CD367D" w:rsidRPr="00015987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2C40B5" w14:paraId="0F6B719D" w14:textId="77777777" w:rsidTr="00186D4E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F9061" w14:textId="559F7F72" w:rsidR="00CD367D" w:rsidRPr="00DD1B3D" w:rsidRDefault="00DD1B3D" w:rsidP="00DD1B3D">
            <w:pPr>
              <w:rPr>
                <w:rFonts w:ascii="Calibri" w:hAnsi="Calibri"/>
                <w:color w:val="000000"/>
                <w:sz w:val="20"/>
                <w:szCs w:val="20"/>
                <w:lang w:val="fr-BE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BE"/>
              </w:rPr>
              <w:t xml:space="preserve">Faire une accentuation à la fin du souffle, puis une pause.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B39B" w14:textId="77777777" w:rsidR="00CD367D" w:rsidRPr="002C40B5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2C40B5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F708" w14:textId="77777777" w:rsidR="00CD367D" w:rsidRPr="002C40B5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2C40B5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D0D1" w14:textId="77777777" w:rsidR="00CD367D" w:rsidRPr="002C40B5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2C40B5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F648C69" w14:textId="77777777" w:rsidR="00CD367D" w:rsidRPr="002C40B5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2C40B5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</w:t>
            </w:r>
          </w:p>
        </w:tc>
      </w:tr>
      <w:tr w:rsidR="00CD367D" w:rsidRPr="002C40B5" w14:paraId="1A722916" w14:textId="77777777" w:rsidTr="00186D4E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42DE" w14:textId="3B6966F4" w:rsidR="00CD367D" w:rsidRDefault="00BE45A7" w:rsidP="00BE45A7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D</w:t>
            </w:r>
            <w:r w:rsidR="00CD367D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ernière syllabe du groupe</w:t>
            </w: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 plus longue</w:t>
            </w:r>
            <w:r w:rsidR="00DD1B3D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0648" w14:textId="77777777" w:rsidR="00CD367D" w:rsidRPr="00076EEC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C482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8C97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23CC6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BE45A7" w14:paraId="7808EA80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EA77" w14:textId="3C89E9BA" w:rsidR="00CD367D" w:rsidRDefault="00CD367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Durée égale des syllabes</w:t>
            </w:r>
            <w:r w:rsid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 non accentuées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96EB" w14:textId="77777777" w:rsidR="00CD367D" w:rsidRPr="00076EEC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9E58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823E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53F4A0E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BE45A7" w14:paraId="116B3E9D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3487" w14:textId="1ACCE756" w:rsidR="00CD367D" w:rsidRDefault="00CD367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Sons voyelles</w:t>
            </w:r>
            <w:r w:rsid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 : /y/, /</w:t>
            </w:r>
            <w:r w:rsidR="00BE45A7" w:rsidRP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ɶ</w:t>
            </w:r>
            <w:r w:rsid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/, /O/, voyelles nasales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D49E" w14:textId="77777777" w:rsidR="00CD367D" w:rsidRPr="00076EEC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865D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9D3D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05E0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:rsidRPr="00BE45A7" w14:paraId="7F639E8E" w14:textId="77777777" w:rsidTr="002C40B5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D783" w14:textId="6D3A824B" w:rsidR="00CD367D" w:rsidRDefault="00CD367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Sons consonnes</w:t>
            </w:r>
            <w:r w:rsid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 : /R/, /</w:t>
            </w:r>
            <w:r w:rsidR="00BE45A7" w:rsidRP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ʒ</w:t>
            </w:r>
            <w:r w:rsidR="00BE45A7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/, /z/, /g/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AB8E" w14:textId="77777777" w:rsidR="00CD367D" w:rsidRPr="00076EEC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672A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8469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74EE" w14:textId="77777777" w:rsidR="00CD367D" w:rsidRPr="00076EEC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CD367D" w14:paraId="0105C48C" w14:textId="77777777" w:rsidTr="00347B58">
        <w:trPr>
          <w:gridAfter w:val="12"/>
          <w:wAfter w:w="4258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BC6B475" w14:textId="35EC2A43" w:rsidR="00CD367D" w:rsidRPr="00C24D62" w:rsidRDefault="00DD1B3D" w:rsidP="00DD1B3D">
            <w:pPr>
              <w:spacing w:before="120"/>
              <w:rPr>
                <w:rFonts w:ascii="Calibri" w:hAnsi="Calibri"/>
                <w:b/>
                <w:bCs/>
                <w:szCs w:val="28"/>
                <w:lang w:val="fr-FR" w:eastAsia="en-US"/>
              </w:rPr>
            </w:pPr>
            <w:r>
              <w:rPr>
                <w:rFonts w:ascii="Calibri" w:hAnsi="Calibri"/>
                <w:b/>
                <w:bCs/>
                <w:szCs w:val="28"/>
                <w:lang w:val="fr-FR" w:eastAsia="en-US"/>
              </w:rPr>
              <w:t>Langue</w:t>
            </w:r>
            <w:r w:rsidR="00CD367D">
              <w:rPr>
                <w:rFonts w:ascii="Calibri" w:hAnsi="Calibri"/>
                <w:b/>
                <w:bCs/>
                <w:szCs w:val="28"/>
                <w:lang w:val="fr-FR" w:eastAsia="en-US"/>
              </w:rPr>
              <w:t xml:space="preserve">      / </w:t>
            </w:r>
            <w:r>
              <w:rPr>
                <w:rFonts w:ascii="Calibri" w:hAnsi="Calibri"/>
                <w:b/>
                <w:bCs/>
                <w:szCs w:val="28"/>
                <w:lang w:val="fr-FR" w:eastAsia="en-US"/>
              </w:rPr>
              <w:t>10</w:t>
            </w:r>
          </w:p>
        </w:tc>
      </w:tr>
      <w:tr w:rsidR="00CD367D" w14:paraId="4DAC1100" w14:textId="77777777" w:rsidTr="00186D4E"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F2BE" w14:textId="77777777" w:rsidR="00CD367D" w:rsidRDefault="00CD367D" w:rsidP="00CD367D">
            <w:pPr>
              <w:pStyle w:val="Titre4"/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  <w:t>Grammaire</w:t>
            </w:r>
          </w:p>
          <w:p w14:paraId="6F1FDED9" w14:textId="73359E12" w:rsidR="00DD1B3D" w:rsidRDefault="00CD367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Maitrise l</w:t>
            </w:r>
            <w:r w:rsidR="00DD1B3D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a structure de la phrase simple (1)</w:t>
            </w:r>
          </w:p>
          <w:p w14:paraId="2AD79077" w14:textId="21DD5E43" w:rsidR="00DD1B3D" w:rsidRDefault="00DD1B3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Maitrise la conjugaison des verbes (1,5)</w:t>
            </w:r>
          </w:p>
          <w:p w14:paraId="63D39DE6" w14:textId="311F903C" w:rsidR="00CD367D" w:rsidRDefault="00DD1B3D" w:rsidP="00DD1B3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Maitrise le genre des noms (1,5)</w:t>
            </w:r>
          </w:p>
          <w:p w14:paraId="43DA5298" w14:textId="05E63B7F" w:rsidR="00DD1B3D" w:rsidRDefault="00DD1B3D" w:rsidP="00DD1B3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Maitrise l’accord des adjectifs (1)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61EB" w14:textId="77777777" w:rsidR="00CD367D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3FE6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37FD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1,5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CD229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1BED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334F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19DE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2E05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3D87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5</w:t>
            </w:r>
          </w:p>
        </w:tc>
      </w:tr>
      <w:tr w:rsidR="00CD367D" w14:paraId="481C8383" w14:textId="77777777" w:rsidTr="00062D02"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063D" w14:textId="77777777" w:rsidR="00CD367D" w:rsidRDefault="00CD367D" w:rsidP="00CD367D">
            <w:pPr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  <w:t>Vocabulaire (étendue et maitrise)</w:t>
            </w:r>
          </w:p>
          <w:p w14:paraId="0A9D38D1" w14:textId="45AB1F41" w:rsidR="00CD367D" w:rsidRPr="001325D5" w:rsidRDefault="005F7D0E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V</w:t>
            </w:r>
            <w:r w:rsidR="00CD367D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ocabulaire suffisant pour s’exprimer de manière fluide et précise. Maitriser le vocabulaire lié au contenu.</w:t>
            </w:r>
          </w:p>
          <w:p w14:paraId="4C99578F" w14:textId="77777777" w:rsidR="00CD367D" w:rsidRDefault="00CD367D" w:rsidP="00CD367D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D42E" w14:textId="77777777" w:rsidR="00CD367D" w:rsidRDefault="00CD367D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AA46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16CB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1,5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6201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AEBB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</w:tcPr>
          <w:p w14:paraId="5CE42B20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3,5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85759BF" w14:textId="77777777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14:paraId="0A1AB62D" w14:textId="5DAFD222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3DCBA242" w14:textId="77499A42" w:rsidR="00CD367D" w:rsidRDefault="00CD367D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</w:tr>
      <w:tr w:rsidR="00062D02" w14:paraId="5D8A6821" w14:textId="77777777" w:rsidTr="00062D02"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9AC6" w14:textId="26B61E25" w:rsidR="00062D02" w:rsidRDefault="00062D02" w:rsidP="00CD367D">
            <w:pPr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  <w:t xml:space="preserve">Cohésion : </w:t>
            </w:r>
            <w:r w:rsidRPr="00062D02"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utilise « d’abord, ensuite, puis, mais, parce que…)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5E98" w14:textId="48732AAD" w:rsidR="00062D02" w:rsidRDefault="00062D02" w:rsidP="00CD367D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BDB2" w14:textId="0538FEBA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53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A10C4A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613652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DAD8D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left w:val="nil"/>
              <w:bottom w:val="nil"/>
              <w:right w:val="nil"/>
            </w:tcBorders>
          </w:tcPr>
          <w:p w14:paraId="29A7B1D2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215D9697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66D568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15B33F" w14:textId="77777777" w:rsidR="00062D02" w:rsidRDefault="00062D02" w:rsidP="00CD367D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</w:p>
        </w:tc>
      </w:tr>
    </w:tbl>
    <w:p w14:paraId="08EE01A6" w14:textId="77777777" w:rsidR="00347B58" w:rsidRDefault="00347B58" w:rsidP="00347B58">
      <w:pPr>
        <w:spacing w:before="120" w:after="120"/>
        <w:outlineLvl w:val="2"/>
        <w:rPr>
          <w:rFonts w:ascii="Calibri" w:hAnsi="Calibri"/>
          <w:b/>
          <w:i/>
          <w:sz w:val="20"/>
        </w:rPr>
      </w:pPr>
      <w:r>
        <w:rPr>
          <w:rFonts w:ascii="Calibri" w:hAnsi="Calibri"/>
          <w:b/>
          <w:bCs/>
          <w:szCs w:val="28"/>
          <w:lang w:val="fr-FR" w:eastAsia="en-US"/>
        </w:rPr>
        <w:t xml:space="preserve">Commentaires :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5387"/>
      </w:tblGrid>
      <w:tr w:rsidR="00347B58" w:rsidRPr="00166B20" w14:paraId="771D5A53" w14:textId="77777777" w:rsidTr="000E29D3">
        <w:tc>
          <w:tcPr>
            <w:tcW w:w="4673" w:type="dxa"/>
            <w:shd w:val="clear" w:color="auto" w:fill="auto"/>
          </w:tcPr>
          <w:p w14:paraId="2DC1F49A" w14:textId="63DEBE57" w:rsidR="00347B58" w:rsidRPr="00166B20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</w:pPr>
            <w:r w:rsidRPr="00166B20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Eléments positifs </w:t>
            </w:r>
            <w:r w:rsidR="000E29D3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    </w:t>
            </w:r>
            <w:r w:rsidR="000E29D3" w:rsidRPr="000E29D3">
              <w:rPr>
                <w:rFonts w:ascii="Calibri" w:hAnsi="Calibri" w:cs="Tahoma"/>
                <w:b/>
                <w:sz w:val="32"/>
                <w:szCs w:val="32"/>
                <w:lang w:val="fr-BE" w:eastAsia="en-US"/>
              </w:rPr>
              <w:sym w:font="Wingdings" w:char="F04A"/>
            </w:r>
          </w:p>
        </w:tc>
        <w:tc>
          <w:tcPr>
            <w:tcW w:w="5387" w:type="dxa"/>
            <w:shd w:val="clear" w:color="auto" w:fill="auto"/>
          </w:tcPr>
          <w:p w14:paraId="04D193BD" w14:textId="7C0B5A31" w:rsidR="00347B58" w:rsidRPr="00166B20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</w:pPr>
            <w:r w:rsidRPr="00166B20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>Pistes d’amélioration</w:t>
            </w:r>
            <w:r w:rsidR="000E29D3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   </w:t>
            </w:r>
            <w:r w:rsidR="000E29D3" w:rsidRPr="000E29D3">
              <w:rPr>
                <w:rFonts w:ascii="Calibri" w:hAnsi="Calibri" w:cs="Tahoma"/>
                <w:b/>
                <w:sz w:val="36"/>
                <w:szCs w:val="36"/>
                <w:lang w:val="fr-BE" w:eastAsia="en-US"/>
              </w:rPr>
              <w:sym w:font="Wingdings" w:char="F043"/>
            </w:r>
          </w:p>
        </w:tc>
      </w:tr>
      <w:tr w:rsidR="00347B58" w:rsidRPr="00166B20" w14:paraId="14021DC9" w14:textId="77777777" w:rsidTr="000E29D3">
        <w:tc>
          <w:tcPr>
            <w:tcW w:w="4673" w:type="dxa"/>
            <w:shd w:val="clear" w:color="auto" w:fill="auto"/>
          </w:tcPr>
          <w:p w14:paraId="3C1F29D9" w14:textId="77777777" w:rsidR="00347B58" w:rsidRPr="00166B20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14:paraId="129541E0" w14:textId="77777777" w:rsidR="00347B58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14:paraId="030CF244" w14:textId="77777777" w:rsidR="00360C78" w:rsidRDefault="00360C78" w:rsidP="00137E99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14:paraId="57926918" w14:textId="77777777" w:rsidR="00347B58" w:rsidRPr="00166B20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</w:tc>
        <w:tc>
          <w:tcPr>
            <w:tcW w:w="5387" w:type="dxa"/>
            <w:shd w:val="clear" w:color="auto" w:fill="auto"/>
          </w:tcPr>
          <w:p w14:paraId="26D6A845" w14:textId="77777777" w:rsidR="00347B58" w:rsidRPr="00166B20" w:rsidRDefault="00347B58" w:rsidP="00137E99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</w:tc>
      </w:tr>
    </w:tbl>
    <w:p w14:paraId="303D5CC5" w14:textId="77777777" w:rsidR="0050257D" w:rsidRDefault="0050257D"/>
    <w:sectPr w:rsidR="005025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6B9DB" w14:textId="77777777" w:rsidR="00137E99" w:rsidRDefault="00137E99" w:rsidP="00360C78">
      <w:r>
        <w:separator/>
      </w:r>
    </w:p>
  </w:endnote>
  <w:endnote w:type="continuationSeparator" w:id="0">
    <w:p w14:paraId="1A784809" w14:textId="77777777" w:rsidR="00137E99" w:rsidRDefault="00137E99" w:rsidP="0036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A67A8" w14:textId="77777777" w:rsidR="00137E99" w:rsidRDefault="00137E99" w:rsidP="00360C78">
      <w:r>
        <w:separator/>
      </w:r>
    </w:p>
  </w:footnote>
  <w:footnote w:type="continuationSeparator" w:id="0">
    <w:p w14:paraId="2583EA47" w14:textId="77777777" w:rsidR="00137E99" w:rsidRDefault="00137E99" w:rsidP="00360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F21D13" w14:textId="74E5BC03" w:rsidR="00137E99" w:rsidRPr="00360C78" w:rsidRDefault="00137E99" w:rsidP="002C40B5">
    <w:pPr>
      <w:shd w:val="clear" w:color="auto" w:fill="FF0000"/>
      <w:spacing w:before="120" w:after="120"/>
      <w:jc w:val="center"/>
      <w:outlineLvl w:val="2"/>
      <w:rPr>
        <w:rFonts w:ascii="Calibri" w:hAnsi="Calibri" w:cs="Tahoma"/>
        <w:b/>
        <w:color w:val="FFFFFF"/>
        <w:sz w:val="36"/>
        <w:szCs w:val="36"/>
        <w:lang w:val="fr-BE" w:eastAsia="en-US"/>
      </w:rPr>
    </w:pPr>
    <w:r w:rsidRPr="00360C78">
      <w:rPr>
        <w:rFonts w:ascii="Calibri" w:hAnsi="Calibri" w:cs="Tahoma"/>
        <w:b/>
        <w:color w:val="FFFFFF"/>
        <w:sz w:val="36"/>
        <w:szCs w:val="36"/>
        <w:lang w:val="fr-BE" w:eastAsia="en-US"/>
      </w:rPr>
      <w:t xml:space="preserve">Grille d’évaluation LFRAN 1301 – </w:t>
    </w:r>
    <w:r w:rsidR="00186D4E">
      <w:rPr>
        <w:rFonts w:ascii="Calibri" w:hAnsi="Calibri" w:cs="Tahoma"/>
        <w:b/>
        <w:color w:val="FFFFFF"/>
        <w:sz w:val="36"/>
        <w:szCs w:val="36"/>
        <w:lang w:val="fr-BE" w:eastAsia="en-US"/>
      </w:rPr>
      <w:t xml:space="preserve"> </w:t>
    </w:r>
    <w:r w:rsidR="002C40B5">
      <w:rPr>
        <w:rFonts w:ascii="Calibri" w:hAnsi="Calibri" w:cs="Tahoma"/>
        <w:b/>
        <w:color w:val="FFFFFF"/>
        <w:sz w:val="36"/>
        <w:szCs w:val="36"/>
        <w:lang w:val="fr-BE" w:eastAsia="en-US"/>
      </w:rPr>
      <w:t xml:space="preserve">Défi </w:t>
    </w:r>
    <w:r w:rsidR="002C40B5">
      <w:rPr>
        <w:rFonts w:ascii="Calibri" w:hAnsi="Calibri" w:cs="Calibri"/>
        <w:b/>
        <w:color w:val="FFFFFF"/>
        <w:sz w:val="36"/>
        <w:szCs w:val="36"/>
        <w:lang w:val="fr-BE" w:eastAsia="en-US"/>
      </w:rPr>
      <w:t>#</w:t>
    </w:r>
    <w:r w:rsidR="002C40B5">
      <w:rPr>
        <w:rFonts w:ascii="Calibri" w:hAnsi="Calibri" w:cs="Tahoma"/>
        <w:b/>
        <w:color w:val="FFFFFF"/>
        <w:sz w:val="36"/>
        <w:szCs w:val="36"/>
        <w:lang w:val="fr-BE" w:eastAsia="en-US"/>
      </w:rPr>
      <w:t>1</w:t>
    </w:r>
  </w:p>
  <w:p w14:paraId="5052549E" w14:textId="77777777" w:rsidR="00137E99" w:rsidRPr="00360C78" w:rsidRDefault="00137E99">
    <w:pPr>
      <w:pStyle w:val="En-tte"/>
      <w:rPr>
        <w:lang w:val="fr-B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B58"/>
    <w:rsid w:val="00054151"/>
    <w:rsid w:val="00062D02"/>
    <w:rsid w:val="000E29D3"/>
    <w:rsid w:val="00137E99"/>
    <w:rsid w:val="00186D4E"/>
    <w:rsid w:val="001F56F0"/>
    <w:rsid w:val="002C40B5"/>
    <w:rsid w:val="00344493"/>
    <w:rsid w:val="00347B58"/>
    <w:rsid w:val="00360C78"/>
    <w:rsid w:val="004446F9"/>
    <w:rsid w:val="0050257D"/>
    <w:rsid w:val="005F7D0E"/>
    <w:rsid w:val="00947F3D"/>
    <w:rsid w:val="00BE45A7"/>
    <w:rsid w:val="00CD367D"/>
    <w:rsid w:val="00CE5E6D"/>
    <w:rsid w:val="00D9099E"/>
    <w:rsid w:val="00DD1B3D"/>
    <w:rsid w:val="00F84666"/>
    <w:rsid w:val="00FD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8D7E0CA"/>
  <w15:chartTrackingRefBased/>
  <w15:docId w15:val="{A8171562-B27E-436A-9E0F-AF7429CE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B58"/>
    <w:pPr>
      <w:spacing w:after="0" w:line="240" w:lineRule="auto"/>
    </w:pPr>
    <w:rPr>
      <w:rFonts w:ascii="CG Times" w:eastAsia="Times New Roman" w:hAnsi="CG Times" w:cs="Times New Roman"/>
      <w:sz w:val="24"/>
      <w:szCs w:val="24"/>
      <w:lang w:val="en-US"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40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qFormat/>
    <w:rsid w:val="00347B58"/>
    <w:pPr>
      <w:keepNext/>
      <w:ind w:left="709" w:hanging="709"/>
      <w:outlineLvl w:val="3"/>
    </w:pPr>
    <w:rPr>
      <w:rFonts w:ascii="Times" w:hAnsi="Times" w:cs="Tim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rsid w:val="00347B58"/>
    <w:rPr>
      <w:rFonts w:ascii="Times" w:eastAsia="Times New Roman" w:hAnsi="Times" w:cs="Times"/>
      <w:sz w:val="24"/>
      <w:szCs w:val="24"/>
      <w:lang w:val="en-US" w:eastAsia="fr-FR"/>
    </w:rPr>
  </w:style>
  <w:style w:type="paragraph" w:styleId="En-tte">
    <w:name w:val="header"/>
    <w:basedOn w:val="Normal"/>
    <w:link w:val="En-tteCar"/>
    <w:uiPriority w:val="99"/>
    <w:rsid w:val="00347B5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347B58"/>
    <w:rPr>
      <w:rFonts w:ascii="CG Times" w:eastAsia="Times New Roman" w:hAnsi="CG Times" w:cs="Times New Roman"/>
      <w:sz w:val="24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347B58"/>
    <w:pPr>
      <w:ind w:left="720"/>
      <w:contextualSpacing/>
    </w:pPr>
  </w:style>
  <w:style w:type="table" w:styleId="Grilledutableau">
    <w:name w:val="Table Grid"/>
    <w:basedOn w:val="TableauNormal"/>
    <w:uiPriority w:val="59"/>
    <w:rsid w:val="00347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360C7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60C78"/>
    <w:rPr>
      <w:rFonts w:ascii="CG Times" w:eastAsia="Times New Roman" w:hAnsi="CG Times" w:cs="Times New Roman"/>
      <w:sz w:val="24"/>
      <w:szCs w:val="24"/>
      <w:lang w:val="en-US" w:eastAsia="fr-FR"/>
    </w:rPr>
  </w:style>
  <w:style w:type="character" w:customStyle="1" w:styleId="Titre3Car">
    <w:name w:val="Titre 3 Car"/>
    <w:basedOn w:val="Policepardfaut"/>
    <w:link w:val="Titre3"/>
    <w:uiPriority w:val="9"/>
    <w:rsid w:val="002C40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Catholique de Louvain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Verhulst</dc:creator>
  <cp:keywords/>
  <dc:description/>
  <cp:lastModifiedBy>Geneviève Briet</cp:lastModifiedBy>
  <cp:revision>3</cp:revision>
  <cp:lastPrinted>2018-10-19T11:45:00Z</cp:lastPrinted>
  <dcterms:created xsi:type="dcterms:W3CDTF">2019-09-20T14:37:00Z</dcterms:created>
  <dcterms:modified xsi:type="dcterms:W3CDTF">2019-09-20T15:02:00Z</dcterms:modified>
</cp:coreProperties>
</file>