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Project title</w:t>
        <w:tab/>
        <w:t xml:space="preserve">Plug and Play Visual Landing Aid Accessory for UAVs</w:t>
      </w:r>
    </w:p>
    <w:p w:rsidR="00000000" w:rsidDel="00000000" w:rsidP="00000000" w:rsidRDefault="00000000" w:rsidRPr="00000000" w14:paraId="00000001">
      <w:pPr>
        <w:rPr/>
      </w:pPr>
      <w:r w:rsidDel="00000000" w:rsidR="00000000" w:rsidRPr="00000000">
        <w:rPr>
          <w:rtl w:val="0"/>
        </w:rPr>
        <w:t xml:space="preserve">NDA required (Yes/No) No</w:t>
        <w:tab/>
      </w:r>
    </w:p>
    <w:p w:rsidR="00000000" w:rsidDel="00000000" w:rsidP="00000000" w:rsidRDefault="00000000" w:rsidRPr="00000000" w14:paraId="00000002">
      <w:pPr>
        <w:rPr/>
      </w:pPr>
      <w:r w:rsidDel="00000000" w:rsidR="00000000" w:rsidRPr="00000000">
        <w:rPr>
          <w:rtl w:val="0"/>
        </w:rPr>
        <w:t xml:space="preserve">Drug test required(Yes/No)</w:t>
        <w:tab/>
        <w:t xml:space="preserve">No</w:t>
      </w:r>
    </w:p>
    <w:p w:rsidR="00000000" w:rsidDel="00000000" w:rsidP="00000000" w:rsidRDefault="00000000" w:rsidRPr="00000000" w14:paraId="00000003">
      <w:pPr>
        <w:rPr/>
      </w:pPr>
      <w:r w:rsidDel="00000000" w:rsidR="00000000" w:rsidRPr="00000000">
        <w:rPr>
          <w:rtl w:val="0"/>
        </w:rPr>
        <w:t xml:space="preserve">US citizenship required (Yes/No) No</w:t>
        <w:tab/>
      </w:r>
    </w:p>
    <w:p w:rsidR="00000000" w:rsidDel="00000000" w:rsidP="00000000" w:rsidRDefault="00000000" w:rsidRPr="00000000" w14:paraId="00000004">
      <w:pPr>
        <w:rPr/>
      </w:pPr>
      <w:r w:rsidDel="00000000" w:rsidR="00000000" w:rsidRPr="00000000">
        <w:rPr>
          <w:rtl w:val="0"/>
        </w:rPr>
        <w:t xml:space="preserve">IP ownership (Student/Sponsor/Negotiable)</w:t>
        <w:tab/>
        <w:t xml:space="preserve">Negotiable</w:t>
      </w:r>
    </w:p>
    <w:p w:rsidR="00000000" w:rsidDel="00000000" w:rsidP="00000000" w:rsidRDefault="00000000" w:rsidRPr="00000000" w14:paraId="00000005">
      <w:pPr>
        <w:rPr/>
      </w:pPr>
      <w:r w:rsidDel="00000000" w:rsidR="00000000" w:rsidRPr="00000000">
        <w:rPr>
          <w:rtl w:val="0"/>
        </w:rPr>
        <w:t xml:space="preserve">Sponsor organization name</w:t>
        <w:tab/>
        <w:t xml:space="preserve">SightLine Applications, Inc.</w:t>
      </w:r>
    </w:p>
    <w:p w:rsidR="00000000" w:rsidDel="00000000" w:rsidP="00000000" w:rsidRDefault="00000000" w:rsidRPr="00000000" w14:paraId="00000006">
      <w:pPr>
        <w:rPr/>
      </w:pPr>
      <w:r w:rsidDel="00000000" w:rsidR="00000000" w:rsidRPr="00000000">
        <w:rPr>
          <w:rtl w:val="0"/>
        </w:rPr>
        <w:t xml:space="preserve">Individual sponsor name</w:t>
        <w:tab/>
        <w:t xml:space="preserve">Jeremy Sarao</w:t>
      </w:r>
    </w:p>
    <w:p w:rsidR="00000000" w:rsidDel="00000000" w:rsidP="00000000" w:rsidRDefault="00000000" w:rsidRPr="00000000" w14:paraId="00000007">
      <w:pPr>
        <w:rPr/>
      </w:pPr>
      <w:r w:rsidDel="00000000" w:rsidR="00000000" w:rsidRPr="00000000">
        <w:rPr>
          <w:rtl w:val="0"/>
        </w:rPr>
        <w:t xml:space="preserve">Sponsor’s email address</w:t>
        <w:tab/>
        <w:t xml:space="preserve">jeremy.sarao@sightlineapplications.com</w:t>
      </w:r>
    </w:p>
    <w:p w:rsidR="00000000" w:rsidDel="00000000" w:rsidP="00000000" w:rsidRDefault="00000000" w:rsidRPr="00000000" w14:paraId="00000008">
      <w:pPr>
        <w:rPr/>
      </w:pPr>
      <w:r w:rsidDel="00000000" w:rsidR="00000000" w:rsidRPr="00000000">
        <w:rPr>
          <w:rtl w:val="0"/>
        </w:rPr>
        <w:t xml:space="preserve">Sponsor’s phone number</w:t>
        <w:tab/>
        <w:t xml:space="preserve">503-459-8226</w:t>
      </w:r>
    </w:p>
    <w:p w:rsidR="00000000" w:rsidDel="00000000" w:rsidP="00000000" w:rsidRDefault="00000000" w:rsidRPr="00000000" w14:paraId="00000009">
      <w:pPr>
        <w:pStyle w:val="Heading3"/>
        <w:rPr/>
      </w:pPr>
      <w:bookmarkStart w:colFirst="0" w:colLast="0" w:name="_ljbu9q4qy5uj" w:id="0"/>
      <w:bookmarkEnd w:id="0"/>
      <w:r w:rsidDel="00000000" w:rsidR="00000000" w:rsidRPr="00000000">
        <w:rPr>
          <w:rtl w:val="0"/>
        </w:rPr>
        <w:t xml:space="preserve">BACKGROUND:</w:t>
      </w:r>
    </w:p>
    <w:p w:rsidR="00000000" w:rsidDel="00000000" w:rsidP="00000000" w:rsidRDefault="00000000" w:rsidRPr="00000000" w14:paraId="0000000A">
      <w:pPr>
        <w:ind w:left="0" w:firstLine="0"/>
        <w:rPr/>
      </w:pPr>
      <w:r w:rsidDel="00000000" w:rsidR="00000000" w:rsidRPr="00000000">
        <w:rPr>
          <w:rtl w:val="0"/>
        </w:rPr>
        <w:t xml:space="preserve">SightLine Applications has developed a precision visual landing algorithm that provides an excellent set of benefits: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Works in degraded and denied GPS environments – Safety and reliability.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Reduces operator training and landing phase complexity.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Provides detection functions for landing zone safety - detect people, animals, or objects from entering the landing zone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Provides a rich set of telemetry for flight controllers.  30 Hz data with range, XY offsets, relative azimuth, etc.</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Supports landing on moving platforms - ground vehicles, marine.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Is not impacted by bright sun or low light conditions.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Can be used with Thermal (IR) cameras as well as visible (EO) cameras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Effective range of operation (distance to target) only limited by the size of the landing pattern used</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SightLine is optimistic that a plug and play precision landing accessory will be highly valuable to a wide range of multi-copter integrators.</w:t>
      </w:r>
    </w:p>
    <w:p w:rsidR="00000000" w:rsidDel="00000000" w:rsidP="00000000" w:rsidRDefault="00000000" w:rsidRPr="00000000" w14:paraId="00000015">
      <w:pPr>
        <w:pStyle w:val="Heading3"/>
        <w:rPr/>
      </w:pPr>
      <w:bookmarkStart w:colFirst="0" w:colLast="0" w:name="_xzccpm2dp9wp" w:id="1"/>
      <w:bookmarkEnd w:id="1"/>
      <w:r w:rsidDel="00000000" w:rsidR="00000000" w:rsidRPr="00000000">
        <w:rPr>
          <w:rtl w:val="0"/>
        </w:rPr>
        <w:t xml:space="preserve">PROBLEM:</w:t>
      </w:r>
    </w:p>
    <w:p w:rsidR="00000000" w:rsidDel="00000000" w:rsidP="00000000" w:rsidRDefault="00000000" w:rsidRPr="00000000" w14:paraId="00000016">
      <w:pPr>
        <w:rPr/>
      </w:pPr>
      <w:r w:rsidDel="00000000" w:rsidR="00000000" w:rsidRPr="00000000">
        <w:rPr>
          <w:rtl w:val="0"/>
        </w:rPr>
        <w:t xml:space="preserve">Integration of the SightLine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pcvti97dfxd1" w:id="2"/>
      <w:bookmarkEnd w:id="2"/>
      <w:r w:rsidDel="00000000" w:rsidR="00000000" w:rsidRPr="00000000">
        <w:rPr>
          <w:rtl w:val="0"/>
        </w:rPr>
        <w:t xml:space="preserve">Project Requirements: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Develop </w:t>
      </w:r>
      <w:r w:rsidDel="00000000" w:rsidR="00000000" w:rsidRPr="00000000">
        <w:rPr>
          <w:b w:val="1"/>
          <w:rtl w:val="0"/>
        </w:rPr>
        <w:t xml:space="preserve">a set</w:t>
      </w:r>
      <w:r w:rsidDel="00000000" w:rsidR="00000000" w:rsidRPr="00000000">
        <w:rPr>
          <w:rtl w:val="0"/>
        </w:rPr>
        <w:t xml:space="preserve"> of electrical sub-assemblies that will allow integration of the SightLine Precision Landing Aid (1500-OEM + Camera + accessories) for </w:t>
      </w:r>
      <w:hyperlink r:id="rId6">
        <w:r w:rsidDel="00000000" w:rsidR="00000000" w:rsidRPr="00000000">
          <w:rPr>
            <w:color w:val="1155cc"/>
            <w:u w:val="single"/>
            <w:rtl w:val="0"/>
          </w:rPr>
          <w:t xml:space="preserve">Ardupilot </w:t>
        </w:r>
      </w:hyperlink>
      <w:r w:rsidDel="00000000" w:rsidR="00000000" w:rsidRPr="00000000">
        <w:rPr>
          <w:rtl w:val="0"/>
        </w:rPr>
        <w:t xml:space="preserve"> or </w:t>
      </w:r>
      <w:hyperlink r:id="rId7">
        <w:r w:rsidDel="00000000" w:rsidR="00000000" w:rsidRPr="00000000">
          <w:rPr>
            <w:color w:val="1155cc"/>
            <w:u w:val="single"/>
            <w:rtl w:val="0"/>
          </w:rPr>
          <w:t xml:space="preserve">PX4</w:t>
        </w:r>
      </w:hyperlink>
      <w:r w:rsidDel="00000000" w:rsidR="00000000" w:rsidRPr="00000000">
        <w:rPr>
          <w:rtl w:val="0"/>
        </w:rPr>
        <w:t xml:space="preserve"> running on </w:t>
      </w:r>
      <w:hyperlink r:id="rId8">
        <w:r w:rsidDel="00000000" w:rsidR="00000000" w:rsidRPr="00000000">
          <w:rPr>
            <w:color w:val="1155cc"/>
            <w:u w:val="single"/>
            <w:rtl w:val="0"/>
          </w:rPr>
          <w:t xml:space="preserve">Pixhawk </w:t>
        </w:r>
      </w:hyperlink>
      <w:r w:rsidDel="00000000" w:rsidR="00000000" w:rsidRPr="00000000">
        <w:rPr>
          <w:rtl w:val="0"/>
        </w:rPr>
        <w:t xml:space="preserve">autopilot or </w:t>
      </w:r>
      <w:r w:rsidDel="00000000" w:rsidR="00000000" w:rsidRPr="00000000">
        <w:rPr>
          <w:rtl w:val="0"/>
        </w:rPr>
        <w:t xml:space="preserve">other autopilots in the multi-copter market.  </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Define required connections to the vehicle including power and communication interfaces to the flight controller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Design and produce a prototype enclosure for electronics and camera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Should be smaller than 3” x 2” x 2” (or smaller)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Optional interfaces could be video output and ethernet for command and control and video streaming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Develop documentation and software installers to meet plug and play expectations.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SightLine will support with existing source code and technical support throughout the process as well as hardware and other materiel support.</w:t>
      </w:r>
    </w:p>
    <w:p w:rsidR="00000000" w:rsidDel="00000000" w:rsidP="00000000" w:rsidRDefault="00000000" w:rsidRPr="00000000" w14:paraId="00000020">
      <w:pPr>
        <w:pStyle w:val="Heading3"/>
        <w:rPr/>
      </w:pPr>
      <w:bookmarkStart w:colFirst="0" w:colLast="0" w:name="_urxw6jhp8sh8" w:id="3"/>
      <w:bookmarkEnd w:id="3"/>
      <w:r w:rsidDel="00000000" w:rsidR="00000000" w:rsidRPr="00000000">
        <w:rPr>
          <w:rtl w:val="0"/>
        </w:rPr>
        <w:t xml:space="preserve">Project Deliverables: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 working prototype including circuit boards and enclosure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Demonstration of landing aid with off-the-shelf quadcopter (provided by SightLine)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Schematics, 3D models, and other related documentation</w:t>
      </w:r>
    </w:p>
    <w:p w:rsidR="00000000" w:rsidDel="00000000" w:rsidP="00000000" w:rsidRDefault="00000000" w:rsidRPr="00000000" w14:paraId="00000024">
      <w:pPr>
        <w:pStyle w:val="Heading3"/>
        <w:rPr/>
      </w:pPr>
      <w:bookmarkStart w:colFirst="0" w:colLast="0" w:name="_oeeuyv8hlq3x" w:id="4"/>
      <w:bookmarkEnd w:id="4"/>
      <w:r w:rsidDel="00000000" w:rsidR="00000000" w:rsidRPr="00000000">
        <w:rPr>
          <w:rtl w:val="0"/>
        </w:rPr>
        <w:t xml:space="preserve">Skills: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Electrical, mechanical, computer software development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dupilot.org/" TargetMode="External"/><Relationship Id="rId7" Type="http://schemas.openxmlformats.org/officeDocument/2006/relationships/hyperlink" Target="http://px4.io/" TargetMode="External"/><Relationship Id="rId8" Type="http://schemas.openxmlformats.org/officeDocument/2006/relationships/hyperlink" Target="https://docs.px4.io/en/flight_controller/pixhawk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