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Bdr>
          <w:bottom w:val="single" w:color="7B2CBF" w:sz="10"/>
        </w:pBdr>
        <w:spacing w:after="200"/>
      </w:pPr>
      <w:r>
        <w:rPr>
          <w:b/>
          <w:bCs/>
          <w:color w:val="7B2CBF"/>
          <w:sz w:val="28"/>
          <w:szCs w:val="28"/>
        </w:rPr>
        <w:t xml:space="preserve">META INFORMATION</w:t>
      </w:r>
    </w:p>
    <w:p>
      <w:pPr>
        <w:spacing w:after="400"/>
      </w:pPr>
      <w:r>
        <w:rPr>
          <w:sz w:val="24"/>
          <w:szCs w:val="24"/>
        </w:rPr>
        <w:t xml:space="preserve">Title: Đối Mặt Với Nỗi Sợ Cô Đơn: Tầm Quan Trọng Của Sự Tự Hiểu
Description: Đọc bài viết này để hiểu rõ về cách đối mặt với nỗi sợ cô đơn, triết lý sống và tầm quan trọng của mạng lưới hỗ trợ trong cuộc sống.</w:t>
      </w:r>
    </w:p>
    <w:p>
      <w:pPr>
        <w:pBdr>
          <w:bottom w:val="single" w:color="2E74B5" w:sz="10"/>
        </w:pBdr>
        <w:spacing w:before="400" w:after="200"/>
      </w:pPr>
      <w:r>
        <w:rPr>
          <w:b/>
          <w:bCs/>
          <w:color w:val="2E74B5"/>
          <w:sz w:val="28"/>
          <w:szCs w:val="28"/>
        </w:rPr>
        <w:t xml:space="preserve">MAIN CONTENT</w:t>
      </w:r>
    </w:p>
    <w:p>
      <w:pPr>
        <w:spacing w:before="240" w:after="120"/>
      </w:pPr>
      <w:r>
        <w:rPr>
          <w:b/>
          <w:bCs/>
          <w:color w:val="2E74B5"/>
          <w:sz w:val="32"/>
          <w:szCs w:val="32"/>
        </w:rPr>
        <w:t xml:space="preserve">Đối Mặt Với Nỗi Sợ Cô Đơn: Tầm Quan Trọng Của Sự Tự Hiểu</w:t>
      </w:r>
    </w:p>
    <w:p>
      <w:pPr>
        <w:spacing w:before="80" w:after="80"/>
        <w:jc w:val="both"/>
      </w:pPr>
      <w:r>
        <w:rPr>
          <w:sz w:val="24"/>
          <w:szCs w:val="24"/>
        </w:rPr>
        <w:t xml:space="preserve">Nỗi sợ cô đơn là một trạng thái mà hầu hết chúng ta đều đã từng trải qua. Nhưng liệu bạn có biết rằng việc hiểu rõ về bản thân là khóa để vượt qua nỗi sợ này không? Trong bài viết này, chúng tôi sẽ giúp bạn nhận ra giá trị của việc sống một mình, cách bảo vệ sức khỏe tinh thần và tầm quan trọng của mạng lưới hỗ trợ.</w:t>
      </w:r>
    </w:p>
    <w:p>
      <w:pPr>
        <w:spacing w:before="200" w:after="100"/>
      </w:pPr>
      <w:r>
        <w:rPr>
          <w:b/>
          <w:bCs/>
          <w:color w:val="2E74B5"/>
          <w:sz w:val="28"/>
          <w:szCs w:val="28"/>
        </w:rPr>
        <w:t xml:space="preserve">Tầm quan trọng của việc biết bản thân</w:t>
      </w:r>
    </w:p>
    <w:p>
      <w:pPr>
        <w:spacing w:before="80" w:after="80"/>
        <w:jc w:val="both"/>
      </w:pPr>
      <w:r>
        <w:rPr>
          <w:sz w:val="24"/>
          <w:szCs w:val="24"/>
        </w:rPr>
        <w:t xml:space="preserve">Aristotle từng nhấn mạnh rằng việc hiểu biết về bản thân là khởi đầu của mọi trí tuệ. Điều này không chỉ giúp bạn đối mặt với nỗi sợ cô đơn mà còn giúp bạn tận hưởng được thời gian kết bạn với chính mình.</w:t>
      </w:r>
    </w:p>
    <w:p>
      <w:pPr>
        <w:spacing w:before="160" w:after="80"/>
      </w:pPr>
      <w:r>
        <w:rPr>
          <w:b/>
          <w:bCs/>
          <w:color w:val="2E74B5"/>
          <w:sz w:val="26"/>
          <w:szCs w:val="26"/>
        </w:rPr>
        <w:t xml:space="preserve">Sống một mình không đồng nghĩa với cô đơn</w:t>
      </w:r>
    </w:p>
    <w:p>
      <w:pPr>
        <w:spacing w:before="80" w:after="80"/>
        <w:jc w:val="both"/>
      </w:pPr>
      <w:r>
        <w:rPr>
          <w:sz w:val="24"/>
          <w:szCs w:val="24"/>
        </w:rPr>
        <w:t xml:space="preserve">Hãy nhớ rằng chỉ khi bạn hạnh phúc khi ở một mình, bạn mới có thể hạnh phúc khi ở với người khác. Và khi chọn người đồng hành, hãy đảm bảo rằng họ mang lại giá trị cho cuộc sống của bạn, không phải vì bạn sợ mất họ.</w:t>
      </w:r>
    </w:p>
    <w:p>
      <w:pPr>
        <w:spacing w:before="200" w:after="100"/>
      </w:pPr>
      <w:r>
        <w:rPr>
          <w:b/>
          <w:bCs/>
          <w:color w:val="2E74B5"/>
          <w:sz w:val="28"/>
          <w:szCs w:val="28"/>
        </w:rPr>
        <w:t xml:space="preserve">Kết Luận: Tích hợp triết lý stoic vào cuộc sống</w:t>
      </w:r>
    </w:p>
    <w:p>
      <w:pPr>
        <w:spacing w:before="80" w:after="80"/>
        <w:jc w:val="both"/>
      </w:pPr>
      <w:r>
        <w:rPr>
          <w:sz w:val="24"/>
          <w:szCs w:val="24"/>
        </w:rPr>
        <w:t xml:space="preserve">Việc áp dụng các nguyên tắc stoic không chỉ dành cho một giới tính cụ thể mà là cách để phát triển tư duy vượt qua những thách thức trong cuộc sống. Những nguyên tắc này giúp bạn xây dựng các mối quan hệ dựa trên sự hiểu biết, tôn trọng và phát triển chung.</w:t>
      </w:r>
    </w:p>
    <w:p>
      <w:pPr>
        <w:spacing w:before="200" w:after="100"/>
      </w:pPr>
      <w:r>
        <w:rPr>
          <w:b/>
          <w:bCs/>
          <w:color w:val="2E74B5"/>
          <w:sz w:val="28"/>
          <w:szCs w:val="28"/>
        </w:rPr>
        <w:t xml:space="preserve">Bảo Vệ Sức Khỏe Tinh Thần</w:t>
      </w:r>
    </w:p>
    <w:p>
      <w:pPr>
        <w:spacing w:before="80" w:after="80"/>
        <w:jc w:val="both"/>
      </w:pPr>
      <w:r>
        <w:rPr>
          <w:sz w:val="24"/>
          <w:szCs w:val="24"/>
        </w:rPr>
        <w:t xml:space="preserve">Tầm quan trọng của sức khỏe tinh thần không thể được phủ nhận. Việc hy sinh sức khỏe tinh thần của bản thân vì người khác không chỉ là hành động vô nghĩa mà còn tổn hại đến bạn. Hãy kiểm soát cuộc sống của bạn và bảo vệ sự bình yên trong tâm hồn.</w:t>
      </w:r>
    </w:p>
    <w:p>
      <w:pPr>
        <w:spacing w:before="200" w:after="100"/>
      </w:pPr>
      <w:r>
        <w:rPr>
          <w:b/>
          <w:bCs/>
          <w:color w:val="2E74B5"/>
          <w:sz w:val="28"/>
          <w:szCs w:val="28"/>
        </w:rPr>
        <w:t xml:space="preserve">Đặt Mối Quan Hệ Với Bạn Bè Và Gia Đình Lên Hàng Đầu</w:t>
      </w:r>
    </w:p>
    <w:p>
      <w:pPr>
        <w:spacing w:before="80" w:after="80"/>
        <w:jc w:val="both"/>
      </w:pPr>
      <w:r>
        <w:rPr>
          <w:sz w:val="24"/>
          <w:szCs w:val="24"/>
        </w:rPr>
        <w:t xml:space="preserve">Tầm quan trọng của mạng lưới hỗ trợ không thể bỏ qua. Gia đình và bạn bè là nền tảng vững chắc cho hệ thống hỗ trợ của bạn. Hãy trân trọng và chăm sóc những mối quan hệ này.
Cuối cùng, hãy nhớ rằng bạn không phải đối mặt với cuộc sống một mình. Hãy tiếp tục hành trình của bạn hướng tới một cuộc sống có mục đích và bình yên.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pPr>
    <w:rPr>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2024-12-22T13:24:10.422Z</dcterms:created>
  <dcterms:modified xsi:type="dcterms:W3CDTF">2024-12-22T13:24:10.423Z</dcterms:modified>
</cp:coreProperties>
</file>

<file path=docProps/custom.xml><?xml version="1.0" encoding="utf-8"?>
<Properties xmlns="http://schemas.openxmlformats.org/officeDocument/2006/custom-properties" xmlns:vt="http://schemas.openxmlformats.org/officeDocument/2006/docPropsVTypes"/>
</file>