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cách sống thật với chính mình theo triết lý của những triết gia lừng danh. Hiểu rõ giá trị của bản thân, bảo vệ sức khỏe tinh thần và không bao giờ đánh đổi con đường riêng của bạn.</w:t>
      </w:r>
    </w:p>
    <w:p>
      <w:pPr>
        <w:pageBreakBefore/>
        <w:spacing w:before="400" w:after="200"/>
      </w:pPr>
      <w:r>
        <w:rPr>
          <w:b/>
          <w:bCs/>
          <w:color w:val="2E74B5"/>
          <w:sz w:val="32"/>
          <w:szCs w:val="32"/>
        </w:rPr>
        <w:t xml:space="preserve">H1</w:t>
      </w:r>
    </w:p>
    <w:p>
      <w:pPr>
        <w:spacing w:after="300" w:line="360"/>
        <w:jc w:val="both"/>
      </w:pPr>
      <w:r>
        <w:rPr>
          <w:sz w:val="24"/>
          <w:szCs w:val="24"/>
        </w:rPr>
        <w:t xml:space="preserve">Sống Thật Với Chính Mình: Bí Quyết Từ Những Triết Gia Lừng Danh</w:t>
      </w:r>
    </w:p>
    <w:p>
      <w:pPr>
        <w:pageBreakBefore/>
        <w:spacing w:before="400" w:after="200"/>
      </w:pPr>
      <w:r>
        <w:rPr>
          <w:b/>
          <w:bCs/>
          <w:color w:val="2E74B5"/>
          <w:sz w:val="32"/>
          <w:szCs w:val="32"/>
        </w:rPr>
        <w:t xml:space="preserve">INTRO</w:t>
      </w:r>
    </w:p>
    <w:p>
      <w:pPr>
        <w:spacing w:after="300" w:line="360"/>
        <w:jc w:val="both"/>
      </w:pPr>
      <w:r>
        <w:rPr>
          <w:sz w:val="24"/>
          <w:szCs w:val="24"/>
        </w:rPr>
        <w:t xml:space="preserve">Sống thật với chính mình không chỉ là một câu khẩu hiệu mà còn là nền tảng cho sự tự do và hạnh phúc trong cuộc sống. Trong bài viết này, chúng ta sẽ khám phá những lời khuyên từ những triết gia lừng danh về cách thực hiện điều này.</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Trung Thực Với Bản Thân: Sống Thật Với Chính Mình
Triết gia Albert Camus đã từng nhấn mạnh rằng chúng ta không nên quá lo lắng về suy nghĩ của người khác. Điều này phù hợp với</w:t>
      </w:r>
    </w:p>
    <w:p>
      <w:pPr>
        <w:pageBreakBefore/>
        <w:spacing w:before="400" w:after="200"/>
      </w:pPr>
      <w:r>
        <w:rPr>
          <w:b/>
          <w:bCs/>
          <w:color w:val="2E74B5"/>
          <w:sz w:val="32"/>
          <w:szCs w:val="32"/>
        </w:rPr>
        <w:t xml:space="preserve">link</w:t>
      </w:r>
    </w:p>
    <w:p>
      <w:pPr>
        <w:spacing w:after="300" w:line="360"/>
        <w:jc w:val="both"/>
      </w:pPr>
      <w:r>
        <w:rPr>
          <w:sz w:val="24"/>
          <w:szCs w:val="24"/>
        </w:rPr>
        <w:t xml:space="preserve">triết lý stoic</w:t>
      </w:r>
    </w:p>
    <w:p>
      <w:pPr>
        <w:pageBreakBefore/>
        <w:spacing w:before="400" w:after="200"/>
      </w:pPr>
      <w:r>
        <w:rPr>
          <w:b/>
          <w:bCs/>
          <w:color w:val="2E74B5"/>
          <w:sz w:val="32"/>
          <w:szCs w:val="32"/>
        </w:rPr>
        <w:t xml:space="preserve">/link</w:t>
      </w:r>
    </w:p>
    <w:p>
      <w:pPr>
        <w:spacing w:after="300" w:line="360"/>
        <w:jc w:val="both"/>
      </w:pPr>
      <w:r>
        <w:rPr>
          <w:sz w:val="24"/>
          <w:szCs w:val="24"/>
        </w:rPr>
        <w:t xml:space="preserve">về việc sống thật với bản thân. Hãy học cách nói không và sống cuộc sống của riêng bạn mà không cần phải đeo mặt nạ để làm hài lòng người khác. Cuộc sống của bạn là câu chuyện của chính bạn, không phải của ai khác.</w:t>
      </w:r>
    </w:p>
    <w:p>
      <w:pPr>
        <w:pageBreakBefore/>
        <w:spacing w:before="400" w:after="200"/>
      </w:pPr>
      <w:r>
        <w:rPr>
          <w:b/>
          <w:bCs/>
          <w:color w:val="2E74B5"/>
          <w:sz w:val="32"/>
          <w:szCs w:val="32"/>
        </w:rPr>
        <w:t xml:space="preserve">H3</w:t>
      </w:r>
    </w:p>
    <w:p>
      <w:pPr>
        <w:spacing w:after="300" w:line="360"/>
        <w:jc w:val="both"/>
      </w:pPr>
      <w:r>
        <w:rPr>
          <w:sz w:val="24"/>
          <w:szCs w:val="24"/>
        </w:rPr>
        <w:t xml:space="preserve">Tránh Sự Cuồng Nhiệt Quá Mức: Giữ Sự Cân Bằng Trong Mối Quan Hệ
Marcus Aurelius, một trong những triết gia vĩ đại nhất, cảnh báo rằng sự ám ảnh với một người nào đó có thể làm mất cân bằng cuộc sống của bạn. Hãy tự giữ lấy quyền kiểm soát cuộc sống của bạn, tỏa sáng như ánh mặt trời của chính bạn, đừng để ai khác làm mờ đi ánh sáng của bạn.</w:t>
      </w:r>
    </w:p>
    <w:p>
      <w:pPr>
        <w:pageBreakBefore/>
        <w:spacing w:before="400" w:after="200"/>
      </w:pPr>
      <w:r>
        <w:rPr>
          <w:b/>
          <w:bCs/>
          <w:color w:val="2E74B5"/>
          <w:sz w:val="32"/>
          <w:szCs w:val="32"/>
        </w:rPr>
        <w:t xml:space="preserve">H2</w:t>
      </w:r>
    </w:p>
    <w:p>
      <w:pPr>
        <w:spacing w:after="300" w:line="360"/>
        <w:jc w:val="both"/>
      </w:pPr>
      <w:r>
        <w:rPr>
          <w:sz w:val="24"/>
          <w:szCs w:val="24"/>
        </w:rPr>
        <w:t xml:space="preserve">Bảo Vệ Sức Khỏe Tinh Thần: Tầm Quan Trọng Của Sức Khỏe Tinh Thần
Hy sinh sức khỏe tinh thần vì người khác là hành động tổn hại và không mang lại lợi ích. Bạn không nên để ai lấy đi niềm vui và bình yên trong tâm hồn của bạn. Như triết lý của</w:t>
      </w:r>
    </w:p>
    <w:p>
      <w:pPr>
        <w:pageBreakBefore/>
        <w:spacing w:before="400" w:after="200"/>
      </w:pPr>
      <w:r>
        <w:rPr>
          <w:b/>
          <w:bCs/>
          <w:color w:val="2E74B5"/>
          <w:sz w:val="32"/>
          <w:szCs w:val="32"/>
        </w:rPr>
        <w:t xml:space="preserve">link</w:t>
      </w:r>
    </w:p>
    <w:p>
      <w:pPr>
        <w:spacing w:after="300" w:line="360"/>
        <w:jc w:val="both"/>
      </w:pPr>
      <w:r>
        <w:rPr>
          <w:sz w:val="24"/>
          <w:szCs w:val="24"/>
        </w:rPr>
        <w:t xml:space="preserve">Epicurus</w:t>
      </w:r>
    </w:p>
    <w:p>
      <w:pPr>
        <w:pageBreakBefore/>
        <w:spacing w:before="400" w:after="200"/>
      </w:pPr>
      <w:r>
        <w:rPr>
          <w:b/>
          <w:bCs/>
          <w:color w:val="2E74B5"/>
          <w:sz w:val="32"/>
          <w:szCs w:val="32"/>
        </w:rPr>
        <w:t xml:space="preserve">/link</w:t>
      </w:r>
    </w:p>
    <w:p>
      <w:pPr>
        <w:spacing w:after="300" w:line="360"/>
        <w:jc w:val="both"/>
      </w:pPr>
      <w:r>
        <w:rPr>
          <w:sz w:val="24"/>
          <w:szCs w:val="24"/>
        </w:rPr>
        <w:t xml:space="preserve">, hạnh phúc của bạn không phải là hàng hóa có thể trao đổi; nó là một phần không thể thiếu trong cuộc sống của bạn.</w:t>
      </w:r>
    </w:p>
    <w:p>
      <w:pPr>
        <w:pageBreakBefore/>
        <w:spacing w:before="400" w:after="200"/>
      </w:pPr>
      <w:r>
        <w:rPr>
          <w:b/>
          <w:bCs/>
          <w:color w:val="2E74B5"/>
          <w:sz w:val="32"/>
          <w:szCs w:val="32"/>
        </w:rPr>
        <w:t xml:space="preserve">H3</w:t>
      </w:r>
    </w:p>
    <w:p>
      <w:pPr>
        <w:spacing w:after="300" w:line="360"/>
        <w:jc w:val="both"/>
      </w:pPr>
      <w:r>
        <w:rPr>
          <w:sz w:val="24"/>
          <w:szCs w:val="24"/>
        </w:rPr>
        <w:t xml:space="preserve">Ăn Mừng Những Thành Tựu Của Bản Thân: Tự Tôn Trọng Và Công Nhận Bản Thân
Chúng ta không chỉ tìm kiếm sự ngưỡng mộ từ người khác, mà còn cần tự ngưỡng mộ chính mình. Đừng quên công nhận và ăn mừng mỗi thành công, dù nhỏ, của bản thân. Điều này giúp xây dựng</w:t>
      </w:r>
    </w:p>
    <w:p>
      <w:pPr>
        <w:pageBreakBefore/>
        <w:spacing w:before="400" w:after="200"/>
      </w:pPr>
      <w:r>
        <w:rPr>
          <w:b/>
          <w:bCs/>
          <w:color w:val="2E74B5"/>
          <w:sz w:val="32"/>
          <w:szCs w:val="32"/>
        </w:rPr>
        <w:t xml:space="preserve">link</w:t>
      </w:r>
    </w:p>
    <w:p>
      <w:pPr>
        <w:spacing w:after="300" w:line="360"/>
        <w:jc w:val="both"/>
      </w:pPr>
      <w:r>
        <w:rPr>
          <w:sz w:val="24"/>
          <w:szCs w:val="24"/>
        </w:rPr>
        <w:t xml:space="preserve">sự tự tin</w:t>
      </w:r>
    </w:p>
    <w:p>
      <w:pPr>
        <w:pageBreakBefore/>
        <w:spacing w:before="400" w:after="200"/>
      </w:pPr>
      <w:r>
        <w:rPr>
          <w:b/>
          <w:bCs/>
          <w:color w:val="2E74B5"/>
          <w:sz w:val="32"/>
          <w:szCs w:val="32"/>
        </w:rPr>
        <w:t xml:space="preserve">/link</w:t>
      </w:r>
    </w:p>
    <w:p>
      <w:pPr>
        <w:spacing w:after="300" w:line="360"/>
        <w:jc w:val="both"/>
      </w:pPr>
      <w:r>
        <w:rPr>
          <w:sz w:val="24"/>
          <w:szCs w:val="24"/>
        </w:rPr>
        <w:t xml:space="preserve">, một yếu tố quan trọng cho cuộc sống.</w:t>
      </w:r>
    </w:p>
    <w:p>
      <w:pPr>
        <w:pageBreakBefore/>
        <w:spacing w:before="400" w:after="200"/>
      </w:pPr>
      <w:r>
        <w:rPr>
          <w:b/>
          <w:bCs/>
          <w:color w:val="2E74B5"/>
          <w:sz w:val="32"/>
          <w:szCs w:val="32"/>
        </w:rPr>
        <w:t xml:space="preserve">H2</w:t>
      </w:r>
    </w:p>
    <w:p>
      <w:pPr>
        <w:spacing w:after="300" w:line="360"/>
        <w:jc w:val="both"/>
      </w:pPr>
      <w:r>
        <w:rPr>
          <w:sz w:val="24"/>
          <w:szCs w:val="24"/>
        </w:rPr>
        <w:t xml:space="preserve">Đừng Hy Sinh Con Đường Của Bản Thân: Tôn Trọng Con Đường Riêng
Seneca, một triết gia lừng danh khác, đã khuyên rằng cố gắng ở quá nhiều nơi cùng một lúc sẽ khiến bạn không ở đâu cả. Hãy tự hào về con đường của riêng bạn và không đánh đổi ước mơ của mình cho sự chấp thuận của người khác.</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Sống thật với chính mình không phải là một công việc dễ dàng, nhưng chắc chắn sẽ mang lại cho bạn sự tự do và hạnh phúc trong cuộc sống. Hãy lấy cảm hứng từ những lời khuyên của những triết gia lừng danh và bắt đầu cuộc hành trình về việc tìm ra và trung thành với chính mình.</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2024-12-22T12:45:58.977Z</dcterms:created>
  <dcterms:modified xsi:type="dcterms:W3CDTF">2024-12-22T12:45:58.977Z</dcterms:modified>
</cp:coreProperties>
</file>

<file path=docProps/custom.xml><?xml version="1.0" encoding="utf-8"?>
<Properties xmlns="http://schemas.openxmlformats.org/officeDocument/2006/custom-properties" xmlns:vt="http://schemas.openxmlformats.org/officeDocument/2006/docPropsVTypes"/>
</file>