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ageBreakBefore/>
        <w:spacing w:before="400" w:after="200"/>
      </w:pPr>
      <w:r>
        <w:rPr>
          <w:b/>
          <w:bCs/>
          <w:color w:val="2E74B5"/>
          <w:sz w:val="32"/>
          <w:szCs w:val="32"/>
        </w:rPr>
        <w:t xml:space="preserve">META_DESCRIPTION</w:t>
      </w:r>
    </w:p>
    <w:p>
      <w:pPr>
        <w:spacing w:after="300" w:line="360"/>
        <w:jc w:val="both"/>
      </w:pPr>
      <w:r>
        <w:rPr>
          <w:sz w:val="24"/>
          <w:szCs w:val="24"/>
        </w:rPr>
        <w:t xml:space="preserve">Khám phá và áp dụng những bí quyết sống khôn ngoan từ các triết gia hàng đầu thế giới. Học cách quản lý thời gian, bảo vệ quá khứ và tránh sự cuồng nhiệt quá mức để nâng cao chất lượng cuộc sống của bạn.</w:t>
      </w:r>
    </w:p>
    <w:p>
      <w:pPr>
        <w:pageBreakBefore/>
        <w:spacing w:before="400" w:after="200"/>
      </w:pPr>
      <w:r>
        <w:rPr>
          <w:b/>
          <w:bCs/>
          <w:color w:val="2E74B5"/>
          <w:sz w:val="32"/>
          <w:szCs w:val="32"/>
        </w:rPr>
        <w:t xml:space="preserve">H1</w:t>
      </w:r>
    </w:p>
    <w:p>
      <w:pPr>
        <w:spacing w:after="300" w:line="360"/>
        <w:jc w:val="both"/>
      </w:pPr>
      <w:r>
        <w:rPr>
          <w:sz w:val="24"/>
          <w:szCs w:val="24"/>
        </w:rPr>
        <w:t xml:space="preserve">Bí Quyết Sống Khôn Ngoan Từ Các Triết Gia Thế Giới</w:t>
      </w:r>
    </w:p>
    <w:p>
      <w:pPr>
        <w:pageBreakBefore/>
        <w:spacing w:before="400" w:after="200"/>
      </w:pPr>
      <w:r>
        <w:rPr>
          <w:b/>
          <w:bCs/>
          <w:color w:val="2E74B5"/>
          <w:sz w:val="32"/>
          <w:szCs w:val="32"/>
        </w:rPr>
        <w:t xml:space="preserve">INTRO</w:t>
      </w:r>
    </w:p>
    <w:p>
      <w:pPr>
        <w:spacing w:after="300" w:line="360"/>
        <w:jc w:val="both"/>
      </w:pPr>
      <w:r>
        <w:rPr>
          <w:sz w:val="24"/>
          <w:szCs w:val="24"/>
        </w:rPr>
        <w:t xml:space="preserve">Trong cuộc sống hàng ngày, chúng ta thường đối mặt với nhiều thách thức. Đôi khi, trí tuệ từ các triết gia hàng đầu thế giới có thể giúp chúng ta tìm ra cách tiếp tục đi trên con đường của mình. Cùng khám phá những bí quyết sống khôn ngoan từ Seneca, Friedrich Nietzsche và Marcus Aurelius để nâng cao chất lượng cuộc sống của bạn.</w:t>
      </w:r>
    </w:p>
    <w:p>
      <w:pPr>
        <w:pageBreakBefore/>
        <w:spacing w:before="400" w:after="200"/>
      </w:pPr>
      <w:r>
        <w:rPr>
          <w:b/>
          <w:bCs/>
          <w:color w:val="2E74B5"/>
          <w:sz w:val="32"/>
          <w:szCs w:val="32"/>
        </w:rPr>
        <w:t xml:space="preserve">MAIN_CONTENT</w:t>
      </w:r>
    </w:p>
    <w:p>
      <w:pPr>
        <w:spacing w:after="300" w:line="360"/>
        <w:jc w:val="both"/>
      </w:pPr>
      <w:r>
        <w:rPr>
          <w:sz w:val="24"/>
          <w:szCs w:val="24"/>
        </w:rPr>
      </w:r>
    </w:p>
    <w:p>
      <w:pPr>
        <w:pageBreakBefore/>
        <w:spacing w:before="400" w:after="200"/>
      </w:pPr>
      <w:r>
        <w:rPr>
          <w:b/>
          <w:bCs/>
          <w:color w:val="2E74B5"/>
          <w:sz w:val="32"/>
          <w:szCs w:val="32"/>
        </w:rPr>
        <w:t xml:space="preserve">H2</w:t>
      </w:r>
    </w:p>
    <w:p>
      <w:pPr>
        <w:spacing w:after="300" w:line="360"/>
        <w:jc w:val="both"/>
      </w:pPr>
      <w:r>
        <w:rPr>
          <w:sz w:val="24"/>
          <w:szCs w:val="24"/>
        </w:rPr>
        <w:t xml:space="preserve">Quản Lý Thời Gian Một Cách Khôn Ngoan
Thời gian là tài sản quý giá mà chúng ta có. Triết gia Seneca đã từng nói rằng cuộc sống không hề ngắn ngủi nếu biết cách sử dụng thời gian hiệu quả. Đừng để thời gian quý giá của bạn bị lãng phí vào những mối quan hệ không đáng giá. Hãy dành nó cho những hoạt động mang lại hạnh phúc và phát triển bản thân. Thiết lập sự cân bằng trong cuộc sống và sử dụng thời gian một cách hợp lý để nuôi dưỡng tâm hồn.</w:t>
      </w:r>
    </w:p>
    <w:p>
      <w:pPr>
        <w:pageBreakBefore/>
        <w:spacing w:before="400" w:after="200"/>
      </w:pPr>
      <w:r>
        <w:rPr>
          <w:b/>
          <w:bCs/>
          <w:color w:val="2E74B5"/>
          <w:sz w:val="32"/>
          <w:szCs w:val="32"/>
        </w:rPr>
        <w:t xml:space="preserve">H2</w:t>
      </w:r>
    </w:p>
    <w:p>
      <w:pPr>
        <w:spacing w:after="300" w:line="360"/>
        <w:jc w:val="both"/>
      </w:pPr>
      <w:r>
        <w:rPr>
          <w:sz w:val="24"/>
          <w:szCs w:val="24"/>
        </w:rPr>
        <w:t xml:space="preserve">Bảo Vệ Quá Khứ Của Bạn
Chia sẻ thông tin cá nhân một cách cẩn thận là điều quan trọng. Friedrich Nietzsche đã chỉ ra rằng những ý tưởng cũ có thể quay trở lại thách thức chúng ta, vì vậy cần giữ kín những phần quan trọng trong câu chuyện của mình. Quá khứ của bạn là tài sản cá nhân, chỉ nên chia sẻ những gì cần thiết để bảo vệ bản thân.</w:t>
      </w:r>
    </w:p>
    <w:p>
      <w:pPr>
        <w:pageBreakBefore/>
        <w:spacing w:before="400" w:after="200"/>
      </w:pPr>
      <w:r>
        <w:rPr>
          <w:b/>
          <w:bCs/>
          <w:color w:val="2E74B5"/>
          <w:sz w:val="32"/>
          <w:szCs w:val="32"/>
        </w:rPr>
        <w:t xml:space="preserve">H2</w:t>
      </w:r>
    </w:p>
    <w:p>
      <w:pPr>
        <w:spacing w:after="300" w:line="360"/>
        <w:jc w:val="both"/>
      </w:pPr>
      <w:r>
        <w:rPr>
          <w:sz w:val="24"/>
          <w:szCs w:val="24"/>
        </w:rPr>
        <w:t xml:space="preserve">Tránh Sự Cuồng Nhiệt Quá Mức
Giữ sự cân bằng trong mối quan hệ là điều không kém phần quan trọng. Marcus Aurelius cảnh báo rằng sự ám ảnh với một người nào đó có thể làm mất cân bằng cuộc sống của bạn. Việc quá tập trung vào người khác có thể khiến bạn quên đi giá trị của chính mình và làm mờ đi ước mơ của bạn. Hãy lấy lại quyền kiểm soát cuộc sống của bạn và tỏa sáng như ánh mặt trời của chính mình, đừng để ai đó làm mờ đi ánh sáng của bạn.</w:t>
      </w:r>
    </w:p>
    <w:p>
      <w:pPr>
        <w:pageBreakBefore/>
        <w:spacing w:before="400" w:after="200"/>
      </w:pPr>
      <w:r>
        <w:rPr>
          <w:b/>
          <w:bCs/>
          <w:color w:val="2E74B5"/>
          <w:sz w:val="32"/>
          <w:szCs w:val="32"/>
        </w:rPr>
        <w:t xml:space="preserve">CONCLUSION</w:t>
      </w:r>
    </w:p>
    <w:p>
      <w:pPr>
        <w:spacing w:after="300" w:line="360"/>
        <w:jc w:val="both"/>
      </w:pPr>
      <w:r>
        <w:rPr>
          <w:sz w:val="24"/>
          <w:szCs w:val="24"/>
        </w:rPr>
        <w:t xml:space="preserve">Hãy nhớ rằng bạn là người quyết định cuộc sống của mình. Hãy học cách quản lý thời gian, bảo vệ quá khứ và duy trì sự cân bằng trong mối quan hệ để nâng cao chất lượng cuộc sống. Hãy bắt đầu ngay hôm nay và thực hiện sự thay đổi tích cực trong cuộc sống của bạn.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2024-12-22T13:01:03.996Z</dcterms:created>
  <dcterms:modified xsi:type="dcterms:W3CDTF">2024-12-22T13:01:03.996Z</dcterms:modified>
</cp:coreProperties>
</file>

<file path=docProps/custom.xml><?xml version="1.0" encoding="utf-8"?>
<Properties xmlns="http://schemas.openxmlformats.org/officeDocument/2006/custom-properties" xmlns:vt="http://schemas.openxmlformats.org/officeDocument/2006/docPropsVTypes"/>
</file>