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sz w:val="32"/>
          <w:szCs w:val="32"/>
        </w:rPr>
        <w:t xml:space="preserve">Phần mở đầu</w:t>
      </w:r>
    </w:p>
    <w:p>
      <w:pPr>
        <w:spacing w:after="400"/>
      </w:pPr>
      <w:r>
        <w:rPr>
          <w:sz w:val="24"/>
          <w:szCs w:val="24"/>
        </w:rPr>
        <w:t xml:space="preserve">Xin chào các bạn, hôm nay chúng ta sẽ cùng tìm hiểu về việc đặt mối quan hệ với bạn bè và gia đình lên hàng đầu, đối mặt với nỗi sợ cô đơn và sống trung thực với bản thân. Đây là những nguyên tắc rất quan trọng trong triết lý stoic, giúp chúng ta vượt qua những khó khăn và thách thức trong cuộc sống.</w:t>
      </w:r>
    </w:p>
    <w:p>
      <w:pPr>
        <w:spacing w:after="200"/>
      </w:pPr>
      <w:r>
        <w:rPr>
          <w:b/>
          <w:bCs/>
          <w:sz w:val="32"/>
          <w:szCs w:val="32"/>
        </w:rPr>
        <w:t xml:space="preserve">Nội dung chi tiết từng phần</w:t>
      </w:r>
    </w:p>
    <w:p>
      <w:pPr>
        <w:spacing w:after="400"/>
      </w:pPr>
      <w:r>
        <w:rPr>
          <w:sz w:val="24"/>
          <w:szCs w:val="24"/>
        </w:rPr>
        <w:t xml:space="preserve">Đầu tiên, chúng ta sẽ nói về tầm quan trọng của mạng lưới hỗ trợ. Như Plato đã từng so sánh, con người giống như đất, có thể giúp bạn phát triển hoặc cản trở sự phát triển của bạn. Vì vậy, đừng để mất những mối quan hệ quan trọng vì sự chấp thuận của người khác, hãy kết nối lại với những người đã hỗ trợ bạn. Hãy nhớ rằng gia đình và bạn bè chính là nền tảng vững chắc cho hệ thống hỗ trợ của bạn, hãy trân trọng họ.
Tiếp theo, chúng ta sẽ chuyển sang thảo luận về việc đối mặt với nỗi sợ cô đơn. Aristotle từng nhấn mạnh rằng việc hiểu biết về bản thân là khởi đầu của mọi trí tuệ và điều này cũng giúp bạn đối mặt với nỗi sợ cô đơn. Hãy nhớ rằng, sống một mình không đồng nghĩa với cô đơn. Hãy học cách tận hưởng thời gian bên chính mình. Khi chọn người đồng hành, hãy chắc chắn rằng họ mang lại giá trị cho cuộc sống của bạn, không phải chỉ vì bạn sợ mất họ.
Cuối cùng, chúng ta sẽ nói về sự trung thực với bản thân. Như Albert Camus đã nhấn mạnh, không nên quá lo lắng về suy nghĩ của người khác. Hãy học cách nói không và sống cuộc sống của riêng bạn mà không cần phải đeo mặt nạ để làm hài lòng người khác. Bạn là nhân vật chính trong cuộc đời của mình, không phải là nhân vật phụ trong câu chuyện của người khác.</w:t>
      </w:r>
    </w:p>
    <w:p>
      <w:pPr>
        <w:spacing w:after="200"/>
      </w:pPr>
      <w:r>
        <w:rPr>
          <w:b/>
          <w:bCs/>
          <w:sz w:val="32"/>
          <w:szCs w:val="32"/>
        </w:rPr>
        <w:t xml:space="preserve">Phần kết thúc</w:t>
      </w:r>
    </w:p>
    <w:p>
      <w:pPr>
        <w:spacing w:after="400"/>
      </w:pPr>
      <w:r>
        <w:rPr>
          <w:sz w:val="24"/>
          <w:szCs w:val="24"/>
        </w:rPr>
        <w:t xml:space="preserve">Cảm ơn các bạn đã theo dõi. Hy vọng rằng các bạn đã học được nhiều điều bổ ích từ việc áp dụng các nguyên tắc stoic vào cuộc sống. Những nguyên tắc này giúp bạn xây dựng các mối quan hệ dựa trên sự hiểu biết, tôn trọng và phát triển chung. Hãy tiếp tục hành trình của bạn hướng tới một cuộc sống có mục đích và bình yên. Hẹn gặp lại các bạn trong các video tiếp theo.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2024-12-22T12:23:33.374Z</dcterms:created>
  <dcterms:modified xsi:type="dcterms:W3CDTF">2024-12-22T12:23:33.375Z</dcterms:modified>
</cp:coreProperties>
</file>

<file path=docProps/custom.xml><?xml version="1.0" encoding="utf-8"?>
<Properties xmlns="http://schemas.openxmlformats.org/officeDocument/2006/custom-properties" xmlns:vt="http://schemas.openxmlformats.org/officeDocument/2006/docPropsVTypes"/>
</file>