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BE306B">
      <w:pPr>
        <w:jc w:val="center"/>
      </w:pPr>
      <w:r>
        <w:rPr>
          <w:b/>
          <w:spacing w:val="-8"/>
          <w:sz w:val="28"/>
          <w:szCs w:val="28"/>
        </w:rPr>
        <w:t>BỘ GIÁO DỤC VÀ ĐÀO TẠO</w:t>
      </w:r>
    </w:p>
    <w:p w14:paraId="7154660A">
      <w:pPr>
        <w:jc w:val="center"/>
        <w:rPr>
          <w:b/>
          <w:sz w:val="32"/>
          <w:szCs w:val="32"/>
        </w:rPr>
      </w:pPr>
      <w:r>
        <w:rPr>
          <w:b/>
          <w:sz w:val="32"/>
          <w:szCs w:val="32"/>
        </w:rPr>
        <w:t>TRƯỜNG ĐẠI HỌC CÔNG NGHỆ THÔNG TIN</w:t>
      </w:r>
    </w:p>
    <w:p w14:paraId="4DDB806C">
      <w:pPr>
        <w:tabs>
          <w:tab w:val="left" w:pos="567"/>
        </w:tabs>
        <w:jc w:val="center"/>
        <w:rPr>
          <w:sz w:val="28"/>
          <w:szCs w:val="28"/>
        </w:rPr>
      </w:pPr>
      <w:r>
        <w:rPr>
          <w:b/>
          <w:sz w:val="32"/>
          <w:szCs w:val="32"/>
        </w:rPr>
        <w:t>KHOA KHOA HỌC MÁY TÍNH</w:t>
      </w:r>
    </w:p>
    <w:p w14:paraId="78DA938F">
      <w:pPr>
        <w:jc w:val="center"/>
      </w:pPr>
      <w:r>
        <mc:AlternateContent>
          <mc:Choice Requires="wps">
            <w:drawing>
              <wp:anchor distT="0" distB="0" distL="114300" distR="114300" simplePos="0" relativeHeight="251659264" behindDoc="0" locked="0" layoutInCell="1" allowOverlap="1">
                <wp:simplePos x="0" y="0"/>
                <wp:positionH relativeFrom="column">
                  <wp:posOffset>1524000</wp:posOffset>
                </wp:positionH>
                <wp:positionV relativeFrom="paragraph">
                  <wp:posOffset>135890</wp:posOffset>
                </wp:positionV>
                <wp:extent cx="2239010" cy="0"/>
                <wp:effectExtent l="0" t="0" r="27940" b="19050"/>
                <wp:wrapNone/>
                <wp:docPr id="2" name="Straight Connector 2"/>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_x0000_s1026" o:spid="_x0000_s1026" o:spt="20" style="position:absolute;left:0pt;margin-left:120pt;margin-top:10.7pt;height:0pt;width:176.3pt;z-index:251659264;mso-width-relative:page;mso-height-relative:page;" filled="f" stroked="t" coordsize="21600,21600" o:gfxdata="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PaRLw1gAAAAkBAAAPAAAAAAAAAAEA&#10;IAAAACIAAABkcnMvZG93bnJldi54bWxQSwECFAAUAAAACACHTuJAGO3y2NgBAADAAwAADgAAAAAA&#10;AAABACAAAAAlAQAAZHJzL2Uyb0RvYy54bWxQSwUGAAAAAAYABgBZAQAAbwUAAAAA&#10;">
                <v:fill on="f" focussize="0,0"/>
                <v:stroke weight="1.5pt" color="#000000" joinstyle="round"/>
                <v:imagedata o:title=""/>
                <o:lock v:ext="edit" aspectratio="f"/>
              </v:line>
            </w:pict>
          </mc:Fallback>
        </mc:AlternateContent>
      </w:r>
    </w:p>
    <w:p w14:paraId="745BDD77">
      <w:pPr>
        <w:jc w:val="center"/>
      </w:pPr>
    </w:p>
    <w:p w14:paraId="034C1CA3">
      <w:pPr>
        <w:jc w:val="center"/>
      </w:pPr>
      <w:r>
        <w:drawing>
          <wp:inline distT="0" distB="0" distL="0" distR="0">
            <wp:extent cx="1314450" cy="10871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29968" cy="1100517"/>
                    </a:xfrm>
                    <a:prstGeom prst="rect">
                      <a:avLst/>
                    </a:prstGeom>
                  </pic:spPr>
                </pic:pic>
              </a:graphicData>
            </a:graphic>
          </wp:inline>
        </w:drawing>
      </w:r>
    </w:p>
    <w:p w14:paraId="19F35D2D">
      <w:pPr>
        <w:jc w:val="center"/>
      </w:pPr>
    </w:p>
    <w:p w14:paraId="284A5786">
      <w:pPr>
        <w:jc w:val="center"/>
      </w:pPr>
    </w:p>
    <w:p w14:paraId="470C87CC">
      <w:pPr>
        <w:jc w:val="center"/>
      </w:pPr>
    </w:p>
    <w:p w14:paraId="46C267F6">
      <w:pPr>
        <w:jc w:val="center"/>
      </w:pPr>
    </w:p>
    <w:p w14:paraId="2B1B33D1">
      <w:pPr>
        <w:tabs>
          <w:tab w:val="left" w:pos="567"/>
        </w:tabs>
        <w:spacing w:line="360" w:lineRule="auto"/>
        <w:jc w:val="center"/>
        <w:rPr>
          <w:b/>
          <w:sz w:val="32"/>
          <w:szCs w:val="32"/>
        </w:rPr>
      </w:pPr>
      <w:r>
        <w:rPr>
          <w:b/>
          <w:sz w:val="32"/>
          <w:szCs w:val="32"/>
        </w:rPr>
        <w:t>ĐỒ ÁN MÔN HỌC</w:t>
      </w:r>
    </w:p>
    <w:p w14:paraId="4D9F9E89">
      <w:pPr>
        <w:tabs>
          <w:tab w:val="left" w:pos="567"/>
        </w:tabs>
        <w:spacing w:line="360" w:lineRule="auto"/>
        <w:jc w:val="center"/>
        <w:rPr>
          <w:b/>
          <w:sz w:val="40"/>
          <w:szCs w:val="28"/>
        </w:rPr>
      </w:pPr>
      <w:r>
        <w:rPr>
          <w:b/>
          <w:sz w:val="40"/>
          <w:szCs w:val="28"/>
        </w:rPr>
        <w:t>CS338 - NHẬN DẠNG</w:t>
      </w:r>
    </w:p>
    <w:p w14:paraId="7F91BDCA">
      <w:pPr>
        <w:tabs>
          <w:tab w:val="left" w:pos="567"/>
        </w:tabs>
        <w:jc w:val="center"/>
        <w:rPr>
          <w:sz w:val="28"/>
          <w:szCs w:val="28"/>
        </w:rPr>
      </w:pPr>
    </w:p>
    <w:p w14:paraId="152AEE4A">
      <w:pPr>
        <w:tabs>
          <w:tab w:val="left" w:pos="567"/>
        </w:tabs>
        <w:jc w:val="center"/>
        <w:rPr>
          <w:sz w:val="28"/>
          <w:szCs w:val="28"/>
        </w:rPr>
      </w:pPr>
    </w:p>
    <w:p w14:paraId="5D81D6F4">
      <w:pPr>
        <w:tabs>
          <w:tab w:val="left" w:pos="567"/>
        </w:tabs>
        <w:jc w:val="center"/>
        <w:rPr>
          <w:sz w:val="28"/>
          <w:szCs w:val="28"/>
        </w:rPr>
      </w:pPr>
      <w:r>
        <w:rPr>
          <w:b/>
          <w:sz w:val="40"/>
        </w:rPr>
        <w:t>DETECTING, TRACKING AND COUNTING VIETNAM TRAFFIC VEHICLE</w:t>
      </w:r>
    </w:p>
    <w:p w14:paraId="59203D9C">
      <w:pPr>
        <w:tabs>
          <w:tab w:val="left" w:pos="567"/>
          <w:tab w:val="left" w:pos="3119"/>
        </w:tabs>
        <w:rPr>
          <w:b/>
          <w:sz w:val="28"/>
          <w:szCs w:val="28"/>
        </w:rPr>
      </w:pPr>
    </w:p>
    <w:p w14:paraId="44E863E3">
      <w:pPr>
        <w:tabs>
          <w:tab w:val="left" w:pos="567"/>
          <w:tab w:val="left" w:pos="3119"/>
        </w:tabs>
        <w:rPr>
          <w:b/>
          <w:sz w:val="28"/>
          <w:szCs w:val="28"/>
        </w:rPr>
      </w:pPr>
    </w:p>
    <w:p w14:paraId="224CC99E">
      <w:pPr>
        <w:tabs>
          <w:tab w:val="left" w:pos="1440"/>
          <w:tab w:val="left" w:pos="4230"/>
          <w:tab w:val="left" w:pos="4678"/>
        </w:tabs>
        <w:spacing w:line="360" w:lineRule="auto"/>
        <w:rPr>
          <w:b/>
          <w:sz w:val="28"/>
          <w:szCs w:val="28"/>
        </w:rPr>
      </w:pPr>
      <w:r>
        <w:rPr>
          <w:b/>
          <w:sz w:val="28"/>
          <w:szCs w:val="28"/>
        </w:rPr>
        <w:tab/>
      </w:r>
      <w:r>
        <w:rPr>
          <w:b/>
          <w:sz w:val="28"/>
          <w:szCs w:val="28"/>
        </w:rPr>
        <w:t>Giảng viên hướng dẫn</w:t>
      </w:r>
      <w:r>
        <w:rPr>
          <w:b/>
          <w:sz w:val="28"/>
          <w:szCs w:val="28"/>
        </w:rPr>
        <w:tab/>
      </w:r>
      <w:r>
        <w:rPr>
          <w:b/>
          <w:sz w:val="28"/>
          <w:szCs w:val="28"/>
        </w:rPr>
        <w:t>:</w:t>
      </w:r>
      <w:r>
        <w:rPr>
          <w:b/>
          <w:sz w:val="28"/>
          <w:szCs w:val="28"/>
        </w:rPr>
        <w:tab/>
      </w:r>
      <w:r>
        <w:rPr>
          <w:b/>
          <w:sz w:val="28"/>
          <w:szCs w:val="28"/>
        </w:rPr>
        <w:t>ThS. Đỗ Văn Tiến</w:t>
      </w:r>
    </w:p>
    <w:p w14:paraId="76DF772E">
      <w:pPr>
        <w:tabs>
          <w:tab w:val="left" w:pos="1440"/>
          <w:tab w:val="left" w:pos="4230"/>
          <w:tab w:val="left" w:pos="4678"/>
        </w:tabs>
        <w:spacing w:line="360" w:lineRule="auto"/>
        <w:rPr>
          <w:b/>
          <w:sz w:val="28"/>
          <w:szCs w:val="28"/>
        </w:rPr>
      </w:pPr>
      <w:r>
        <w:rPr>
          <w:b/>
          <w:sz w:val="28"/>
          <w:szCs w:val="28"/>
        </w:rPr>
        <w:tab/>
      </w:r>
      <w:r>
        <w:rPr>
          <w:b/>
          <w:sz w:val="28"/>
          <w:szCs w:val="28"/>
        </w:rPr>
        <w:t>Sinh viên thực hiện 1</w:t>
      </w:r>
      <w:r>
        <w:rPr>
          <w:b/>
          <w:sz w:val="28"/>
          <w:szCs w:val="28"/>
        </w:rPr>
        <w:tab/>
      </w:r>
      <w:r>
        <w:rPr>
          <w:b/>
          <w:sz w:val="28"/>
          <w:szCs w:val="28"/>
        </w:rPr>
        <w:t>:</w:t>
      </w:r>
      <w:r>
        <w:rPr>
          <w:b/>
          <w:sz w:val="28"/>
          <w:szCs w:val="28"/>
        </w:rPr>
        <w:tab/>
      </w:r>
      <w:r>
        <w:rPr>
          <w:b/>
          <w:sz w:val="28"/>
          <w:szCs w:val="28"/>
        </w:rPr>
        <w:t>Phạm Thanh Lâm</w:t>
      </w:r>
    </w:p>
    <w:p w14:paraId="75EC162B">
      <w:pPr>
        <w:tabs>
          <w:tab w:val="left" w:pos="1440"/>
          <w:tab w:val="left" w:pos="4230"/>
          <w:tab w:val="left" w:pos="4678"/>
        </w:tabs>
        <w:spacing w:line="360" w:lineRule="auto"/>
        <w:rPr>
          <w:b/>
          <w:sz w:val="28"/>
          <w:szCs w:val="28"/>
        </w:rPr>
      </w:pPr>
      <w:r>
        <w:rPr>
          <w:b/>
          <w:sz w:val="28"/>
          <w:szCs w:val="28"/>
        </w:rPr>
        <w:tab/>
      </w:r>
      <w:r>
        <w:rPr>
          <w:b/>
          <w:sz w:val="28"/>
          <w:szCs w:val="28"/>
        </w:rPr>
        <w:t>Mã sinh viên 1</w:t>
      </w:r>
      <w:r>
        <w:rPr>
          <w:b/>
          <w:sz w:val="28"/>
          <w:szCs w:val="28"/>
        </w:rPr>
        <w:tab/>
      </w:r>
      <w:r>
        <w:rPr>
          <w:b/>
          <w:sz w:val="28"/>
          <w:szCs w:val="28"/>
        </w:rPr>
        <w:t xml:space="preserve">: </w:t>
      </w:r>
      <w:r>
        <w:rPr>
          <w:b/>
          <w:sz w:val="28"/>
          <w:szCs w:val="28"/>
        </w:rPr>
        <w:tab/>
      </w:r>
      <w:r>
        <w:rPr>
          <w:b/>
          <w:sz w:val="28"/>
          <w:szCs w:val="28"/>
        </w:rPr>
        <w:t>21520055</w:t>
      </w:r>
    </w:p>
    <w:p w14:paraId="13CE0799">
      <w:pPr>
        <w:tabs>
          <w:tab w:val="left" w:pos="1440"/>
          <w:tab w:val="left" w:pos="4230"/>
          <w:tab w:val="left" w:pos="4678"/>
        </w:tabs>
        <w:spacing w:line="360" w:lineRule="auto"/>
        <w:rPr>
          <w:b/>
          <w:sz w:val="28"/>
          <w:szCs w:val="28"/>
        </w:rPr>
      </w:pPr>
      <w:r>
        <w:rPr>
          <w:b/>
          <w:sz w:val="28"/>
          <w:szCs w:val="28"/>
        </w:rPr>
        <w:tab/>
      </w:r>
      <w:r>
        <w:rPr>
          <w:b/>
          <w:sz w:val="28"/>
          <w:szCs w:val="28"/>
        </w:rPr>
        <w:t>Sinh viên thực hiện 2</w:t>
      </w:r>
      <w:r>
        <w:rPr>
          <w:b/>
          <w:sz w:val="28"/>
          <w:szCs w:val="28"/>
        </w:rPr>
        <w:tab/>
      </w:r>
      <w:r>
        <w:rPr>
          <w:b/>
          <w:sz w:val="28"/>
          <w:szCs w:val="28"/>
        </w:rPr>
        <w:t>:</w:t>
      </w:r>
      <w:r>
        <w:rPr>
          <w:b/>
          <w:sz w:val="28"/>
          <w:szCs w:val="28"/>
        </w:rPr>
        <w:tab/>
      </w:r>
      <w:r>
        <w:rPr>
          <w:b/>
          <w:sz w:val="28"/>
          <w:szCs w:val="28"/>
        </w:rPr>
        <w:t xml:space="preserve">Đoàn Lê Tuấn Thành </w:t>
      </w:r>
    </w:p>
    <w:p w14:paraId="6206375F">
      <w:pPr>
        <w:tabs>
          <w:tab w:val="left" w:pos="1440"/>
          <w:tab w:val="left" w:pos="4230"/>
          <w:tab w:val="left" w:pos="4678"/>
        </w:tabs>
        <w:spacing w:line="360" w:lineRule="auto"/>
        <w:rPr>
          <w:b/>
          <w:sz w:val="28"/>
          <w:szCs w:val="28"/>
        </w:rPr>
      </w:pPr>
      <w:r>
        <w:rPr>
          <w:b/>
          <w:sz w:val="28"/>
          <w:szCs w:val="28"/>
        </w:rPr>
        <w:tab/>
      </w:r>
      <w:r>
        <w:rPr>
          <w:b/>
          <w:sz w:val="28"/>
          <w:szCs w:val="28"/>
        </w:rPr>
        <w:t>Mã sinh viên 2</w:t>
      </w:r>
      <w:r>
        <w:rPr>
          <w:b/>
          <w:sz w:val="28"/>
          <w:szCs w:val="28"/>
        </w:rPr>
        <w:tab/>
      </w:r>
      <w:r>
        <w:rPr>
          <w:b/>
          <w:sz w:val="28"/>
          <w:szCs w:val="28"/>
        </w:rPr>
        <w:t xml:space="preserve">: </w:t>
      </w:r>
      <w:r>
        <w:rPr>
          <w:b/>
          <w:sz w:val="28"/>
          <w:szCs w:val="28"/>
        </w:rPr>
        <w:tab/>
      </w:r>
      <w:r>
        <w:rPr>
          <w:b/>
          <w:sz w:val="28"/>
          <w:szCs w:val="28"/>
        </w:rPr>
        <w:t>21521438</w:t>
      </w:r>
    </w:p>
    <w:p w14:paraId="20F4C599">
      <w:pPr>
        <w:tabs>
          <w:tab w:val="left" w:pos="1440"/>
          <w:tab w:val="left" w:pos="4230"/>
          <w:tab w:val="left" w:pos="4678"/>
        </w:tabs>
        <w:spacing w:line="360" w:lineRule="auto"/>
        <w:rPr>
          <w:b/>
          <w:sz w:val="28"/>
          <w:szCs w:val="28"/>
        </w:rPr>
      </w:pPr>
      <w:r>
        <w:rPr>
          <w:b/>
          <w:sz w:val="28"/>
          <w:szCs w:val="28"/>
        </w:rPr>
        <w:tab/>
      </w:r>
      <w:r>
        <w:rPr>
          <w:b/>
          <w:sz w:val="28"/>
          <w:szCs w:val="28"/>
        </w:rPr>
        <w:t>Sinh viên thực hiện 3</w:t>
      </w:r>
      <w:r>
        <w:rPr>
          <w:b/>
          <w:sz w:val="28"/>
          <w:szCs w:val="28"/>
        </w:rPr>
        <w:tab/>
      </w:r>
      <w:r>
        <w:rPr>
          <w:b/>
          <w:sz w:val="28"/>
          <w:szCs w:val="28"/>
        </w:rPr>
        <w:t>:</w:t>
      </w:r>
      <w:r>
        <w:rPr>
          <w:b/>
          <w:sz w:val="28"/>
          <w:szCs w:val="28"/>
        </w:rPr>
        <w:tab/>
      </w:r>
      <w:r>
        <w:rPr>
          <w:b/>
          <w:sz w:val="28"/>
          <w:szCs w:val="28"/>
        </w:rPr>
        <w:t xml:space="preserve">Trương Quang Nghĩa </w:t>
      </w:r>
    </w:p>
    <w:p w14:paraId="694D5007">
      <w:pPr>
        <w:tabs>
          <w:tab w:val="left" w:pos="1440"/>
          <w:tab w:val="left" w:pos="4230"/>
          <w:tab w:val="left" w:pos="4678"/>
        </w:tabs>
        <w:spacing w:line="360" w:lineRule="auto"/>
        <w:rPr>
          <w:b/>
          <w:sz w:val="28"/>
          <w:szCs w:val="28"/>
        </w:rPr>
      </w:pPr>
      <w:r>
        <w:rPr>
          <w:b/>
          <w:sz w:val="28"/>
          <w:szCs w:val="28"/>
        </w:rPr>
        <w:tab/>
      </w:r>
      <w:r>
        <w:rPr>
          <w:b/>
          <w:sz w:val="28"/>
          <w:szCs w:val="28"/>
        </w:rPr>
        <w:t>Mã sinh viên 3</w:t>
      </w:r>
      <w:r>
        <w:rPr>
          <w:b/>
          <w:sz w:val="28"/>
          <w:szCs w:val="28"/>
        </w:rPr>
        <w:tab/>
      </w:r>
      <w:r>
        <w:rPr>
          <w:b/>
          <w:sz w:val="28"/>
          <w:szCs w:val="28"/>
        </w:rPr>
        <w:t xml:space="preserve">: </w:t>
      </w:r>
      <w:r>
        <w:rPr>
          <w:b/>
          <w:sz w:val="28"/>
          <w:szCs w:val="28"/>
        </w:rPr>
        <w:tab/>
      </w:r>
      <w:r>
        <w:rPr>
          <w:b/>
          <w:sz w:val="28"/>
          <w:szCs w:val="28"/>
        </w:rPr>
        <w:t>21522376</w:t>
      </w:r>
    </w:p>
    <w:p w14:paraId="72087AE1">
      <w:pPr>
        <w:tabs>
          <w:tab w:val="left" w:pos="1440"/>
          <w:tab w:val="left" w:pos="4230"/>
          <w:tab w:val="left" w:pos="4678"/>
        </w:tabs>
        <w:spacing w:line="360" w:lineRule="auto"/>
        <w:rPr>
          <w:b/>
          <w:sz w:val="28"/>
          <w:szCs w:val="28"/>
        </w:rPr>
      </w:pPr>
      <w:r>
        <w:rPr>
          <w:b/>
          <w:sz w:val="28"/>
          <w:szCs w:val="28"/>
        </w:rPr>
        <w:tab/>
      </w:r>
      <w:r>
        <w:rPr>
          <w:b/>
          <w:sz w:val="28"/>
          <w:szCs w:val="28"/>
        </w:rPr>
        <w:t>Sinh viên thực hiện 4</w:t>
      </w:r>
      <w:r>
        <w:rPr>
          <w:b/>
          <w:sz w:val="28"/>
          <w:szCs w:val="28"/>
        </w:rPr>
        <w:tab/>
      </w:r>
      <w:r>
        <w:rPr>
          <w:b/>
          <w:sz w:val="28"/>
          <w:szCs w:val="28"/>
        </w:rPr>
        <w:t>:</w:t>
      </w:r>
      <w:r>
        <w:rPr>
          <w:b/>
          <w:sz w:val="28"/>
          <w:szCs w:val="28"/>
        </w:rPr>
        <w:tab/>
      </w:r>
      <w:r>
        <w:rPr>
          <w:b/>
          <w:sz w:val="28"/>
          <w:szCs w:val="28"/>
        </w:rPr>
        <w:t xml:space="preserve">Hoàng Minh Hiếu </w:t>
      </w:r>
    </w:p>
    <w:p w14:paraId="03C9DBF8">
      <w:pPr>
        <w:tabs>
          <w:tab w:val="left" w:pos="1440"/>
          <w:tab w:val="left" w:pos="4230"/>
          <w:tab w:val="left" w:pos="4678"/>
        </w:tabs>
        <w:spacing w:line="360" w:lineRule="auto"/>
        <w:rPr>
          <w:b/>
          <w:sz w:val="28"/>
          <w:szCs w:val="28"/>
        </w:rPr>
      </w:pPr>
      <w:r>
        <w:rPr>
          <w:b/>
          <w:sz w:val="28"/>
          <w:szCs w:val="28"/>
        </w:rPr>
        <w:tab/>
      </w:r>
      <w:r>
        <w:rPr>
          <w:b/>
          <w:sz w:val="28"/>
          <w:szCs w:val="28"/>
        </w:rPr>
        <w:t>Mã sinh viên 4</w:t>
      </w:r>
      <w:r>
        <w:rPr>
          <w:b/>
          <w:sz w:val="28"/>
          <w:szCs w:val="28"/>
        </w:rPr>
        <w:tab/>
      </w:r>
      <w:r>
        <w:rPr>
          <w:b/>
          <w:sz w:val="28"/>
          <w:szCs w:val="28"/>
        </w:rPr>
        <w:t xml:space="preserve">: </w:t>
      </w:r>
      <w:r>
        <w:rPr>
          <w:b/>
          <w:sz w:val="28"/>
          <w:szCs w:val="28"/>
        </w:rPr>
        <w:tab/>
      </w:r>
      <w:r>
        <w:rPr>
          <w:b/>
          <w:sz w:val="28"/>
          <w:szCs w:val="28"/>
        </w:rPr>
        <w:t>21520232</w:t>
      </w:r>
    </w:p>
    <w:p w14:paraId="7F4E0C06">
      <w:pPr>
        <w:tabs>
          <w:tab w:val="left" w:pos="1440"/>
          <w:tab w:val="left" w:pos="4230"/>
          <w:tab w:val="left" w:pos="4678"/>
        </w:tabs>
        <w:spacing w:line="360" w:lineRule="auto"/>
      </w:pPr>
      <w:r>
        <w:rPr>
          <w:b/>
          <w:sz w:val="28"/>
          <w:szCs w:val="28"/>
        </w:rPr>
        <w:tab/>
      </w:r>
      <w:r>
        <w:rPr>
          <w:b/>
          <w:sz w:val="28"/>
          <w:szCs w:val="28"/>
        </w:rPr>
        <w:t>Lớp</w:t>
      </w:r>
      <w:r>
        <w:rPr>
          <w:b/>
          <w:sz w:val="28"/>
          <w:szCs w:val="28"/>
        </w:rPr>
        <w:tab/>
      </w:r>
      <w:r>
        <w:rPr>
          <w:b/>
          <w:sz w:val="28"/>
          <w:szCs w:val="28"/>
        </w:rPr>
        <w:t xml:space="preserve">: </w:t>
      </w:r>
      <w:r>
        <w:rPr>
          <w:b/>
          <w:sz w:val="28"/>
          <w:szCs w:val="28"/>
        </w:rPr>
        <w:tab/>
      </w:r>
      <w:r>
        <w:rPr>
          <w:b/>
          <w:sz w:val="28"/>
          <w:szCs w:val="28"/>
        </w:rPr>
        <w:t>CS338.O21</w:t>
      </w:r>
    </w:p>
    <w:p w14:paraId="703044DA">
      <w:pPr>
        <w:tabs>
          <w:tab w:val="left" w:pos="567"/>
        </w:tabs>
        <w:jc w:val="center"/>
      </w:pPr>
    </w:p>
    <w:p w14:paraId="769A4E13">
      <w:pPr>
        <w:tabs>
          <w:tab w:val="left" w:pos="567"/>
        </w:tabs>
        <w:jc w:val="center"/>
      </w:pPr>
    </w:p>
    <w:p w14:paraId="01C3D80C">
      <w:pPr>
        <w:tabs>
          <w:tab w:val="left" w:pos="567"/>
        </w:tabs>
        <w:jc w:val="center"/>
        <w:sectPr>
          <w:pgSz w:w="11907" w:h="16839"/>
          <w:pgMar w:top="1560" w:right="850" w:bottom="1418" w:left="1276" w:header="720" w:footer="72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num="1"/>
          <w:titlePg/>
          <w:docGrid w:linePitch="360" w:charSpace="0"/>
        </w:sectPr>
      </w:pPr>
      <w:r>
        <w:t>Tp HCM, tháng 6 năm 2024</w:t>
      </w:r>
    </w:p>
    <w:p w14:paraId="5B7226A8">
      <w:pPr>
        <w:spacing w:after="200" w:line="276" w:lineRule="auto"/>
        <w:rPr>
          <w:b/>
          <w:sz w:val="28"/>
          <w:szCs w:val="28"/>
        </w:rPr>
        <w:sectPr>
          <w:type w:val="continuous"/>
          <w:pgSz w:w="11907" w:h="16839"/>
          <w:pgMar w:top="1560" w:right="850" w:bottom="1418" w:left="1276" w:header="720" w:footer="72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num="1"/>
          <w:titlePg/>
          <w:docGrid w:linePitch="360" w:charSpace="0"/>
        </w:sectPr>
      </w:pPr>
    </w:p>
    <w:p w14:paraId="1725C576">
      <w:pPr>
        <w:spacing w:after="200" w:line="276" w:lineRule="auto"/>
        <w:rPr>
          <w:b/>
          <w:sz w:val="32"/>
          <w:szCs w:val="28"/>
        </w:rPr>
      </w:pPr>
    </w:p>
    <w:tbl>
      <w:tblPr>
        <w:tblStyle w:val="7"/>
        <w:tblW w:w="10398"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70"/>
        <w:gridCol w:w="5128"/>
      </w:tblGrid>
      <w:tr w14:paraId="00809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trPr>
        <w:tc>
          <w:tcPr>
            <w:tcW w:w="10398" w:type="dxa"/>
            <w:gridSpan w:val="2"/>
            <w:shd w:val="clear" w:color="auto" w:fill="auto"/>
            <w:vAlign w:val="center"/>
          </w:tcPr>
          <w:p w14:paraId="1F14EACE">
            <w:pPr>
              <w:jc w:val="center"/>
              <w:rPr>
                <w:b/>
                <w:bCs/>
              </w:rPr>
            </w:pPr>
            <w:r>
              <w:rPr>
                <w:b/>
                <w:bCs/>
                <w:sz w:val="36"/>
                <w:szCs w:val="28"/>
              </w:rPr>
              <w:t>BẢNG PHÂN CÔNG THỰC HIỆN ĐỒ ÁN MÔN HỌC</w:t>
            </w:r>
          </w:p>
        </w:tc>
      </w:tr>
      <w:tr w14:paraId="60260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5270" w:type="dxa"/>
            <w:shd w:val="clear" w:color="auto" w:fill="auto"/>
            <w:vAlign w:val="center"/>
          </w:tcPr>
          <w:p w14:paraId="603C6D6E">
            <w:pPr>
              <w:spacing w:line="360" w:lineRule="auto"/>
              <w:rPr>
                <w:b/>
                <w:bCs/>
              </w:rPr>
            </w:pPr>
            <w:r>
              <w:t xml:space="preserve">Họ tên SV1: </w:t>
            </w:r>
            <w:r>
              <w:rPr>
                <w:b/>
                <w:bCs/>
              </w:rPr>
              <w:t>Phạm Thanh Lâm</w:t>
            </w:r>
          </w:p>
          <w:p w14:paraId="093F0535">
            <w:pPr>
              <w:spacing w:line="360" w:lineRule="auto"/>
              <w:rPr>
                <w:b/>
                <w:bCs/>
              </w:rPr>
            </w:pPr>
            <w:r>
              <w:rPr>
                <w:bCs/>
              </w:rPr>
              <w:t>MSSV:</w:t>
            </w:r>
            <w:r>
              <w:rPr>
                <w:b/>
                <w:bCs/>
              </w:rPr>
              <w:t xml:space="preserve"> 21520055</w:t>
            </w:r>
          </w:p>
        </w:tc>
        <w:tc>
          <w:tcPr>
            <w:tcW w:w="5128" w:type="dxa"/>
            <w:shd w:val="clear" w:color="auto" w:fill="auto"/>
            <w:vAlign w:val="center"/>
          </w:tcPr>
          <w:p w14:paraId="51B784F0">
            <w:pPr>
              <w:spacing w:line="360" w:lineRule="auto"/>
              <w:rPr>
                <w:b/>
                <w:bCs/>
              </w:rPr>
            </w:pPr>
            <w:r>
              <w:t xml:space="preserve">Họ tên SV2: </w:t>
            </w:r>
            <w:r>
              <w:rPr>
                <w:b/>
                <w:bCs/>
              </w:rPr>
              <w:t>Đoàn</w:t>
            </w:r>
            <w:r>
              <w:rPr>
                <w:b/>
              </w:rPr>
              <w:t xml:space="preserve"> Lê Tuấn Thành</w:t>
            </w:r>
          </w:p>
          <w:p w14:paraId="0873DE5B">
            <w:pPr>
              <w:spacing w:line="360" w:lineRule="auto"/>
              <w:rPr>
                <w:b/>
                <w:bCs/>
              </w:rPr>
            </w:pPr>
            <w:r>
              <w:rPr>
                <w:bCs/>
              </w:rPr>
              <w:t>MSSV:</w:t>
            </w:r>
            <w:r>
              <w:rPr>
                <w:b/>
                <w:bCs/>
              </w:rPr>
              <w:t xml:space="preserve"> 21521438</w:t>
            </w:r>
          </w:p>
        </w:tc>
      </w:tr>
      <w:tr w14:paraId="27DA5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5270" w:type="dxa"/>
            <w:shd w:val="clear" w:color="auto" w:fill="auto"/>
            <w:vAlign w:val="center"/>
          </w:tcPr>
          <w:p w14:paraId="2D61396A">
            <w:pPr>
              <w:pStyle w:val="23"/>
              <w:numPr>
                <w:ilvl w:val="0"/>
                <w:numId w:val="2"/>
              </w:numPr>
              <w:tabs>
                <w:tab w:val="left" w:pos="439"/>
              </w:tabs>
            </w:pPr>
            <w:r>
              <w:t>Thu thập dữ liệu</w:t>
            </w:r>
          </w:p>
        </w:tc>
        <w:tc>
          <w:tcPr>
            <w:tcW w:w="5128" w:type="dxa"/>
            <w:shd w:val="clear" w:color="auto" w:fill="auto"/>
            <w:vAlign w:val="center"/>
          </w:tcPr>
          <w:p w14:paraId="05E47147">
            <w:pPr>
              <w:pStyle w:val="23"/>
              <w:numPr>
                <w:ilvl w:val="0"/>
                <w:numId w:val="3"/>
              </w:numPr>
              <w:tabs>
                <w:tab w:val="left" w:pos="439"/>
              </w:tabs>
            </w:pPr>
            <w:r>
              <w:t>Thu thập dữ liệu</w:t>
            </w:r>
          </w:p>
        </w:tc>
      </w:tr>
      <w:tr w14:paraId="026ED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5270" w:type="dxa"/>
            <w:shd w:val="clear" w:color="auto" w:fill="auto"/>
            <w:vAlign w:val="center"/>
          </w:tcPr>
          <w:p w14:paraId="7E00D6DC">
            <w:pPr>
              <w:pStyle w:val="23"/>
              <w:numPr>
                <w:ilvl w:val="0"/>
                <w:numId w:val="2"/>
              </w:numPr>
            </w:pPr>
            <w:r>
              <w:t>Huấn luyện mô hình</w:t>
            </w:r>
          </w:p>
        </w:tc>
        <w:tc>
          <w:tcPr>
            <w:tcW w:w="5128" w:type="dxa"/>
            <w:shd w:val="clear" w:color="auto" w:fill="auto"/>
            <w:vAlign w:val="center"/>
          </w:tcPr>
          <w:p w14:paraId="013FAA24">
            <w:pPr>
              <w:pStyle w:val="23"/>
              <w:numPr>
                <w:ilvl w:val="0"/>
                <w:numId w:val="3"/>
              </w:numPr>
            </w:pPr>
            <w:r>
              <w:t>Huấn luyện mô hình</w:t>
            </w:r>
          </w:p>
        </w:tc>
      </w:tr>
      <w:tr w14:paraId="7C1DB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4" w:hRule="atLeast"/>
        </w:trPr>
        <w:tc>
          <w:tcPr>
            <w:tcW w:w="5270" w:type="dxa"/>
            <w:shd w:val="clear" w:color="auto" w:fill="auto"/>
            <w:vAlign w:val="center"/>
          </w:tcPr>
          <w:p w14:paraId="7030DD5D">
            <w:pPr>
              <w:pStyle w:val="23"/>
              <w:numPr>
                <w:ilvl w:val="0"/>
                <w:numId w:val="2"/>
              </w:numPr>
            </w:pPr>
            <w:r>
              <w:t>Viết báo cáo đồ án</w:t>
            </w:r>
            <w:r>
              <w:rPr>
                <w:rFonts w:hint="default"/>
                <w:lang w:val="en-US"/>
              </w:rPr>
              <w:t xml:space="preserve"> (Phần 3.2 và 3.3)</w:t>
            </w:r>
          </w:p>
        </w:tc>
        <w:tc>
          <w:tcPr>
            <w:tcW w:w="5128" w:type="dxa"/>
            <w:shd w:val="clear" w:color="auto" w:fill="auto"/>
            <w:vAlign w:val="center"/>
          </w:tcPr>
          <w:p w14:paraId="1DA91F2D">
            <w:pPr>
              <w:pStyle w:val="23"/>
              <w:numPr>
                <w:ilvl w:val="0"/>
                <w:numId w:val="3"/>
              </w:numPr>
            </w:pPr>
            <w:r>
              <w:t>Viết báo cáo đồ án</w:t>
            </w:r>
            <w:r>
              <w:rPr>
                <w:rFonts w:hint="default"/>
                <w:lang w:val="en-US"/>
              </w:rPr>
              <w:t xml:space="preserve"> (Phần 2 và 3.1)</w:t>
            </w:r>
          </w:p>
        </w:tc>
      </w:tr>
      <w:tr w14:paraId="2539C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5270" w:type="dxa"/>
            <w:shd w:val="clear" w:color="auto" w:fill="auto"/>
            <w:vAlign w:val="center"/>
          </w:tcPr>
          <w:p w14:paraId="1B558CD3">
            <w:pPr>
              <w:pStyle w:val="23"/>
              <w:numPr>
                <w:ilvl w:val="0"/>
                <w:numId w:val="2"/>
              </w:numPr>
            </w:pPr>
            <w:r>
              <w:t>Làm slide thuyết trình</w:t>
            </w:r>
          </w:p>
        </w:tc>
        <w:tc>
          <w:tcPr>
            <w:tcW w:w="5128" w:type="dxa"/>
            <w:shd w:val="clear" w:color="auto" w:fill="auto"/>
            <w:vAlign w:val="center"/>
          </w:tcPr>
          <w:p w14:paraId="3C084B33">
            <w:pPr>
              <w:pStyle w:val="23"/>
              <w:numPr>
                <w:ilvl w:val="0"/>
                <w:numId w:val="3"/>
              </w:numPr>
            </w:pPr>
            <w:r>
              <w:t>Làm slide thuyết trình</w:t>
            </w:r>
          </w:p>
        </w:tc>
      </w:tr>
      <w:tr w14:paraId="65F7A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5270" w:type="dxa"/>
            <w:shd w:val="clear" w:color="auto" w:fill="auto"/>
            <w:vAlign w:val="center"/>
          </w:tcPr>
          <w:p w14:paraId="102EAA1F">
            <w:pPr>
              <w:spacing w:line="360" w:lineRule="auto"/>
              <w:jc w:val="both"/>
              <w:rPr>
                <w:b/>
                <w:bCs/>
              </w:rPr>
            </w:pPr>
            <w:r>
              <w:t xml:space="preserve">Họ tên SV3: </w:t>
            </w:r>
            <w:r>
              <w:rPr>
                <w:b/>
                <w:bCs/>
              </w:rPr>
              <w:t>Trương</w:t>
            </w:r>
            <w:r>
              <w:rPr>
                <w:b/>
              </w:rPr>
              <w:t xml:space="preserve"> Quang Nghĩa</w:t>
            </w:r>
          </w:p>
          <w:p w14:paraId="34A69F5D">
            <w:pPr>
              <w:jc w:val="both"/>
            </w:pPr>
            <w:r>
              <w:rPr>
                <w:bCs/>
              </w:rPr>
              <w:t>MSSV:</w:t>
            </w:r>
            <w:r>
              <w:rPr>
                <w:b/>
                <w:bCs/>
              </w:rPr>
              <w:t xml:space="preserve"> 21522376</w:t>
            </w:r>
          </w:p>
        </w:tc>
        <w:tc>
          <w:tcPr>
            <w:tcW w:w="5128" w:type="dxa"/>
            <w:shd w:val="clear" w:color="auto" w:fill="auto"/>
            <w:vAlign w:val="center"/>
          </w:tcPr>
          <w:p w14:paraId="2D00CED6">
            <w:pPr>
              <w:spacing w:line="360" w:lineRule="auto"/>
              <w:rPr>
                <w:b/>
                <w:bCs/>
              </w:rPr>
            </w:pPr>
            <w:r>
              <w:t xml:space="preserve">Họ tên SV4: </w:t>
            </w:r>
            <w:r>
              <w:rPr>
                <w:b/>
                <w:bCs/>
              </w:rPr>
              <w:t>Hoàng Minh Hiếu</w:t>
            </w:r>
          </w:p>
          <w:p w14:paraId="773C78EA">
            <w:r>
              <w:rPr>
                <w:bCs/>
              </w:rPr>
              <w:t>MSSV:</w:t>
            </w:r>
            <w:r>
              <w:rPr>
                <w:b/>
                <w:bCs/>
              </w:rPr>
              <w:t xml:space="preserve"> 21520232</w:t>
            </w:r>
          </w:p>
        </w:tc>
      </w:tr>
      <w:tr w14:paraId="5860A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5270" w:type="dxa"/>
            <w:shd w:val="clear" w:color="auto" w:fill="auto"/>
            <w:vAlign w:val="center"/>
          </w:tcPr>
          <w:p w14:paraId="693A4D54">
            <w:pPr>
              <w:pStyle w:val="23"/>
              <w:numPr>
                <w:ilvl w:val="0"/>
                <w:numId w:val="4"/>
              </w:numPr>
            </w:pPr>
            <w:r>
              <w:t>Thu thập dữ liệu</w:t>
            </w:r>
          </w:p>
        </w:tc>
        <w:tc>
          <w:tcPr>
            <w:tcW w:w="5128" w:type="dxa"/>
            <w:shd w:val="clear" w:color="auto" w:fill="auto"/>
            <w:vAlign w:val="center"/>
          </w:tcPr>
          <w:p w14:paraId="7CB57544">
            <w:pPr>
              <w:pStyle w:val="23"/>
              <w:numPr>
                <w:ilvl w:val="0"/>
                <w:numId w:val="5"/>
              </w:numPr>
            </w:pPr>
            <w:r>
              <w:t>Thu thập dữ liệu</w:t>
            </w:r>
          </w:p>
        </w:tc>
      </w:tr>
      <w:tr w14:paraId="5ADF1C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5270" w:type="dxa"/>
            <w:shd w:val="clear" w:color="auto" w:fill="auto"/>
            <w:vAlign w:val="center"/>
          </w:tcPr>
          <w:p w14:paraId="0EAD3904">
            <w:pPr>
              <w:pStyle w:val="23"/>
              <w:numPr>
                <w:ilvl w:val="0"/>
                <w:numId w:val="5"/>
              </w:numPr>
            </w:pPr>
            <w:r>
              <w:t>Huấn luyện mô hình</w:t>
            </w:r>
          </w:p>
        </w:tc>
        <w:tc>
          <w:tcPr>
            <w:tcW w:w="5128" w:type="dxa"/>
            <w:shd w:val="clear" w:color="auto" w:fill="auto"/>
            <w:vAlign w:val="center"/>
          </w:tcPr>
          <w:p w14:paraId="2671127D">
            <w:pPr>
              <w:pStyle w:val="23"/>
              <w:numPr>
                <w:ilvl w:val="0"/>
                <w:numId w:val="6"/>
              </w:numPr>
            </w:pPr>
            <w:r>
              <w:t>Deploy mô hình</w:t>
            </w:r>
          </w:p>
        </w:tc>
      </w:tr>
      <w:tr w14:paraId="37F79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5270" w:type="dxa"/>
            <w:shd w:val="clear" w:color="auto" w:fill="auto"/>
            <w:vAlign w:val="center"/>
          </w:tcPr>
          <w:p w14:paraId="3C573094">
            <w:pPr>
              <w:pStyle w:val="23"/>
              <w:numPr>
                <w:ilvl w:val="0"/>
                <w:numId w:val="7"/>
              </w:numPr>
            </w:pPr>
            <w:r>
              <w:t>Viết báo cáo đồ án</w:t>
            </w:r>
            <w:r>
              <w:rPr>
                <w:rFonts w:hint="default"/>
                <w:lang w:val="en-US"/>
              </w:rPr>
              <w:t xml:space="preserve"> (Phần 1, 6</w:t>
            </w:r>
            <w:bookmarkStart w:id="57" w:name="_GoBack"/>
            <w:bookmarkEnd w:id="57"/>
            <w:r>
              <w:rPr>
                <w:rFonts w:hint="default"/>
                <w:lang w:val="en-US"/>
              </w:rPr>
              <w:t>)</w:t>
            </w:r>
          </w:p>
        </w:tc>
        <w:tc>
          <w:tcPr>
            <w:tcW w:w="5128" w:type="dxa"/>
            <w:shd w:val="clear" w:color="auto" w:fill="auto"/>
            <w:vAlign w:val="center"/>
          </w:tcPr>
          <w:p w14:paraId="77EF720F">
            <w:pPr>
              <w:pStyle w:val="23"/>
              <w:numPr>
                <w:ilvl w:val="0"/>
                <w:numId w:val="8"/>
              </w:numPr>
            </w:pPr>
            <w:r>
              <w:t>Viết báo cáo đồ án</w:t>
            </w:r>
            <w:r>
              <w:rPr>
                <w:rFonts w:hint="default"/>
                <w:lang w:val="en-US"/>
              </w:rPr>
              <w:t xml:space="preserve"> (Phần 4, 5)</w:t>
            </w:r>
          </w:p>
        </w:tc>
      </w:tr>
      <w:tr w14:paraId="42560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5270" w:type="dxa"/>
            <w:shd w:val="clear" w:color="auto" w:fill="auto"/>
            <w:vAlign w:val="center"/>
          </w:tcPr>
          <w:p w14:paraId="2F7148AA">
            <w:pPr>
              <w:pStyle w:val="23"/>
              <w:numPr>
                <w:ilvl w:val="0"/>
                <w:numId w:val="9"/>
              </w:numPr>
            </w:pPr>
            <w:r>
              <w:t>Làm slide thuyết trình</w:t>
            </w:r>
          </w:p>
        </w:tc>
        <w:tc>
          <w:tcPr>
            <w:tcW w:w="5128" w:type="dxa"/>
            <w:shd w:val="clear" w:color="auto" w:fill="auto"/>
            <w:vAlign w:val="center"/>
          </w:tcPr>
          <w:p w14:paraId="27FD7AA0">
            <w:pPr>
              <w:pStyle w:val="23"/>
              <w:numPr>
                <w:ilvl w:val="0"/>
                <w:numId w:val="10"/>
              </w:numPr>
            </w:pPr>
            <w:r>
              <w:t>Làm slide thuyết trình</w:t>
            </w:r>
          </w:p>
        </w:tc>
      </w:tr>
      <w:tr w14:paraId="6DA4E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9" w:hRule="atLeast"/>
        </w:trPr>
        <w:tc>
          <w:tcPr>
            <w:tcW w:w="5270" w:type="dxa"/>
            <w:shd w:val="clear" w:color="auto" w:fill="auto"/>
          </w:tcPr>
          <w:p w14:paraId="7AAE2C6C">
            <w:pPr>
              <w:spacing w:before="240"/>
              <w:jc w:val="center"/>
              <w:rPr>
                <w:b/>
              </w:rPr>
            </w:pPr>
            <w:r>
              <w:rPr>
                <w:b/>
              </w:rPr>
              <w:t>SV thực hiện 1</w:t>
            </w:r>
          </w:p>
          <w:p w14:paraId="06EB1AF5">
            <w:pPr>
              <w:jc w:val="center"/>
              <w:rPr>
                <w:i/>
              </w:rPr>
            </w:pPr>
            <w:r>
              <w:rPr>
                <w:i/>
              </w:rPr>
              <w:t>(Ký tên)</w:t>
            </w:r>
          </w:p>
          <w:p w14:paraId="0475D5E4">
            <w:pPr>
              <w:jc w:val="center"/>
            </w:pPr>
          </w:p>
          <w:p w14:paraId="379B37BD">
            <w:pPr>
              <w:spacing w:before="240"/>
              <w:jc w:val="center"/>
            </w:pPr>
          </w:p>
          <w:p w14:paraId="58B61212">
            <w:pPr>
              <w:spacing w:before="240"/>
              <w:jc w:val="center"/>
              <w:rPr>
                <w:b/>
              </w:rPr>
            </w:pPr>
          </w:p>
          <w:p w14:paraId="5BE01028">
            <w:pPr>
              <w:spacing w:before="240"/>
              <w:jc w:val="center"/>
              <w:rPr>
                <w:b/>
              </w:rPr>
            </w:pPr>
            <w:r>
              <w:rPr>
                <w:b/>
              </w:rPr>
              <w:t>Phạm Thanh Lâm</w:t>
            </w:r>
          </w:p>
        </w:tc>
        <w:tc>
          <w:tcPr>
            <w:tcW w:w="5128" w:type="dxa"/>
            <w:shd w:val="clear" w:color="auto" w:fill="auto"/>
          </w:tcPr>
          <w:p w14:paraId="3DD8C3A5">
            <w:pPr>
              <w:spacing w:before="240"/>
              <w:jc w:val="center"/>
              <w:rPr>
                <w:b/>
              </w:rPr>
            </w:pPr>
            <w:r>
              <w:rPr>
                <w:b/>
              </w:rPr>
              <w:t>SV thực hiện 2</w:t>
            </w:r>
          </w:p>
          <w:p w14:paraId="3FD6671C">
            <w:pPr>
              <w:jc w:val="center"/>
              <w:rPr>
                <w:i/>
              </w:rPr>
            </w:pPr>
            <w:r>
              <w:rPr>
                <w:i/>
              </w:rPr>
              <w:t>(Ký tên)</w:t>
            </w:r>
          </w:p>
          <w:p w14:paraId="1F3E72AB">
            <w:pPr>
              <w:jc w:val="center"/>
            </w:pPr>
          </w:p>
          <w:p w14:paraId="39C1C743">
            <w:pPr>
              <w:spacing w:before="240"/>
              <w:jc w:val="center"/>
            </w:pPr>
          </w:p>
          <w:p w14:paraId="5A063792">
            <w:pPr>
              <w:spacing w:before="240"/>
              <w:jc w:val="center"/>
              <w:rPr>
                <w:b/>
              </w:rPr>
            </w:pPr>
          </w:p>
          <w:p w14:paraId="3B8EBAE6">
            <w:pPr>
              <w:spacing w:before="240"/>
              <w:jc w:val="center"/>
              <w:rPr>
                <w:b/>
              </w:rPr>
            </w:pPr>
            <w:r>
              <w:rPr>
                <w:b/>
              </w:rPr>
              <w:t>Đoàn Lê Tuấn Thành</w:t>
            </w:r>
          </w:p>
        </w:tc>
      </w:tr>
      <w:tr w14:paraId="3004C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9" w:hRule="atLeast"/>
        </w:trPr>
        <w:tc>
          <w:tcPr>
            <w:tcW w:w="5270" w:type="dxa"/>
            <w:shd w:val="clear" w:color="auto" w:fill="auto"/>
          </w:tcPr>
          <w:p w14:paraId="7D411CE1">
            <w:pPr>
              <w:spacing w:before="240"/>
              <w:jc w:val="center"/>
              <w:rPr>
                <w:b/>
              </w:rPr>
            </w:pPr>
            <w:r>
              <w:rPr>
                <w:b/>
              </w:rPr>
              <w:t>SV thực hiện 3</w:t>
            </w:r>
          </w:p>
          <w:p w14:paraId="45FDCCF0">
            <w:pPr>
              <w:jc w:val="center"/>
              <w:rPr>
                <w:i/>
              </w:rPr>
            </w:pPr>
            <w:r>
              <w:rPr>
                <w:i/>
              </w:rPr>
              <w:t>(Ký tên)</w:t>
            </w:r>
          </w:p>
          <w:p w14:paraId="34ABEDED">
            <w:pPr>
              <w:jc w:val="center"/>
            </w:pPr>
          </w:p>
          <w:p w14:paraId="42D375AA">
            <w:pPr>
              <w:spacing w:before="240"/>
              <w:jc w:val="center"/>
            </w:pPr>
          </w:p>
          <w:p w14:paraId="4555C90F">
            <w:pPr>
              <w:spacing w:before="240"/>
              <w:jc w:val="center"/>
              <w:rPr>
                <w:b/>
              </w:rPr>
            </w:pPr>
          </w:p>
          <w:p w14:paraId="63869D08">
            <w:pPr>
              <w:spacing w:before="240"/>
              <w:jc w:val="center"/>
              <w:rPr>
                <w:b/>
              </w:rPr>
            </w:pPr>
            <w:r>
              <w:rPr>
                <w:b/>
              </w:rPr>
              <w:t>Trương Quang Nghĩa</w:t>
            </w:r>
          </w:p>
        </w:tc>
        <w:tc>
          <w:tcPr>
            <w:tcW w:w="5128" w:type="dxa"/>
            <w:shd w:val="clear" w:color="auto" w:fill="auto"/>
          </w:tcPr>
          <w:p w14:paraId="5A9AB9F7">
            <w:pPr>
              <w:spacing w:before="240"/>
              <w:jc w:val="center"/>
              <w:rPr>
                <w:b/>
              </w:rPr>
            </w:pPr>
            <w:r>
              <w:rPr>
                <w:b/>
              </w:rPr>
              <w:t>SV thực hiện 4</w:t>
            </w:r>
          </w:p>
          <w:p w14:paraId="7CDD27C6">
            <w:pPr>
              <w:jc w:val="center"/>
              <w:rPr>
                <w:i/>
              </w:rPr>
            </w:pPr>
            <w:r>
              <w:rPr>
                <w:i/>
              </w:rPr>
              <w:t>(Ký tên)</w:t>
            </w:r>
          </w:p>
          <w:p w14:paraId="4B4BC393">
            <w:pPr>
              <w:jc w:val="center"/>
            </w:pPr>
          </w:p>
          <w:p w14:paraId="349AC6EE">
            <w:pPr>
              <w:spacing w:before="240"/>
              <w:jc w:val="center"/>
            </w:pPr>
          </w:p>
          <w:p w14:paraId="30CE5AD9">
            <w:pPr>
              <w:spacing w:before="240"/>
              <w:jc w:val="center"/>
              <w:rPr>
                <w:b/>
              </w:rPr>
            </w:pPr>
          </w:p>
          <w:p w14:paraId="3E431EE3">
            <w:pPr>
              <w:spacing w:before="240"/>
              <w:jc w:val="center"/>
              <w:rPr>
                <w:b/>
              </w:rPr>
            </w:pPr>
            <w:r>
              <w:rPr>
                <w:b/>
              </w:rPr>
              <w:t>Hoàng Minh Hiếu</w:t>
            </w:r>
          </w:p>
        </w:tc>
      </w:tr>
    </w:tbl>
    <w:p w14:paraId="39A0C25D">
      <w:pPr>
        <w:spacing w:after="200" w:line="276" w:lineRule="auto"/>
        <w:rPr>
          <w:b/>
          <w:sz w:val="32"/>
          <w:szCs w:val="28"/>
        </w:rPr>
      </w:pPr>
    </w:p>
    <w:p w14:paraId="6CC8921E">
      <w:pPr>
        <w:spacing w:after="200" w:line="276" w:lineRule="auto"/>
        <w:rPr>
          <w:b/>
          <w:sz w:val="32"/>
          <w:szCs w:val="28"/>
        </w:rPr>
      </w:pPr>
      <w:r>
        <w:rPr>
          <w:b/>
          <w:sz w:val="32"/>
          <w:szCs w:val="28"/>
        </w:rPr>
        <w:br w:type="page"/>
      </w:r>
    </w:p>
    <w:p w14:paraId="3C134EAB">
      <w:pPr>
        <w:spacing w:after="200" w:line="276" w:lineRule="auto"/>
        <w:jc w:val="center"/>
        <w:rPr>
          <w:b/>
          <w:sz w:val="32"/>
          <w:szCs w:val="28"/>
        </w:rPr>
      </w:pPr>
      <w:r>
        <w:rPr>
          <w:b/>
          <w:sz w:val="32"/>
          <w:szCs w:val="28"/>
        </w:rPr>
        <w:t>LỜI CẢM ƠN</w:t>
      </w:r>
    </w:p>
    <w:p w14:paraId="4BBDB7D5">
      <w:pPr>
        <w:tabs>
          <w:tab w:val="center" w:pos="7938"/>
        </w:tabs>
        <w:spacing w:line="360" w:lineRule="auto"/>
        <w:jc w:val="both"/>
      </w:pPr>
    </w:p>
    <w:p w14:paraId="00EBD456">
      <w:pPr>
        <w:tabs>
          <w:tab w:val="center" w:pos="7938"/>
        </w:tabs>
        <w:spacing w:line="360" w:lineRule="auto"/>
        <w:jc w:val="both"/>
      </w:pPr>
      <w:r>
        <w:t>Chúng em xin bày tỏ lòng biết ơn chân thành đến Th. s Đỗ Văn Tiến, giảng viên giảng dạy chúng em môn học Nhận dạng. Sự hướng dẫn và kiến thức sâu rộng của thầy đã vô cùng quý giá trong suốt quá trình thực hiện làm đồ án môn học và viết báo cáo về chủ đề "Detecting, tracking and counting vietnam traffic vehicle".</w:t>
      </w:r>
    </w:p>
    <w:p w14:paraId="72C475F6">
      <w:pPr>
        <w:tabs>
          <w:tab w:val="center" w:pos="7938"/>
        </w:tabs>
        <w:spacing w:line="360" w:lineRule="auto"/>
        <w:jc w:val="both"/>
      </w:pPr>
      <w:r>
        <w:t>Chúng em cũng xin gửi lời cảm ơn đến các thành viên trong nhóm vì sự tận tâm và tinh thần đồng đội trong việc hoàn thành báo cáo này. Những đóng góp và ý kiến của từng thành viên đã rất cần thiết trong việc thực hiện nghiên cứu phương pháp, phân tích dữ liệu và đưa ra kết luận.</w:t>
      </w:r>
    </w:p>
    <w:p w14:paraId="53AC246D">
      <w:pPr>
        <w:tabs>
          <w:tab w:val="center" w:pos="7938"/>
        </w:tabs>
        <w:spacing w:line="360" w:lineRule="auto"/>
        <w:jc w:val="both"/>
      </w:pPr>
      <w:r>
        <w:t>Ngoài ra, chúng em xin cảm ơn những cá nhân đã hỗ trợ, góp ý và giúp đỡ trong quá trình thực hiện công việc. Những ý kiến quý báu và góp ý xây dựng của họ đã góp phần quan trọng vào chất lượng của báo cáo này.</w:t>
      </w:r>
    </w:p>
    <w:p w14:paraId="07B25C3D">
      <w:pPr>
        <w:tabs>
          <w:tab w:val="center" w:pos="7938"/>
        </w:tabs>
        <w:spacing w:line="360" w:lineRule="auto"/>
        <w:jc w:val="both"/>
      </w:pPr>
      <w:r>
        <w:t>Cuối cùng, chúng em xin ghi nhận các nguồn tài liệu, tham khảo và công cụ đã đóng vai trò quan trọng trong dự án cuối cùng của chúng em. Sự sẵn có của các tài liệu này đã làm phong phú thêm hiểu biết và kiến thức của chúng em về chủ đề và hỗ trợ thực hiện đồ án.</w:t>
      </w:r>
    </w:p>
    <w:p w14:paraId="251FBE99">
      <w:pPr>
        <w:tabs>
          <w:tab w:val="center" w:pos="7938"/>
        </w:tabs>
        <w:spacing w:line="360" w:lineRule="auto"/>
        <w:jc w:val="both"/>
      </w:pPr>
      <w:r>
        <w:t>Chúng em xin chân thành cảm ơn.</w:t>
      </w:r>
      <w:r>
        <w:tab/>
      </w:r>
    </w:p>
    <w:p w14:paraId="0D4F88B6">
      <w:pPr>
        <w:tabs>
          <w:tab w:val="center" w:pos="7938"/>
        </w:tabs>
        <w:spacing w:line="360" w:lineRule="auto"/>
        <w:jc w:val="both"/>
      </w:pPr>
    </w:p>
    <w:p w14:paraId="4DDFB5D1">
      <w:pPr>
        <w:tabs>
          <w:tab w:val="center" w:pos="7230"/>
        </w:tabs>
        <w:spacing w:line="360" w:lineRule="auto"/>
        <w:jc w:val="both"/>
      </w:pPr>
      <w:r>
        <w:tab/>
      </w:r>
      <w:r>
        <w:t>Sinh viên thực hiện</w:t>
      </w:r>
    </w:p>
    <w:p w14:paraId="35CE2AAF">
      <w:pPr>
        <w:tabs>
          <w:tab w:val="center" w:pos="7230"/>
        </w:tabs>
        <w:spacing w:line="360" w:lineRule="auto"/>
        <w:jc w:val="both"/>
      </w:pPr>
    </w:p>
    <w:p w14:paraId="1A4F02A6">
      <w:pPr>
        <w:tabs>
          <w:tab w:val="center" w:pos="7230"/>
        </w:tabs>
        <w:spacing w:line="360" w:lineRule="auto"/>
        <w:jc w:val="both"/>
      </w:pPr>
      <w:r>
        <w:tab/>
      </w:r>
      <w:r>
        <w:rPr>
          <w:b/>
          <w:sz w:val="28"/>
          <w:szCs w:val="28"/>
        </w:rPr>
        <w:t>Hoàng Minh Hiếu - Phạm Thanh Lâm</w:t>
      </w:r>
      <w:r>
        <w:rPr>
          <w:b/>
          <w:sz w:val="28"/>
          <w:szCs w:val="28"/>
        </w:rPr>
        <w:br w:type="textWrapping"/>
      </w:r>
      <w:r>
        <w:tab/>
      </w:r>
      <w:r>
        <w:rPr>
          <w:b/>
          <w:bCs/>
          <w:sz w:val="28"/>
          <w:szCs w:val="28"/>
        </w:rPr>
        <w:t>Đoàn Lê Tuấn Thành – Trương Quang Nghĩa</w:t>
      </w:r>
    </w:p>
    <w:p w14:paraId="0A54AA99">
      <w:pPr>
        <w:spacing w:after="200" w:line="276" w:lineRule="auto"/>
        <w:rPr>
          <w:b/>
          <w:sz w:val="32"/>
          <w:szCs w:val="28"/>
        </w:rPr>
      </w:pPr>
      <w:r>
        <w:rPr>
          <w:b/>
          <w:sz w:val="32"/>
          <w:szCs w:val="28"/>
        </w:rPr>
        <w:br w:type="page"/>
      </w:r>
    </w:p>
    <w:p w14:paraId="45FC1E76">
      <w:pPr>
        <w:jc w:val="center"/>
        <w:rPr>
          <w:b/>
          <w:sz w:val="32"/>
          <w:szCs w:val="28"/>
        </w:rPr>
      </w:pPr>
      <w:r>
        <w:rPr>
          <w:b/>
          <w:sz w:val="32"/>
          <w:szCs w:val="28"/>
        </w:rPr>
        <w:t>NHẬN XÉT CỦA GIẢNG VIÊN HƯỚNG DẪN</w:t>
      </w:r>
    </w:p>
    <w:p w14:paraId="74296723">
      <w:pPr>
        <w:jc w:val="center"/>
        <w:rPr>
          <w:b/>
          <w:sz w:val="28"/>
          <w:szCs w:val="28"/>
        </w:rPr>
      </w:pPr>
    </w:p>
    <w:p w14:paraId="7366947C">
      <w:pPr>
        <w:tabs>
          <w:tab w:val="right" w:pos="9781"/>
        </w:tabs>
        <w:spacing w:line="360" w:lineRule="auto"/>
        <w:rPr>
          <w:b/>
          <w:sz w:val="28"/>
          <w:szCs w:val="28"/>
        </w:rPr>
      </w:pPr>
    </w:p>
    <w:p w14:paraId="415B531B">
      <w:pPr>
        <w:tabs>
          <w:tab w:val="right" w:leader="dot" w:pos="9781"/>
        </w:tabs>
        <w:spacing w:line="360" w:lineRule="auto"/>
        <w:jc w:val="both"/>
      </w:pPr>
      <w:r>
        <w:tab/>
      </w:r>
    </w:p>
    <w:p w14:paraId="67900899">
      <w:pPr>
        <w:tabs>
          <w:tab w:val="right" w:leader="dot" w:pos="9781"/>
        </w:tabs>
        <w:spacing w:line="360" w:lineRule="auto"/>
        <w:jc w:val="both"/>
      </w:pPr>
      <w:r>
        <w:tab/>
      </w:r>
    </w:p>
    <w:p w14:paraId="1BA6D4F6">
      <w:pPr>
        <w:tabs>
          <w:tab w:val="right" w:leader="dot" w:pos="9781"/>
        </w:tabs>
        <w:spacing w:line="360" w:lineRule="auto"/>
        <w:jc w:val="both"/>
      </w:pPr>
      <w:r>
        <w:tab/>
      </w:r>
    </w:p>
    <w:p w14:paraId="6A44B31D">
      <w:pPr>
        <w:tabs>
          <w:tab w:val="right" w:leader="dot" w:pos="9781"/>
        </w:tabs>
        <w:spacing w:line="360" w:lineRule="auto"/>
        <w:jc w:val="both"/>
      </w:pPr>
      <w:r>
        <w:tab/>
      </w:r>
    </w:p>
    <w:p w14:paraId="68983FE4">
      <w:pPr>
        <w:tabs>
          <w:tab w:val="right" w:leader="dot" w:pos="9781"/>
        </w:tabs>
        <w:spacing w:line="360" w:lineRule="auto"/>
        <w:jc w:val="both"/>
      </w:pPr>
      <w:r>
        <w:tab/>
      </w:r>
    </w:p>
    <w:p w14:paraId="33D7FE4C">
      <w:pPr>
        <w:tabs>
          <w:tab w:val="right" w:leader="dot" w:pos="9781"/>
        </w:tabs>
        <w:spacing w:line="360" w:lineRule="auto"/>
        <w:jc w:val="both"/>
      </w:pPr>
      <w:r>
        <w:tab/>
      </w:r>
    </w:p>
    <w:p w14:paraId="004375BE">
      <w:pPr>
        <w:tabs>
          <w:tab w:val="right" w:leader="dot" w:pos="9781"/>
        </w:tabs>
        <w:spacing w:line="360" w:lineRule="auto"/>
        <w:jc w:val="both"/>
      </w:pPr>
      <w:r>
        <w:tab/>
      </w:r>
    </w:p>
    <w:p w14:paraId="37089C1E">
      <w:pPr>
        <w:tabs>
          <w:tab w:val="right" w:leader="dot" w:pos="9781"/>
        </w:tabs>
        <w:spacing w:line="360" w:lineRule="auto"/>
        <w:jc w:val="both"/>
      </w:pPr>
      <w:r>
        <w:tab/>
      </w:r>
    </w:p>
    <w:p w14:paraId="6059F72D">
      <w:pPr>
        <w:tabs>
          <w:tab w:val="right" w:leader="dot" w:pos="9781"/>
        </w:tabs>
        <w:spacing w:line="360" w:lineRule="auto"/>
        <w:jc w:val="both"/>
      </w:pPr>
      <w:r>
        <w:tab/>
      </w:r>
    </w:p>
    <w:p w14:paraId="766C5E20">
      <w:pPr>
        <w:tabs>
          <w:tab w:val="right" w:leader="dot" w:pos="9781"/>
        </w:tabs>
        <w:spacing w:line="360" w:lineRule="auto"/>
        <w:jc w:val="both"/>
      </w:pPr>
      <w:r>
        <w:tab/>
      </w:r>
    </w:p>
    <w:p w14:paraId="3663D73B">
      <w:pPr>
        <w:tabs>
          <w:tab w:val="right" w:leader="dot" w:pos="9781"/>
        </w:tabs>
        <w:spacing w:line="360" w:lineRule="auto"/>
        <w:jc w:val="both"/>
      </w:pPr>
      <w:r>
        <w:tab/>
      </w:r>
    </w:p>
    <w:p w14:paraId="2F44B199">
      <w:pPr>
        <w:tabs>
          <w:tab w:val="right" w:leader="dot" w:pos="9781"/>
        </w:tabs>
        <w:spacing w:line="360" w:lineRule="auto"/>
        <w:jc w:val="both"/>
      </w:pPr>
      <w:r>
        <w:tab/>
      </w:r>
    </w:p>
    <w:p w14:paraId="795E1923">
      <w:pPr>
        <w:tabs>
          <w:tab w:val="right" w:leader="dot" w:pos="9781"/>
        </w:tabs>
        <w:spacing w:line="360" w:lineRule="auto"/>
        <w:jc w:val="both"/>
      </w:pPr>
      <w:r>
        <w:tab/>
      </w:r>
    </w:p>
    <w:p w14:paraId="29F75CC3">
      <w:pPr>
        <w:tabs>
          <w:tab w:val="right" w:leader="dot" w:pos="9781"/>
        </w:tabs>
        <w:spacing w:line="360" w:lineRule="auto"/>
        <w:jc w:val="both"/>
      </w:pPr>
      <w:r>
        <w:tab/>
      </w:r>
    </w:p>
    <w:p w14:paraId="11AE60DC">
      <w:pPr>
        <w:tabs>
          <w:tab w:val="right" w:leader="dot" w:pos="9781"/>
        </w:tabs>
        <w:spacing w:line="360" w:lineRule="auto"/>
        <w:jc w:val="both"/>
      </w:pPr>
      <w:r>
        <w:tab/>
      </w:r>
    </w:p>
    <w:p w14:paraId="69C69E5A">
      <w:pPr>
        <w:tabs>
          <w:tab w:val="right" w:leader="dot" w:pos="9781"/>
        </w:tabs>
        <w:spacing w:line="360" w:lineRule="auto"/>
        <w:jc w:val="both"/>
      </w:pPr>
      <w:r>
        <w:tab/>
      </w:r>
    </w:p>
    <w:p w14:paraId="03B5D903">
      <w:pPr>
        <w:tabs>
          <w:tab w:val="right" w:leader="dot" w:pos="9781"/>
        </w:tabs>
        <w:spacing w:line="360" w:lineRule="auto"/>
        <w:jc w:val="both"/>
      </w:pPr>
      <w:r>
        <w:tab/>
      </w:r>
    </w:p>
    <w:p w14:paraId="7252F44B">
      <w:pPr>
        <w:tabs>
          <w:tab w:val="right" w:leader="dot" w:pos="9781"/>
        </w:tabs>
        <w:spacing w:line="360" w:lineRule="auto"/>
        <w:jc w:val="both"/>
      </w:pPr>
      <w:r>
        <w:tab/>
      </w:r>
    </w:p>
    <w:p w14:paraId="7372E7E4">
      <w:pPr>
        <w:tabs>
          <w:tab w:val="right" w:leader="dot" w:pos="9781"/>
        </w:tabs>
        <w:spacing w:line="360" w:lineRule="auto"/>
        <w:jc w:val="both"/>
      </w:pPr>
      <w:r>
        <w:tab/>
      </w:r>
    </w:p>
    <w:p w14:paraId="1A36FF68">
      <w:pPr>
        <w:tabs>
          <w:tab w:val="right" w:leader="dot" w:pos="9781"/>
        </w:tabs>
        <w:spacing w:line="360" w:lineRule="auto"/>
        <w:jc w:val="both"/>
      </w:pPr>
      <w:r>
        <w:tab/>
      </w:r>
    </w:p>
    <w:p w14:paraId="4AF0E9B6">
      <w:pPr>
        <w:tabs>
          <w:tab w:val="right" w:leader="dot" w:pos="9781"/>
        </w:tabs>
        <w:spacing w:line="360" w:lineRule="auto"/>
        <w:jc w:val="both"/>
      </w:pPr>
      <w:r>
        <w:tab/>
      </w:r>
    </w:p>
    <w:p w14:paraId="1742B60C">
      <w:pPr>
        <w:tabs>
          <w:tab w:val="right" w:leader="dot" w:pos="8788"/>
          <w:tab w:val="right" w:pos="9781"/>
        </w:tabs>
        <w:spacing w:line="360" w:lineRule="auto"/>
        <w:jc w:val="both"/>
      </w:pPr>
    </w:p>
    <w:p w14:paraId="754EB669">
      <w:pPr>
        <w:tabs>
          <w:tab w:val="center" w:pos="7655"/>
          <w:tab w:val="right" w:leader="dot" w:pos="9781"/>
        </w:tabs>
        <w:spacing w:line="360" w:lineRule="auto"/>
        <w:jc w:val="both"/>
      </w:pPr>
      <w:r>
        <w:tab/>
      </w:r>
      <w:r>
        <w:t>Tp.HCM, ngày … tháng 06 năm 2024</w:t>
      </w:r>
    </w:p>
    <w:p w14:paraId="67B8C1FE">
      <w:pPr>
        <w:tabs>
          <w:tab w:val="center" w:pos="7655"/>
          <w:tab w:val="right" w:leader="dot" w:pos="9781"/>
        </w:tabs>
        <w:spacing w:line="360" w:lineRule="auto"/>
        <w:jc w:val="both"/>
        <w:rPr>
          <w:b/>
        </w:rPr>
      </w:pPr>
      <w:r>
        <w:rPr>
          <w:b/>
        </w:rPr>
        <w:tab/>
      </w:r>
      <w:r>
        <w:rPr>
          <w:b/>
        </w:rPr>
        <w:t>GVHD</w:t>
      </w:r>
    </w:p>
    <w:p w14:paraId="35F72430">
      <w:pPr>
        <w:tabs>
          <w:tab w:val="center" w:pos="7655"/>
          <w:tab w:val="right" w:leader="dot" w:pos="9781"/>
        </w:tabs>
        <w:spacing w:line="360" w:lineRule="auto"/>
        <w:jc w:val="both"/>
      </w:pPr>
    </w:p>
    <w:p w14:paraId="65340307">
      <w:pPr>
        <w:tabs>
          <w:tab w:val="center" w:pos="7655"/>
          <w:tab w:val="right" w:leader="dot" w:pos="9781"/>
        </w:tabs>
        <w:spacing w:line="360" w:lineRule="auto"/>
        <w:jc w:val="both"/>
      </w:pPr>
    </w:p>
    <w:p w14:paraId="17650939">
      <w:pPr>
        <w:tabs>
          <w:tab w:val="center" w:pos="7655"/>
          <w:tab w:val="right" w:leader="dot" w:pos="9781"/>
        </w:tabs>
        <w:spacing w:line="360" w:lineRule="auto"/>
        <w:jc w:val="both"/>
      </w:pPr>
    </w:p>
    <w:p w14:paraId="1A1F95D8">
      <w:pPr>
        <w:tabs>
          <w:tab w:val="center" w:pos="7655"/>
          <w:tab w:val="right" w:leader="dot" w:pos="9781"/>
        </w:tabs>
        <w:spacing w:line="360" w:lineRule="auto"/>
        <w:jc w:val="both"/>
        <w:rPr>
          <w:b/>
        </w:rPr>
      </w:pPr>
      <w:r>
        <w:tab/>
      </w:r>
      <w:r>
        <w:rPr>
          <w:b/>
          <w:bCs/>
        </w:rPr>
        <w:t>ThS.</w:t>
      </w:r>
      <w:r>
        <w:t xml:space="preserve"> </w:t>
      </w:r>
      <w:r>
        <w:rPr>
          <w:b/>
          <w:bCs/>
        </w:rPr>
        <w:t>Đỗ Văn Tiến</w:t>
      </w:r>
    </w:p>
    <w:sdt>
      <w:sdtPr>
        <w:rPr>
          <w:rFonts w:eastAsia="Times New Roman" w:cs="Times New Roman"/>
          <w:b w:val="0"/>
          <w:bCs w:val="0"/>
          <w:sz w:val="26"/>
          <w:szCs w:val="26"/>
          <w:lang w:eastAsia="en-US"/>
        </w:rPr>
        <w:id w:val="-748042087"/>
        <w:docPartObj>
          <w:docPartGallery w:val="Table of Contents"/>
          <w:docPartUnique/>
        </w:docPartObj>
      </w:sdtPr>
      <w:sdtEndPr>
        <w:rPr>
          <w:rFonts w:eastAsia="Times New Roman" w:cs="Times New Roman"/>
          <w:b w:val="0"/>
          <w:bCs w:val="0"/>
          <w:sz w:val="26"/>
          <w:szCs w:val="26"/>
          <w:lang w:eastAsia="en-US"/>
        </w:rPr>
      </w:sdtEndPr>
      <w:sdtContent>
        <w:p w14:paraId="5583E0CD">
          <w:pPr>
            <w:pStyle w:val="32"/>
          </w:pPr>
          <w:r>
            <w:t>MỤC LỤC</w:t>
          </w:r>
        </w:p>
        <w:p w14:paraId="6EE4CEF1">
          <w:pPr>
            <w:pStyle w:val="18"/>
            <w:rPr>
              <w:rFonts w:asciiTheme="minorHAnsi" w:hAnsiTheme="minorHAnsi" w:eastAsiaTheme="minorEastAsia" w:cstheme="minorBidi"/>
              <w:kern w:val="2"/>
              <w:sz w:val="24"/>
              <w:szCs w:val="24"/>
              <w14:ligatures w14:val="standardContextual"/>
            </w:rPr>
          </w:pPr>
          <w:r>
            <w:fldChar w:fldCharType="begin"/>
          </w:r>
          <w:r>
            <w:instrText xml:space="preserve"> TOC \o "1-3" \h \z \u </w:instrText>
          </w:r>
          <w:r>
            <w:fldChar w:fldCharType="separate"/>
          </w:r>
          <w:r>
            <w:fldChar w:fldCharType="begin"/>
          </w:r>
          <w:r>
            <w:instrText xml:space="preserve"> HYPERLINK \l "_Toc169795091" </w:instrText>
          </w:r>
          <w:r>
            <w:fldChar w:fldCharType="separate"/>
          </w:r>
          <w:r>
            <w:rPr>
              <w:rStyle w:val="13"/>
            </w:rPr>
            <w:t>Phần 1:  GIỚI THIỆU CHUNG</w:t>
          </w:r>
          <w:r>
            <w:tab/>
          </w:r>
          <w:r>
            <w:fldChar w:fldCharType="begin"/>
          </w:r>
          <w:r>
            <w:instrText xml:space="preserve"> PAGEREF _Toc169795091 \h </w:instrText>
          </w:r>
          <w:r>
            <w:fldChar w:fldCharType="separate"/>
          </w:r>
          <w:r>
            <w:t>7</w:t>
          </w:r>
          <w:r>
            <w:fldChar w:fldCharType="end"/>
          </w:r>
          <w:r>
            <w:fldChar w:fldCharType="end"/>
          </w:r>
        </w:p>
        <w:p w14:paraId="5AE3E464">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"_Toc169795092" </w:instrText>
          </w:r>
          <w:r>
            <w:fldChar w:fldCharType="separate"/>
          </w:r>
          <w:r>
            <w:rPr>
              <w:rStyle w:val="13"/>
            </w:rPr>
            <w:t>1.1.</w:t>
          </w:r>
          <w:r>
            <w:rPr>
              <w:rFonts w:asciiTheme="minorHAnsi" w:hAnsiTheme="minorHAnsi" w:eastAsiaTheme="minorEastAsia" w:cstheme="minorBidi"/>
              <w:kern w:val="2"/>
              <w:sz w:val="24"/>
              <w:szCs w:val="24"/>
              <w14:ligatures w14:val="standardContextual"/>
            </w:rPr>
            <w:tab/>
          </w:r>
          <w:r>
            <w:rPr>
              <w:rStyle w:val="13"/>
            </w:rPr>
            <w:t>Tổng quan về đề tài</w:t>
          </w:r>
          <w:r>
            <w:tab/>
          </w:r>
          <w:r>
            <w:fldChar w:fldCharType="begin"/>
          </w:r>
          <w:r>
            <w:instrText xml:space="preserve"> PAGEREF _Toc169795092 \h </w:instrText>
          </w:r>
          <w:r>
            <w:fldChar w:fldCharType="separate"/>
          </w:r>
          <w:r>
            <w:t>7</w:t>
          </w:r>
          <w:r>
            <w:fldChar w:fldCharType="end"/>
          </w:r>
          <w:r>
            <w:fldChar w:fldCharType="end"/>
          </w:r>
        </w:p>
        <w:p w14:paraId="73BDBF72">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"_Toc169795093" </w:instrText>
          </w:r>
          <w:r>
            <w:fldChar w:fldCharType="separate"/>
          </w:r>
          <w:r>
            <w:rPr>
              <w:rStyle w:val="13"/>
            </w:rPr>
            <w:t>1.2.</w:t>
          </w:r>
          <w:r>
            <w:rPr>
              <w:rFonts w:asciiTheme="minorHAnsi" w:hAnsiTheme="minorHAnsi" w:eastAsiaTheme="minorEastAsia" w:cstheme="minorBidi"/>
              <w:kern w:val="2"/>
              <w:sz w:val="24"/>
              <w:szCs w:val="24"/>
              <w14:ligatures w14:val="standardContextual"/>
            </w:rPr>
            <w:tab/>
          </w:r>
          <w:r>
            <w:rPr>
              <w:rStyle w:val="13"/>
            </w:rPr>
            <w:t>Mô tả đề tài</w:t>
          </w:r>
          <w:r>
            <w:tab/>
          </w:r>
          <w:r>
            <w:fldChar w:fldCharType="begin"/>
          </w:r>
          <w:r>
            <w:instrText xml:space="preserve"> PAGEREF _Toc169795093 \h </w:instrText>
          </w:r>
          <w:r>
            <w:fldChar w:fldCharType="separate"/>
          </w:r>
          <w:r>
            <w:t>7</w:t>
          </w:r>
          <w:r>
            <w:fldChar w:fldCharType="end"/>
          </w:r>
          <w:r>
            <w:fldChar w:fldCharType="end"/>
          </w:r>
        </w:p>
        <w:p w14:paraId="51666090">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"_Toc169795094" </w:instrText>
          </w:r>
          <w:r>
            <w:fldChar w:fldCharType="separate"/>
          </w:r>
          <w:r>
            <w:rPr>
              <w:rStyle w:val="13"/>
            </w:rPr>
            <w:t>1.3.</w:t>
          </w:r>
          <w:r>
            <w:rPr>
              <w:rFonts w:asciiTheme="minorHAnsi" w:hAnsiTheme="minorHAnsi" w:eastAsiaTheme="minorEastAsia" w:cstheme="minorBidi"/>
              <w:kern w:val="2"/>
              <w:sz w:val="24"/>
              <w:szCs w:val="24"/>
              <w14:ligatures w14:val="standardContextual"/>
            </w:rPr>
            <w:tab/>
          </w:r>
          <w:r>
            <w:rPr>
              <w:rStyle w:val="13"/>
            </w:rPr>
            <w:t>Mô tả dữ liệu</w:t>
          </w:r>
          <w:r>
            <w:tab/>
          </w:r>
          <w:r>
            <w:fldChar w:fldCharType="begin"/>
          </w:r>
          <w:r>
            <w:instrText xml:space="preserve"> PAGEREF _Toc169795094 \h </w:instrText>
          </w:r>
          <w:r>
            <w:fldChar w:fldCharType="separate"/>
          </w:r>
          <w:r>
            <w:t>8</w:t>
          </w:r>
          <w:r>
            <w:fldChar w:fldCharType="end"/>
          </w:r>
          <w:r>
            <w:fldChar w:fldCharType="end"/>
          </w:r>
        </w:p>
        <w:p w14:paraId="5F9360BB">
          <w:pPr>
            <w:pStyle w:val="18"/>
            <w:rPr>
              <w:rFonts w:asciiTheme="minorHAnsi" w:hAnsiTheme="minorHAnsi" w:eastAsiaTheme="minorEastAsia" w:cstheme="minorBidi"/>
              <w:kern w:val="2"/>
              <w:sz w:val="24"/>
              <w:szCs w:val="24"/>
              <w14:ligatures w14:val="standardContextual"/>
            </w:rPr>
          </w:pPr>
          <w:r>
            <w:fldChar w:fldCharType="begin"/>
          </w:r>
          <w:r>
            <w:instrText xml:space="preserve"> HYPERLINK \l "_Toc169795095" </w:instrText>
          </w:r>
          <w:r>
            <w:fldChar w:fldCharType="separate"/>
          </w:r>
          <w:r>
            <w:rPr>
              <w:rStyle w:val="13"/>
            </w:rPr>
            <w:t>Phần 2:  CÁC ỨNG DỤNG VÀ NGHIÊN CỨU LIÊN QUAN</w:t>
          </w:r>
          <w:r>
            <w:tab/>
          </w:r>
          <w:r>
            <w:fldChar w:fldCharType="begin"/>
          </w:r>
          <w:r>
            <w:instrText xml:space="preserve"> PAGEREF _Toc169795095 \h </w:instrText>
          </w:r>
          <w:r>
            <w:fldChar w:fldCharType="separate"/>
          </w:r>
          <w:r>
            <w:t>11</w:t>
          </w:r>
          <w:r>
            <w:fldChar w:fldCharType="end"/>
          </w:r>
          <w:r>
            <w:fldChar w:fldCharType="end"/>
          </w:r>
        </w:p>
        <w:p w14:paraId="33F2DFC5">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"_Toc169795096" </w:instrText>
          </w:r>
          <w:r>
            <w:fldChar w:fldCharType="separate"/>
          </w:r>
          <w:r>
            <w:rPr>
              <w:rStyle w:val="13"/>
            </w:rPr>
            <w:t>2.1.</w:t>
          </w:r>
          <w:r>
            <w:rPr>
              <w:rFonts w:asciiTheme="minorHAnsi" w:hAnsiTheme="minorHAnsi" w:eastAsiaTheme="minorEastAsia" w:cstheme="minorBidi"/>
              <w:kern w:val="2"/>
              <w:sz w:val="24"/>
              <w:szCs w:val="24"/>
              <w14:ligatures w14:val="standardContextual"/>
            </w:rPr>
            <w:tab/>
          </w:r>
          <w:r>
            <w:rPr>
              <w:rStyle w:val="13"/>
            </w:rPr>
            <w:t>You Only Look Once (YOLO)</w:t>
          </w:r>
          <w:r>
            <w:tab/>
          </w:r>
          <w:r>
            <w:fldChar w:fldCharType="begin"/>
          </w:r>
          <w:r>
            <w:instrText xml:space="preserve"> PAGEREF _Toc169795096 \h </w:instrText>
          </w:r>
          <w:r>
            <w:fldChar w:fldCharType="separate"/>
          </w:r>
          <w:r>
            <w:t>11</w:t>
          </w:r>
          <w:r>
            <w:fldChar w:fldCharType="end"/>
          </w:r>
          <w:r>
            <w:fldChar w:fldCharType="end"/>
          </w:r>
        </w:p>
        <w:p w14:paraId="077F4962">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"_Toc169795097" </w:instrText>
          </w:r>
          <w:r>
            <w:fldChar w:fldCharType="separate"/>
          </w:r>
          <w:r>
            <w:rPr>
              <w:rStyle w:val="13"/>
            </w:rPr>
            <w:t>2.2.</w:t>
          </w:r>
          <w:r>
            <w:rPr>
              <w:rFonts w:asciiTheme="minorHAnsi" w:hAnsiTheme="minorHAnsi" w:eastAsiaTheme="minorEastAsia" w:cstheme="minorBidi"/>
              <w:kern w:val="2"/>
              <w:sz w:val="24"/>
              <w:szCs w:val="24"/>
              <w14:ligatures w14:val="standardContextual"/>
            </w:rPr>
            <w:tab/>
          </w:r>
          <w:r>
            <w:rPr>
              <w:rStyle w:val="13"/>
            </w:rPr>
            <w:t>RCNN, Fast R-CNN, Faster R-CNN</w:t>
          </w:r>
          <w:r>
            <w:tab/>
          </w:r>
          <w:r>
            <w:fldChar w:fldCharType="begin"/>
          </w:r>
          <w:r>
            <w:instrText xml:space="preserve"> PAGEREF _Toc169795097 \h </w:instrText>
          </w:r>
          <w:r>
            <w:fldChar w:fldCharType="separate"/>
          </w:r>
          <w:r>
            <w:t>12</w:t>
          </w:r>
          <w:r>
            <w:fldChar w:fldCharType="end"/>
          </w:r>
          <w:r>
            <w:fldChar w:fldCharType="end"/>
          </w:r>
        </w:p>
        <w:p w14:paraId="392EECA6">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"_Toc169795098" </w:instrText>
          </w:r>
          <w:r>
            <w:fldChar w:fldCharType="separate"/>
          </w:r>
          <w:r>
            <w:rPr>
              <w:rStyle w:val="13"/>
            </w:rPr>
            <w:t>2.3.</w:t>
          </w:r>
          <w:r>
            <w:rPr>
              <w:rFonts w:asciiTheme="minorHAnsi" w:hAnsiTheme="minorHAnsi" w:eastAsiaTheme="minorEastAsia" w:cstheme="minorBidi"/>
              <w:kern w:val="2"/>
              <w:sz w:val="24"/>
              <w:szCs w:val="24"/>
              <w14:ligatures w14:val="standardContextual"/>
            </w:rPr>
            <w:tab/>
          </w:r>
          <w:r>
            <w:rPr>
              <w:rStyle w:val="13"/>
            </w:rPr>
            <w:t>DeepSORT</w:t>
          </w:r>
          <w:r>
            <w:tab/>
          </w:r>
          <w:r>
            <w:fldChar w:fldCharType="begin"/>
          </w:r>
          <w:r>
            <w:instrText xml:space="preserve"> PAGEREF _Toc169795098 \h </w:instrText>
          </w:r>
          <w:r>
            <w:fldChar w:fldCharType="separate"/>
          </w:r>
          <w:r>
            <w:t>13</w:t>
          </w:r>
          <w:r>
            <w:fldChar w:fldCharType="end"/>
          </w:r>
          <w:r>
            <w:fldChar w:fldCharType="end"/>
          </w:r>
        </w:p>
        <w:p w14:paraId="5839710C">
          <w:pPr>
            <w:pStyle w:val="18"/>
            <w:rPr>
              <w:rFonts w:asciiTheme="minorHAnsi" w:hAnsiTheme="minorHAnsi" w:eastAsiaTheme="minorEastAsia" w:cstheme="minorBidi"/>
              <w:kern w:val="2"/>
              <w:sz w:val="24"/>
              <w:szCs w:val="24"/>
              <w14:ligatures w14:val="standardContextual"/>
            </w:rPr>
          </w:pPr>
          <w:r>
            <w:fldChar w:fldCharType="begin"/>
          </w:r>
          <w:r>
            <w:instrText xml:space="preserve"> HYPERLINK \l "_Toc169795099" </w:instrText>
          </w:r>
          <w:r>
            <w:fldChar w:fldCharType="separate"/>
          </w:r>
          <w:r>
            <w:rPr>
              <w:rStyle w:val="13"/>
            </w:rPr>
            <w:t>Phần 3:  NỘI DUNG THỰC HIỆN</w:t>
          </w:r>
          <w:r>
            <w:tab/>
          </w:r>
          <w:r>
            <w:fldChar w:fldCharType="begin"/>
          </w:r>
          <w:r>
            <w:instrText xml:space="preserve"> PAGEREF _Toc169795099 \h </w:instrText>
          </w:r>
          <w:r>
            <w:fldChar w:fldCharType="separate"/>
          </w:r>
          <w:r>
            <w:t>14</w:t>
          </w:r>
          <w:r>
            <w:fldChar w:fldCharType="end"/>
          </w:r>
          <w:r>
            <w:fldChar w:fldCharType="end"/>
          </w:r>
        </w:p>
        <w:p w14:paraId="2EB2C3E9">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"_Toc169795100" </w:instrText>
          </w:r>
          <w:r>
            <w:fldChar w:fldCharType="separate"/>
          </w:r>
          <w:r>
            <w:rPr>
              <w:rStyle w:val="13"/>
            </w:rPr>
            <w:t>3.1</w:t>
          </w:r>
          <w:r>
            <w:rPr>
              <w:rFonts w:asciiTheme="minorHAnsi" w:hAnsiTheme="minorHAnsi" w:eastAsiaTheme="minorEastAsia" w:cstheme="minorBidi"/>
              <w:kern w:val="2"/>
              <w:sz w:val="24"/>
              <w:szCs w:val="24"/>
              <w14:ligatures w14:val="standardContextual"/>
            </w:rPr>
            <w:tab/>
          </w:r>
          <w:r>
            <w:rPr>
              <w:rStyle w:val="13"/>
            </w:rPr>
            <w:t>Mô hình YOLOv8</w:t>
          </w:r>
          <w:r>
            <w:tab/>
          </w:r>
          <w:r>
            <w:fldChar w:fldCharType="begin"/>
          </w:r>
          <w:r>
            <w:instrText xml:space="preserve"> PAGEREF _Toc169795100 \h </w:instrText>
          </w:r>
          <w:r>
            <w:fldChar w:fldCharType="separate"/>
          </w:r>
          <w:r>
            <w:t>14</w:t>
          </w:r>
          <w:r>
            <w:fldChar w:fldCharType="end"/>
          </w:r>
          <w:r>
            <w:fldChar w:fldCharType="end"/>
          </w:r>
        </w:p>
        <w:p w14:paraId="1B12805D">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"_Toc169795101" </w:instrText>
          </w:r>
          <w:r>
            <w:fldChar w:fldCharType="separate"/>
          </w:r>
          <w:r>
            <w:rPr>
              <w:rStyle w:val="13"/>
            </w:rPr>
            <w:t>3.2.</w:t>
          </w:r>
          <w:r>
            <w:rPr>
              <w:rFonts w:asciiTheme="minorHAnsi" w:hAnsiTheme="minorHAnsi" w:eastAsiaTheme="minorEastAsia" w:cstheme="minorBidi"/>
              <w:kern w:val="2"/>
              <w:sz w:val="24"/>
              <w:szCs w:val="24"/>
              <w14:ligatures w14:val="standardContextual"/>
            </w:rPr>
            <w:tab/>
          </w:r>
          <w:r>
            <w:rPr>
              <w:rStyle w:val="13"/>
            </w:rPr>
            <w:t>DeepSORT</w:t>
          </w:r>
          <w:r>
            <w:tab/>
          </w:r>
          <w:r>
            <w:fldChar w:fldCharType="begin"/>
          </w:r>
          <w:r>
            <w:instrText xml:space="preserve"> PAGEREF _Toc169795101 \h </w:instrText>
          </w:r>
          <w:r>
            <w:fldChar w:fldCharType="separate"/>
          </w:r>
          <w:r>
            <w:t>17</w:t>
          </w:r>
          <w:r>
            <w:fldChar w:fldCharType="end"/>
          </w:r>
          <w:r>
            <w:fldChar w:fldCharType="end"/>
          </w:r>
        </w:p>
        <w:p w14:paraId="2FD32489">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"_Toc169795102" </w:instrText>
          </w:r>
          <w:r>
            <w:fldChar w:fldCharType="separate"/>
          </w:r>
          <w:r>
            <w:rPr>
              <w:rStyle w:val="13"/>
            </w:rPr>
            <w:t>3.2.1.</w:t>
          </w:r>
          <w:r>
            <w:rPr>
              <w:rFonts w:asciiTheme="minorHAnsi" w:hAnsiTheme="minorHAnsi" w:eastAsiaTheme="minorEastAsia" w:cstheme="minorBidi"/>
              <w:kern w:val="2"/>
              <w:sz w:val="24"/>
              <w:szCs w:val="24"/>
              <w14:ligatures w14:val="standardContextual"/>
            </w:rPr>
            <w:tab/>
          </w:r>
          <w:r>
            <w:rPr>
              <w:rStyle w:val="13"/>
            </w:rPr>
            <w:t>Ý tưởng</w:t>
          </w:r>
          <w:r>
            <w:tab/>
          </w:r>
          <w:r>
            <w:fldChar w:fldCharType="begin"/>
          </w:r>
          <w:r>
            <w:instrText xml:space="preserve"> PAGEREF _Toc169795102 \h </w:instrText>
          </w:r>
          <w:r>
            <w:fldChar w:fldCharType="separate"/>
          </w:r>
          <w:r>
            <w:t>17</w:t>
          </w:r>
          <w:r>
            <w:fldChar w:fldCharType="end"/>
          </w:r>
          <w:r>
            <w:fldChar w:fldCharType="end"/>
          </w:r>
        </w:p>
        <w:p w14:paraId="522D70D0">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"_Toc169795103" </w:instrText>
          </w:r>
          <w:r>
            <w:fldChar w:fldCharType="separate"/>
          </w:r>
          <w:r>
            <w:rPr>
              <w:rStyle w:val="13"/>
            </w:rPr>
            <w:t>3.2.2.</w:t>
          </w:r>
          <w:r>
            <w:rPr>
              <w:rFonts w:asciiTheme="minorHAnsi" w:hAnsiTheme="minorHAnsi" w:eastAsiaTheme="minorEastAsia" w:cstheme="minorBidi"/>
              <w:kern w:val="2"/>
              <w:sz w:val="24"/>
              <w:szCs w:val="24"/>
              <w14:ligatures w14:val="standardContextual"/>
            </w:rPr>
            <w:tab/>
          </w:r>
          <w:r>
            <w:rPr>
              <w:rStyle w:val="13"/>
            </w:rPr>
            <w:t>Bộ trích xuất đặc trưng</w:t>
          </w:r>
          <w:r>
            <w:tab/>
          </w:r>
          <w:r>
            <w:fldChar w:fldCharType="begin"/>
          </w:r>
          <w:r>
            <w:instrText xml:space="preserve"> PAGEREF _Toc169795103 \h </w:instrText>
          </w:r>
          <w:r>
            <w:fldChar w:fldCharType="separate"/>
          </w:r>
          <w:r>
            <w:t>18</w:t>
          </w:r>
          <w:r>
            <w:fldChar w:fldCharType="end"/>
          </w:r>
          <w:r>
            <w:fldChar w:fldCharType="end"/>
          </w:r>
        </w:p>
        <w:p w14:paraId="344DBB9F">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"_Toc169795104" </w:instrText>
          </w:r>
          <w:r>
            <w:fldChar w:fldCharType="separate"/>
          </w:r>
          <w:r>
            <w:rPr>
              <w:rStyle w:val="13"/>
            </w:rPr>
            <w:t>3.2.3.</w:t>
          </w:r>
          <w:r>
            <w:rPr>
              <w:rFonts w:asciiTheme="minorHAnsi" w:hAnsiTheme="minorHAnsi" w:eastAsiaTheme="minorEastAsia" w:cstheme="minorBidi"/>
              <w:kern w:val="2"/>
              <w:sz w:val="24"/>
              <w:szCs w:val="24"/>
              <w14:ligatures w14:val="standardContextual"/>
            </w:rPr>
            <w:tab/>
          </w:r>
          <w:r>
            <w:rPr>
              <w:rStyle w:val="13"/>
            </w:rPr>
            <w:t>Các độ đo mới</w:t>
          </w:r>
          <w:r>
            <w:tab/>
          </w:r>
          <w:r>
            <w:fldChar w:fldCharType="begin"/>
          </w:r>
          <w:r>
            <w:instrText xml:space="preserve"> PAGEREF _Toc169795104 \h </w:instrText>
          </w:r>
          <w:r>
            <w:fldChar w:fldCharType="separate"/>
          </w:r>
          <w:r>
            <w:t>18</w:t>
          </w:r>
          <w:r>
            <w:fldChar w:fldCharType="end"/>
          </w:r>
          <w:r>
            <w:fldChar w:fldCharType="end"/>
          </w:r>
        </w:p>
        <w:p w14:paraId="2523975C">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"_Toc169795105" </w:instrText>
          </w:r>
          <w:r>
            <w:fldChar w:fldCharType="separate"/>
          </w:r>
          <w:r>
            <w:rPr>
              <w:rStyle w:val="13"/>
            </w:rPr>
            <w:t>3.2.4.</w:t>
          </w:r>
          <w:r>
            <w:rPr>
              <w:rFonts w:asciiTheme="minorHAnsi" w:hAnsiTheme="minorHAnsi" w:eastAsiaTheme="minorEastAsia" w:cstheme="minorBidi"/>
              <w:kern w:val="2"/>
              <w:sz w:val="24"/>
              <w:szCs w:val="24"/>
              <w14:ligatures w14:val="standardContextual"/>
            </w:rPr>
            <w:tab/>
          </w:r>
          <w:r>
            <w:rPr>
              <w:rStyle w:val="13"/>
            </w:rPr>
            <w:t>Chiến lược đối sánh theo tầng hay Matching Cascade</w:t>
          </w:r>
          <w:r>
            <w:tab/>
          </w:r>
          <w:r>
            <w:fldChar w:fldCharType="begin"/>
          </w:r>
          <w:r>
            <w:instrText xml:space="preserve"> PAGEREF _Toc169795105 \h </w:instrText>
          </w:r>
          <w:r>
            <w:fldChar w:fldCharType="separate"/>
          </w:r>
          <w:r>
            <w:t>20</w:t>
          </w:r>
          <w:r>
            <w:fldChar w:fldCharType="end"/>
          </w:r>
          <w:r>
            <w:fldChar w:fldCharType="end"/>
          </w:r>
        </w:p>
        <w:p w14:paraId="61725AAB">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"_Toc169795106" </w:instrText>
          </w:r>
          <w:r>
            <w:fldChar w:fldCharType="separate"/>
          </w:r>
          <w:r>
            <w:rPr>
              <w:rStyle w:val="13"/>
            </w:rPr>
            <w:t>3.2.5.</w:t>
          </w:r>
          <w:r>
            <w:rPr>
              <w:rFonts w:asciiTheme="minorHAnsi" w:hAnsiTheme="minorHAnsi" w:eastAsiaTheme="minorEastAsia" w:cstheme="minorBidi"/>
              <w:kern w:val="2"/>
              <w:sz w:val="24"/>
              <w:szCs w:val="24"/>
              <w14:ligatures w14:val="standardContextual"/>
            </w:rPr>
            <w:tab/>
          </w:r>
          <w:r>
            <w:rPr>
              <w:rStyle w:val="13"/>
            </w:rPr>
            <w:t>Quản lý vòng đời 1 track</w:t>
          </w:r>
          <w:r>
            <w:tab/>
          </w:r>
          <w:r>
            <w:fldChar w:fldCharType="begin"/>
          </w:r>
          <w:r>
            <w:instrText xml:space="preserve"> PAGEREF _Toc169795106 \h </w:instrText>
          </w:r>
          <w:r>
            <w:fldChar w:fldCharType="separate"/>
          </w:r>
          <w:r>
            <w:t>21</w:t>
          </w:r>
          <w:r>
            <w:fldChar w:fldCharType="end"/>
          </w:r>
          <w:r>
            <w:fldChar w:fldCharType="end"/>
          </w:r>
        </w:p>
        <w:p w14:paraId="7B0D3F70">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"_Toc169795107" </w:instrText>
          </w:r>
          <w:r>
            <w:fldChar w:fldCharType="separate"/>
          </w:r>
          <w:r>
            <w:rPr>
              <w:rStyle w:val="13"/>
            </w:rPr>
            <w:t>3.3.</w:t>
          </w:r>
          <w:r>
            <w:rPr>
              <w:rFonts w:asciiTheme="minorHAnsi" w:hAnsiTheme="minorHAnsi" w:eastAsiaTheme="minorEastAsia" w:cstheme="minorBidi"/>
              <w:kern w:val="2"/>
              <w:sz w:val="24"/>
              <w:szCs w:val="24"/>
              <w14:ligatures w14:val="standardContextual"/>
            </w:rPr>
            <w:tab/>
          </w:r>
          <w:r>
            <w:rPr>
              <w:rStyle w:val="13"/>
            </w:rPr>
            <w:t>Đếm số lượng phương tiện</w:t>
          </w:r>
          <w:r>
            <w:tab/>
          </w:r>
          <w:r>
            <w:fldChar w:fldCharType="begin"/>
          </w:r>
          <w:r>
            <w:instrText xml:space="preserve"> PAGEREF _Toc169795107 \h </w:instrText>
          </w:r>
          <w:r>
            <w:fldChar w:fldCharType="separate"/>
          </w:r>
          <w:r>
            <w:t>22</w:t>
          </w:r>
          <w:r>
            <w:fldChar w:fldCharType="end"/>
          </w:r>
          <w:r>
            <w:fldChar w:fldCharType="end"/>
          </w:r>
        </w:p>
        <w:p w14:paraId="4647AC6A">
          <w:pPr>
            <w:pStyle w:val="18"/>
            <w:rPr>
              <w:rFonts w:asciiTheme="minorHAnsi" w:hAnsiTheme="minorHAnsi" w:eastAsiaTheme="minorEastAsia" w:cstheme="minorBidi"/>
              <w:kern w:val="2"/>
              <w:sz w:val="24"/>
              <w:szCs w:val="24"/>
              <w14:ligatures w14:val="standardContextual"/>
            </w:rPr>
          </w:pPr>
          <w:r>
            <w:fldChar w:fldCharType="begin"/>
          </w:r>
          <w:r>
            <w:instrText xml:space="preserve"> HYPERLINK \l "_Toc169795108" </w:instrText>
          </w:r>
          <w:r>
            <w:fldChar w:fldCharType="separate"/>
          </w:r>
          <w:r>
            <w:rPr>
              <w:rStyle w:val="13"/>
            </w:rPr>
            <w:t>Phần 4:  ĐÁNH GIÁ VÀ PHÂN TÍCH</w:t>
          </w:r>
          <w:r>
            <w:tab/>
          </w:r>
          <w:r>
            <w:fldChar w:fldCharType="begin"/>
          </w:r>
          <w:r>
            <w:instrText xml:space="preserve"> PAGEREF _Toc169795108 \h </w:instrText>
          </w:r>
          <w:r>
            <w:fldChar w:fldCharType="separate"/>
          </w:r>
          <w:r>
            <w:t>23</w:t>
          </w:r>
          <w:r>
            <w:fldChar w:fldCharType="end"/>
          </w:r>
          <w:r>
            <w:fldChar w:fldCharType="end"/>
          </w:r>
        </w:p>
        <w:p w14:paraId="46AE3ABF">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"_Toc169795109" </w:instrText>
          </w:r>
          <w:r>
            <w:fldChar w:fldCharType="separate"/>
          </w:r>
          <w:r>
            <w:rPr>
              <w:rStyle w:val="13"/>
            </w:rPr>
            <w:t>4.1.</w:t>
          </w:r>
          <w:r>
            <w:rPr>
              <w:rFonts w:asciiTheme="minorHAnsi" w:hAnsiTheme="minorHAnsi" w:eastAsiaTheme="minorEastAsia" w:cstheme="minorBidi"/>
              <w:kern w:val="2"/>
              <w:sz w:val="24"/>
              <w:szCs w:val="24"/>
              <w14:ligatures w14:val="standardContextual"/>
            </w:rPr>
            <w:tab/>
          </w:r>
          <w:r>
            <w:rPr>
              <w:rStyle w:val="13"/>
            </w:rPr>
            <w:t>Các phương pháp đánh giá:</w:t>
          </w:r>
          <w:r>
            <w:tab/>
          </w:r>
          <w:r>
            <w:fldChar w:fldCharType="begin"/>
          </w:r>
          <w:r>
            <w:instrText xml:space="preserve"> PAGEREF _Toc169795109 \h </w:instrText>
          </w:r>
          <w:r>
            <w:fldChar w:fldCharType="separate"/>
          </w:r>
          <w:r>
            <w:t>23</w:t>
          </w:r>
          <w:r>
            <w:fldChar w:fldCharType="end"/>
          </w:r>
          <w:r>
            <w:fldChar w:fldCharType="end"/>
          </w:r>
        </w:p>
        <w:p w14:paraId="25107BDE">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"_Toc169795110" </w:instrText>
          </w:r>
          <w:r>
            <w:fldChar w:fldCharType="separate"/>
          </w:r>
          <w:r>
            <w:rPr>
              <w:rStyle w:val="13"/>
            </w:rPr>
            <w:t>4.1.1.</w:t>
          </w:r>
          <w:r>
            <w:rPr>
              <w:rFonts w:asciiTheme="minorHAnsi" w:hAnsiTheme="minorHAnsi" w:eastAsiaTheme="minorEastAsia" w:cstheme="minorBidi"/>
              <w:kern w:val="2"/>
              <w:sz w:val="24"/>
              <w:szCs w:val="24"/>
              <w14:ligatures w14:val="standardContextual"/>
            </w:rPr>
            <w:tab/>
          </w:r>
          <w:r>
            <w:rPr>
              <w:rStyle w:val="13"/>
            </w:rPr>
            <w:t>Giới thiệu về IoU</w:t>
          </w:r>
          <w:r>
            <w:tab/>
          </w:r>
          <w:r>
            <w:fldChar w:fldCharType="begin"/>
          </w:r>
          <w:r>
            <w:instrText xml:space="preserve"> PAGEREF _Toc169795110 \h </w:instrText>
          </w:r>
          <w:r>
            <w:fldChar w:fldCharType="separate"/>
          </w:r>
          <w:r>
            <w:t>23</w:t>
          </w:r>
          <w:r>
            <w:fldChar w:fldCharType="end"/>
          </w:r>
          <w:r>
            <w:fldChar w:fldCharType="end"/>
          </w:r>
        </w:p>
        <w:p w14:paraId="046CBC42">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"_Toc169795111" </w:instrText>
          </w:r>
          <w:r>
            <w:fldChar w:fldCharType="separate"/>
          </w:r>
          <w:r>
            <w:rPr>
              <w:rStyle w:val="13"/>
            </w:rPr>
            <w:t>4.1.2.</w:t>
          </w:r>
          <w:r>
            <w:rPr>
              <w:rFonts w:asciiTheme="minorHAnsi" w:hAnsiTheme="minorHAnsi" w:eastAsiaTheme="minorEastAsia" w:cstheme="minorBidi"/>
              <w:kern w:val="2"/>
              <w:sz w:val="24"/>
              <w:szCs w:val="24"/>
              <w14:ligatures w14:val="standardContextual"/>
            </w:rPr>
            <w:tab/>
          </w:r>
          <w:r>
            <w:rPr>
              <w:rStyle w:val="13"/>
            </w:rPr>
            <w:t>Precision, Recall</w:t>
          </w:r>
          <w:r>
            <w:tab/>
          </w:r>
          <w:r>
            <w:fldChar w:fldCharType="begin"/>
          </w:r>
          <w:r>
            <w:instrText xml:space="preserve"> PAGEREF _Toc169795111 \h </w:instrText>
          </w:r>
          <w:r>
            <w:fldChar w:fldCharType="separate"/>
          </w:r>
          <w:r>
            <w:t>23</w:t>
          </w:r>
          <w:r>
            <w:fldChar w:fldCharType="end"/>
          </w:r>
          <w:r>
            <w:fldChar w:fldCharType="end"/>
          </w:r>
        </w:p>
        <w:p w14:paraId="5A7EE3D3">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"_Toc169795112" </w:instrText>
          </w:r>
          <w:r>
            <w:fldChar w:fldCharType="separate"/>
          </w:r>
          <w:r>
            <w:rPr>
              <w:rStyle w:val="13"/>
            </w:rPr>
            <w:t>4.1.3.</w:t>
          </w:r>
          <w:r>
            <w:rPr>
              <w:rFonts w:asciiTheme="minorHAnsi" w:hAnsiTheme="minorHAnsi" w:eastAsiaTheme="minorEastAsia" w:cstheme="minorBidi"/>
              <w:kern w:val="2"/>
              <w:sz w:val="24"/>
              <w:szCs w:val="24"/>
              <w14:ligatures w14:val="standardContextual"/>
            </w:rPr>
            <w:tab/>
          </w:r>
          <w:r>
            <w:rPr>
              <w:rStyle w:val="13"/>
            </w:rPr>
            <w:t>Precision Recall Curve</w:t>
          </w:r>
          <w:r>
            <w:tab/>
          </w:r>
          <w:r>
            <w:fldChar w:fldCharType="begin"/>
          </w:r>
          <w:r>
            <w:instrText xml:space="preserve"> PAGEREF _Toc169795112 \h </w:instrText>
          </w:r>
          <w:r>
            <w:fldChar w:fldCharType="separate"/>
          </w:r>
          <w:r>
            <w:t>24</w:t>
          </w:r>
          <w:r>
            <w:fldChar w:fldCharType="end"/>
          </w:r>
          <w:r>
            <w:fldChar w:fldCharType="end"/>
          </w:r>
        </w:p>
        <w:p w14:paraId="50F70A2A">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"_Toc169795113" </w:instrText>
          </w:r>
          <w:r>
            <w:fldChar w:fldCharType="separate"/>
          </w:r>
          <w:r>
            <w:rPr>
              <w:rStyle w:val="13"/>
            </w:rPr>
            <w:t>4.1.4.</w:t>
          </w:r>
          <w:r>
            <w:rPr>
              <w:rFonts w:asciiTheme="minorHAnsi" w:hAnsiTheme="minorHAnsi" w:eastAsiaTheme="minorEastAsia" w:cstheme="minorBidi"/>
              <w:kern w:val="2"/>
              <w:sz w:val="24"/>
              <w:szCs w:val="24"/>
              <w14:ligatures w14:val="standardContextual"/>
            </w:rPr>
            <w:tab/>
          </w:r>
          <w:r>
            <w:rPr>
              <w:rStyle w:val="13"/>
            </w:rPr>
            <w:t>mAP (mean Average Precision)</w:t>
          </w:r>
          <w:r>
            <w:tab/>
          </w:r>
          <w:r>
            <w:fldChar w:fldCharType="begin"/>
          </w:r>
          <w:r>
            <w:instrText xml:space="preserve"> PAGEREF _Toc169795113 \h </w:instrText>
          </w:r>
          <w:r>
            <w:fldChar w:fldCharType="separate"/>
          </w:r>
          <w:r>
            <w:t>25</w:t>
          </w:r>
          <w:r>
            <w:fldChar w:fldCharType="end"/>
          </w:r>
          <w:r>
            <w:fldChar w:fldCharType="end"/>
          </w:r>
        </w:p>
        <w:p w14:paraId="304DD868">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"_Toc169795114" </w:instrText>
          </w:r>
          <w:r>
            <w:fldChar w:fldCharType="separate"/>
          </w:r>
          <w:r>
            <w:rPr>
              <w:rStyle w:val="13"/>
            </w:rPr>
            <w:t>4.2.</w:t>
          </w:r>
          <w:r>
            <w:rPr>
              <w:rFonts w:asciiTheme="minorHAnsi" w:hAnsiTheme="minorHAnsi" w:eastAsiaTheme="minorEastAsia" w:cstheme="minorBidi"/>
              <w:kern w:val="2"/>
              <w:sz w:val="24"/>
              <w:szCs w:val="24"/>
              <w14:ligatures w14:val="standardContextual"/>
            </w:rPr>
            <w:tab/>
          </w:r>
          <w:r>
            <w:rPr>
              <w:rStyle w:val="13"/>
            </w:rPr>
            <w:t>Đánh giá kết quả mô hình</w:t>
          </w:r>
          <w:r>
            <w:tab/>
          </w:r>
          <w:r>
            <w:fldChar w:fldCharType="begin"/>
          </w:r>
          <w:r>
            <w:instrText xml:space="preserve"> PAGEREF _Toc169795114 \h </w:instrText>
          </w:r>
          <w:r>
            <w:fldChar w:fldCharType="separate"/>
          </w:r>
          <w:r>
            <w:t>25</w:t>
          </w:r>
          <w:r>
            <w:fldChar w:fldCharType="end"/>
          </w:r>
          <w:r>
            <w:fldChar w:fldCharType="end"/>
          </w:r>
        </w:p>
        <w:p w14:paraId="3573DDE1">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"_Toc169795115" </w:instrText>
          </w:r>
          <w:r>
            <w:fldChar w:fldCharType="separate"/>
          </w:r>
          <w:r>
            <w:rPr>
              <w:rStyle w:val="13"/>
            </w:rPr>
            <w:t>4.2.1.</w:t>
          </w:r>
          <w:r>
            <w:rPr>
              <w:rFonts w:asciiTheme="minorHAnsi" w:hAnsiTheme="minorHAnsi" w:eastAsiaTheme="minorEastAsia" w:cstheme="minorBidi"/>
              <w:kern w:val="2"/>
              <w:sz w:val="24"/>
              <w:szCs w:val="24"/>
              <w14:ligatures w14:val="standardContextual"/>
            </w:rPr>
            <w:tab/>
          </w:r>
          <w:r>
            <w:rPr>
              <w:rStyle w:val="13"/>
            </w:rPr>
            <w:t>Bảng đánh giá kết quả mô hình</w:t>
          </w:r>
          <w:r>
            <w:tab/>
          </w:r>
          <w:r>
            <w:fldChar w:fldCharType="begin"/>
          </w:r>
          <w:r>
            <w:instrText xml:space="preserve"> PAGEREF _Toc169795115 \h </w:instrText>
          </w:r>
          <w:r>
            <w:fldChar w:fldCharType="separate"/>
          </w:r>
          <w:r>
            <w:t>25</w:t>
          </w:r>
          <w:r>
            <w:fldChar w:fldCharType="end"/>
          </w:r>
          <w:r>
            <w:fldChar w:fldCharType="end"/>
          </w:r>
        </w:p>
        <w:p w14:paraId="3913E13F">
          <w:pPr>
            <w:pStyle w:val="18"/>
            <w:rPr>
              <w:rFonts w:asciiTheme="minorHAnsi" w:hAnsiTheme="minorHAnsi" w:eastAsiaTheme="minorEastAsia" w:cstheme="minorBidi"/>
              <w:kern w:val="2"/>
              <w:sz w:val="24"/>
              <w:szCs w:val="24"/>
              <w14:ligatures w14:val="standardContextual"/>
            </w:rPr>
          </w:pPr>
          <w:r>
            <w:fldChar w:fldCharType="begin"/>
          </w:r>
          <w:r>
            <w:instrText xml:space="preserve"> HYPERLINK \l "_Toc169795116" </w:instrText>
          </w:r>
          <w:r>
            <w:fldChar w:fldCharType="separate"/>
          </w:r>
          <w:r>
            <w:rPr>
              <w:rStyle w:val="13"/>
            </w:rPr>
            <w:t>Phần 5:  TRIỂN KHAI MODEL</w:t>
          </w:r>
          <w:r>
            <w:tab/>
          </w:r>
          <w:r>
            <w:fldChar w:fldCharType="begin"/>
          </w:r>
          <w:r>
            <w:instrText xml:space="preserve"> PAGEREF _Toc169795116 \h </w:instrText>
          </w:r>
          <w:r>
            <w:fldChar w:fldCharType="separate"/>
          </w:r>
          <w:r>
            <w:t>28</w:t>
          </w:r>
          <w:r>
            <w:fldChar w:fldCharType="end"/>
          </w:r>
          <w:r>
            <w:fldChar w:fldCharType="end"/>
          </w:r>
        </w:p>
        <w:p w14:paraId="4AB505ED">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"_Toc169795117" </w:instrText>
          </w:r>
          <w:r>
            <w:fldChar w:fldCharType="separate"/>
          </w:r>
          <w:r>
            <w:rPr>
              <w:rStyle w:val="13"/>
            </w:rPr>
            <w:t>5.1.</w:t>
          </w:r>
          <w:r>
            <w:rPr>
              <w:rFonts w:asciiTheme="minorHAnsi" w:hAnsiTheme="minorHAnsi" w:eastAsiaTheme="minorEastAsia" w:cstheme="minorBidi"/>
              <w:kern w:val="2"/>
              <w:sz w:val="24"/>
              <w:szCs w:val="24"/>
              <w14:ligatures w14:val="standardContextual"/>
            </w:rPr>
            <w:tab/>
          </w:r>
          <w:r>
            <w:rPr>
              <w:rStyle w:val="13"/>
            </w:rPr>
            <w:t>Ý tưởng thực hiện</w:t>
          </w:r>
          <w:r>
            <w:tab/>
          </w:r>
          <w:r>
            <w:fldChar w:fldCharType="begin"/>
          </w:r>
          <w:r>
            <w:instrText xml:space="preserve"> PAGEREF _Toc169795117 \h </w:instrText>
          </w:r>
          <w:r>
            <w:fldChar w:fldCharType="separate"/>
          </w:r>
          <w:r>
            <w:t>28</w:t>
          </w:r>
          <w:r>
            <w:fldChar w:fldCharType="end"/>
          </w:r>
          <w:r>
            <w:fldChar w:fldCharType="end"/>
          </w:r>
        </w:p>
        <w:p w14:paraId="1DB13F59">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"_Toc169795118" </w:instrText>
          </w:r>
          <w:r>
            <w:fldChar w:fldCharType="separate"/>
          </w:r>
          <w:r>
            <w:rPr>
              <w:rStyle w:val="13"/>
            </w:rPr>
            <w:t>5.1.1.</w:t>
          </w:r>
          <w:r>
            <w:rPr>
              <w:rFonts w:asciiTheme="minorHAnsi" w:hAnsiTheme="minorHAnsi" w:eastAsiaTheme="minorEastAsia" w:cstheme="minorBidi"/>
              <w:kern w:val="2"/>
              <w:sz w:val="24"/>
              <w:szCs w:val="24"/>
              <w14:ligatures w14:val="standardContextual"/>
            </w:rPr>
            <w:tab/>
          </w:r>
          <w:r>
            <w:rPr>
              <w:rStyle w:val="13"/>
            </w:rPr>
            <w:t>Streamlit</w:t>
          </w:r>
          <w:r>
            <w:tab/>
          </w:r>
          <w:r>
            <w:fldChar w:fldCharType="begin"/>
          </w:r>
          <w:r>
            <w:instrText xml:space="preserve"> PAGEREF _Toc169795118 \h </w:instrText>
          </w:r>
          <w:r>
            <w:fldChar w:fldCharType="separate"/>
          </w:r>
          <w:r>
            <w:t>28</w:t>
          </w:r>
          <w:r>
            <w:fldChar w:fldCharType="end"/>
          </w:r>
          <w:r>
            <w:fldChar w:fldCharType="end"/>
          </w:r>
        </w:p>
        <w:p w14:paraId="33D8028A">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"_Toc169795119" </w:instrText>
          </w:r>
          <w:r>
            <w:fldChar w:fldCharType="separate"/>
          </w:r>
          <w:r>
            <w:rPr>
              <w:rStyle w:val="13"/>
            </w:rPr>
            <w:t>5.1.2.</w:t>
          </w:r>
          <w:r>
            <w:rPr>
              <w:rFonts w:asciiTheme="minorHAnsi" w:hAnsiTheme="minorHAnsi" w:eastAsiaTheme="minorEastAsia" w:cstheme="minorBidi"/>
              <w:kern w:val="2"/>
              <w:sz w:val="24"/>
              <w:szCs w:val="24"/>
              <w14:ligatures w14:val="standardContextual"/>
            </w:rPr>
            <w:tab/>
          </w:r>
          <w:r>
            <w:rPr>
              <w:rStyle w:val="13"/>
            </w:rPr>
            <w:t>Triển khai bằng server của thầy đã cung cấp</w:t>
          </w:r>
          <w:r>
            <w:tab/>
          </w:r>
          <w:r>
            <w:fldChar w:fldCharType="begin"/>
          </w:r>
          <w:r>
            <w:instrText xml:space="preserve"> PAGEREF _Toc169795119 \h </w:instrText>
          </w:r>
          <w:r>
            <w:fldChar w:fldCharType="separate"/>
          </w:r>
          <w:r>
            <w:t>29</w:t>
          </w:r>
          <w:r>
            <w:fldChar w:fldCharType="end"/>
          </w:r>
          <w:r>
            <w:fldChar w:fldCharType="end"/>
          </w:r>
        </w:p>
        <w:p w14:paraId="00E62D5F">
          <w:pPr>
            <w:pStyle w:val="18"/>
            <w:rPr>
              <w:rFonts w:asciiTheme="minorHAnsi" w:hAnsiTheme="minorHAnsi" w:eastAsiaTheme="minorEastAsia" w:cstheme="minorBidi"/>
              <w:kern w:val="2"/>
              <w:sz w:val="24"/>
              <w:szCs w:val="24"/>
              <w14:ligatures w14:val="standardContextual"/>
            </w:rPr>
          </w:pPr>
          <w:r>
            <w:fldChar w:fldCharType="begin"/>
          </w:r>
          <w:r>
            <w:instrText xml:space="preserve"> HYPERLINK \l "_Toc169795120" </w:instrText>
          </w:r>
          <w:r>
            <w:fldChar w:fldCharType="separate"/>
          </w:r>
          <w:r>
            <w:rPr>
              <w:rStyle w:val="13"/>
            </w:rPr>
            <w:t>Phần 6:  KẾT LUẬN</w:t>
          </w:r>
          <w:r>
            <w:tab/>
          </w:r>
          <w:r>
            <w:fldChar w:fldCharType="begin"/>
          </w:r>
          <w:r>
            <w:instrText xml:space="preserve"> PAGEREF _Toc169795120 \h </w:instrText>
          </w:r>
          <w:r>
            <w:fldChar w:fldCharType="separate"/>
          </w:r>
          <w:r>
            <w:t>31</w:t>
          </w:r>
          <w:r>
            <w:fldChar w:fldCharType="end"/>
          </w:r>
          <w:r>
            <w:fldChar w:fldCharType="end"/>
          </w:r>
        </w:p>
        <w:p w14:paraId="196742B2">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"_Toc169795121" </w:instrText>
          </w:r>
          <w:r>
            <w:fldChar w:fldCharType="separate"/>
          </w:r>
          <w:r>
            <w:rPr>
              <w:rStyle w:val="13"/>
            </w:rPr>
            <w:t>6.1.</w:t>
          </w:r>
          <w:r>
            <w:rPr>
              <w:rFonts w:asciiTheme="minorHAnsi" w:hAnsiTheme="minorHAnsi" w:eastAsiaTheme="minorEastAsia" w:cstheme="minorBidi"/>
              <w:kern w:val="2"/>
              <w:sz w:val="24"/>
              <w:szCs w:val="24"/>
              <w14:ligatures w14:val="standardContextual"/>
            </w:rPr>
            <w:tab/>
          </w:r>
          <w:r>
            <w:rPr>
              <w:rStyle w:val="13"/>
            </w:rPr>
            <w:t>Ưu điểm của đồ án:</w:t>
          </w:r>
          <w:r>
            <w:tab/>
          </w:r>
          <w:r>
            <w:fldChar w:fldCharType="begin"/>
          </w:r>
          <w:r>
            <w:instrText xml:space="preserve"> PAGEREF _Toc169795121 \h </w:instrText>
          </w:r>
          <w:r>
            <w:fldChar w:fldCharType="separate"/>
          </w:r>
          <w:r>
            <w:t>31</w:t>
          </w:r>
          <w:r>
            <w:fldChar w:fldCharType="end"/>
          </w:r>
          <w:r>
            <w:fldChar w:fldCharType="end"/>
          </w:r>
        </w:p>
        <w:p w14:paraId="29766E73">
          <w:pPr>
            <w:pStyle w:val="19"/>
            <w:rPr>
              <w:rFonts w:asciiTheme="minorHAnsi" w:hAnsiTheme="minorHAnsi" w:eastAsiaTheme="minorEastAsia" w:cstheme="minorBidi"/>
              <w:kern w:val="2"/>
              <w:sz w:val="24"/>
              <w:szCs w:val="24"/>
              <w14:ligatures w14:val="standardContextual"/>
            </w:rPr>
          </w:pPr>
          <w:r>
            <w:fldChar w:fldCharType="begin"/>
          </w:r>
          <w:r>
            <w:instrText xml:space="preserve"> HYPERLINK \l "_Toc169795122" </w:instrText>
          </w:r>
          <w:r>
            <w:fldChar w:fldCharType="separate"/>
          </w:r>
          <w:r>
            <w:rPr>
              <w:rStyle w:val="13"/>
            </w:rPr>
            <w:t>6.2.</w:t>
          </w:r>
          <w:r>
            <w:rPr>
              <w:rFonts w:asciiTheme="minorHAnsi" w:hAnsiTheme="minorHAnsi" w:eastAsiaTheme="minorEastAsia" w:cstheme="minorBidi"/>
              <w:kern w:val="2"/>
              <w:sz w:val="24"/>
              <w:szCs w:val="24"/>
              <w14:ligatures w14:val="standardContextual"/>
            </w:rPr>
            <w:tab/>
          </w:r>
          <w:r>
            <w:rPr>
              <w:rStyle w:val="13"/>
            </w:rPr>
            <w:t>Nhược điểm của đồ án:</w:t>
          </w:r>
          <w:r>
            <w:tab/>
          </w:r>
          <w:r>
            <w:fldChar w:fldCharType="begin"/>
          </w:r>
          <w:r>
            <w:instrText xml:space="preserve"> PAGEREF _Toc169795122 \h </w:instrText>
          </w:r>
          <w:r>
            <w:fldChar w:fldCharType="separate"/>
          </w:r>
          <w:r>
            <w:t>31</w:t>
          </w:r>
          <w:r>
            <w:fldChar w:fldCharType="end"/>
          </w:r>
          <w:r>
            <w:fldChar w:fldCharType="end"/>
          </w:r>
        </w:p>
        <w:p w14:paraId="3F77F134">
          <w:pPr>
            <w:pStyle w:val="20"/>
            <w:rPr>
              <w:rFonts w:asciiTheme="minorHAnsi" w:hAnsiTheme="minorHAnsi" w:eastAsiaTheme="minorEastAsia" w:cstheme="minorBidi"/>
              <w:kern w:val="2"/>
              <w:sz w:val="24"/>
              <w:szCs w:val="24"/>
              <w14:ligatures w14:val="standardContextual"/>
            </w:rPr>
          </w:pPr>
          <w:r>
            <w:fldChar w:fldCharType="begin"/>
          </w:r>
          <w:r>
            <w:instrText xml:space="preserve"> HYPERLINK \l "_Toc169795123" </w:instrText>
          </w:r>
          <w:r>
            <w:fldChar w:fldCharType="separate"/>
          </w:r>
          <w:r>
            <w:rPr>
              <w:rStyle w:val="13"/>
            </w:rPr>
            <w:t>6.3.</w:t>
          </w:r>
          <w:r>
            <w:rPr>
              <w:rFonts w:asciiTheme="minorHAnsi" w:hAnsiTheme="minorHAnsi" w:eastAsiaTheme="minorEastAsia" w:cstheme="minorBidi"/>
              <w:kern w:val="2"/>
              <w:sz w:val="24"/>
              <w:szCs w:val="24"/>
              <w14:ligatures w14:val="standardContextual"/>
            </w:rPr>
            <w:tab/>
          </w:r>
          <w:r>
            <w:rPr>
              <w:rStyle w:val="13"/>
            </w:rPr>
            <w:t>Hướng phát triển của đồ án:</w:t>
          </w:r>
          <w:r>
            <w:tab/>
          </w:r>
          <w:r>
            <w:fldChar w:fldCharType="begin"/>
          </w:r>
          <w:r>
            <w:instrText xml:space="preserve"> PAGEREF _Toc169795123 \h </w:instrText>
          </w:r>
          <w:r>
            <w:fldChar w:fldCharType="separate"/>
          </w:r>
          <w:r>
            <w:t>31</w:t>
          </w:r>
          <w:r>
            <w:fldChar w:fldCharType="end"/>
          </w:r>
          <w:r>
            <w:fldChar w:fldCharType="end"/>
          </w:r>
        </w:p>
        <w:p w14:paraId="776D3BA8">
          <w:pPr>
            <w:pStyle w:val="18"/>
            <w:rPr>
              <w:rFonts w:asciiTheme="minorHAnsi" w:hAnsiTheme="minorHAnsi" w:eastAsiaTheme="minorEastAsia" w:cstheme="minorBidi"/>
              <w:kern w:val="2"/>
              <w:sz w:val="24"/>
              <w:szCs w:val="24"/>
              <w14:ligatures w14:val="standardContextual"/>
            </w:rPr>
          </w:pPr>
          <w:r>
            <w:fldChar w:fldCharType="begin"/>
          </w:r>
          <w:r>
            <w:instrText xml:space="preserve"> HYPERLINK \l "_Toc169795124" </w:instrText>
          </w:r>
          <w:r>
            <w:fldChar w:fldCharType="separate"/>
          </w:r>
          <w:r>
            <w:rPr>
              <w:rStyle w:val="13"/>
            </w:rPr>
            <w:t>TÀI LIỆU THAM KHẢO</w:t>
          </w:r>
          <w:r>
            <w:tab/>
          </w:r>
          <w:r>
            <w:fldChar w:fldCharType="begin"/>
          </w:r>
          <w:r>
            <w:instrText xml:space="preserve"> PAGEREF _Toc169795124 \h </w:instrText>
          </w:r>
          <w:r>
            <w:fldChar w:fldCharType="separate"/>
          </w:r>
          <w:r>
            <w:t>32</w:t>
          </w:r>
          <w:r>
            <w:fldChar w:fldCharType="end"/>
          </w:r>
          <w:r>
            <w:fldChar w:fldCharType="end"/>
          </w:r>
        </w:p>
        <w:p w14:paraId="3F540C89">
          <w:r>
            <w:rPr>
              <w:b/>
              <w:bCs/>
            </w:rPr>
            <w:fldChar w:fldCharType="end"/>
          </w:r>
        </w:p>
      </w:sdtContent>
    </w:sdt>
    <w:p w14:paraId="67DDE77C">
      <w:pPr>
        <w:spacing w:line="360" w:lineRule="auto"/>
        <w:jc w:val="center"/>
        <w:rPr>
          <w:b/>
          <w:sz w:val="32"/>
        </w:rPr>
      </w:pPr>
    </w:p>
    <w:p w14:paraId="737DA1DA">
      <w:pPr>
        <w:spacing w:line="360" w:lineRule="auto"/>
        <w:jc w:val="center"/>
        <w:rPr>
          <w:b/>
          <w:sz w:val="32"/>
        </w:rPr>
      </w:pPr>
    </w:p>
    <w:p w14:paraId="29FA3E8E">
      <w:pPr>
        <w:spacing w:line="360" w:lineRule="auto"/>
        <w:jc w:val="center"/>
        <w:rPr>
          <w:b/>
          <w:sz w:val="32"/>
        </w:rPr>
      </w:pPr>
      <w:r>
        <w:rPr>
          <w:b/>
          <w:sz w:val="32"/>
        </w:rPr>
        <w:tab/>
      </w:r>
    </w:p>
    <w:p w14:paraId="4B654788">
      <w:pPr>
        <w:spacing w:after="200" w:line="276" w:lineRule="auto"/>
        <w:rPr>
          <w:b/>
          <w:sz w:val="32"/>
        </w:rPr>
      </w:pPr>
    </w:p>
    <w:p w14:paraId="3A1137D4">
      <w:pPr>
        <w:spacing w:after="200" w:line="276" w:lineRule="auto"/>
        <w:rPr>
          <w:rFonts w:asciiTheme="minorHAnsi" w:hAnsiTheme="minorHAnsi" w:eastAsiaTheme="minorEastAsia" w:cstheme="minorBidi"/>
          <w:b/>
          <w:bCs/>
          <w:sz w:val="32"/>
          <w:szCs w:val="32"/>
        </w:rPr>
      </w:pPr>
    </w:p>
    <w:p w14:paraId="41978A92">
      <w:pPr>
        <w:pStyle w:val="37"/>
      </w:pPr>
    </w:p>
    <w:p w14:paraId="629B7C3C">
      <w:pPr>
        <w:pStyle w:val="18"/>
        <w:rPr>
          <w:rFonts w:asciiTheme="minorHAnsi" w:hAnsiTheme="minorHAnsi" w:eastAsiaTheme="minorEastAsia" w:cstheme="minorBidi"/>
          <w:sz w:val="22"/>
          <w:szCs w:val="22"/>
        </w:rPr>
      </w:pPr>
      <w:r>
        <w:rPr>
          <w:rFonts w:asciiTheme="majorHAnsi" w:hAnsiTheme="majorHAnsi" w:eastAsiaTheme="majorEastAsia" w:cstheme="majorBidi"/>
          <w:bCs/>
          <w:color w:val="376092" w:themeColor="accent1" w:themeShade="BF"/>
          <w:szCs w:val="28"/>
          <w:lang w:eastAsia="ja-JP"/>
        </w:rPr>
        <w:fldChar w:fldCharType="begin"/>
      </w:r>
      <w:r>
        <w:rPr>
          <w:rFonts w:asciiTheme="majorHAnsi" w:hAnsiTheme="majorHAnsi" w:eastAsiaTheme="majorEastAsia" w:cstheme="majorBidi"/>
          <w:bCs/>
          <w:color w:val="376092" w:themeColor="accent1" w:themeShade="BF"/>
          <w:szCs w:val="28"/>
          <w:lang w:eastAsia="ja-JP"/>
        </w:rPr>
        <w:instrText xml:space="preserve"> TOC \o "2-3" \h \z \t "ChuThichHinh,1" </w:instrText>
      </w:r>
      <w:r>
        <w:rPr>
          <w:rFonts w:asciiTheme="majorHAnsi" w:hAnsiTheme="majorHAnsi" w:eastAsiaTheme="majorEastAsia" w:cstheme="majorBidi"/>
          <w:bCs/>
          <w:color w:val="376092" w:themeColor="accent1" w:themeShade="BF"/>
          <w:szCs w:val="28"/>
          <w:lang w:eastAsia="ja-JP"/>
        </w:rPr>
        <w:fldChar w:fldCharType="separate"/>
      </w:r>
    </w:p>
    <w:p w14:paraId="1E9038D4">
      <w:pPr>
        <w:spacing w:after="200" w:line="276" w:lineRule="auto"/>
        <w:rPr>
          <w:rFonts w:asciiTheme="majorHAnsi" w:hAnsiTheme="majorHAnsi" w:eastAsiaTheme="majorEastAsia" w:cstheme="majorBidi"/>
          <w:b/>
          <w:bCs/>
          <w:color w:val="376092" w:themeColor="accent1" w:themeShade="BF"/>
          <w:sz w:val="28"/>
          <w:szCs w:val="28"/>
          <w:lang w:eastAsia="ja-JP"/>
        </w:rPr>
      </w:pPr>
      <w:r>
        <w:rPr>
          <w:rFonts w:asciiTheme="majorHAnsi" w:hAnsiTheme="majorHAnsi" w:eastAsiaTheme="majorEastAsia" w:cstheme="majorBidi"/>
          <w:bCs/>
          <w:color w:val="376092" w:themeColor="accent1" w:themeShade="BF"/>
          <w:szCs w:val="28"/>
          <w:lang w:eastAsia="ja-JP"/>
        </w:rPr>
        <w:fldChar w:fldCharType="end"/>
      </w:r>
    </w:p>
    <w:p w14:paraId="1DE0DAC2">
      <w:pPr>
        <w:spacing w:after="200" w:line="276" w:lineRule="auto"/>
        <w:rPr>
          <w:b/>
          <w:sz w:val="28"/>
        </w:rPr>
      </w:pPr>
      <w:r>
        <w:br w:type="page"/>
      </w:r>
    </w:p>
    <w:p w14:paraId="7B68BD29">
      <w:pPr>
        <w:pStyle w:val="25"/>
        <w:tabs>
          <w:tab w:val="clear" w:pos="6480"/>
          <w:tab w:val="clear" w:pos="8788"/>
        </w:tabs>
        <w:sectPr>
          <w:footerReference r:id="rId5" w:type="default"/>
          <w:type w:val="continuous"/>
          <w:pgSz w:w="11907" w:h="16839"/>
          <w:pgMar w:top="1560" w:right="850" w:bottom="1418" w:left="1276" w:header="720" w:footer="720" w:gutter="0"/>
          <w:pgNumType w:start="1"/>
          <w:cols w:space="720" w:num="1"/>
          <w:docGrid w:linePitch="360" w:charSpace="0"/>
        </w:sectPr>
      </w:pPr>
    </w:p>
    <w:p w14:paraId="4CF5F0D3">
      <w:pPr>
        <w:pStyle w:val="2"/>
      </w:pPr>
      <w:bookmarkStart w:id="0" w:name="_Toc113449104"/>
      <w:bookmarkStart w:id="1" w:name="_Toc169795091"/>
      <w:r>
        <w:t xml:space="preserve">Phần 1: </w:t>
      </w:r>
      <w:r>
        <w:br w:type="textWrapping"/>
      </w:r>
      <w:bookmarkEnd w:id="0"/>
      <w:r>
        <w:t>GIỚI THIỆU CHUNG</w:t>
      </w:r>
      <w:bookmarkEnd w:id="1"/>
    </w:p>
    <w:p w14:paraId="16818DE1">
      <w:pPr>
        <w:pStyle w:val="3"/>
        <w:numPr>
          <w:ilvl w:val="1"/>
          <w:numId w:val="4"/>
        </w:numPr>
      </w:pPr>
      <w:bookmarkStart w:id="2" w:name="_Toc169795092"/>
      <w:r>
        <w:t>Tổng quan về đề tài</w:t>
      </w:r>
      <w:bookmarkEnd w:id="2"/>
    </w:p>
    <w:p w14:paraId="5C007C3E">
      <w:pPr>
        <w:pStyle w:val="27"/>
        <w:numPr>
          <w:ilvl w:val="0"/>
          <w:numId w:val="11"/>
        </w:numPr>
        <w:tabs>
          <w:tab w:val="clear" w:pos="6480"/>
          <w:tab w:val="clear" w:pos="8788"/>
        </w:tabs>
        <w:jc w:val="both"/>
        <w:rPr>
          <w:b w:val="0"/>
          <w:bCs/>
        </w:rPr>
      </w:pPr>
      <w:r>
        <w:rPr>
          <w:b w:val="0"/>
          <w:bCs/>
        </w:rPr>
        <w:t>Giới thiệu: Với tình trạng giao thông phức tạp và đa dạng ở Việt Nam, việc quản lý và giám sát hiệu quả các phương tiện giao thông là một thách thức lớn. Hàng ngày, các thành phố lớn như Hà Nội, TP. Hồ Chí Minh phải đối mặt với lưu lượng phương tiện dày đặc, gồm xe máy, ô tô, xe tải và xe buýt. Điều này không chỉ gây ra ùn tắc mà còn tạo ra nhiều khó khăn trong việc kiểm soát giao thông và đảm bảo an toàn. Đề tài “</w:t>
      </w:r>
      <w:r>
        <w:rPr>
          <w:rStyle w:val="15"/>
          <w:b w:val="0"/>
        </w:rPr>
        <w:t>Detecting, tracking and counting Vietnam traffic vehicle"</w:t>
      </w:r>
      <w:r>
        <w:rPr>
          <w:b w:val="0"/>
          <w:bCs/>
        </w:rPr>
        <w:t xml:space="preserve"> tập trung vào việc phát triển một hệ thống thông minh để nhận diện, theo dõi và đếm số lượng phương tiện giao thông, từ đó hỗ trợ quản lý giao thông hiệu quả hơn.</w:t>
      </w:r>
    </w:p>
    <w:p w14:paraId="76B3BF7E">
      <w:pPr>
        <w:pStyle w:val="27"/>
        <w:numPr>
          <w:ilvl w:val="0"/>
          <w:numId w:val="11"/>
        </w:numPr>
        <w:tabs>
          <w:tab w:val="clear" w:pos="6480"/>
          <w:tab w:val="clear" w:pos="8788"/>
        </w:tabs>
        <w:jc w:val="both"/>
        <w:rPr>
          <w:b w:val="0"/>
          <w:bCs/>
        </w:rPr>
      </w:pPr>
      <w:r>
        <w:rPr>
          <w:b w:val="0"/>
          <w:bCs/>
        </w:rPr>
        <w:t>Mục tiêu và mong đợi:</w:t>
      </w:r>
    </w:p>
    <w:p w14:paraId="6E05D640">
      <w:pPr>
        <w:pStyle w:val="27"/>
        <w:numPr>
          <w:ilvl w:val="1"/>
          <w:numId w:val="11"/>
        </w:numPr>
        <w:tabs>
          <w:tab w:val="clear" w:pos="6480"/>
          <w:tab w:val="clear" w:pos="8788"/>
        </w:tabs>
        <w:jc w:val="both"/>
        <w:rPr>
          <w:b w:val="0"/>
          <w:bCs/>
        </w:rPr>
      </w:pPr>
      <w:r>
        <w:rPr>
          <w:rStyle w:val="15"/>
          <w:b w:val="0"/>
        </w:rPr>
        <w:t>Xây dựng một hệ thống phát hiện và theo dõi phương tiện giao thông</w:t>
      </w:r>
      <w:r>
        <w:t xml:space="preserve">: </w:t>
      </w:r>
      <w:r>
        <w:rPr>
          <w:b w:val="0"/>
          <w:bCs/>
        </w:rPr>
        <w:t>Hệ thống này có khả năng nhận diện và phân loại các phương tiện giao thông phổ biến tại Việt Nam như xe máy, ô tô, xe tải và xe buýt trong thời gian thực.</w:t>
      </w:r>
    </w:p>
    <w:p w14:paraId="6B071BF6">
      <w:pPr>
        <w:pStyle w:val="27"/>
        <w:numPr>
          <w:ilvl w:val="1"/>
          <w:numId w:val="11"/>
        </w:numPr>
        <w:tabs>
          <w:tab w:val="clear" w:pos="6480"/>
          <w:tab w:val="clear" w:pos="8788"/>
        </w:tabs>
        <w:jc w:val="both"/>
        <w:rPr>
          <w:b w:val="0"/>
          <w:bCs/>
        </w:rPr>
      </w:pPr>
      <w:r>
        <w:rPr>
          <w:rStyle w:val="15"/>
          <w:b w:val="0"/>
        </w:rPr>
        <w:t>Tối ưu hóa hiệu suất</w:t>
      </w:r>
      <w:r>
        <w:rPr>
          <w:b w:val="0"/>
          <w:bCs/>
        </w:rPr>
        <w:t xml:space="preserve"> để hệ thống có thể hoạt động mượt mà trên các thiết bị giám sát với cấu hình khác nhau, từ các máy tính cá nhân đến các máy chủ phân tích dữ liệu lớn.</w:t>
      </w:r>
    </w:p>
    <w:p w14:paraId="2C81FAE1">
      <w:pPr>
        <w:pStyle w:val="27"/>
        <w:numPr>
          <w:ilvl w:val="1"/>
          <w:numId w:val="11"/>
        </w:numPr>
        <w:tabs>
          <w:tab w:val="clear" w:pos="6480"/>
          <w:tab w:val="clear" w:pos="8788"/>
        </w:tabs>
        <w:jc w:val="both"/>
        <w:rPr>
          <w:b w:val="0"/>
          <w:bCs/>
        </w:rPr>
      </w:pPr>
      <w:r>
        <w:rPr>
          <w:rStyle w:val="15"/>
          <w:b w:val="0"/>
        </w:rPr>
        <w:t>Cung cấp thông tin chính xác về lưu lượng giao thông</w:t>
      </w:r>
      <w:r>
        <w:t xml:space="preserve">: </w:t>
      </w:r>
      <w:r>
        <w:rPr>
          <w:b w:val="0"/>
          <w:bCs/>
        </w:rPr>
        <w:t>Hệ thống sẽ không chỉ đếm số lượng phương tiện mà còn theo dõi sự di chuyển của chúng, giúp đưa ra những thông tin chi tiết và giá trị cho việc quản lý giao thông.</w:t>
      </w:r>
    </w:p>
    <w:p w14:paraId="11F74FD7">
      <w:pPr>
        <w:pStyle w:val="3"/>
        <w:numPr>
          <w:ilvl w:val="1"/>
          <w:numId w:val="4"/>
        </w:numPr>
      </w:pPr>
      <w:bookmarkStart w:id="3" w:name="_Toc113449106"/>
      <w:bookmarkStart w:id="4" w:name="_Toc169795093"/>
      <w:r>
        <w:t xml:space="preserve">Mô tả </w:t>
      </w:r>
      <w:bookmarkEnd w:id="3"/>
      <w:r>
        <w:t>đề tài</w:t>
      </w:r>
      <w:bookmarkEnd w:id="4"/>
    </w:p>
    <w:p w14:paraId="7FFAE663">
      <w:pPr>
        <w:pStyle w:val="27"/>
        <w:numPr>
          <w:ilvl w:val="0"/>
          <w:numId w:val="0"/>
        </w:numPr>
        <w:tabs>
          <w:tab w:val="clear" w:pos="6480"/>
          <w:tab w:val="clear" w:pos="8788"/>
        </w:tabs>
        <w:ind w:left="567"/>
        <w:jc w:val="both"/>
        <w:rPr>
          <w:b w:val="0"/>
          <w:bCs/>
        </w:rPr>
      </w:pPr>
      <w:r>
        <w:rPr>
          <w:b w:val="0"/>
          <w:bCs/>
        </w:rPr>
        <w:t xml:space="preserve">Với bài toán </w:t>
      </w:r>
      <w:r>
        <w:rPr>
          <w:rStyle w:val="15"/>
          <w:b w:val="0"/>
        </w:rPr>
        <w:t>"Detecting, tracking and counting Vietnam traffic vehicle" được thể hiện như sau:</w:t>
      </w:r>
    </w:p>
    <w:p w14:paraId="57655900">
      <w:pPr>
        <w:pStyle w:val="23"/>
        <w:numPr>
          <w:ilvl w:val="0"/>
          <w:numId w:val="12"/>
        </w:numPr>
        <w:spacing w:line="360" w:lineRule="auto"/>
        <w:jc w:val="both"/>
        <w:rPr>
          <w:szCs w:val="28"/>
        </w:rPr>
      </w:pPr>
      <w:r>
        <w:t>Đầu vào của bài toán: là một video chứa các phương tiện giao thông.</w:t>
      </w:r>
    </w:p>
    <w:p w14:paraId="66144AB6">
      <w:pPr>
        <w:pStyle w:val="23"/>
        <w:numPr>
          <w:ilvl w:val="0"/>
          <w:numId w:val="12"/>
        </w:numPr>
        <w:spacing w:line="360" w:lineRule="auto"/>
        <w:jc w:val="both"/>
        <w:rPr>
          <w:szCs w:val="28"/>
        </w:rPr>
      </w:pPr>
      <w:r>
        <w:rPr>
          <w:szCs w:val="28"/>
        </w:rPr>
        <w:t>Đầu ra của bài toán: một video đã qua xử lý phát hiện, theo dõi và đếm số lượng các đối tượng được phũ các bounding box.</w:t>
      </w:r>
    </w:p>
    <w:p w14:paraId="33830FAB">
      <w:pPr>
        <w:pStyle w:val="23"/>
        <w:numPr>
          <w:ilvl w:val="0"/>
          <w:numId w:val="12"/>
        </w:numPr>
        <w:spacing w:line="360" w:lineRule="auto"/>
        <w:jc w:val="both"/>
        <w:rPr>
          <w:szCs w:val="28"/>
        </w:rPr>
      </w:pPr>
      <w:r>
        <w:rPr>
          <w:szCs w:val="28"/>
        </w:rPr>
        <w:t>Với hệ thông hỗ trợ này sẽ giúp q</w:t>
      </w:r>
      <w:r>
        <w:t>uản lý và điều phối tình trạng giao thông một cách kịp thời giúp các cơ quan chức năng điều chỉnh đèn tín hiệu giao thông và đưa ra các biện pháp điều phối phù hợp để giảm ùn tắc. Qua đó giúp cải thiện luồng giao thông tại các khu vực đông đúc, giúp giảm nguy cơ tai nạn, đặc biệt là ở các nút giao thông phức tạp đồng thời hệ thống này có thể đóng vai trò quan trọng trong việc phát triển và quản lý các hệ thống giao thông thông minh trong tương lai.</w:t>
      </w:r>
    </w:p>
    <w:p w14:paraId="7E5A1D3E">
      <w:pPr>
        <w:pStyle w:val="27"/>
        <w:numPr>
          <w:ilvl w:val="0"/>
          <w:numId w:val="0"/>
        </w:numPr>
        <w:tabs>
          <w:tab w:val="clear" w:pos="6480"/>
          <w:tab w:val="clear" w:pos="8788"/>
        </w:tabs>
        <w:ind w:left="567"/>
        <w:jc w:val="both"/>
      </w:pPr>
    </w:p>
    <w:p w14:paraId="01D3277F">
      <w:pPr>
        <w:pStyle w:val="3"/>
        <w:numPr>
          <w:ilvl w:val="1"/>
          <w:numId w:val="4"/>
        </w:numPr>
      </w:pPr>
      <w:bookmarkStart w:id="5" w:name="_Toc169795094"/>
      <w:r>
        <w:t>Mô tả dữ liệu</w:t>
      </w:r>
      <w:bookmarkEnd w:id="5"/>
      <w:r>
        <w:t xml:space="preserve"> </w:t>
      </w:r>
    </w:p>
    <w:p w14:paraId="564BD48A">
      <w:pPr>
        <w:pStyle w:val="23"/>
        <w:numPr>
          <w:ilvl w:val="0"/>
          <w:numId w:val="12"/>
        </w:numPr>
        <w:spacing w:line="360" w:lineRule="auto"/>
        <w:jc w:val="both"/>
        <w:rPr>
          <w:b/>
        </w:rPr>
      </w:pPr>
      <w:r>
        <w:t>Bộ dữ liệu gồm 2361 ảnh của 4 loại phương tiện giao thông sau: Car, Motorbike, Truck và Bus.</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90"/>
        <w:gridCol w:w="4608"/>
      </w:tblGrid>
      <w:tr w14:paraId="6FC52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0" w:type="dxa"/>
          </w:tcPr>
          <w:p w14:paraId="5F65C39F">
            <w:pPr>
              <w:pStyle w:val="27"/>
              <w:numPr>
                <w:ilvl w:val="0"/>
                <w:numId w:val="0"/>
              </w:numPr>
              <w:tabs>
                <w:tab w:val="clear" w:pos="6480"/>
                <w:tab w:val="clear" w:pos="8788"/>
              </w:tabs>
              <w:jc w:val="both"/>
              <w:rPr>
                <w:b w:val="0"/>
                <w:bCs/>
              </w:rPr>
            </w:pPr>
            <w:r>
              <w:rPr>
                <w:b w:val="0"/>
                <w:bCs/>
              </w:rPr>
              <w:t>Loại phương tiện</w:t>
            </w:r>
          </w:p>
        </w:tc>
        <w:tc>
          <w:tcPr>
            <w:tcW w:w="4608" w:type="dxa"/>
          </w:tcPr>
          <w:p w14:paraId="5E0E905D">
            <w:pPr>
              <w:pStyle w:val="27"/>
              <w:numPr>
                <w:ilvl w:val="0"/>
                <w:numId w:val="0"/>
              </w:numPr>
              <w:tabs>
                <w:tab w:val="clear" w:pos="6480"/>
                <w:tab w:val="clear" w:pos="8788"/>
              </w:tabs>
              <w:jc w:val="both"/>
              <w:rPr>
                <w:b w:val="0"/>
                <w:bCs/>
              </w:rPr>
            </w:pPr>
            <w:r>
              <w:rPr>
                <w:b w:val="0"/>
                <w:bCs/>
              </w:rPr>
              <w:t>Nhãn</w:t>
            </w:r>
          </w:p>
        </w:tc>
      </w:tr>
      <w:tr w14:paraId="22725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0" w:type="dxa"/>
          </w:tcPr>
          <w:p w14:paraId="79354C9E">
            <w:pPr>
              <w:pStyle w:val="27"/>
              <w:numPr>
                <w:ilvl w:val="0"/>
                <w:numId w:val="0"/>
              </w:numPr>
              <w:tabs>
                <w:tab w:val="clear" w:pos="6480"/>
                <w:tab w:val="clear" w:pos="8788"/>
              </w:tabs>
              <w:jc w:val="both"/>
              <w:rPr>
                <w:b w:val="0"/>
                <w:bCs/>
              </w:rPr>
            </w:pPr>
            <w:r>
              <w:rPr>
                <w:b w:val="0"/>
                <w:bCs/>
              </w:rPr>
              <w:t>Car</w:t>
            </w:r>
          </w:p>
        </w:tc>
        <w:tc>
          <w:tcPr>
            <w:tcW w:w="4608" w:type="dxa"/>
          </w:tcPr>
          <w:p w14:paraId="0CC95298">
            <w:pPr>
              <w:pStyle w:val="27"/>
              <w:numPr>
                <w:ilvl w:val="0"/>
                <w:numId w:val="0"/>
              </w:numPr>
              <w:tabs>
                <w:tab w:val="clear" w:pos="6480"/>
                <w:tab w:val="clear" w:pos="8788"/>
              </w:tabs>
              <w:jc w:val="both"/>
              <w:rPr>
                <w:b w:val="0"/>
                <w:bCs/>
              </w:rPr>
            </w:pPr>
            <w:r>
              <w:rPr>
                <w:b w:val="0"/>
                <w:bCs/>
              </w:rPr>
              <w:t>0</w:t>
            </w:r>
          </w:p>
        </w:tc>
      </w:tr>
      <w:tr w14:paraId="006D1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0" w:type="dxa"/>
          </w:tcPr>
          <w:p w14:paraId="130841E5">
            <w:pPr>
              <w:pStyle w:val="27"/>
              <w:numPr>
                <w:ilvl w:val="0"/>
                <w:numId w:val="0"/>
              </w:numPr>
              <w:tabs>
                <w:tab w:val="clear" w:pos="6480"/>
                <w:tab w:val="clear" w:pos="8788"/>
              </w:tabs>
              <w:jc w:val="both"/>
              <w:rPr>
                <w:b w:val="0"/>
                <w:bCs/>
              </w:rPr>
            </w:pPr>
            <w:r>
              <w:rPr>
                <w:b w:val="0"/>
                <w:bCs/>
              </w:rPr>
              <w:t>Motor</w:t>
            </w:r>
          </w:p>
        </w:tc>
        <w:tc>
          <w:tcPr>
            <w:tcW w:w="4608" w:type="dxa"/>
          </w:tcPr>
          <w:p w14:paraId="3ED4AFE7">
            <w:pPr>
              <w:pStyle w:val="27"/>
              <w:numPr>
                <w:ilvl w:val="0"/>
                <w:numId w:val="0"/>
              </w:numPr>
              <w:tabs>
                <w:tab w:val="clear" w:pos="6480"/>
                <w:tab w:val="clear" w:pos="8788"/>
              </w:tabs>
              <w:jc w:val="both"/>
              <w:rPr>
                <w:b w:val="0"/>
                <w:bCs/>
              </w:rPr>
            </w:pPr>
            <w:r>
              <w:rPr>
                <w:b w:val="0"/>
                <w:bCs/>
              </w:rPr>
              <w:t>1</w:t>
            </w:r>
          </w:p>
        </w:tc>
      </w:tr>
      <w:tr w14:paraId="038B1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0" w:type="dxa"/>
          </w:tcPr>
          <w:p w14:paraId="7737FBF3">
            <w:pPr>
              <w:pStyle w:val="27"/>
              <w:numPr>
                <w:ilvl w:val="0"/>
                <w:numId w:val="0"/>
              </w:numPr>
              <w:tabs>
                <w:tab w:val="clear" w:pos="6480"/>
                <w:tab w:val="clear" w:pos="8788"/>
              </w:tabs>
              <w:jc w:val="both"/>
              <w:rPr>
                <w:b w:val="0"/>
                <w:bCs/>
              </w:rPr>
            </w:pPr>
            <w:r>
              <w:rPr>
                <w:b w:val="0"/>
                <w:bCs/>
              </w:rPr>
              <w:t>Truck</w:t>
            </w:r>
          </w:p>
        </w:tc>
        <w:tc>
          <w:tcPr>
            <w:tcW w:w="4608" w:type="dxa"/>
          </w:tcPr>
          <w:p w14:paraId="39C9889F">
            <w:pPr>
              <w:pStyle w:val="27"/>
              <w:numPr>
                <w:ilvl w:val="0"/>
                <w:numId w:val="0"/>
              </w:numPr>
              <w:tabs>
                <w:tab w:val="clear" w:pos="6480"/>
                <w:tab w:val="clear" w:pos="8788"/>
              </w:tabs>
              <w:jc w:val="both"/>
              <w:rPr>
                <w:b w:val="0"/>
                <w:bCs/>
              </w:rPr>
            </w:pPr>
            <w:r>
              <w:rPr>
                <w:b w:val="0"/>
                <w:bCs/>
              </w:rPr>
              <w:t>2</w:t>
            </w:r>
          </w:p>
        </w:tc>
      </w:tr>
      <w:tr w14:paraId="41AD9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90" w:type="dxa"/>
          </w:tcPr>
          <w:p w14:paraId="12C66F80">
            <w:pPr>
              <w:pStyle w:val="27"/>
              <w:numPr>
                <w:ilvl w:val="0"/>
                <w:numId w:val="0"/>
              </w:numPr>
              <w:tabs>
                <w:tab w:val="clear" w:pos="6480"/>
                <w:tab w:val="clear" w:pos="8788"/>
              </w:tabs>
              <w:jc w:val="both"/>
              <w:rPr>
                <w:b w:val="0"/>
                <w:bCs/>
              </w:rPr>
            </w:pPr>
            <w:r>
              <w:rPr>
                <w:b w:val="0"/>
                <w:bCs/>
              </w:rPr>
              <w:t>Bus</w:t>
            </w:r>
          </w:p>
        </w:tc>
        <w:tc>
          <w:tcPr>
            <w:tcW w:w="4608" w:type="dxa"/>
          </w:tcPr>
          <w:p w14:paraId="61B040AA">
            <w:pPr>
              <w:pStyle w:val="27"/>
              <w:numPr>
                <w:ilvl w:val="0"/>
                <w:numId w:val="0"/>
              </w:numPr>
              <w:tabs>
                <w:tab w:val="clear" w:pos="6480"/>
                <w:tab w:val="clear" w:pos="8788"/>
              </w:tabs>
              <w:jc w:val="both"/>
              <w:rPr>
                <w:b w:val="0"/>
                <w:bCs/>
              </w:rPr>
            </w:pPr>
            <w:r>
              <w:rPr>
                <w:b w:val="0"/>
                <w:bCs/>
              </w:rPr>
              <w:t>3</w:t>
            </w:r>
          </w:p>
        </w:tc>
      </w:tr>
    </w:tbl>
    <w:p w14:paraId="1B3D295F">
      <w:pPr>
        <w:pStyle w:val="9"/>
        <w:rPr>
          <w:szCs w:val="26"/>
        </w:rPr>
      </w:pPr>
      <w:r>
        <w:t>Bảng 1.1. Bảng mapping 4 loại phương tiện</w:t>
      </w:r>
    </w:p>
    <w:p w14:paraId="4A24964A">
      <w:pPr>
        <w:pStyle w:val="14"/>
        <w:numPr>
          <w:ilvl w:val="0"/>
          <w:numId w:val="12"/>
        </w:numPr>
        <w:spacing w:line="360" w:lineRule="auto"/>
        <w:jc w:val="both"/>
        <w:rPr>
          <w:sz w:val="26"/>
          <w:szCs w:val="26"/>
        </w:rPr>
      </w:pPr>
      <w:r>
        <w:rPr>
          <w:sz w:val="26"/>
          <w:szCs w:val="26"/>
        </w:rPr>
        <w:t>Kích thước của mỗi mẫu dữ liệu là 320x320 pixel, được lưu với định dạng jpg.</w:t>
      </w:r>
    </w:p>
    <w:p w14:paraId="577905AA">
      <w:pPr>
        <w:pStyle w:val="14"/>
        <w:keepNext/>
        <w:spacing w:line="360" w:lineRule="auto"/>
        <w:jc w:val="both"/>
      </w:pPr>
      <w:r>
        <w:drawing>
          <wp:inline distT="0" distB="0" distL="0" distR="0">
            <wp:extent cx="5974080" cy="1943100"/>
            <wp:effectExtent l="0" t="0" r="0" b="38100"/>
            <wp:docPr id="69229052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CB55B91">
      <w:pPr>
        <w:pStyle w:val="9"/>
        <w:jc w:val="both"/>
      </w:pPr>
      <w:r>
        <w:fldChar w:fldCharType="begin"/>
      </w:r>
      <w:r>
        <w:instrText xml:space="preserve"> SEQ Figure \* ARABIC </w:instrText>
      </w:r>
      <w:r>
        <w:fldChar w:fldCharType="separate"/>
      </w:r>
      <w:r>
        <w:t>1</w:t>
      </w:r>
      <w:r>
        <w:fldChar w:fldCharType="end"/>
      </w:r>
    </w:p>
    <w:p w14:paraId="6B1B0C77">
      <w:pPr>
        <w:pStyle w:val="9"/>
      </w:pPr>
      <w:bookmarkStart w:id="6" w:name="_Toc113449112"/>
      <w:bookmarkStart w:id="7" w:name="_Toc86706347"/>
      <w:r>
        <w:t>Hình 1.1. Cấu trúc trong thư mục dataset</w:t>
      </w:r>
    </w:p>
    <w:p w14:paraId="2B263131">
      <w:pPr>
        <w:pStyle w:val="14"/>
        <w:numPr>
          <w:ilvl w:val="0"/>
          <w:numId w:val="12"/>
        </w:numPr>
        <w:spacing w:line="360" w:lineRule="auto"/>
        <w:jc w:val="both"/>
        <w:rPr>
          <w:sz w:val="26"/>
          <w:szCs w:val="26"/>
        </w:rPr>
      </w:pPr>
      <w:r>
        <w:rPr>
          <w:sz w:val="26"/>
          <w:szCs w:val="26"/>
        </w:rPr>
        <w:t>Tất cả các file label được gom vào thư mục labels. Mỗi file label được lưu ở định dạng txt. Mỗi dòng trong file này chứa thông tin về 1 bounding box của một đối tượng trong ảnh với định dạng:</w:t>
      </w:r>
    </w:p>
    <w:p w14:paraId="39E50ED8">
      <w:pPr>
        <w:pStyle w:val="14"/>
        <w:spacing w:line="360" w:lineRule="auto"/>
        <w:ind w:firstLine="720"/>
        <w:jc w:val="both"/>
        <w:rPr>
          <w:sz w:val="26"/>
          <w:szCs w:val="26"/>
        </w:rPr>
      </w:pPr>
      <w:r>
        <w:rPr>
          <w:sz w:val="26"/>
          <w:szCs w:val="26"/>
        </w:rPr>
        <w:t>[label 1] [xmean 1] [ymean 1] [width 1] [height 1]</w:t>
      </w:r>
    </w:p>
    <w:p w14:paraId="23774492">
      <w:pPr>
        <w:pStyle w:val="14"/>
        <w:spacing w:line="360" w:lineRule="auto"/>
        <w:ind w:firstLine="720"/>
        <w:jc w:val="both"/>
        <w:rPr>
          <w:sz w:val="26"/>
          <w:szCs w:val="26"/>
        </w:rPr>
      </w:pPr>
      <w:r>
        <w:rPr>
          <w:sz w:val="26"/>
          <w:szCs w:val="26"/>
        </w:rPr>
        <w:t>[label 2] [xmean 2] [ymean 2] [width 2] [height 2]</w:t>
      </w:r>
    </w:p>
    <w:p w14:paraId="4A10F247">
      <w:pPr>
        <w:pStyle w:val="14"/>
        <w:numPr>
          <w:ilvl w:val="0"/>
          <w:numId w:val="12"/>
        </w:numPr>
        <w:spacing w:line="360" w:lineRule="auto"/>
        <w:jc w:val="both"/>
        <w:rPr>
          <w:sz w:val="26"/>
          <w:szCs w:val="26"/>
        </w:rPr>
      </w:pPr>
      <w:r>
        <w:rPr>
          <w:sz w:val="26"/>
          <w:szCs w:val="26"/>
        </w:rPr>
        <w:t>Giá trị [label] tương ứng với giá trị mapping của tên các loại phương tiện ở trên [xmean] [ymean] là toạ độ điểm trung tâm và [wight] [height] là kích thước của bbox. Lưu ý tất cả đều được normalize bằng cách chia cho kích thước của ảnh.</w:t>
      </w:r>
    </w:p>
    <w:p w14:paraId="072B7054">
      <w:pPr>
        <w:pStyle w:val="14"/>
        <w:numPr>
          <w:ilvl w:val="0"/>
          <w:numId w:val="12"/>
        </w:numPr>
        <w:spacing w:line="360" w:lineRule="auto"/>
        <w:jc w:val="both"/>
      </w:pPr>
      <w:r>
        <w:rPr>
          <w:sz w:val="26"/>
          <w:szCs w:val="26"/>
        </w:rPr>
        <w:t>Bộ dataset sẽ được chia ngẫu nhiên thành các tập train, validation, test theo tỉ lệ 70:20:10</w:t>
      </w:r>
    </w:p>
    <w:p w14:paraId="7F623728">
      <w:pPr>
        <w:pStyle w:val="27"/>
        <w:numPr>
          <w:ilvl w:val="0"/>
          <w:numId w:val="13"/>
        </w:numPr>
        <w:rPr>
          <w:b w:val="0"/>
          <w:bCs/>
          <w:szCs w:val="26"/>
        </w:rPr>
      </w:pPr>
      <w:r>
        <w:rPr>
          <w:b w:val="0"/>
          <w:bCs/>
        </w:rPr>
        <w:t>Số lượng ảnh trong mỗi tập:</w:t>
      </w:r>
    </w:p>
    <w:p w14:paraId="75EB0725">
      <w:pPr>
        <w:pStyle w:val="27"/>
        <w:numPr>
          <w:ilvl w:val="1"/>
          <w:numId w:val="13"/>
        </w:numPr>
        <w:tabs>
          <w:tab w:val="clear" w:pos="6480"/>
          <w:tab w:val="clear" w:pos="8788"/>
        </w:tabs>
        <w:spacing w:before="100" w:beforeAutospacing="1"/>
        <w:rPr>
          <w:b w:val="0"/>
          <w:bCs/>
        </w:rPr>
      </w:pPr>
      <w:r>
        <w:rPr>
          <w:b w:val="0"/>
          <w:bCs/>
        </w:rPr>
        <w:t>Tập Train: 1652 ảnh.</w:t>
      </w:r>
    </w:p>
    <w:p w14:paraId="547DFBF8">
      <w:pPr>
        <w:pStyle w:val="27"/>
        <w:numPr>
          <w:ilvl w:val="1"/>
          <w:numId w:val="13"/>
        </w:numPr>
        <w:tabs>
          <w:tab w:val="clear" w:pos="6480"/>
          <w:tab w:val="clear" w:pos="8788"/>
        </w:tabs>
        <w:spacing w:before="100" w:beforeAutospacing="1"/>
        <w:rPr>
          <w:b w:val="0"/>
          <w:bCs/>
        </w:rPr>
      </w:pPr>
      <w:r>
        <w:rPr>
          <w:b w:val="0"/>
          <w:bCs/>
        </w:rPr>
        <w:t>Tập Validation: 472 ảnh.</w:t>
      </w:r>
    </w:p>
    <w:p w14:paraId="003837BB">
      <w:pPr>
        <w:pStyle w:val="27"/>
        <w:numPr>
          <w:ilvl w:val="1"/>
          <w:numId w:val="13"/>
        </w:numPr>
        <w:tabs>
          <w:tab w:val="clear" w:pos="6480"/>
          <w:tab w:val="clear" w:pos="8788"/>
        </w:tabs>
        <w:spacing w:before="100" w:beforeAutospacing="1"/>
        <w:rPr>
          <w:b w:val="0"/>
          <w:bCs/>
        </w:rPr>
      </w:pPr>
      <w:r>
        <w:rPr>
          <w:b w:val="0"/>
          <w:bCs/>
        </w:rPr>
        <w:t>Tập Test: 237 ảnh.</w:t>
      </w:r>
    </w:p>
    <w:p w14:paraId="275D52C6">
      <w:pPr>
        <w:pStyle w:val="27"/>
        <w:numPr>
          <w:ilvl w:val="0"/>
          <w:numId w:val="0"/>
        </w:numPr>
        <w:tabs>
          <w:tab w:val="clear" w:pos="6480"/>
          <w:tab w:val="clear" w:pos="8788"/>
        </w:tabs>
        <w:spacing w:before="100" w:beforeAutospacing="1"/>
        <w:ind w:left="360" w:hanging="360"/>
        <w:rPr>
          <w:b w:val="0"/>
          <w:bCs/>
        </w:rPr>
      </w:pPr>
      <w:r>
        <w:drawing>
          <wp:inline distT="0" distB="0" distL="0" distR="0">
            <wp:extent cx="6096000" cy="6096000"/>
            <wp:effectExtent l="0" t="0" r="0" b="0"/>
            <wp:docPr id="1603941975" name="Picture 2" descr="A traffic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41975" name="Picture 2" descr="A traffic on a roa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096000" cy="6096000"/>
                    </a:xfrm>
                    <a:prstGeom prst="rect">
                      <a:avLst/>
                    </a:prstGeom>
                    <a:noFill/>
                    <a:ln>
                      <a:noFill/>
                    </a:ln>
                  </pic:spPr>
                </pic:pic>
              </a:graphicData>
            </a:graphic>
          </wp:inline>
        </w:drawing>
      </w:r>
    </w:p>
    <w:p w14:paraId="6283BBF3">
      <w:pPr>
        <w:pStyle w:val="9"/>
        <w:tabs>
          <w:tab w:val="center" w:pos="4890"/>
          <w:tab w:val="right" w:pos="9781"/>
        </w:tabs>
        <w:jc w:val="left"/>
      </w:pPr>
      <w:r>
        <w:tab/>
      </w:r>
      <w:r>
        <w:t>Hình 1.2: Mẫu dữ liệu trong điều kiện trời tối</w:t>
      </w:r>
      <w:r>
        <w:tab/>
      </w:r>
    </w:p>
    <w:p w14:paraId="1F08760B">
      <w:pPr>
        <w:pStyle w:val="14"/>
        <w:spacing w:line="360" w:lineRule="auto"/>
        <w:jc w:val="both"/>
        <w:rPr>
          <w:sz w:val="26"/>
          <w:szCs w:val="26"/>
        </w:rPr>
      </w:pPr>
      <w:r>
        <w:drawing>
          <wp:inline distT="0" distB="0" distL="0" distR="0">
            <wp:extent cx="6096000" cy="6096000"/>
            <wp:effectExtent l="0" t="0" r="0" b="0"/>
            <wp:docPr id="529872267" name="Picture 3" descr="A traffic jam on a str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72267" name="Picture 3" descr="A traffic jam on a stree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096000" cy="6096000"/>
                    </a:xfrm>
                    <a:prstGeom prst="rect">
                      <a:avLst/>
                    </a:prstGeom>
                    <a:noFill/>
                    <a:ln>
                      <a:noFill/>
                    </a:ln>
                  </pic:spPr>
                </pic:pic>
              </a:graphicData>
            </a:graphic>
          </wp:inline>
        </w:drawing>
      </w:r>
    </w:p>
    <w:p w14:paraId="435BBAE7">
      <w:pPr>
        <w:pStyle w:val="9"/>
      </w:pPr>
      <w:r>
        <w:t>Hình 1.3: Mẫu dữ liệu trong môi trường ban ngày</w:t>
      </w:r>
    </w:p>
    <w:p w14:paraId="7BB13CDC">
      <w:pPr>
        <w:pStyle w:val="25"/>
        <w:tabs>
          <w:tab w:val="clear" w:pos="6480"/>
          <w:tab w:val="clear" w:pos="8788"/>
        </w:tabs>
        <w:jc w:val="left"/>
      </w:pPr>
    </w:p>
    <w:p w14:paraId="0628F27C">
      <w:pPr>
        <w:pStyle w:val="25"/>
        <w:tabs>
          <w:tab w:val="clear" w:pos="6480"/>
          <w:tab w:val="clear" w:pos="8788"/>
        </w:tabs>
        <w:jc w:val="left"/>
      </w:pPr>
    </w:p>
    <w:p w14:paraId="37184635">
      <w:pPr>
        <w:pStyle w:val="25"/>
        <w:tabs>
          <w:tab w:val="clear" w:pos="6480"/>
          <w:tab w:val="clear" w:pos="8788"/>
        </w:tabs>
        <w:jc w:val="left"/>
      </w:pPr>
    </w:p>
    <w:p w14:paraId="6E92ABDA">
      <w:pPr>
        <w:pStyle w:val="25"/>
        <w:tabs>
          <w:tab w:val="clear" w:pos="6480"/>
          <w:tab w:val="clear" w:pos="8788"/>
        </w:tabs>
      </w:pPr>
    </w:p>
    <w:p w14:paraId="0E7722BF">
      <w:pPr>
        <w:spacing w:after="200" w:line="276" w:lineRule="auto"/>
        <w:rPr>
          <w:b/>
          <w:sz w:val="28"/>
        </w:rPr>
      </w:pPr>
      <w:r>
        <w:br w:type="page"/>
      </w:r>
    </w:p>
    <w:p w14:paraId="72E588B7">
      <w:pPr>
        <w:pStyle w:val="2"/>
      </w:pPr>
      <w:bookmarkStart w:id="8" w:name="_Toc169795095"/>
      <w:r>
        <w:t xml:space="preserve">Phần 2: </w:t>
      </w:r>
      <w:r>
        <w:br w:type="textWrapping"/>
      </w:r>
      <w:bookmarkEnd w:id="6"/>
      <w:bookmarkEnd w:id="7"/>
      <w:r>
        <w:t>CÁC ỨNG DỤNG VÀ NGHIÊN CỨU LIÊN QUAN</w:t>
      </w:r>
      <w:bookmarkEnd w:id="8"/>
    </w:p>
    <w:p w14:paraId="0AF10A0F">
      <w:pPr>
        <w:pStyle w:val="3"/>
        <w:numPr>
          <w:ilvl w:val="1"/>
          <w:numId w:val="6"/>
        </w:numPr>
      </w:pPr>
      <w:bookmarkStart w:id="9" w:name="_Toc169795096"/>
      <w:r>
        <w:t>You Only Look Once (YOLO)</w:t>
      </w:r>
      <w:bookmarkEnd w:id="9"/>
    </w:p>
    <w:p w14:paraId="79387A23">
      <w:pPr>
        <w:pStyle w:val="27"/>
        <w:numPr>
          <w:ilvl w:val="0"/>
          <w:numId w:val="0"/>
        </w:numPr>
        <w:tabs>
          <w:tab w:val="clear" w:pos="6480"/>
          <w:tab w:val="clear" w:pos="8788"/>
        </w:tabs>
        <w:jc w:val="both"/>
        <w:rPr>
          <w:b w:val="0"/>
          <w:bCs/>
        </w:rPr>
      </w:pPr>
      <w:r>
        <w:rPr>
          <w:b w:val="0"/>
          <w:bCs/>
        </w:rPr>
        <w:t>YOLO (You Only Look Once) là một framework phổ biến cho nhận diện đối tượng thời gian thực, đã được cải tiến và tinh chỉnh liên tục kể từ khi được công bố lần đầu tiên vào năm 2016 bởi Redmon và các cộng sự. Trong phần này, chúng em sẽ xem xét các phiên bản mới nhất của YOLO, cụ thể là YOLOv5, YOLOv7, và YOLOv8 để lựa chọn ra mô hình tối ưu nhất phù hợp với bài toán của nhóm.</w:t>
      </w:r>
    </w:p>
    <w:p w14:paraId="60758E4D">
      <w:pPr>
        <w:pStyle w:val="27"/>
        <w:numPr>
          <w:ilvl w:val="0"/>
          <w:numId w:val="12"/>
        </w:numPr>
        <w:tabs>
          <w:tab w:val="clear" w:pos="6480"/>
          <w:tab w:val="clear" w:pos="8788"/>
        </w:tabs>
        <w:jc w:val="both"/>
        <w:rPr>
          <w:b w:val="0"/>
          <w:bCs/>
        </w:rPr>
      </w:pPr>
      <w:r>
        <w:rPr>
          <w:b w:val="0"/>
          <w:bCs/>
        </w:rPr>
        <w:t>YOLOv5 là phiên bản YOLO framework được khai độc lập bởi Glenn Jocher vào năm 2020, nhằm đơn giản hóa và tối ưu hóa mã nguồn và kiến trúc mạng. YOLOv5 sử dụng mã nguồn dựa trên PyTorch, dễ tiếp cận và tùy biến hơn so với mã nguồn gốc dựa trên C. YOLOv5 cũng áp dụng một mạng xương sống mới gọi là YOLOv5s, dựa trên MobileNetV3, có ít tham số hơn và tốc độ cao hơn so với Darknet-53. YOLOv5 cho thấy kết quả tương đương hoặc tốt hơn so với YOLOv4 trên tập dữ liệu COCO, đạt mAP 50.4% và FPS 140, nhưng không được đánh giá trên tập dữ liệu PASCAL VOC 2012. YOLOv5 cũng được áp dụng vào nhận diện đối tượng dưới nước bởi Zhang và các cộng sự, với mAP 81.2% và FPS 28.6 trên tập dữ liệu URPC2018.</w:t>
      </w:r>
    </w:p>
    <w:p w14:paraId="7496C14D">
      <w:pPr>
        <w:pStyle w:val="27"/>
        <w:numPr>
          <w:ilvl w:val="0"/>
          <w:numId w:val="12"/>
        </w:numPr>
        <w:tabs>
          <w:tab w:val="clear" w:pos="6480"/>
          <w:tab w:val="clear" w:pos="8788"/>
        </w:tabs>
        <w:jc w:val="both"/>
        <w:rPr>
          <w:b w:val="0"/>
          <w:bCs/>
        </w:rPr>
      </w:pPr>
      <w:r>
        <w:rPr>
          <w:b w:val="0"/>
          <w:bCs/>
        </w:rPr>
        <w:t>YOLOv7 là một cập nhật lớn của YOLO bởi Terven và các cộng sự vào năm 2021,  giới thiệu nhiều thành phần và cơ chế mới, như Attention Modules, Dynamic Convolution, Label Smoothing, và Online Hard Example Mining. YOLOv7 cũng sử dụng một mạng xương sống mới gọi là YOLOv7s, dựa trên ResNeXt, có sự đa dạng và phức tạp hơn so với YOLOv6s. YOLOv7 đạt kết quả tiên tiến nhất trên nhiều tập dữ liệu và benchmark, vượt qua các phiên bản YOLO trước và các mô hình nhận diện đối tượng khác. Trên tập dữ liệu PASCAL VOC 2012, YOLOv7 đạt mAP 88.9% và FPS 50, và trên tập dữ liệu COCO, đạt mAP 57.9% và FPS 48. YOLOv7 cũng được áp dụng vào nhận diện thuốc lá trong ảnh chụp từ trên cao bởi Kumar và các cộng sự, với mAP 94.6% và FPS 45.8 trên tập dữ liệu Tobacco-800.</w:t>
      </w:r>
    </w:p>
    <w:p w14:paraId="434789F1">
      <w:pPr>
        <w:pStyle w:val="27"/>
        <w:numPr>
          <w:ilvl w:val="0"/>
          <w:numId w:val="12"/>
        </w:numPr>
        <w:tabs>
          <w:tab w:val="clear" w:pos="6480"/>
          <w:tab w:val="clear" w:pos="8788"/>
        </w:tabs>
        <w:jc w:val="both"/>
        <w:rPr>
          <w:b w:val="0"/>
          <w:bCs/>
        </w:rPr>
      </w:pPr>
      <w:r>
        <w:rPr>
          <w:b w:val="0"/>
          <w:bCs/>
        </w:rPr>
        <w:t>YOLOv8 là phiên bản mới nhất và tiên tiến nhất của khung YOLO bởi Wang và các cộng sự vào năm 2021, tích hợp các phát triển và sáng kiến mới nhất trong lĩnh vực nhận diện đối tượng, như Transformers, Neural Architecture Search, và Knowledge Distillation. YOLOv8 sử dụng một mạng xương sống mới gọi là YOLOv8s, dựa trên ViT, có khả năng chú ý và tự học cao hơn so với YOLOv7s. YOLOv8 cũng sử dụng một hàm mất mới gọi là Generalized Intersection over Union, cải thiện độ chính xác và căn chỉnh của các hộp giới hạn. YOLOv8 đạt kết quả tiên tiến nhất trên nhiều benchmark và tập dữ liệu, vượt qua các phiên bản YOLO trước và các mô hình nhận diện đối tượng khác. Trên tập dữ liệu PASCAL VOC 2012, YOLOv8 đạt mAP 90.2% và FPS 30, và trên tập dữ liệu COCO, đạt mAP 59.7% và FPS 28. YOLOv8 cũng được áp dụng vào nhận diện khuôn mặt trong giám sát video bởi Li và các cộng sự, đạt mAP 96.3% và FPS 25.4 trên tập dữ liệu WIDER FACE.</w:t>
      </w:r>
    </w:p>
    <w:p w14:paraId="6D219593">
      <w:pPr>
        <w:pStyle w:val="27"/>
        <w:numPr>
          <w:ilvl w:val="0"/>
          <w:numId w:val="0"/>
        </w:numPr>
        <w:tabs>
          <w:tab w:val="clear" w:pos="6480"/>
          <w:tab w:val="clear" w:pos="8788"/>
        </w:tabs>
        <w:ind w:left="360"/>
        <w:jc w:val="both"/>
        <w:rPr>
          <w:b w:val="0"/>
          <w:bCs/>
        </w:rPr>
      </w:pPr>
      <w:r>
        <w:rPr>
          <w:b w:val="0"/>
          <w:bCs/>
        </w:rPr>
        <w:t xml:space="preserve">Phương pháp mà chúng em đề xuất dựa trên framework YOLO, và tận dụng các ưu điểm của YOLOv5, YOLOv7, và YOLOv8, đồng thời khắc phục một số hạn chế và thách thức của chúng.  </w:t>
      </w:r>
    </w:p>
    <w:p w14:paraId="66BD395D">
      <w:pPr>
        <w:pStyle w:val="3"/>
        <w:numPr>
          <w:ilvl w:val="1"/>
          <w:numId w:val="6"/>
        </w:numPr>
      </w:pPr>
      <w:bookmarkStart w:id="10" w:name="_Toc169795097"/>
      <w:r>
        <w:t>RCNN, Fast R-CNN, Faster R-CNN</w:t>
      </w:r>
      <w:bookmarkEnd w:id="10"/>
    </w:p>
    <w:p w14:paraId="487944C6">
      <w:pPr>
        <w:pStyle w:val="27"/>
        <w:numPr>
          <w:ilvl w:val="0"/>
          <w:numId w:val="0"/>
        </w:numPr>
        <w:tabs>
          <w:tab w:val="clear" w:pos="6480"/>
          <w:tab w:val="clear" w:pos="8788"/>
        </w:tabs>
        <w:jc w:val="both"/>
        <w:rPr>
          <w:b w:val="0"/>
          <w:bCs/>
        </w:rPr>
      </w:pPr>
      <w:r>
        <w:rPr>
          <w:b w:val="0"/>
          <w:bCs/>
        </w:rPr>
        <w:t>Các Mạng Nơ-ron Tích Chập region-based (R-CNN) là một họ mô hình dùng cho phát hiện đối tượng, sử dụng các đề xuất vùng để trích xuất đặc trưng và phân loại đối tượng trong ảnh. Trong phần này, chúng tôi sẽ xem xét sự phát triển của R-CNN từ mô hình R-CNN ban đầu đến Faster R-CNN, và so sánh chúng với phương pháp mà chúng tôi đề xuất.</w:t>
      </w:r>
    </w:p>
    <w:p w14:paraId="0DD941DB">
      <w:pPr>
        <w:pStyle w:val="27"/>
        <w:numPr>
          <w:ilvl w:val="0"/>
          <w:numId w:val="12"/>
        </w:numPr>
        <w:tabs>
          <w:tab w:val="clear" w:pos="6480"/>
          <w:tab w:val="clear" w:pos="8788"/>
        </w:tabs>
        <w:jc w:val="both"/>
        <w:rPr>
          <w:b w:val="0"/>
          <w:bCs/>
        </w:rPr>
      </w:pPr>
      <w:r>
        <w:rPr>
          <w:b w:val="0"/>
          <w:bCs/>
        </w:rPr>
        <w:t>R-CNN là mô hình đầu tiên áp dụng CNN vào phát hiện đối tượng, được đề xuất bởi Girshick và các cộng sự vào năm 2014. R-CNN sử dụng selective search để tạo ra khoảng 2000 đề xuất vùng mỗi ảnh, sau đó áp dụng một CNN đã được huấn luyện trước (AlexNet) để trích xuất một vector đặc trưng có kích thước 4096 chiều cho mỗi vùng. Các vector đặc trưng sau đó được đưa vào một tập các SVM tuyến tính cụ thể cho từng lớp để tạo ra kết quả nhận diện cuối cùng. R-CNN đạt mAP 58.5% trên tập dữ liệu PASCAL VOC 2012, nhưng rất chậm (47 giây mỗi ảnh) và yêu cầu một lượng lớn dung lượng bộ nhớ để lưu trữ các đặc trưng.</w:t>
      </w:r>
    </w:p>
    <w:p w14:paraId="5741DE9B">
      <w:pPr>
        <w:pStyle w:val="27"/>
        <w:numPr>
          <w:ilvl w:val="0"/>
          <w:numId w:val="12"/>
        </w:numPr>
        <w:tabs>
          <w:tab w:val="clear" w:pos="6480"/>
          <w:tab w:val="clear" w:pos="8788"/>
        </w:tabs>
        <w:jc w:val="both"/>
        <w:rPr>
          <w:b w:val="0"/>
          <w:bCs/>
        </w:rPr>
      </w:pPr>
      <w:r>
        <w:rPr>
          <w:b w:val="0"/>
          <w:bCs/>
        </w:rPr>
        <w:t>Fast R-CNN là một cải tiến của R-CNN, được đề xuất bởi Girshick vào năm 2015. Fast R-CNN cải thiện tốc độ và hiệu quả bộ nhớ của R-CNN bằng cách chia sẻ tính toán của CNN trên toàn bộ ảnh, và sử dụng một lớp RoI pooling để trích xuất các vector đặc trưng có độ dài cố định cho mỗi đề xuất vùng. Fast R-CNN cũng thay thế các SVM bằng một lớp softmax và một bộ điều chỉnh hộp giới hạn, và huấn luyện toàn bộ mạng theo cách end-to-end sử dụng một hàm mất đa nhiệm. Fast R-CNN đạt mAP 66.9% trên tập dữ liệu PASCAL VOC 2012, và nhanh hơn R-CNN 213 lần (0.22 giây mỗi ảnh).</w:t>
      </w:r>
    </w:p>
    <w:p w14:paraId="51262735">
      <w:pPr>
        <w:pStyle w:val="27"/>
        <w:numPr>
          <w:ilvl w:val="0"/>
          <w:numId w:val="12"/>
        </w:numPr>
        <w:tabs>
          <w:tab w:val="clear" w:pos="6480"/>
          <w:tab w:val="clear" w:pos="8788"/>
        </w:tabs>
        <w:jc w:val="both"/>
        <w:rPr>
          <w:b w:val="0"/>
          <w:bCs/>
        </w:rPr>
      </w:pPr>
      <w:r>
        <w:rPr>
          <w:b w:val="0"/>
          <w:bCs/>
        </w:rPr>
        <w:t>Faster R-CNN là một cải tiến tiếp theo của Fast R-CNN, được đề xuất bởi Ren và các cộng sự vào năm 2015.  Faster R-CNN cải thiện tốc độ và độ chính xác của Fast R-CNN bằng cách thay thế tìm kiếm chọn lọc bằng một Mạng Đề Xuất Vùng (Region Proposal Network), là một mạng hoàn toàn tích chập dự đoán các giới hạn và điểm số của đối tượng tại mỗi vị trí. RPN chia sẻ các đặc trưng tích chập với bộ phát hiện Fast R-CNN, cho phép đề xuất vùng gần như không tốn chi phí. Faster R-CNN đạt mAP 69.9% trên tập dữ liệu PASCAL VOC 2012, và nhanh hơn Fast R-CNN 10 lần (0.02 giây mỗi ảnh).</w:t>
      </w:r>
    </w:p>
    <w:p w14:paraId="1A5222AF">
      <w:pPr>
        <w:pStyle w:val="3"/>
        <w:numPr>
          <w:ilvl w:val="1"/>
          <w:numId w:val="6"/>
        </w:numPr>
      </w:pPr>
      <w:bookmarkStart w:id="11" w:name="_Toc169795098"/>
      <w:r>
        <w:t>DeepSORT</w:t>
      </w:r>
      <w:bookmarkEnd w:id="11"/>
    </w:p>
    <w:p w14:paraId="27A0B7D8">
      <w:pPr>
        <w:pStyle w:val="27"/>
        <w:numPr>
          <w:ilvl w:val="0"/>
          <w:numId w:val="12"/>
        </w:numPr>
        <w:tabs>
          <w:tab w:val="clear" w:pos="6480"/>
          <w:tab w:val="clear" w:pos="8788"/>
        </w:tabs>
        <w:jc w:val="both"/>
        <w:rPr>
          <w:b w:val="0"/>
          <w:bCs/>
        </w:rPr>
      </w:pPr>
      <w:r>
        <w:rPr>
          <w:b w:val="0"/>
          <w:bCs/>
        </w:rPr>
        <w:t xml:space="preserve">DeepSORT (Simple Online and Realtime Tracking with a Deep Association Metric) là một công cụ theo dõi đối tượng phổ biến, được sử dụng rộng rãi trong các ứng dụng theo dõi đa đối tượng. </w:t>
      </w:r>
    </w:p>
    <w:p w14:paraId="54D31307">
      <w:pPr>
        <w:pStyle w:val="27"/>
        <w:numPr>
          <w:ilvl w:val="0"/>
          <w:numId w:val="12"/>
        </w:numPr>
        <w:tabs>
          <w:tab w:val="clear" w:pos="6480"/>
          <w:tab w:val="clear" w:pos="8788"/>
        </w:tabs>
        <w:jc w:val="both"/>
        <w:rPr>
          <w:b w:val="0"/>
          <w:bCs/>
        </w:rPr>
      </w:pPr>
      <w:r>
        <w:rPr>
          <w:b w:val="0"/>
          <w:bCs/>
        </w:rPr>
        <w:t>DeepSORT được giới thiệu lần đầu bởi Wojke et al. vào năm 2017, như một sự mở rộng của thuật toán SORT (Simple Online and Realtime Tracking). DeepSORT bổ sung một mạng học sâu để trích xuất đặc trưng nhằm cải thiện độ chính xác trong việc liên kết các đối tượng giữa các khung hình. Điều này giúp giảm thiểu các trường hợp nhầm lẫn đối tượng, đặc biệt khi các đối tượng di chuyển gần nhau hoặc có hình dáng tương tự. DeepSORT sử dụng một mạng Convolutional Neural Network (CNN) để trích xuất các vector đặc trưng từ hình ảnh của đối tượng, và sau đó sử dụng các đặc trưng này để tính toán độ tương đồng giữa các đối tượng ở các khung hình khác nhau. DeepSORT đạt được hiệu suất cao trên nhiều tập dữ liệu khác nhau, bao gồm cả MOT16 và MOT17, với độ chính xác và độ tin cậy vượt trội so với các phương pháp trước đó.</w:t>
      </w:r>
      <w:r>
        <w:br w:type="page"/>
      </w:r>
    </w:p>
    <w:p w14:paraId="6A4A37D6">
      <w:pPr>
        <w:pStyle w:val="2"/>
      </w:pPr>
      <w:bookmarkStart w:id="12" w:name="_Toc169795099"/>
      <w:r>
        <w:t xml:space="preserve">Phần 3: </w:t>
      </w:r>
      <w:r>
        <w:br w:type="textWrapping"/>
      </w:r>
      <w:r>
        <w:t>NỘI DUNG THỰC HIỆN</w:t>
      </w:r>
      <w:bookmarkEnd w:id="12"/>
    </w:p>
    <w:p w14:paraId="69132CF3">
      <w:pPr>
        <w:pStyle w:val="23"/>
        <w:numPr>
          <w:ilvl w:val="0"/>
          <w:numId w:val="14"/>
        </w:numPr>
        <w:spacing w:line="360" w:lineRule="auto"/>
        <w:rPr>
          <w:b/>
          <w:vanish/>
          <w:szCs w:val="28"/>
        </w:rPr>
      </w:pPr>
    </w:p>
    <w:p w14:paraId="336ECFD7">
      <w:pPr>
        <w:pStyle w:val="3"/>
      </w:pPr>
      <w:bookmarkStart w:id="13" w:name="_Toc169795100"/>
      <w:r>
        <w:t>3.1</w:t>
      </w:r>
      <w:r>
        <w:tab/>
      </w:r>
      <w:r>
        <w:t>Mô hình YOLOv8</w:t>
      </w:r>
      <w:bookmarkEnd w:id="13"/>
    </w:p>
    <w:p w14:paraId="65082507">
      <w:pPr>
        <w:pStyle w:val="23"/>
        <w:numPr>
          <w:ilvl w:val="0"/>
          <w:numId w:val="12"/>
        </w:numPr>
        <w:tabs>
          <w:tab w:val="center" w:pos="6480"/>
          <w:tab w:val="right" w:leader="dot" w:pos="8788"/>
        </w:tabs>
        <w:spacing w:line="360" w:lineRule="auto"/>
        <w:jc w:val="both"/>
      </w:pPr>
      <w:r>
        <w:t>YOLO (You Only Look Once) là một thuật toán phát hiện đối tượng phổ biến đã cách mạng hóa lĩnh vực thị giác máy tính. Nó nhanh và hiệu quả, là một lựa chọn tuyệt vời cho các nhiệm vụ phát hiện đối tượng thời gian thực. YOLO đã đạt được hiệu suất tiên tiến trên nhiều tiêu chuẩn khác nhau và đã được áp dụng rộng rãi trong nhiều ứng dụng thực tế. Trong đồ án này, nhóm chúng em quyết định sử dụng mô hình YOLO để giải quyết cho bài toán Vehicle Detection.</w:t>
      </w:r>
    </w:p>
    <w:p w14:paraId="1837A421">
      <w:pPr>
        <w:pStyle w:val="23"/>
        <w:numPr>
          <w:ilvl w:val="0"/>
          <w:numId w:val="12"/>
        </w:numPr>
        <w:tabs>
          <w:tab w:val="center" w:pos="6480"/>
          <w:tab w:val="right" w:leader="dot" w:pos="8788"/>
        </w:tabs>
        <w:spacing w:line="360" w:lineRule="auto"/>
        <w:jc w:val="both"/>
      </w:pPr>
      <w:r>
        <w:t>YOLOv8 được viết và duy trì bởi nhóm Ultralytics. Các mô hình YOLO ban đầu do Joseph Redmon, một nhà khoa học máy tính, tạo ra. Ông đã phát triển ba phiên bản YOLO, với phiên bản thứ ba là YOLOv3, được viết bằng kiến trúc Darknet. Glenn Jocher đã sử dụng phiên bản YOLOv3 trong PyTorch với một số thay đổi nhỏ và đặt tên nó là YOLOv5. Kiến trúc YOLOv5 sau đó đã được điều chỉnh để phát triển YOLOv8.</w:t>
      </w:r>
    </w:p>
    <w:p w14:paraId="0691FDEB">
      <w:pPr>
        <w:pStyle w:val="23"/>
        <w:numPr>
          <w:ilvl w:val="0"/>
          <w:numId w:val="12"/>
        </w:numPr>
        <w:tabs>
          <w:tab w:val="center" w:pos="6480"/>
          <w:tab w:val="right" w:leader="dot" w:pos="8788"/>
        </w:tabs>
        <w:spacing w:line="360" w:lineRule="auto"/>
        <w:jc w:val="both"/>
      </w:pPr>
      <w:r>
        <w:t>Kiến trúc mô hình YOLOv8:</w:t>
      </w:r>
    </w:p>
    <w:p w14:paraId="1CAA8FAC">
      <w:pPr>
        <w:pStyle w:val="23"/>
        <w:numPr>
          <w:ilvl w:val="1"/>
          <w:numId w:val="12"/>
        </w:numPr>
        <w:tabs>
          <w:tab w:val="center" w:pos="6480"/>
          <w:tab w:val="right" w:leader="dot" w:pos="8788"/>
        </w:tabs>
        <w:spacing w:line="360" w:lineRule="auto"/>
        <w:jc w:val="both"/>
      </w:pPr>
      <w:r>
        <w:tab/>
      </w:r>
      <w:r>
        <w:t>Backbone: Đây là phần thân chính của network. YOLOv8 backbone được thiết kế sử dụng kiến trúc CSP-Darknet53 mới, một phiên bản chỉnh sửa của kiến trúc Darknet được sử dụng trong các phiên bản trước.</w:t>
      </w:r>
    </w:p>
    <w:p w14:paraId="2C9EA036">
      <w:pPr>
        <w:pStyle w:val="23"/>
        <w:numPr>
          <w:ilvl w:val="1"/>
          <w:numId w:val="12"/>
        </w:numPr>
        <w:spacing w:line="360" w:lineRule="auto"/>
        <w:jc w:val="both"/>
      </w:pPr>
      <w:r>
        <w:t>Neck: Đây là phần kết nối backbone và head.</w:t>
      </w:r>
    </w:p>
    <w:p w14:paraId="6FC73E56">
      <w:pPr>
        <w:pStyle w:val="23"/>
        <w:numPr>
          <w:ilvl w:val="1"/>
          <w:numId w:val="12"/>
        </w:numPr>
        <w:spacing w:line="360" w:lineRule="auto"/>
        <w:jc w:val="both"/>
      </w:pPr>
      <w:r>
        <w:t>Head: Đây là phần phụ trách dự đoán output cuối cùng.</w:t>
      </w:r>
    </w:p>
    <w:p w14:paraId="4948B2CE">
      <w:pPr>
        <w:spacing w:line="360" w:lineRule="auto"/>
        <w:jc w:val="both"/>
      </w:pPr>
      <w:r>
        <w:rPr>
          <w:szCs w:val="28"/>
        </w:rPr>
        <w:drawing>
          <wp:inline distT="0" distB="0" distL="0" distR="0">
            <wp:extent cx="6207125" cy="6492875"/>
            <wp:effectExtent l="0" t="0" r="3175" b="3175"/>
            <wp:docPr id="797037760" name="Picture 7970377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37760" name="Picture 797037760"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207125" cy="6492875"/>
                    </a:xfrm>
                    <a:prstGeom prst="rect">
                      <a:avLst/>
                    </a:prstGeom>
                    <a:noFill/>
                    <a:ln>
                      <a:noFill/>
                    </a:ln>
                  </pic:spPr>
                </pic:pic>
              </a:graphicData>
            </a:graphic>
          </wp:inline>
        </w:drawing>
      </w:r>
    </w:p>
    <w:p w14:paraId="799BC1AA">
      <w:pPr>
        <w:pStyle w:val="9"/>
      </w:pPr>
      <w:r>
        <w:t>Hình 3.1: Kiến trúc mô hình YOLOv8</w:t>
      </w:r>
    </w:p>
    <w:p w14:paraId="7526165D">
      <w:pPr>
        <w:pStyle w:val="27"/>
        <w:numPr>
          <w:ilvl w:val="0"/>
          <w:numId w:val="12"/>
        </w:numPr>
        <w:rPr>
          <w:b w:val="0"/>
        </w:rPr>
      </w:pPr>
      <w:bookmarkStart w:id="14" w:name="_Toc155272908"/>
      <w:bookmarkStart w:id="15" w:name="_Toc155273278"/>
      <w:r>
        <w:rPr>
          <w:b w:val="0"/>
          <w:bCs/>
        </w:rPr>
        <w:t>Những thay đổi so với mô hình YOLOv5:</w:t>
      </w:r>
      <w:bookmarkEnd w:id="14"/>
      <w:bookmarkEnd w:id="15"/>
    </w:p>
    <w:p w14:paraId="5134F388">
      <w:pPr>
        <w:pStyle w:val="27"/>
        <w:numPr>
          <w:ilvl w:val="1"/>
          <w:numId w:val="12"/>
        </w:numPr>
        <w:rPr>
          <w:b w:val="0"/>
          <w:bCs/>
        </w:rPr>
      </w:pPr>
      <w:bookmarkStart w:id="16" w:name="_Toc155272909"/>
      <w:bookmarkStart w:id="17" w:name="_Toc155273279"/>
      <w:r>
        <w:rPr>
          <w:b w:val="0"/>
          <w:bCs/>
        </w:rPr>
        <w:t xml:space="preserve">Thay thế mô-đun </w:t>
      </w:r>
      <w:r>
        <w:t>C3</w:t>
      </w:r>
      <w:r>
        <w:rPr>
          <w:b w:val="0"/>
          <w:bCs/>
        </w:rPr>
        <w:t xml:space="preserve"> bằng mô-đun </w:t>
      </w:r>
      <w:r>
        <w:t>C2f</w:t>
      </w:r>
      <w:bookmarkEnd w:id="16"/>
      <w:bookmarkEnd w:id="17"/>
    </w:p>
    <w:p w14:paraId="776F8B15">
      <w:pPr>
        <w:pStyle w:val="27"/>
        <w:numPr>
          <w:ilvl w:val="1"/>
          <w:numId w:val="12"/>
        </w:numPr>
        <w:rPr>
          <w:b w:val="0"/>
          <w:bCs/>
        </w:rPr>
      </w:pPr>
      <w:bookmarkStart w:id="18" w:name="_Toc155272910"/>
      <w:bookmarkStart w:id="19" w:name="_Toc155273280"/>
      <w:r>
        <w:rPr>
          <w:b w:val="0"/>
          <w:bCs/>
        </w:rPr>
        <w:t xml:space="preserve">Thay thế </w:t>
      </w:r>
      <w:r>
        <w:t xml:space="preserve">Conv 6x6 </w:t>
      </w:r>
      <w:r>
        <w:rPr>
          <w:b w:val="0"/>
          <w:bCs/>
        </w:rPr>
        <w:t xml:space="preserve">đầu tiên bằng </w:t>
      </w:r>
      <w:r>
        <w:t xml:space="preserve">Conv 3x3 </w:t>
      </w:r>
      <w:r>
        <w:rPr>
          <w:b w:val="0"/>
          <w:bCs/>
        </w:rPr>
        <w:t>trong Backbone</w:t>
      </w:r>
      <w:bookmarkEnd w:id="18"/>
      <w:bookmarkEnd w:id="19"/>
    </w:p>
    <w:p w14:paraId="0D37AD4D">
      <w:pPr>
        <w:pStyle w:val="27"/>
        <w:numPr>
          <w:ilvl w:val="1"/>
          <w:numId w:val="12"/>
        </w:numPr>
        <w:rPr>
          <w:b w:val="0"/>
          <w:bCs/>
        </w:rPr>
      </w:pPr>
      <w:bookmarkStart w:id="20" w:name="_Toc155272911"/>
      <w:bookmarkStart w:id="21" w:name="_Toc155273281"/>
      <w:r>
        <w:rPr>
          <w:b w:val="0"/>
          <w:bCs/>
        </w:rPr>
        <w:t xml:space="preserve">Loại bỏ 2 lớp </w:t>
      </w:r>
      <w:r>
        <w:t>Conv</w:t>
      </w:r>
      <w:r>
        <w:rPr>
          <w:b w:val="0"/>
          <w:bCs/>
        </w:rPr>
        <w:t xml:space="preserve"> (Số 10 và số 14 trong YOLOv5 config)</w:t>
      </w:r>
      <w:bookmarkEnd w:id="20"/>
      <w:bookmarkEnd w:id="21"/>
    </w:p>
    <w:p w14:paraId="2C002270">
      <w:pPr>
        <w:pStyle w:val="27"/>
        <w:numPr>
          <w:ilvl w:val="1"/>
          <w:numId w:val="12"/>
        </w:numPr>
        <w:rPr>
          <w:b w:val="0"/>
          <w:bCs/>
        </w:rPr>
      </w:pPr>
      <w:bookmarkStart w:id="22" w:name="_Toc155273282"/>
      <w:bookmarkStart w:id="23" w:name="_Toc155272912"/>
      <w:r>
        <w:rPr>
          <w:b w:val="0"/>
          <w:bCs/>
        </w:rPr>
        <w:t xml:space="preserve">Thay thế </w:t>
      </w:r>
      <w:r>
        <w:t>Conv 1x1</w:t>
      </w:r>
      <w:r>
        <w:rPr>
          <w:b w:val="0"/>
          <w:bCs/>
        </w:rPr>
        <w:t xml:space="preserve"> đầu tiên bằng </w:t>
      </w:r>
      <w:r>
        <w:t xml:space="preserve">Conv 3x3 </w:t>
      </w:r>
      <w:r>
        <w:rPr>
          <w:b w:val="0"/>
          <w:bCs/>
        </w:rPr>
        <w:t>trong Bottleneck</w:t>
      </w:r>
      <w:bookmarkEnd w:id="22"/>
      <w:bookmarkEnd w:id="23"/>
    </w:p>
    <w:p w14:paraId="1C35F6C2">
      <w:pPr>
        <w:pStyle w:val="27"/>
        <w:numPr>
          <w:ilvl w:val="1"/>
          <w:numId w:val="12"/>
        </w:numPr>
        <w:rPr>
          <w:b w:val="0"/>
          <w:bCs/>
        </w:rPr>
      </w:pPr>
      <w:bookmarkStart w:id="24" w:name="_Toc155272913"/>
      <w:bookmarkStart w:id="25" w:name="_Toc155273283"/>
      <w:r>
        <w:rPr>
          <w:b w:val="0"/>
          <w:bCs/>
        </w:rPr>
        <w:t xml:space="preserve">Sử dụng </w:t>
      </w:r>
      <w:r>
        <w:t xml:space="preserve">decoupled head </w:t>
      </w:r>
      <w:r>
        <w:rPr>
          <w:b w:val="0"/>
          <w:bCs/>
        </w:rPr>
        <w:t xml:space="preserve">và loại bỏ nhánh </w:t>
      </w:r>
      <w:r>
        <w:t>objectness</w:t>
      </w:r>
      <w:bookmarkEnd w:id="24"/>
      <w:bookmarkEnd w:id="25"/>
    </w:p>
    <w:p w14:paraId="29C3E36F">
      <w:pPr>
        <w:spacing w:after="200" w:line="276" w:lineRule="auto"/>
        <w:rPr>
          <w:bCs/>
          <w:szCs w:val="28"/>
          <w:highlight w:val="lightGray"/>
        </w:rPr>
      </w:pPr>
      <w:bookmarkStart w:id="26" w:name="_Toc155272914"/>
      <w:bookmarkStart w:id="27" w:name="_Toc155273284"/>
      <w:r>
        <w:rPr>
          <w:b/>
          <w:bCs/>
          <w:highlight w:val="lightGray"/>
        </w:rPr>
        <w:br w:type="page"/>
      </w:r>
    </w:p>
    <w:p w14:paraId="49EF3C4A">
      <w:pPr>
        <w:pStyle w:val="27"/>
        <w:numPr>
          <w:ilvl w:val="0"/>
          <w:numId w:val="12"/>
        </w:numPr>
        <w:rPr>
          <w:b w:val="0"/>
          <w:bCs/>
        </w:rPr>
      </w:pPr>
      <w:r>
        <w:rPr>
          <w:b w:val="0"/>
          <w:bCs/>
        </w:rPr>
        <w:t>So sánh hiệu suất của YOLOv8 với YOLOv5:</w:t>
      </w:r>
      <w:bookmarkEnd w:id="26"/>
      <w:bookmarkEnd w:id="27"/>
    </w:p>
    <w:tbl>
      <w:tblPr>
        <w:tblStyle w:val="40"/>
        <w:tblW w:w="0" w:type="auto"/>
        <w:jc w:val="center"/>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69"/>
        <w:gridCol w:w="1189"/>
        <w:gridCol w:w="1616"/>
        <w:gridCol w:w="1603"/>
      </w:tblGrid>
      <w:tr w14:paraId="0E9C97A4">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7E7E7E" w:themeColor="text1" w:themeTint="80" w:sz="4" w:space="0"/>
              <w:bottom w:val="single" w:color="auto" w:sz="4" w:space="0"/>
            </w:tcBorders>
          </w:tcPr>
          <w:p w14:paraId="79E8ACE9">
            <w:pPr>
              <w:spacing w:line="276" w:lineRule="auto"/>
              <w:jc w:val="center"/>
              <w:rPr>
                <w:b/>
                <w:bCs/>
                <w:sz w:val="24"/>
                <w:szCs w:val="24"/>
              </w:rPr>
            </w:pPr>
            <w:r>
              <w:rPr>
                <w:b/>
                <w:bCs/>
                <w:sz w:val="24"/>
                <w:szCs w:val="24"/>
              </w:rPr>
              <w:t>Model Size</w:t>
            </w:r>
          </w:p>
        </w:tc>
        <w:tc>
          <w:tcPr>
            <w:tcW w:w="0" w:type="auto"/>
            <w:tcBorders>
              <w:top w:val="single" w:color="7E7E7E" w:themeColor="text1" w:themeTint="80" w:sz="4" w:space="0"/>
              <w:bottom w:val="single" w:color="auto" w:sz="4" w:space="0"/>
            </w:tcBorders>
          </w:tcPr>
          <w:p w14:paraId="6E3E522A">
            <w:pPr>
              <w:spacing w:line="276" w:lineRule="auto"/>
              <w:jc w:val="center"/>
              <w:rPr>
                <w:b/>
                <w:bCs/>
                <w:sz w:val="24"/>
                <w:szCs w:val="24"/>
              </w:rPr>
            </w:pPr>
            <w:r>
              <w:rPr>
                <w:b/>
                <w:bCs/>
                <w:sz w:val="24"/>
                <w:szCs w:val="24"/>
              </w:rPr>
              <w:t>Detection</w:t>
            </w:r>
          </w:p>
        </w:tc>
        <w:tc>
          <w:tcPr>
            <w:tcW w:w="0" w:type="auto"/>
            <w:tcBorders>
              <w:top w:val="single" w:color="7E7E7E" w:themeColor="text1" w:themeTint="80" w:sz="4" w:space="0"/>
              <w:bottom w:val="single" w:color="auto" w:sz="4" w:space="0"/>
            </w:tcBorders>
          </w:tcPr>
          <w:p w14:paraId="67E30845">
            <w:pPr>
              <w:spacing w:line="276" w:lineRule="auto"/>
              <w:jc w:val="center"/>
              <w:rPr>
                <w:b/>
                <w:bCs/>
                <w:sz w:val="24"/>
                <w:szCs w:val="24"/>
              </w:rPr>
            </w:pPr>
            <w:r>
              <w:rPr>
                <w:b/>
                <w:bCs/>
                <w:sz w:val="24"/>
                <w:szCs w:val="24"/>
              </w:rPr>
              <w:t>Segmentation</w:t>
            </w:r>
          </w:p>
        </w:tc>
        <w:tc>
          <w:tcPr>
            <w:tcW w:w="0" w:type="auto"/>
            <w:tcBorders>
              <w:top w:val="single" w:color="7E7E7E" w:themeColor="text1" w:themeTint="80" w:sz="4" w:space="0"/>
              <w:bottom w:val="single" w:color="auto" w:sz="4" w:space="0"/>
            </w:tcBorders>
          </w:tcPr>
          <w:p w14:paraId="0BC13861">
            <w:pPr>
              <w:spacing w:line="276" w:lineRule="auto"/>
              <w:jc w:val="center"/>
              <w:rPr>
                <w:b/>
                <w:bCs/>
                <w:sz w:val="24"/>
                <w:szCs w:val="24"/>
              </w:rPr>
            </w:pPr>
            <w:r>
              <w:rPr>
                <w:b/>
                <w:bCs/>
                <w:sz w:val="24"/>
                <w:szCs w:val="24"/>
              </w:rPr>
              <w:t>Classification</w:t>
            </w:r>
          </w:p>
        </w:tc>
      </w:tr>
      <w:tr w14:paraId="747E37C5">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4" w:space="0"/>
              <w:bottom w:val="nil"/>
            </w:tcBorders>
          </w:tcPr>
          <w:p w14:paraId="28721D1C">
            <w:pPr>
              <w:spacing w:line="276" w:lineRule="auto"/>
              <w:jc w:val="center"/>
              <w:rPr>
                <w:b/>
                <w:bCs/>
                <w:sz w:val="24"/>
                <w:szCs w:val="24"/>
              </w:rPr>
            </w:pPr>
            <w:r>
              <w:rPr>
                <w:b/>
                <w:bCs/>
                <w:sz w:val="24"/>
                <w:szCs w:val="24"/>
              </w:rPr>
              <w:t>Nano</w:t>
            </w:r>
          </w:p>
        </w:tc>
        <w:tc>
          <w:tcPr>
            <w:tcW w:w="0" w:type="auto"/>
            <w:tcBorders>
              <w:top w:val="single" w:color="auto" w:sz="4" w:space="0"/>
              <w:bottom w:val="nil"/>
            </w:tcBorders>
          </w:tcPr>
          <w:p w14:paraId="3CD38D4B">
            <w:pPr>
              <w:spacing w:line="276" w:lineRule="auto"/>
              <w:jc w:val="right"/>
              <w:rPr>
                <w:i/>
                <w:sz w:val="24"/>
                <w:szCs w:val="24"/>
              </w:rPr>
            </w:pPr>
            <w:r>
              <w:rPr>
                <w:i/>
                <w:sz w:val="24"/>
                <w:szCs w:val="24"/>
              </w:rPr>
              <w:t>+33.21%</w:t>
            </w:r>
          </w:p>
        </w:tc>
        <w:tc>
          <w:tcPr>
            <w:tcW w:w="0" w:type="auto"/>
            <w:tcBorders>
              <w:top w:val="single" w:color="auto" w:sz="4" w:space="0"/>
              <w:bottom w:val="nil"/>
            </w:tcBorders>
          </w:tcPr>
          <w:p w14:paraId="1AE05316">
            <w:pPr>
              <w:spacing w:line="276" w:lineRule="auto"/>
              <w:jc w:val="right"/>
              <w:rPr>
                <w:i/>
                <w:sz w:val="24"/>
                <w:szCs w:val="24"/>
              </w:rPr>
            </w:pPr>
            <w:r>
              <w:rPr>
                <w:i/>
                <w:sz w:val="24"/>
                <w:szCs w:val="24"/>
              </w:rPr>
              <w:t>+32.97%</w:t>
            </w:r>
          </w:p>
        </w:tc>
        <w:tc>
          <w:tcPr>
            <w:tcW w:w="0" w:type="auto"/>
            <w:tcBorders>
              <w:top w:val="single" w:color="auto" w:sz="4" w:space="0"/>
              <w:bottom w:val="nil"/>
            </w:tcBorders>
          </w:tcPr>
          <w:p w14:paraId="2AE0287E">
            <w:pPr>
              <w:spacing w:line="276" w:lineRule="auto"/>
              <w:jc w:val="right"/>
              <w:rPr>
                <w:i/>
                <w:sz w:val="24"/>
                <w:szCs w:val="24"/>
              </w:rPr>
            </w:pPr>
            <w:r>
              <w:rPr>
                <w:i/>
                <w:sz w:val="24"/>
                <w:szCs w:val="24"/>
              </w:rPr>
              <w:t>+3.10%</w:t>
            </w:r>
          </w:p>
        </w:tc>
      </w:tr>
      <w:tr w14:paraId="12864DE1">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nil"/>
              <w:bottom w:val="nil"/>
            </w:tcBorders>
          </w:tcPr>
          <w:p w14:paraId="292E8424">
            <w:pPr>
              <w:spacing w:line="276" w:lineRule="auto"/>
              <w:jc w:val="center"/>
              <w:rPr>
                <w:b/>
                <w:bCs/>
                <w:sz w:val="24"/>
                <w:szCs w:val="24"/>
              </w:rPr>
            </w:pPr>
            <w:r>
              <w:rPr>
                <w:b/>
                <w:bCs/>
                <w:sz w:val="24"/>
                <w:szCs w:val="24"/>
              </w:rPr>
              <w:t>Small</w:t>
            </w:r>
          </w:p>
        </w:tc>
        <w:tc>
          <w:tcPr>
            <w:tcW w:w="0" w:type="auto"/>
            <w:tcBorders>
              <w:top w:val="nil"/>
              <w:bottom w:val="nil"/>
            </w:tcBorders>
          </w:tcPr>
          <w:p w14:paraId="7890316A">
            <w:pPr>
              <w:spacing w:line="276" w:lineRule="auto"/>
              <w:jc w:val="right"/>
              <w:rPr>
                <w:i/>
                <w:sz w:val="24"/>
                <w:szCs w:val="24"/>
              </w:rPr>
            </w:pPr>
            <w:r>
              <w:rPr>
                <w:i/>
                <w:sz w:val="24"/>
                <w:szCs w:val="24"/>
              </w:rPr>
              <w:t>+20.05%</w:t>
            </w:r>
          </w:p>
        </w:tc>
        <w:tc>
          <w:tcPr>
            <w:tcW w:w="0" w:type="auto"/>
            <w:tcBorders>
              <w:top w:val="nil"/>
              <w:bottom w:val="nil"/>
            </w:tcBorders>
          </w:tcPr>
          <w:p w14:paraId="4EC4B5A1">
            <w:pPr>
              <w:spacing w:line="276" w:lineRule="auto"/>
              <w:jc w:val="right"/>
              <w:rPr>
                <w:i/>
                <w:sz w:val="24"/>
                <w:szCs w:val="24"/>
              </w:rPr>
            </w:pPr>
            <w:r>
              <w:rPr>
                <w:i/>
                <w:sz w:val="24"/>
                <w:szCs w:val="24"/>
              </w:rPr>
              <w:t>+18.62%</w:t>
            </w:r>
          </w:p>
        </w:tc>
        <w:tc>
          <w:tcPr>
            <w:tcW w:w="0" w:type="auto"/>
            <w:tcBorders>
              <w:top w:val="nil"/>
              <w:bottom w:val="nil"/>
            </w:tcBorders>
          </w:tcPr>
          <w:p w14:paraId="6B78C0B8">
            <w:pPr>
              <w:spacing w:line="276" w:lineRule="auto"/>
              <w:jc w:val="right"/>
              <w:rPr>
                <w:i/>
                <w:sz w:val="24"/>
                <w:szCs w:val="24"/>
              </w:rPr>
            </w:pPr>
            <w:r>
              <w:rPr>
                <w:i/>
                <w:sz w:val="24"/>
                <w:szCs w:val="24"/>
              </w:rPr>
              <w:t>+1.12%</w:t>
            </w:r>
          </w:p>
        </w:tc>
      </w:tr>
      <w:tr w14:paraId="308D4D4F">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nil"/>
              <w:bottom w:val="nil"/>
            </w:tcBorders>
          </w:tcPr>
          <w:p w14:paraId="45666E1B">
            <w:pPr>
              <w:spacing w:line="276" w:lineRule="auto"/>
              <w:jc w:val="center"/>
              <w:rPr>
                <w:b/>
                <w:bCs/>
                <w:sz w:val="24"/>
                <w:szCs w:val="24"/>
              </w:rPr>
            </w:pPr>
            <w:r>
              <w:rPr>
                <w:b/>
                <w:bCs/>
                <w:sz w:val="24"/>
                <w:szCs w:val="24"/>
              </w:rPr>
              <w:t>Medium</w:t>
            </w:r>
          </w:p>
        </w:tc>
        <w:tc>
          <w:tcPr>
            <w:tcW w:w="0" w:type="auto"/>
            <w:tcBorders>
              <w:top w:val="nil"/>
              <w:bottom w:val="nil"/>
            </w:tcBorders>
          </w:tcPr>
          <w:p w14:paraId="059AD296">
            <w:pPr>
              <w:spacing w:line="276" w:lineRule="auto"/>
              <w:jc w:val="right"/>
              <w:rPr>
                <w:i/>
                <w:sz w:val="24"/>
                <w:szCs w:val="24"/>
              </w:rPr>
            </w:pPr>
            <w:r>
              <w:rPr>
                <w:i/>
                <w:sz w:val="24"/>
                <w:szCs w:val="24"/>
              </w:rPr>
              <w:t>+10.57%</w:t>
            </w:r>
          </w:p>
        </w:tc>
        <w:tc>
          <w:tcPr>
            <w:tcW w:w="0" w:type="auto"/>
            <w:tcBorders>
              <w:top w:val="nil"/>
              <w:bottom w:val="nil"/>
            </w:tcBorders>
          </w:tcPr>
          <w:p w14:paraId="1F8D70A1">
            <w:pPr>
              <w:spacing w:line="276" w:lineRule="auto"/>
              <w:jc w:val="right"/>
              <w:rPr>
                <w:i/>
                <w:sz w:val="24"/>
                <w:szCs w:val="24"/>
              </w:rPr>
            </w:pPr>
            <w:r>
              <w:rPr>
                <w:i/>
                <w:sz w:val="24"/>
                <w:szCs w:val="24"/>
              </w:rPr>
              <w:t>+10.89%</w:t>
            </w:r>
          </w:p>
        </w:tc>
        <w:tc>
          <w:tcPr>
            <w:tcW w:w="0" w:type="auto"/>
            <w:tcBorders>
              <w:top w:val="nil"/>
              <w:bottom w:val="nil"/>
            </w:tcBorders>
          </w:tcPr>
          <w:p w14:paraId="10268371">
            <w:pPr>
              <w:spacing w:line="276" w:lineRule="auto"/>
              <w:jc w:val="right"/>
              <w:rPr>
                <w:i/>
                <w:sz w:val="24"/>
                <w:szCs w:val="24"/>
              </w:rPr>
            </w:pPr>
            <w:r>
              <w:rPr>
                <w:i/>
                <w:sz w:val="24"/>
                <w:szCs w:val="24"/>
              </w:rPr>
              <w:t>+0.66%</w:t>
            </w:r>
          </w:p>
        </w:tc>
      </w:tr>
      <w:tr w14:paraId="10905A4A">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nil"/>
              <w:bottom w:val="nil"/>
            </w:tcBorders>
          </w:tcPr>
          <w:p w14:paraId="37DB9F93">
            <w:pPr>
              <w:spacing w:line="276" w:lineRule="auto"/>
              <w:jc w:val="center"/>
              <w:rPr>
                <w:b/>
                <w:bCs/>
                <w:sz w:val="24"/>
                <w:szCs w:val="24"/>
              </w:rPr>
            </w:pPr>
            <w:r>
              <w:rPr>
                <w:b/>
                <w:bCs/>
                <w:sz w:val="24"/>
                <w:szCs w:val="24"/>
              </w:rPr>
              <w:t>Large</w:t>
            </w:r>
          </w:p>
        </w:tc>
        <w:tc>
          <w:tcPr>
            <w:tcW w:w="0" w:type="auto"/>
            <w:tcBorders>
              <w:top w:val="nil"/>
              <w:bottom w:val="nil"/>
            </w:tcBorders>
          </w:tcPr>
          <w:p w14:paraId="7F859600">
            <w:pPr>
              <w:spacing w:line="276" w:lineRule="auto"/>
              <w:jc w:val="right"/>
              <w:rPr>
                <w:i/>
                <w:sz w:val="24"/>
                <w:szCs w:val="24"/>
              </w:rPr>
            </w:pPr>
            <w:r>
              <w:rPr>
                <w:i/>
                <w:sz w:val="24"/>
                <w:szCs w:val="24"/>
              </w:rPr>
              <w:t>+7.96%</w:t>
            </w:r>
          </w:p>
        </w:tc>
        <w:tc>
          <w:tcPr>
            <w:tcW w:w="0" w:type="auto"/>
            <w:tcBorders>
              <w:top w:val="nil"/>
              <w:bottom w:val="nil"/>
            </w:tcBorders>
          </w:tcPr>
          <w:p w14:paraId="42D888C4">
            <w:pPr>
              <w:spacing w:line="276" w:lineRule="auto"/>
              <w:jc w:val="right"/>
              <w:rPr>
                <w:i/>
                <w:sz w:val="24"/>
                <w:szCs w:val="24"/>
              </w:rPr>
            </w:pPr>
            <w:r>
              <w:rPr>
                <w:i/>
                <w:sz w:val="24"/>
                <w:szCs w:val="24"/>
              </w:rPr>
              <w:t>+6.73%</w:t>
            </w:r>
          </w:p>
        </w:tc>
        <w:tc>
          <w:tcPr>
            <w:tcW w:w="0" w:type="auto"/>
            <w:tcBorders>
              <w:top w:val="nil"/>
              <w:bottom w:val="nil"/>
            </w:tcBorders>
          </w:tcPr>
          <w:p w14:paraId="0803B055">
            <w:pPr>
              <w:spacing w:line="276" w:lineRule="auto"/>
              <w:jc w:val="right"/>
              <w:rPr>
                <w:i/>
                <w:sz w:val="24"/>
                <w:szCs w:val="24"/>
              </w:rPr>
            </w:pPr>
            <w:r>
              <w:rPr>
                <w:i/>
                <w:sz w:val="24"/>
                <w:szCs w:val="24"/>
              </w:rPr>
              <w:t>0.00%</w:t>
            </w:r>
          </w:p>
        </w:tc>
      </w:tr>
      <w:tr w14:paraId="6A46D1D4">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nil"/>
              <w:bottom w:val="single" w:color="7E7E7E" w:themeColor="text1" w:themeTint="80" w:sz="4" w:space="0"/>
              <w:insideH w:val="single" w:sz="4" w:space="0"/>
            </w:tcBorders>
          </w:tcPr>
          <w:p w14:paraId="0CE47F36">
            <w:pPr>
              <w:spacing w:line="276" w:lineRule="auto"/>
              <w:jc w:val="center"/>
              <w:rPr>
                <w:b/>
                <w:bCs/>
                <w:sz w:val="24"/>
                <w:szCs w:val="24"/>
              </w:rPr>
            </w:pPr>
            <w:r>
              <w:rPr>
                <w:b/>
                <w:bCs/>
                <w:sz w:val="24"/>
                <w:szCs w:val="24"/>
              </w:rPr>
              <w:t>Xtra Large</w:t>
            </w:r>
          </w:p>
        </w:tc>
        <w:tc>
          <w:tcPr>
            <w:tcW w:w="0" w:type="auto"/>
            <w:tcBorders>
              <w:top w:val="nil"/>
              <w:bottom w:val="single" w:color="7E7E7E" w:themeColor="text1" w:themeTint="80" w:sz="4" w:space="0"/>
              <w:insideH w:val="single" w:sz="4" w:space="0"/>
            </w:tcBorders>
          </w:tcPr>
          <w:p w14:paraId="34F0E22E">
            <w:pPr>
              <w:spacing w:line="276" w:lineRule="auto"/>
              <w:jc w:val="right"/>
              <w:rPr>
                <w:i/>
                <w:sz w:val="24"/>
                <w:szCs w:val="24"/>
              </w:rPr>
            </w:pPr>
            <w:r>
              <w:rPr>
                <w:i/>
                <w:sz w:val="24"/>
                <w:szCs w:val="24"/>
              </w:rPr>
              <w:t>+6.31%</w:t>
            </w:r>
          </w:p>
        </w:tc>
        <w:tc>
          <w:tcPr>
            <w:tcW w:w="0" w:type="auto"/>
            <w:tcBorders>
              <w:top w:val="nil"/>
              <w:bottom w:val="single" w:color="7E7E7E" w:themeColor="text1" w:themeTint="80" w:sz="4" w:space="0"/>
              <w:insideH w:val="single" w:sz="4" w:space="0"/>
            </w:tcBorders>
          </w:tcPr>
          <w:p w14:paraId="1821D4F5">
            <w:pPr>
              <w:spacing w:line="276" w:lineRule="auto"/>
              <w:jc w:val="right"/>
              <w:rPr>
                <w:i/>
                <w:sz w:val="24"/>
                <w:szCs w:val="24"/>
              </w:rPr>
            </w:pPr>
            <w:r>
              <w:rPr>
                <w:i/>
                <w:sz w:val="24"/>
                <w:szCs w:val="24"/>
              </w:rPr>
              <w:t>+5.33%</w:t>
            </w:r>
          </w:p>
        </w:tc>
        <w:tc>
          <w:tcPr>
            <w:tcW w:w="0" w:type="auto"/>
            <w:tcBorders>
              <w:top w:val="nil"/>
              <w:bottom w:val="single" w:color="7E7E7E" w:themeColor="text1" w:themeTint="80" w:sz="4" w:space="0"/>
              <w:insideH w:val="single" w:sz="4" w:space="0"/>
            </w:tcBorders>
          </w:tcPr>
          <w:p w14:paraId="64F3711A">
            <w:pPr>
              <w:spacing w:line="276" w:lineRule="auto"/>
              <w:jc w:val="right"/>
              <w:rPr>
                <w:i/>
                <w:sz w:val="24"/>
                <w:szCs w:val="24"/>
              </w:rPr>
            </w:pPr>
            <w:r>
              <w:rPr>
                <w:i/>
                <w:sz w:val="24"/>
                <w:szCs w:val="24"/>
              </w:rPr>
              <w:t>-0.76%</w:t>
            </w:r>
          </w:p>
        </w:tc>
      </w:tr>
    </w:tbl>
    <w:p w14:paraId="39EC949F">
      <w:pPr>
        <w:pStyle w:val="9"/>
      </w:pPr>
      <w:r>
        <w:t>Bảng 3.1. Bảng so sánh hiệu suất của YOLOv8 với YOLOv5</w:t>
      </w:r>
    </w:p>
    <w:p w14:paraId="2DE1E9BC">
      <w:pPr>
        <w:pStyle w:val="27"/>
        <w:numPr>
          <w:ilvl w:val="0"/>
          <w:numId w:val="12"/>
        </w:numPr>
      </w:pPr>
      <w:bookmarkStart w:id="28" w:name="_Toc155272915"/>
      <w:bookmarkStart w:id="29" w:name="_Toc155273285"/>
      <w:r>
        <w:rPr>
          <w:b w:val="0"/>
          <w:bCs/>
        </w:rPr>
        <w:t>So sánh với các phiên bản YOLO trước đó:</w:t>
      </w:r>
      <w:r>
        <w:rPr>
          <w:b w:val="0"/>
          <w:bCs/>
        </w:rPr>
        <w:drawing>
          <wp:inline distT="0" distB="0" distL="0" distR="0">
            <wp:extent cx="5550535" cy="2098040"/>
            <wp:effectExtent l="0" t="0" r="0" b="0"/>
            <wp:docPr id="840078086" name="Picture 84007808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78086" name="Picture 840078086" descr="A graph of different colore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558827" cy="2101265"/>
                    </a:xfrm>
                    <a:prstGeom prst="rect">
                      <a:avLst/>
                    </a:prstGeom>
                    <a:noFill/>
                    <a:ln>
                      <a:noFill/>
                    </a:ln>
                  </pic:spPr>
                </pic:pic>
              </a:graphicData>
            </a:graphic>
          </wp:inline>
        </w:drawing>
      </w:r>
      <w:bookmarkEnd w:id="28"/>
      <w:bookmarkEnd w:id="29"/>
      <w:r>
        <w:t xml:space="preserve"> </w:t>
      </w:r>
    </w:p>
    <w:p w14:paraId="4ED0951B">
      <w:pPr>
        <w:pStyle w:val="9"/>
      </w:pPr>
      <w:r>
        <w:t>Hình 3.2: Biểu đồ so sánh hiệu năng của YOLOv8 với các phiên bản trước</w:t>
      </w:r>
    </w:p>
    <w:p w14:paraId="1CC1949F">
      <w:pPr>
        <w:pStyle w:val="23"/>
        <w:numPr>
          <w:ilvl w:val="0"/>
          <w:numId w:val="12"/>
        </w:numPr>
        <w:tabs>
          <w:tab w:val="center" w:pos="6480"/>
          <w:tab w:val="right" w:leader="dot" w:pos="8788"/>
        </w:tabs>
        <w:spacing w:line="360" w:lineRule="auto"/>
        <w:jc w:val="both"/>
      </w:pPr>
      <w:r>
        <w:t>Để huấn luyện mô hình, nhóm chúng em sử dụng pretrained YOLOv8n.pt (3M) và YOLOv8m.pt vì model này đáp ứng được yêu cầu của bọn em đó là thời gian chạy nhanh và mô hình có độ chính xác tương đối cao cũng như tính linh hoạt của nó trong quá trình sử dụng.</w:t>
      </w:r>
    </w:p>
    <w:p w14:paraId="79D99B5A">
      <w:pPr>
        <w:pStyle w:val="23"/>
        <w:numPr>
          <w:ilvl w:val="0"/>
          <w:numId w:val="12"/>
        </w:numPr>
        <w:tabs>
          <w:tab w:val="center" w:pos="6480"/>
          <w:tab w:val="right" w:leader="dot" w:pos="8788"/>
        </w:tabs>
        <w:spacing w:line="360" w:lineRule="auto"/>
        <w:jc w:val="both"/>
      </w:pPr>
      <w:r>
        <w:t xml:space="preserve">Việc huấn luyện được thực hiện trên Google Colab và các dữ liệu liên quan </w:t>
      </w:r>
    </w:p>
    <w:p w14:paraId="2C29C874">
      <w:pPr>
        <w:tabs>
          <w:tab w:val="center" w:pos="6480"/>
          <w:tab w:val="right" w:leader="dot" w:pos="8788"/>
        </w:tabs>
        <w:spacing w:line="360" w:lineRule="auto"/>
        <w:ind w:left="360"/>
        <w:jc w:val="both"/>
      </w:pPr>
      <w:r>
        <w:t xml:space="preserve">được lưu lại trong Google Drive. Quá trình setup môi trường được thực hiện theo </w:t>
      </w:r>
    </w:p>
    <w:p w14:paraId="4042F77F">
      <w:pPr>
        <w:tabs>
          <w:tab w:val="center" w:pos="6480"/>
          <w:tab w:val="right" w:leader="dot" w:pos="8788"/>
        </w:tabs>
        <w:spacing w:line="360" w:lineRule="auto"/>
        <w:ind w:left="360"/>
        <w:jc w:val="both"/>
      </w:pPr>
      <w:r>
        <w:t>các bước bao gồm:</w:t>
      </w:r>
    </w:p>
    <w:p w14:paraId="63F99572">
      <w:pPr>
        <w:pStyle w:val="23"/>
        <w:numPr>
          <w:ilvl w:val="1"/>
          <w:numId w:val="12"/>
        </w:numPr>
        <w:tabs>
          <w:tab w:val="center" w:pos="6480"/>
          <w:tab w:val="right" w:leader="dot" w:pos="8788"/>
        </w:tabs>
        <w:spacing w:line="360" w:lineRule="auto"/>
        <w:jc w:val="both"/>
      </w:pPr>
      <w:r>
        <w:t>Tạo folder lưu trữ model và các dữ liệu liên quan trên Dirve</w:t>
      </w:r>
    </w:p>
    <w:p w14:paraId="383FA4C9">
      <w:pPr>
        <w:pStyle w:val="23"/>
        <w:numPr>
          <w:ilvl w:val="1"/>
          <w:numId w:val="12"/>
        </w:numPr>
        <w:tabs>
          <w:tab w:val="center" w:pos="6480"/>
          <w:tab w:val="right" w:leader="dot" w:pos="8788"/>
        </w:tabs>
        <w:spacing w:line="360" w:lineRule="auto"/>
        <w:jc w:val="both"/>
      </w:pPr>
      <w:r>
        <w:t>Tạo file Notebook trên Colab, liên kết dữ liệu từ Drive</w:t>
      </w:r>
    </w:p>
    <w:p w14:paraId="51A2ECB3">
      <w:pPr>
        <w:pStyle w:val="23"/>
        <w:numPr>
          <w:ilvl w:val="1"/>
          <w:numId w:val="12"/>
        </w:numPr>
        <w:tabs>
          <w:tab w:val="center" w:pos="6480"/>
          <w:tab w:val="right" w:leader="dot" w:pos="8788"/>
        </w:tabs>
        <w:spacing w:line="360" w:lineRule="auto"/>
        <w:jc w:val="both"/>
      </w:pPr>
      <w:r>
        <w:t>Tạo file data. yaml bao gồm thông tin tập train, tập val và các class sử</w:t>
      </w:r>
    </w:p>
    <w:p w14:paraId="1CDA36AE">
      <w:pPr>
        <w:tabs>
          <w:tab w:val="center" w:pos="6480"/>
          <w:tab w:val="right" w:leader="dot" w:pos="8788"/>
        </w:tabs>
        <w:spacing w:line="360" w:lineRule="auto"/>
        <w:ind w:left="360"/>
        <w:jc w:val="both"/>
      </w:pPr>
      <w:r>
        <w:t>dụng trong việc train model.</w:t>
      </w:r>
    </w:p>
    <w:p w14:paraId="72BF0A31">
      <w:pPr>
        <w:pStyle w:val="23"/>
        <w:numPr>
          <w:ilvl w:val="1"/>
          <w:numId w:val="12"/>
        </w:numPr>
        <w:tabs>
          <w:tab w:val="center" w:pos="6480"/>
          <w:tab w:val="right" w:leader="dot" w:pos="8788"/>
        </w:tabs>
        <w:spacing w:line="360" w:lineRule="auto"/>
        <w:jc w:val="both"/>
      </w:pPr>
      <w:r>
        <w:t>Train mô hình và tiến hành thực hiện chạy thử, ghi nhận kết quả</w:t>
      </w:r>
    </w:p>
    <w:p w14:paraId="007164FD">
      <w:pPr>
        <w:pStyle w:val="3"/>
        <w:numPr>
          <w:ilvl w:val="1"/>
          <w:numId w:val="7"/>
        </w:numPr>
      </w:pPr>
      <w:bookmarkStart w:id="30" w:name="_Toc169795101"/>
      <w:r>
        <w:t>DeepSORT</w:t>
      </w:r>
      <w:bookmarkEnd w:id="30"/>
    </w:p>
    <w:p w14:paraId="03064DE6">
      <w:pPr>
        <w:pStyle w:val="4"/>
        <w:numPr>
          <w:ilvl w:val="2"/>
          <w:numId w:val="7"/>
        </w:numPr>
      </w:pPr>
      <w:bookmarkStart w:id="31" w:name="_Toc169795102"/>
      <w:r>
        <w:t>Ý tưởng</w:t>
      </w:r>
      <w:bookmarkEnd w:id="31"/>
    </w:p>
    <w:p w14:paraId="21B2C4A8">
      <w:pPr>
        <w:pStyle w:val="23"/>
        <w:numPr>
          <w:ilvl w:val="0"/>
          <w:numId w:val="12"/>
        </w:numPr>
        <w:spacing w:line="360" w:lineRule="auto"/>
        <w:jc w:val="both"/>
        <w:rPr>
          <w:b/>
        </w:rPr>
      </w:pPr>
      <w:r>
        <w:t>Trong multiple object tracking, đặc biệt là đối với lớp thuật toán tracking by detection, có 2 yếu tố chính ảnh hưởng trực tiếp đến performance của việc theo dõi:</w:t>
      </w:r>
    </w:p>
    <w:p w14:paraId="6AD48565">
      <w:pPr>
        <w:pStyle w:val="23"/>
        <w:numPr>
          <w:ilvl w:val="0"/>
          <w:numId w:val="12"/>
        </w:numPr>
        <w:spacing w:line="360" w:lineRule="auto"/>
        <w:jc w:val="both"/>
        <w:rPr>
          <w:b/>
        </w:rPr>
      </w:pPr>
      <w:r>
        <w:t>Data Association: Quan tâm đến vấn đề liên kết dữ liệu để xét và đánh giá nhằm liên kết một detection mới với các track đã được lưu trữ sẵn.</w:t>
      </w:r>
    </w:p>
    <w:p w14:paraId="32078E87">
      <w:pPr>
        <w:pStyle w:val="23"/>
        <w:numPr>
          <w:ilvl w:val="0"/>
          <w:numId w:val="12"/>
        </w:numPr>
        <w:spacing w:line="360" w:lineRule="auto"/>
        <w:jc w:val="both"/>
        <w:rPr>
          <w:b/>
        </w:rPr>
      </w:pPr>
      <w:r>
        <w:t>Track Life Cycle Management: Quản lý vòng đời của một track đã được lưu trữ, bao gồm, khi nào thì khởi tạo track, khi nào thì ngưng theo dõi và xóa track ra khỏi bộ nhớ</w:t>
      </w:r>
    </w:p>
    <w:p w14:paraId="6EA0C790">
      <w:pPr>
        <w:pStyle w:val="27"/>
        <w:numPr>
          <w:ilvl w:val="0"/>
          <w:numId w:val="0"/>
        </w:numPr>
        <w:tabs>
          <w:tab w:val="clear" w:pos="6480"/>
          <w:tab w:val="clear" w:pos="8788"/>
        </w:tabs>
        <w:ind w:left="566"/>
        <w:rPr>
          <w:b w:val="0"/>
          <w:bCs/>
        </w:rPr>
      </w:pPr>
      <w:r>
        <w:drawing>
          <wp:inline distT="0" distB="0" distL="0" distR="0">
            <wp:extent cx="6210935" cy="3411220"/>
            <wp:effectExtent l="0" t="0" r="0" b="0"/>
            <wp:docPr id="1673190191" name="Picture 6"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90191" name="Picture 6" descr="A group of people walking&#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210935" cy="3411220"/>
                    </a:xfrm>
                    <a:prstGeom prst="rect">
                      <a:avLst/>
                    </a:prstGeom>
                    <a:noFill/>
                    <a:ln>
                      <a:noFill/>
                    </a:ln>
                  </pic:spPr>
                </pic:pic>
              </a:graphicData>
            </a:graphic>
          </wp:inline>
        </w:drawing>
      </w:r>
    </w:p>
    <w:p w14:paraId="640B2DA2">
      <w:pPr>
        <w:pStyle w:val="9"/>
      </w:pPr>
      <w:r>
        <w:t>Hình 3.3. Kiến trúc DeepSORT</w:t>
      </w:r>
    </w:p>
    <w:p w14:paraId="28445C26">
      <w:pPr>
        <w:pStyle w:val="23"/>
        <w:numPr>
          <w:ilvl w:val="0"/>
          <w:numId w:val="12"/>
        </w:numPr>
        <w:spacing w:line="360" w:lineRule="auto"/>
        <w:jc w:val="both"/>
        <w:rPr>
          <w:b/>
        </w:rPr>
      </w:pPr>
      <w:r>
        <w:t>Trong deep SORT, nhóm tác giả giải quyết vấn đề data association dựa trên thuật toán Hungary</w:t>
      </w:r>
    </w:p>
    <w:p w14:paraId="54173EBD">
      <w:pPr>
        <w:pStyle w:val="23"/>
        <w:numPr>
          <w:ilvl w:val="0"/>
          <w:numId w:val="12"/>
        </w:numPr>
        <w:spacing w:line="360" w:lineRule="auto"/>
        <w:jc w:val="both"/>
        <w:rPr>
          <w:b/>
        </w:rPr>
      </w:pPr>
      <w:r>
        <w:t>Thuật toán dựa trên IOU và các yếu tố khác: khoảng cách của detection và track (xét tính tương quan trong không gian vector) và khoảng cách cosine giữa 2 vector đặc trưng được trích xuất từ detection và track, hai vector đặc trưng của cùng 1 đối tượng sẽ giống nhau hơn là đặc trưng của 2 đối tượng khác nhau.</w:t>
      </w:r>
    </w:p>
    <w:p w14:paraId="7885C8EF">
      <w:pPr>
        <w:pStyle w:val="27"/>
        <w:numPr>
          <w:ilvl w:val="0"/>
          <w:numId w:val="0"/>
        </w:numPr>
        <w:tabs>
          <w:tab w:val="clear" w:pos="6480"/>
          <w:tab w:val="clear" w:pos="8788"/>
        </w:tabs>
        <w:ind w:left="566"/>
        <w:rPr>
          <w:b w:val="0"/>
          <w:bCs/>
        </w:rPr>
      </w:pPr>
    </w:p>
    <w:p w14:paraId="301D2C41">
      <w:pPr>
        <w:pStyle w:val="4"/>
        <w:numPr>
          <w:ilvl w:val="2"/>
          <w:numId w:val="7"/>
        </w:numPr>
      </w:pPr>
      <w:bookmarkStart w:id="32" w:name="_Toc169795103"/>
      <w:r>
        <w:t>Bộ trích xuất đặc trưng</w:t>
      </w:r>
      <w:bookmarkEnd w:id="32"/>
    </w:p>
    <w:p w14:paraId="0085365B">
      <w:pPr>
        <w:pStyle w:val="23"/>
        <w:numPr>
          <w:ilvl w:val="0"/>
          <w:numId w:val="12"/>
        </w:numPr>
        <w:spacing w:line="360" w:lineRule="auto"/>
        <w:jc w:val="both"/>
      </w:pPr>
      <w:r>
        <w:t>Nhằm phát triển một bộ trích xuất đặc trưng cho mỗi detection (bounding box) thu được, Nicolai Wojke, Alex Bewley đã phát triển một kiến trúc mạng phần dư mở rộng (Wide Residual Network). Tác vụ này còn được gọi là Cosine Metric Learing</w:t>
      </w:r>
    </w:p>
    <w:p w14:paraId="35268ED7">
      <w:pPr>
        <w:pStyle w:val="23"/>
        <w:numPr>
          <w:ilvl w:val="0"/>
          <w:numId w:val="12"/>
        </w:numPr>
        <w:spacing w:line="360" w:lineRule="auto"/>
        <w:jc w:val="both"/>
      </w:pPr>
      <w:r>
        <w:t>Sử dụng Wide Residual Network (WRN) các mạng neural thông thường, nhóm tác giả lựa chọn các mạng nông (Shallow Neural Network), cụ thể ở đây là Wide Residual Network (WRN). Kiến trúc này được giới thiệu chỉ với số lớp rất nhỏ (16 lớp), vẫn có thể đạt performance vượt trội hơn các kiến trúc hàng nghìn lớp khác. Đặc biệt là thời gian training và inference cũng nhanh hơn rất nhiều.</w:t>
      </w:r>
    </w:p>
    <w:p w14:paraId="23429A9C">
      <w:pPr>
        <w:pStyle w:val="27"/>
        <w:numPr>
          <w:ilvl w:val="0"/>
          <w:numId w:val="0"/>
        </w:numPr>
        <w:ind w:left="1286"/>
        <w:rPr>
          <w:b w:val="0"/>
          <w:bCs/>
        </w:rPr>
      </w:pPr>
      <w:r>
        <w:rPr>
          <w:b w:val="0"/>
          <w:bCs/>
        </w:rPr>
        <w:drawing>
          <wp:inline distT="0" distB="0" distL="0" distR="0">
            <wp:extent cx="4867275" cy="3352800"/>
            <wp:effectExtent l="0" t="0" r="9525" b="0"/>
            <wp:docPr id="15553237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2371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67275" cy="3352800"/>
                    </a:xfrm>
                    <a:prstGeom prst="rect">
                      <a:avLst/>
                    </a:prstGeom>
                    <a:noFill/>
                  </pic:spPr>
                </pic:pic>
              </a:graphicData>
            </a:graphic>
          </wp:inline>
        </w:drawing>
      </w:r>
    </w:p>
    <w:p w14:paraId="27E62FCA">
      <w:pPr>
        <w:pStyle w:val="9"/>
      </w:pPr>
      <w:r>
        <w:t>Hình 3.4: Các layer của mạng WRN</w:t>
      </w:r>
    </w:p>
    <w:p w14:paraId="3FDB5C5B">
      <w:pPr>
        <w:pStyle w:val="23"/>
        <w:numPr>
          <w:ilvl w:val="0"/>
          <w:numId w:val="12"/>
        </w:numPr>
        <w:spacing w:line="360" w:lineRule="auto"/>
        <w:jc w:val="both"/>
        <w:rPr>
          <w:b/>
        </w:rPr>
      </w:pPr>
      <w:r>
        <w:t>Sử dụng cosine softmax classifer: Nicolai Wojke và Alex Bewley sử dụng một classifer mới bằng việc tham số hóa lại softmax classifer tiêu chuẩn</w:t>
      </w:r>
    </w:p>
    <w:p w14:paraId="31C81333">
      <w:pPr>
        <w:pStyle w:val="4"/>
        <w:numPr>
          <w:ilvl w:val="2"/>
          <w:numId w:val="7"/>
        </w:numPr>
      </w:pPr>
      <w:bookmarkStart w:id="33" w:name="_Toc169795104"/>
      <w:r>
        <w:t>Các độ đo mới</w:t>
      </w:r>
      <w:bookmarkEnd w:id="33"/>
    </w:p>
    <w:p w14:paraId="33EE56CF">
      <w:pPr>
        <w:pStyle w:val="23"/>
        <w:numPr>
          <w:ilvl w:val="0"/>
          <w:numId w:val="12"/>
        </w:numPr>
        <w:spacing w:line="360" w:lineRule="auto"/>
        <w:jc w:val="both"/>
        <w:rPr>
          <w:b/>
        </w:rPr>
      </w:pPr>
      <w:r>
        <w:t>Deep SORT đề xuất 2 độ đo hoàn toàn mới, được thêm vào để improve cho quá trình liên kết dữ liệu.</w:t>
      </w:r>
    </w:p>
    <w:p w14:paraId="6036B5EA">
      <w:pPr>
        <w:pStyle w:val="23"/>
        <w:numPr>
          <w:ilvl w:val="0"/>
          <w:numId w:val="12"/>
        </w:numPr>
        <w:spacing w:line="360" w:lineRule="auto"/>
        <w:jc w:val="both"/>
        <w:rPr>
          <w:b/>
        </w:rPr>
      </w:pPr>
      <w:r>
        <w:t>Khoảng cách Mahalanobis:</w:t>
      </w:r>
    </w:p>
    <w:p w14:paraId="4ADECB25">
      <w:pPr>
        <w:pStyle w:val="37"/>
      </w:pPr>
      <w:r>
        <w:drawing>
          <wp:inline distT="0" distB="0" distL="0" distR="0">
            <wp:extent cx="4782185" cy="771525"/>
            <wp:effectExtent l="0" t="0" r="0" b="9525"/>
            <wp:docPr id="201042402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24028" name="Picture 1" descr="A black text on a white background&#10;&#10;Description automatically generated"/>
                    <pic:cNvPicPr>
                      <a:picLocks noChangeAspect="1"/>
                    </pic:cNvPicPr>
                  </pic:nvPicPr>
                  <pic:blipFill>
                    <a:blip r:embed="rId21"/>
                    <a:stretch>
                      <a:fillRect/>
                    </a:stretch>
                  </pic:blipFill>
                  <pic:spPr>
                    <a:xfrm>
                      <a:off x="0" y="0"/>
                      <a:ext cx="4782217" cy="771633"/>
                    </a:xfrm>
                    <a:prstGeom prst="rect">
                      <a:avLst/>
                    </a:prstGeom>
                  </pic:spPr>
                </pic:pic>
              </a:graphicData>
            </a:graphic>
          </wp:inline>
        </w:drawing>
      </w:r>
    </w:p>
    <w:p w14:paraId="392874A2">
      <w:pPr>
        <w:pStyle w:val="9"/>
      </w:pPr>
      <w:r>
        <w:t>Hình 3.5: Công thức khoảng cách Mahalanobis</w:t>
      </w:r>
    </w:p>
    <w:p w14:paraId="63235D4D">
      <w:pPr>
        <w:pStyle w:val="23"/>
        <w:numPr>
          <w:ilvl w:val="0"/>
          <w:numId w:val="12"/>
        </w:numPr>
        <w:spacing w:line="360" w:lineRule="auto"/>
        <w:jc w:val="both"/>
        <w:rPr>
          <w:b/>
        </w:rPr>
      </w:pPr>
      <w:r>
        <w:t xml:space="preserve">Trong đó </w:t>
      </w:r>
      <w:r>
        <w:rPr>
          <w:rStyle w:val="42"/>
          <w:bCs/>
          <w:color w:val="1B1B1B"/>
          <w:spacing w:val="-1"/>
          <w:sz w:val="33"/>
          <w:szCs w:val="33"/>
          <w:shd w:val="clear" w:color="auto" w:fill="FFFFFF"/>
        </w:rPr>
        <w:t>(</w:t>
      </w:r>
      <w:r>
        <w:rPr>
          <w:rStyle w:val="43"/>
          <w:rFonts w:ascii="KaTeX_Math" w:hAnsi="KaTeX_Math"/>
          <w:bCs/>
          <w:i/>
          <w:iCs/>
          <w:color w:val="1B1B1B"/>
          <w:spacing w:val="-1"/>
          <w:sz w:val="33"/>
          <w:szCs w:val="33"/>
          <w:shd w:val="clear" w:color="auto" w:fill="FFFFFF"/>
        </w:rPr>
        <w:t>y</w:t>
      </w:r>
      <w:r>
        <w:rPr>
          <w:rStyle w:val="43"/>
          <w:rFonts w:ascii="KaTeX_Math" w:hAnsi="KaTeX_Math"/>
          <w:bCs/>
          <w:i/>
          <w:iCs/>
          <w:color w:val="1B1B1B"/>
          <w:spacing w:val="-1"/>
          <w:sz w:val="23"/>
          <w:szCs w:val="23"/>
          <w:shd w:val="clear" w:color="auto" w:fill="FFFFFF"/>
        </w:rPr>
        <w:t>i</w:t>
      </w:r>
      <w:r>
        <w:rPr>
          <w:rStyle w:val="44"/>
          <w:bCs/>
          <w:color w:val="1B1B1B"/>
          <w:spacing w:val="-1"/>
          <w:sz w:val="2"/>
          <w:szCs w:val="2"/>
          <w:shd w:val="clear" w:color="auto" w:fill="FFFFFF"/>
        </w:rPr>
        <w:t>​</w:t>
      </w:r>
      <w:r>
        <w:rPr>
          <w:rStyle w:val="45"/>
          <w:bCs/>
          <w:color w:val="1B1B1B"/>
          <w:spacing w:val="-1"/>
          <w:sz w:val="33"/>
          <w:szCs w:val="33"/>
          <w:shd w:val="clear" w:color="auto" w:fill="FFFFFF"/>
        </w:rPr>
        <w:t>,</w:t>
      </w:r>
      <w:r>
        <w:rPr>
          <w:rStyle w:val="43"/>
          <w:rFonts w:ascii="KaTeX_Math" w:hAnsi="KaTeX_Math"/>
          <w:bCs/>
          <w:i/>
          <w:iCs/>
          <w:color w:val="1B1B1B"/>
          <w:spacing w:val="-1"/>
          <w:sz w:val="33"/>
          <w:szCs w:val="33"/>
          <w:shd w:val="clear" w:color="auto" w:fill="FFFFFF"/>
        </w:rPr>
        <w:t xml:space="preserve"> Si​</w:t>
      </w:r>
      <w:r>
        <w:rPr>
          <w:rStyle w:val="46"/>
          <w:rFonts w:eastAsiaTheme="majorEastAsia"/>
          <w:bCs/>
          <w:color w:val="1B1B1B"/>
          <w:spacing w:val="-1"/>
          <w:sz w:val="33"/>
          <w:szCs w:val="33"/>
          <w:shd w:val="clear" w:color="auto" w:fill="FFFFFF"/>
        </w:rPr>
        <w:t xml:space="preserve">) </w:t>
      </w:r>
      <w:r>
        <w:t xml:space="preserve">là giá trị kì vọng và ma trận hiệp phương sai của biến ngẫu nhiên track thứ i, và </w:t>
      </w:r>
      <w:r>
        <w:rPr>
          <w:rStyle w:val="43"/>
          <w:rFonts w:ascii="KaTeX_Math" w:hAnsi="KaTeX_Math"/>
          <w:bCs/>
          <w:i/>
          <w:iCs/>
          <w:color w:val="1B1B1B"/>
          <w:spacing w:val="-1"/>
          <w:sz w:val="33"/>
          <w:szCs w:val="33"/>
          <w:shd w:val="clear" w:color="auto" w:fill="FFFFFF"/>
        </w:rPr>
        <w:t>d</w:t>
      </w:r>
      <w:r>
        <w:rPr>
          <w:rStyle w:val="43"/>
          <w:rFonts w:ascii="KaTeX_Math" w:hAnsi="KaTeX_Math"/>
          <w:bCs/>
          <w:i/>
          <w:iCs/>
          <w:color w:val="1B1B1B"/>
          <w:spacing w:val="-1"/>
          <w:sz w:val="23"/>
          <w:szCs w:val="23"/>
          <w:shd w:val="clear" w:color="auto" w:fill="FFFFFF"/>
        </w:rPr>
        <w:t xml:space="preserve">j </w:t>
      </w:r>
      <w:r>
        <w:t>là giá trị của detection thứ j.</w:t>
      </w:r>
    </w:p>
    <w:p w14:paraId="5651165F">
      <w:pPr>
        <w:pStyle w:val="23"/>
        <w:numPr>
          <w:ilvl w:val="0"/>
          <w:numId w:val="12"/>
        </w:numPr>
        <w:spacing w:line="360" w:lineRule="auto"/>
        <w:jc w:val="both"/>
        <w:rPr>
          <w:b/>
        </w:rPr>
      </w:pPr>
      <w:r>
        <w:t>Khoảng cách Mahalanobis là thước đo khoảng cách giữa điểm P và phân phối D, do P. C. Mahalanobis đưa ra vào năm 1936. Nó là sự tổng quát hóa đa chiều về ý tưởng đo lường độ lệch chuẩn giữa P so với giá trị kì vọng của D. Khoảng cách này bằng 0 nếu P ở giá trị kì vọng của D và tăng lên khi P di chuyển ra xa giá trị kì vọng này.</w:t>
      </w:r>
    </w:p>
    <w:p w14:paraId="7FD42D99">
      <w:pPr>
        <w:spacing w:line="360" w:lineRule="auto"/>
        <w:jc w:val="both"/>
        <w:rPr>
          <w:b/>
        </w:rPr>
      </w:pPr>
    </w:p>
    <w:p w14:paraId="09E646CA">
      <w:pPr>
        <w:pStyle w:val="23"/>
        <w:numPr>
          <w:ilvl w:val="0"/>
          <w:numId w:val="12"/>
        </w:numPr>
        <w:spacing w:line="360" w:lineRule="auto"/>
        <w:jc w:val="both"/>
        <w:rPr>
          <w:b/>
        </w:rPr>
      </w:pPr>
      <w:r>
        <w:t xml:space="preserve">Ngoài việc đo lường khoảng cách giữa track và detection, khoảng cách Mahalanobis còn được dùng để loại trừ các liên kết không chắc chắn bằng cách lập ngưỡng khoảng cách Mahalanobis ở khoảng tin cậy 95% được tính từ phân phối </w:t>
      </w:r>
      <w:r>
        <w:rPr>
          <w:rStyle w:val="43"/>
          <w:rFonts w:ascii="KaTeX_Math" w:hAnsi="KaTeX_Math"/>
          <w:i/>
          <w:iCs/>
          <w:color w:val="1B1B1B"/>
          <w:spacing w:val="-1"/>
          <w:sz w:val="29"/>
          <w:szCs w:val="29"/>
          <w:shd w:val="clear" w:color="auto" w:fill="FFFFFF"/>
        </w:rPr>
        <w:t>χ</w:t>
      </w:r>
      <w:r>
        <w:rPr>
          <w:rStyle w:val="43"/>
          <w:color w:val="1B1B1B"/>
          <w:spacing w:val="-1"/>
          <w:sz w:val="20"/>
          <w:szCs w:val="20"/>
          <w:shd w:val="clear" w:color="auto" w:fill="FFFFFF"/>
        </w:rPr>
        <w:t>2</w:t>
      </w:r>
      <w:r>
        <w:rPr>
          <w:rFonts w:ascii="Open Sans" w:hAnsi="Open Sans" w:cs="Open Sans"/>
          <w:color w:val="1B1B1B"/>
          <w:spacing w:val="-1"/>
          <w:sz w:val="27"/>
          <w:szCs w:val="27"/>
          <w:shd w:val="clear" w:color="auto" w:fill="FFFFFF"/>
        </w:rPr>
        <w:t>.</w:t>
      </w:r>
    </w:p>
    <w:p w14:paraId="33B53246">
      <w:pPr>
        <w:pStyle w:val="37"/>
      </w:pPr>
      <w:r>
        <w:drawing>
          <wp:inline distT="0" distB="0" distL="0" distR="0">
            <wp:extent cx="4896485" cy="1733550"/>
            <wp:effectExtent l="0" t="0" r="0" b="0"/>
            <wp:docPr id="88350892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08925" name="Picture 1" descr="A math equations on a white background&#10;&#10;Description automatically generated"/>
                    <pic:cNvPicPr>
                      <a:picLocks noChangeAspect="1"/>
                    </pic:cNvPicPr>
                  </pic:nvPicPr>
                  <pic:blipFill>
                    <a:blip r:embed="rId22"/>
                    <a:stretch>
                      <a:fillRect/>
                    </a:stretch>
                  </pic:blipFill>
                  <pic:spPr>
                    <a:xfrm>
                      <a:off x="0" y="0"/>
                      <a:ext cx="4896533" cy="1733792"/>
                    </a:xfrm>
                    <a:prstGeom prst="rect">
                      <a:avLst/>
                    </a:prstGeom>
                  </pic:spPr>
                </pic:pic>
              </a:graphicData>
            </a:graphic>
          </wp:inline>
        </w:drawing>
      </w:r>
    </w:p>
    <w:p w14:paraId="3689E3F6">
      <w:pPr>
        <w:pStyle w:val="9"/>
      </w:pPr>
      <w:r>
        <w:t xml:space="preserve">Hình 3.6: Công thức phân phối </w:t>
      </w:r>
      <w:r>
        <w:rPr>
          <w:rStyle w:val="43"/>
          <w:rFonts w:ascii="KaTeX_Math" w:hAnsi="KaTeX_Math"/>
          <w:bCs/>
          <w:i w:val="0"/>
          <w:color w:val="1B1B1B"/>
          <w:spacing w:val="-1"/>
          <w:sz w:val="29"/>
          <w:szCs w:val="29"/>
          <w:shd w:val="clear" w:color="auto" w:fill="FFFFFF"/>
        </w:rPr>
        <w:t>χ</w:t>
      </w:r>
      <w:r>
        <w:rPr>
          <w:rStyle w:val="43"/>
          <w:bCs/>
          <w:color w:val="1B1B1B"/>
          <w:spacing w:val="-1"/>
          <w:sz w:val="20"/>
          <w:szCs w:val="20"/>
          <w:shd w:val="clear" w:color="auto" w:fill="FFFFFF"/>
        </w:rPr>
        <w:t>2</w:t>
      </w:r>
      <w:r>
        <w:rPr>
          <w:rFonts w:ascii="Open Sans" w:hAnsi="Open Sans" w:cs="Open Sans"/>
          <w:color w:val="1B1B1B"/>
          <w:spacing w:val="-1"/>
          <w:sz w:val="27"/>
          <w:szCs w:val="27"/>
          <w:shd w:val="clear" w:color="auto" w:fill="FFFFFF"/>
        </w:rPr>
        <w:t>.</w:t>
      </w:r>
    </w:p>
    <w:p w14:paraId="7CBDEF9D">
      <w:pPr>
        <w:pStyle w:val="23"/>
        <w:numPr>
          <w:ilvl w:val="0"/>
          <w:numId w:val="12"/>
        </w:numPr>
        <w:spacing w:line="360" w:lineRule="auto"/>
        <w:jc w:val="both"/>
        <w:rPr>
          <w:b/>
        </w:rPr>
      </w:pPr>
      <w:r>
        <w:t>Deep SORT đồng thời sử dụng một độ đo khác về đặc trưng của đối tượng, nhằm đảm bảo việc liên kết chuẩn xác dù đối tượng đã biến mất và sau đó xuất hiện trở lại trong khung hình. Đó chính là các đặc trưng học được từ cosine metric learning</w:t>
      </w:r>
    </w:p>
    <w:p w14:paraId="31A373C7">
      <w:pPr>
        <w:pStyle w:val="23"/>
        <w:numPr>
          <w:ilvl w:val="0"/>
          <w:numId w:val="12"/>
        </w:numPr>
        <w:spacing w:line="360" w:lineRule="auto"/>
        <w:jc w:val="both"/>
        <w:rPr>
          <w:b/>
        </w:rPr>
      </w:pPr>
      <w:r>
        <w:t xml:space="preserve">Với mỗi detection, đặc trưng </w:t>
      </w:r>
      <w:r>
        <w:rPr>
          <w:rStyle w:val="43"/>
          <w:rFonts w:ascii="KaTeX_Math" w:hAnsi="KaTeX_Math"/>
          <w:bCs/>
          <w:i/>
          <w:iCs/>
          <w:color w:val="1B1B1B"/>
          <w:spacing w:val="-1"/>
          <w:sz w:val="33"/>
          <w:szCs w:val="33"/>
          <w:shd w:val="clear" w:color="auto" w:fill="FFFFFF"/>
        </w:rPr>
        <w:t>r</w:t>
      </w:r>
      <w:r>
        <w:rPr>
          <w:rStyle w:val="43"/>
          <w:rFonts w:ascii="KaTeX_Math" w:hAnsi="KaTeX_Math"/>
          <w:i/>
          <w:iCs/>
          <w:color w:val="1B1B1B"/>
          <w:spacing w:val="-1"/>
          <w:sz w:val="23"/>
          <w:szCs w:val="23"/>
          <w:shd w:val="clear" w:color="auto" w:fill="FFFFFF"/>
        </w:rPr>
        <w:t>j</w:t>
      </w:r>
      <w:r>
        <w:rPr>
          <w:rStyle w:val="44"/>
          <w:rFonts w:eastAsiaTheme="majorEastAsia"/>
          <w:color w:val="1B1B1B"/>
          <w:spacing w:val="-1"/>
          <w:sz w:val="2"/>
          <w:szCs w:val="2"/>
          <w:shd w:val="clear" w:color="auto" w:fill="FFFFFF"/>
        </w:rPr>
        <w:t>​</w:t>
      </w:r>
      <w:r>
        <w:t xml:space="preserve"> được trích xuất với </w:t>
      </w:r>
      <w:r>
        <w:rPr>
          <w:rStyle w:val="43"/>
          <w:rFonts w:ascii="Cambria Math" w:hAnsi="Cambria Math" w:cs="Cambria Math"/>
          <w:color w:val="1B1B1B"/>
          <w:spacing w:val="-1"/>
          <w:sz w:val="33"/>
          <w:szCs w:val="33"/>
          <w:shd w:val="clear" w:color="auto" w:fill="FFFFFF"/>
        </w:rPr>
        <w:t>∣∣</w:t>
      </w:r>
      <w:r>
        <w:rPr>
          <w:rStyle w:val="43"/>
          <w:rFonts w:ascii="KaTeX_Math" w:hAnsi="KaTeX_Math"/>
          <w:bCs/>
          <w:i/>
          <w:iCs/>
          <w:color w:val="1B1B1B"/>
          <w:spacing w:val="-1"/>
          <w:sz w:val="33"/>
          <w:szCs w:val="33"/>
          <w:shd w:val="clear" w:color="auto" w:fill="FFFFFF"/>
        </w:rPr>
        <w:t>r</w:t>
      </w:r>
      <w:r>
        <w:rPr>
          <w:rStyle w:val="43"/>
          <w:rFonts w:ascii="KaTeX_Math" w:hAnsi="KaTeX_Math"/>
          <w:i/>
          <w:iCs/>
          <w:color w:val="1B1B1B"/>
          <w:spacing w:val="-1"/>
          <w:sz w:val="23"/>
          <w:szCs w:val="23"/>
          <w:shd w:val="clear" w:color="auto" w:fill="FFFFFF"/>
        </w:rPr>
        <w:t>j</w:t>
      </w:r>
      <w:r>
        <w:rPr>
          <w:rStyle w:val="44"/>
          <w:color w:val="1B1B1B"/>
          <w:spacing w:val="-1"/>
          <w:sz w:val="2"/>
          <w:szCs w:val="2"/>
          <w:shd w:val="clear" w:color="auto" w:fill="FFFFFF"/>
        </w:rPr>
        <w:t>​</w:t>
      </w:r>
      <w:r>
        <w:rPr>
          <w:rStyle w:val="43"/>
          <w:rFonts w:ascii="Cambria Math" w:hAnsi="Cambria Math" w:cs="Cambria Math"/>
          <w:color w:val="1B1B1B"/>
          <w:spacing w:val="-1"/>
          <w:sz w:val="33"/>
          <w:szCs w:val="33"/>
          <w:shd w:val="clear" w:color="auto" w:fill="FFFFFF"/>
        </w:rPr>
        <w:t>∣∣</w:t>
      </w:r>
      <w:r>
        <w:rPr>
          <w:rStyle w:val="47"/>
          <w:color w:val="1B1B1B"/>
          <w:spacing w:val="-1"/>
          <w:sz w:val="33"/>
          <w:szCs w:val="33"/>
          <w:shd w:val="clear" w:color="auto" w:fill="FFFFFF"/>
        </w:rPr>
        <w:t>=</w:t>
      </w:r>
      <w:r>
        <w:rPr>
          <w:rStyle w:val="43"/>
          <w:color w:val="1B1B1B"/>
          <w:spacing w:val="-1"/>
          <w:sz w:val="33"/>
          <w:szCs w:val="33"/>
          <w:shd w:val="clear" w:color="auto" w:fill="FFFFFF"/>
        </w:rPr>
        <w:t>1</w:t>
      </w:r>
      <w:r>
        <w:t xml:space="preserve">. Với mỗi track, một danh sách với độ dài khoảng 100 được sử dụng để lưu trữ đặc trưng của 100 track gần nhất: </w:t>
      </w:r>
      <w:r>
        <w:rPr>
          <w:rStyle w:val="43"/>
          <w:rFonts w:ascii="KaTeX_Caligraphic" w:hAnsi="KaTeX_Caligraphic"/>
          <w:color w:val="1B1B1B"/>
          <w:spacing w:val="-1"/>
          <w:sz w:val="29"/>
          <w:szCs w:val="29"/>
          <w:shd w:val="clear" w:color="auto" w:fill="FFFFFF"/>
        </w:rPr>
        <w:t>R</w:t>
      </w:r>
      <w:r>
        <w:rPr>
          <w:rStyle w:val="43"/>
          <w:rFonts w:ascii="KaTeX_Math" w:hAnsi="KaTeX_Math"/>
          <w:i/>
          <w:iCs/>
          <w:color w:val="1B1B1B"/>
          <w:spacing w:val="-1"/>
          <w:sz w:val="20"/>
          <w:szCs w:val="20"/>
          <w:shd w:val="clear" w:color="auto" w:fill="FFFFFF"/>
        </w:rPr>
        <w:t xml:space="preserve">k </w:t>
      </w:r>
      <w:r>
        <w:rPr>
          <w:rStyle w:val="44"/>
          <w:color w:val="1B1B1B"/>
          <w:spacing w:val="-1"/>
          <w:sz w:val="2"/>
          <w:szCs w:val="2"/>
          <w:shd w:val="clear" w:color="auto" w:fill="FFFFFF"/>
        </w:rPr>
        <w:t xml:space="preserve">​ </w:t>
      </w:r>
      <w:r>
        <w:rPr>
          <w:rStyle w:val="47"/>
          <w:rFonts w:eastAsiaTheme="majorEastAsia"/>
          <w:color w:val="1B1B1B"/>
          <w:spacing w:val="-1"/>
          <w:sz w:val="29"/>
          <w:szCs w:val="29"/>
          <w:shd w:val="clear" w:color="auto" w:fill="FFFFFF"/>
        </w:rPr>
        <w:t xml:space="preserve">= </w:t>
      </w:r>
      <w:r>
        <w:rPr>
          <w:rStyle w:val="42"/>
          <w:color w:val="1B1B1B"/>
          <w:spacing w:val="-1"/>
          <w:sz w:val="29"/>
          <w:szCs w:val="29"/>
          <w:shd w:val="clear" w:color="auto" w:fill="FFFFFF"/>
        </w:rPr>
        <w:t>{</w:t>
      </w:r>
      <m:oMath>
        <m:sSubSup>
          <m:sSubSupPr>
            <m:ctrlPr>
              <w:rPr>
                <w:rStyle w:val="42"/>
                <w:rFonts w:ascii="Cambria Math" w:hAnsi="Cambria Math"/>
                <w:i/>
                <w:color w:val="1B1B1B"/>
                <w:spacing w:val="-1"/>
                <w:sz w:val="29"/>
                <w:szCs w:val="29"/>
                <w:shd w:val="clear" w:color="auto" w:fill="FFFFFF"/>
              </w:rPr>
            </m:ctrlPr>
          </m:sSubSupPr>
          <m:e>
            <m:r>
              <m:rPr>
                <m:sty m:val="bi"/>
              </m:rPr>
              <w:rPr>
                <w:rStyle w:val="42"/>
                <w:rFonts w:ascii="Cambria Math" w:hAnsi="Cambria Math"/>
                <w:color w:val="1B1B1B"/>
                <w:spacing w:val="-1"/>
                <w:sz w:val="29"/>
                <w:szCs w:val="29"/>
                <w:shd w:val="clear" w:color="auto" w:fill="FFFFFF"/>
              </w:rPr>
              <m:t>r</m:t>
            </m:r>
            <m:ctrlPr>
              <w:rPr>
                <w:rStyle w:val="42"/>
                <w:rFonts w:ascii="Cambria Math" w:hAnsi="Cambria Math"/>
                <w:i/>
                <w:color w:val="1B1B1B"/>
                <w:spacing w:val="-1"/>
                <w:sz w:val="29"/>
                <w:szCs w:val="29"/>
                <w:shd w:val="clear" w:color="auto" w:fill="FFFFFF"/>
              </w:rPr>
            </m:ctrlPr>
          </m:e>
          <m:sub>
            <m:r>
              <m:rPr>
                <m:sty m:val="bi"/>
              </m:rPr>
              <w:rPr>
                <w:rStyle w:val="42"/>
                <w:rFonts w:ascii="Cambria Math" w:hAnsi="Cambria Math"/>
                <w:color w:val="1B1B1B"/>
                <w:spacing w:val="-1"/>
                <w:sz w:val="29"/>
                <w:szCs w:val="29"/>
                <w:shd w:val="clear" w:color="auto" w:fill="FFFFFF"/>
              </w:rPr>
              <m:t>k</m:t>
            </m:r>
            <m:ctrlPr>
              <w:rPr>
                <w:rStyle w:val="42"/>
                <w:rFonts w:ascii="Cambria Math" w:hAnsi="Cambria Math"/>
                <w:i/>
                <w:color w:val="1B1B1B"/>
                <w:spacing w:val="-1"/>
                <w:sz w:val="29"/>
                <w:szCs w:val="29"/>
                <w:shd w:val="clear" w:color="auto" w:fill="FFFFFF"/>
              </w:rPr>
            </m:ctrlPr>
          </m:sub>
          <m:sup>
            <m:r>
              <m:rPr>
                <m:sty m:val="bi"/>
              </m:rPr>
              <w:rPr>
                <w:rStyle w:val="42"/>
                <w:rFonts w:ascii="Cambria Math" w:hAnsi="Cambria Math"/>
                <w:color w:val="1B1B1B"/>
                <w:spacing w:val="-1"/>
                <w:sz w:val="29"/>
                <w:szCs w:val="29"/>
                <w:shd w:val="clear" w:color="auto" w:fill="FFFFFF"/>
              </w:rPr>
              <m:t>(i)</m:t>
            </m:r>
            <m:ctrlPr>
              <w:rPr>
                <w:rStyle w:val="42"/>
                <w:rFonts w:ascii="Cambria Math" w:hAnsi="Cambria Math"/>
                <w:i/>
                <w:color w:val="1B1B1B"/>
                <w:spacing w:val="-1"/>
                <w:sz w:val="29"/>
                <w:szCs w:val="29"/>
                <w:shd w:val="clear" w:color="auto" w:fill="FFFFFF"/>
              </w:rPr>
            </m:ctrlPr>
          </m:sup>
        </m:sSubSup>
      </m:oMath>
      <w:r>
        <w:rPr>
          <w:rStyle w:val="44"/>
          <w:color w:val="1B1B1B"/>
          <w:spacing w:val="-1"/>
          <w:sz w:val="2"/>
          <w:szCs w:val="2"/>
          <w:shd w:val="clear" w:color="auto" w:fill="FFFFFF"/>
        </w:rPr>
        <w:t>​</w:t>
      </w:r>
      <w:r>
        <w:rPr>
          <w:rStyle w:val="46"/>
          <w:color w:val="1B1B1B"/>
          <w:spacing w:val="-1"/>
          <w:sz w:val="29"/>
          <w:szCs w:val="29"/>
          <w:shd w:val="clear" w:color="auto" w:fill="FFFFFF"/>
        </w:rPr>
        <w:t>}</w:t>
      </w:r>
      <m:oMath>
        <m:sPre>
          <m:sPrePr>
            <m:ctrlPr>
              <w:rPr>
                <w:rStyle w:val="46"/>
                <w:rFonts w:ascii="Cambria Math" w:hAnsi="Cambria Math"/>
                <w:i/>
                <w:color w:val="1B1B1B"/>
                <w:spacing w:val="-1"/>
                <w:sz w:val="29"/>
                <w:szCs w:val="29"/>
                <w:shd w:val="clear" w:color="auto" w:fill="FFFFFF"/>
              </w:rPr>
            </m:ctrlPr>
          </m:sPrePr>
          <m:sub>
            <m:r>
              <m:rPr>
                <m:sty m:val="bi"/>
              </m:rPr>
              <w:rPr>
                <w:rStyle w:val="46"/>
                <w:rFonts w:ascii="Cambria Math" w:hAnsi="Cambria Math"/>
                <w:color w:val="1B1B1B"/>
                <w:spacing w:val="-1"/>
                <w:sz w:val="29"/>
                <w:szCs w:val="29"/>
                <w:shd w:val="clear" w:color="auto" w:fill="FFFFFF"/>
              </w:rPr>
              <m:t>k=1</m:t>
            </m:r>
            <m:ctrlPr>
              <w:rPr>
                <w:rStyle w:val="46"/>
                <w:rFonts w:ascii="Cambria Math" w:hAnsi="Cambria Math"/>
                <w:i/>
                <w:color w:val="1B1B1B"/>
                <w:spacing w:val="-1"/>
                <w:sz w:val="29"/>
                <w:szCs w:val="29"/>
                <w:shd w:val="clear" w:color="auto" w:fill="FFFFFF"/>
              </w:rPr>
            </m:ctrlPr>
          </m:sub>
          <m:sup>
            <m:r>
              <m:rPr>
                <m:sty m:val="bi"/>
              </m:rPr>
              <w:rPr>
                <w:rStyle w:val="46"/>
                <w:rFonts w:ascii="Cambria Math" w:hAnsi="Cambria Math"/>
                <w:color w:val="1B1B1B"/>
                <w:spacing w:val="-1"/>
                <w:sz w:val="29"/>
                <w:szCs w:val="29"/>
                <w:shd w:val="clear" w:color="auto" w:fill="FFFFFF"/>
              </w:rPr>
              <m:t>Lk</m:t>
            </m:r>
            <m:ctrlPr>
              <w:rPr>
                <w:rStyle w:val="46"/>
                <w:rFonts w:ascii="Cambria Math" w:hAnsi="Cambria Math"/>
                <w:i/>
                <w:color w:val="1B1B1B"/>
                <w:spacing w:val="-1"/>
                <w:sz w:val="29"/>
                <w:szCs w:val="29"/>
                <w:shd w:val="clear" w:color="auto" w:fill="FFFFFF"/>
              </w:rPr>
            </m:ctrlPr>
          </m:sup>
          <m:e>
            <m:r>
              <m:rPr>
                <m:sty m:val="bi"/>
              </m:rPr>
              <w:rPr>
                <w:rStyle w:val="46"/>
                <w:rFonts w:ascii="Cambria Math" w:hAnsi="Cambria Math"/>
                <w:color w:val="1B1B1B"/>
                <w:spacing w:val="-1"/>
                <w:sz w:val="29"/>
                <w:szCs w:val="29"/>
                <w:shd w:val="clear" w:color="auto" w:fill="FFFFFF"/>
              </w:rPr>
              <m:t>,</m:t>
            </m:r>
            <m:ctrlPr>
              <w:rPr>
                <w:rStyle w:val="46"/>
                <w:rFonts w:ascii="Cambria Math" w:hAnsi="Cambria Math"/>
                <w:i/>
                <w:color w:val="1B1B1B"/>
                <w:spacing w:val="-1"/>
                <w:sz w:val="29"/>
                <w:szCs w:val="29"/>
                <w:shd w:val="clear" w:color="auto" w:fill="FFFFFF"/>
              </w:rPr>
            </m:ctrlPr>
          </m:e>
        </m:sPre>
      </m:oMath>
      <w:r>
        <w:rPr>
          <w:rStyle w:val="44"/>
          <w:color w:val="1B1B1B"/>
          <w:spacing w:val="-1"/>
          <w:sz w:val="2"/>
          <w:szCs w:val="2"/>
          <w:shd w:val="clear" w:color="auto" w:fill="FFFFFF"/>
        </w:rPr>
        <w:t>​​</w:t>
      </w:r>
      <w:r>
        <w:rPr>
          <w:rFonts w:ascii="Open Sans" w:hAnsi="Open Sans" w:cs="Open Sans"/>
          <w:color w:val="1B1B1B"/>
          <w:spacing w:val="-1"/>
          <w:sz w:val="27"/>
          <w:szCs w:val="27"/>
          <w:shd w:val="clear" w:color="auto" w:fill="FFFFFF"/>
        </w:rPr>
        <w:t xml:space="preserve"> </w:t>
      </w:r>
      <w:r>
        <w:rPr>
          <w:rStyle w:val="49"/>
          <w:rFonts w:ascii="Cambria Math" w:hAnsi="Cambria Math" w:cs="Cambria Math"/>
          <w:color w:val="1B1B1B"/>
          <w:spacing w:val="-1"/>
          <w:sz w:val="29"/>
          <w:szCs w:val="29"/>
          <w:shd w:val="clear" w:color="auto" w:fill="FFFFFF"/>
        </w:rPr>
        <w:t>𝐿𝑘</w:t>
      </w:r>
      <w:r>
        <w:rPr>
          <w:rStyle w:val="49"/>
          <w:color w:val="1B1B1B"/>
          <w:spacing w:val="-1"/>
          <w:sz w:val="29"/>
          <w:szCs w:val="29"/>
          <w:shd w:val="clear" w:color="auto" w:fill="FFFFFF"/>
        </w:rPr>
        <w:t>=100</w:t>
      </w:r>
      <w:r>
        <w:t xml:space="preserve">. </w:t>
      </w:r>
    </w:p>
    <w:p w14:paraId="2DC41BF1">
      <w:pPr>
        <w:pStyle w:val="23"/>
        <w:numPr>
          <w:ilvl w:val="0"/>
          <w:numId w:val="12"/>
        </w:numPr>
        <w:spacing w:line="360" w:lineRule="auto"/>
        <w:jc w:val="both"/>
        <w:rPr>
          <w:b/>
        </w:rPr>
      </w:pPr>
      <w:r>
        <w:t>Khi đó, độ đo mới giữa track và detection được tính bằng khoảng cách cosine:</w:t>
      </w:r>
    </w:p>
    <w:p w14:paraId="1E745FFB">
      <w:pPr>
        <w:pStyle w:val="27"/>
        <w:numPr>
          <w:ilvl w:val="0"/>
          <w:numId w:val="0"/>
        </w:numPr>
        <w:ind w:left="1286"/>
        <w:rPr>
          <w:b w:val="0"/>
          <w:bCs/>
        </w:rPr>
      </w:pPr>
      <w:r>
        <w:rPr>
          <w:b w:val="0"/>
          <w:bCs/>
        </w:rPr>
        <w:drawing>
          <wp:inline distT="0" distB="0" distL="0" distR="0">
            <wp:extent cx="5439410" cy="2085975"/>
            <wp:effectExtent l="0" t="0" r="8890" b="9525"/>
            <wp:docPr id="99860953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09538" name="Picture 1" descr="A math equations on a white background&#10;&#10;Description automatically generated"/>
                    <pic:cNvPicPr>
                      <a:picLocks noChangeAspect="1"/>
                    </pic:cNvPicPr>
                  </pic:nvPicPr>
                  <pic:blipFill>
                    <a:blip r:embed="rId23"/>
                    <a:stretch>
                      <a:fillRect/>
                    </a:stretch>
                  </pic:blipFill>
                  <pic:spPr>
                    <a:xfrm>
                      <a:off x="0" y="0"/>
                      <a:ext cx="5439534" cy="2086266"/>
                    </a:xfrm>
                    <a:prstGeom prst="rect">
                      <a:avLst/>
                    </a:prstGeom>
                  </pic:spPr>
                </pic:pic>
              </a:graphicData>
            </a:graphic>
          </wp:inline>
        </w:drawing>
      </w:r>
    </w:p>
    <w:p w14:paraId="0AC642A1">
      <w:pPr>
        <w:pStyle w:val="9"/>
      </w:pPr>
      <w:r>
        <w:t>Hình 3.7: Công thức khoảng cách cosine</w:t>
      </w:r>
    </w:p>
    <w:p w14:paraId="26C02EFF">
      <w:pPr>
        <w:spacing w:line="360" w:lineRule="auto"/>
        <w:jc w:val="both"/>
        <w:rPr>
          <w:b/>
        </w:rPr>
      </w:pPr>
      <w:r>
        <w:t xml:space="preserve">với </w:t>
      </w:r>
      <m:oMath>
        <m:sSup>
          <m:sSupPr>
            <m:ctrlPr>
              <w:rPr>
                <w:rStyle w:val="43"/>
                <w:rFonts w:ascii="Cambria Math" w:hAnsi="Cambria Math"/>
                <w:i/>
                <w:iCs/>
                <w:color w:val="1B1B1B"/>
                <w:spacing w:val="-1"/>
                <w:sz w:val="29"/>
                <w:szCs w:val="29"/>
                <w:shd w:val="clear" w:color="auto" w:fill="FFFFFF"/>
              </w:rPr>
            </m:ctrlPr>
          </m:sSupPr>
          <m:e>
            <m:r>
              <m:rPr>
                <m:sty m:val="bi"/>
              </m:rPr>
              <w:rPr>
                <w:rStyle w:val="43"/>
                <w:rFonts w:ascii="Cambria Math" w:hAnsi="Cambria Math"/>
                <w:color w:val="1B1B1B"/>
                <w:spacing w:val="-1"/>
                <w:sz w:val="29"/>
                <w:szCs w:val="29"/>
                <w:shd w:val="clear" w:color="auto" w:fill="FFFFFF"/>
              </w:rPr>
              <m:t>t</m:t>
            </m:r>
            <m:ctrlPr>
              <w:rPr>
                <w:rStyle w:val="43"/>
                <w:rFonts w:ascii="Cambria Math" w:hAnsi="Cambria Math"/>
                <w:i/>
                <w:iCs/>
                <w:color w:val="1B1B1B"/>
                <w:spacing w:val="-1"/>
                <w:sz w:val="29"/>
                <w:szCs w:val="29"/>
                <w:shd w:val="clear" w:color="auto" w:fill="FFFFFF"/>
              </w:rPr>
            </m:ctrlPr>
          </m:e>
          <m:sup>
            <m:r>
              <m:rPr>
                <m:sty m:val="bi"/>
              </m:rPr>
              <w:rPr>
                <w:rStyle w:val="43"/>
                <w:rFonts w:ascii="Cambria Math" w:hAnsi="Cambria Math"/>
                <w:color w:val="1B1B1B"/>
                <w:spacing w:val="-1"/>
                <w:sz w:val="29"/>
                <w:szCs w:val="29"/>
                <w:shd w:val="clear" w:color="auto" w:fill="FFFFFF"/>
              </w:rPr>
              <m:t>(2</m:t>
            </m:r>
            <m:ctrlPr>
              <w:rPr>
                <w:rStyle w:val="43"/>
                <w:rFonts w:ascii="Cambria Math" w:hAnsi="Cambria Math"/>
                <w:i/>
                <w:iCs/>
                <w:color w:val="1B1B1B"/>
                <w:spacing w:val="-1"/>
                <w:sz w:val="29"/>
                <w:szCs w:val="29"/>
                <w:shd w:val="clear" w:color="auto" w:fill="FFFFFF"/>
              </w:rPr>
            </m:ctrlPr>
          </m:sup>
        </m:sSup>
        <m:r>
          <m:rPr>
            <m:sty m:val="bi"/>
          </m:rPr>
          <w:rPr>
            <w:rStyle w:val="43"/>
            <w:rFonts w:ascii="Cambria Math" w:hAnsi="Cambria Math"/>
            <w:color w:val="1B1B1B"/>
            <w:spacing w:val="-1"/>
            <w:sz w:val="29"/>
            <w:szCs w:val="29"/>
            <w:shd w:val="clear" w:color="auto" w:fill="FFFFFF"/>
          </w:rPr>
          <m:t>)</m:t>
        </m:r>
      </m:oMath>
      <w:r>
        <w:rPr>
          <w:rStyle w:val="46"/>
          <w:rFonts w:eastAsiaTheme="majorEastAsia"/>
          <w:color w:val="1B1B1B"/>
          <w:spacing w:val="-1"/>
          <w:sz w:val="20"/>
          <w:szCs w:val="20"/>
          <w:shd w:val="clear" w:color="auto" w:fill="FFFFFF"/>
        </w:rPr>
        <w:t xml:space="preserve"> </w:t>
      </w:r>
      <w:r>
        <w:t>được lựa chọn tùy vào tập dữ liệu sử dụng.</w:t>
      </w:r>
    </w:p>
    <w:p w14:paraId="3360CF6E">
      <w:pPr>
        <w:pStyle w:val="27"/>
        <w:numPr>
          <w:ilvl w:val="0"/>
          <w:numId w:val="0"/>
        </w:numPr>
        <w:ind w:left="1286"/>
        <w:rPr>
          <w:b w:val="0"/>
          <w:bCs/>
        </w:rPr>
      </w:pPr>
    </w:p>
    <w:p w14:paraId="1A58B28D">
      <w:pPr>
        <w:pStyle w:val="23"/>
        <w:numPr>
          <w:ilvl w:val="0"/>
          <w:numId w:val="12"/>
        </w:numPr>
        <w:spacing w:line="360" w:lineRule="auto"/>
        <w:jc w:val="both"/>
        <w:rPr>
          <w:b/>
        </w:rPr>
      </w:pPr>
      <w:r>
        <w:t>Khoảng cách Mahalanobis cung cấp các thông tin về vị trí đối tượng dựa trên chuyển động tức thời, đặc biệt hữu ích cho các dự đoán ngắn hạn. Mặt khác, khoảng cách cosine xem xét thông tin về đặc trưng của đối tượng, đặc biệt hữu ích cho các dự đoán dài hạn hoặc các đối tượng khó phân biệt. Bằng việc kết hợp 2 độ đo với trọng số phù hợp, deep SORT tạo ra một độ đo mới:</w:t>
      </w:r>
    </w:p>
    <w:p w14:paraId="1BD931EC">
      <w:pPr>
        <w:pStyle w:val="27"/>
        <w:numPr>
          <w:ilvl w:val="0"/>
          <w:numId w:val="0"/>
        </w:numPr>
        <w:ind w:left="1286"/>
        <w:rPr>
          <w:b w:val="0"/>
          <w:bCs/>
        </w:rPr>
      </w:pPr>
      <w:r>
        <w:rPr>
          <w:b w:val="0"/>
          <w:bCs/>
        </w:rPr>
        <w:drawing>
          <wp:inline distT="0" distB="0" distL="0" distR="0">
            <wp:extent cx="5120640" cy="821055"/>
            <wp:effectExtent l="0" t="0" r="3810" b="0"/>
            <wp:docPr id="754818992" name="Picture 1" descr="A group of symbols with a plus and a few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8992" name="Picture 1" descr="A group of symbols with a plus and a few symbols&#10;&#10;Description automatically generated with medium confidence"/>
                    <pic:cNvPicPr>
                      <a:picLocks noChangeAspect="1"/>
                    </pic:cNvPicPr>
                  </pic:nvPicPr>
                  <pic:blipFill>
                    <a:blip r:embed="rId24"/>
                    <a:stretch>
                      <a:fillRect/>
                    </a:stretch>
                  </pic:blipFill>
                  <pic:spPr>
                    <a:xfrm>
                      <a:off x="0" y="0"/>
                      <a:ext cx="5150376" cy="826456"/>
                    </a:xfrm>
                    <a:prstGeom prst="rect">
                      <a:avLst/>
                    </a:prstGeom>
                  </pic:spPr>
                </pic:pic>
              </a:graphicData>
            </a:graphic>
          </wp:inline>
        </w:drawing>
      </w:r>
    </w:p>
    <w:p w14:paraId="2A7CA02B">
      <w:pPr>
        <w:pStyle w:val="27"/>
        <w:numPr>
          <w:ilvl w:val="0"/>
          <w:numId w:val="0"/>
        </w:numPr>
        <w:ind w:left="1286"/>
        <w:rPr>
          <w:b w:val="0"/>
          <w:bCs/>
        </w:rPr>
      </w:pPr>
      <w:r>
        <w:rPr>
          <w:b w:val="0"/>
          <w:bCs/>
        </w:rPr>
        <w:t xml:space="preserve">Với: </w:t>
      </w:r>
    </w:p>
    <w:p w14:paraId="12D1E409">
      <w:pPr>
        <w:pStyle w:val="27"/>
        <w:numPr>
          <w:ilvl w:val="0"/>
          <w:numId w:val="0"/>
        </w:numPr>
        <w:ind w:left="1286"/>
        <w:rPr>
          <w:b w:val="0"/>
          <w:bCs/>
        </w:rPr>
      </w:pPr>
      <w:r>
        <w:rPr>
          <w:b w:val="0"/>
          <w:bCs/>
        </w:rPr>
        <w:drawing>
          <wp:inline distT="0" distB="0" distL="0" distR="0">
            <wp:extent cx="4391025" cy="1028700"/>
            <wp:effectExtent l="0" t="0" r="0" b="0"/>
            <wp:docPr id="1064812970"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12970" name="Picture 1" descr="A mathematical equation with numbers and symbols&#10;&#10;Description automatically generated"/>
                    <pic:cNvPicPr>
                      <a:picLocks noChangeAspect="1"/>
                    </pic:cNvPicPr>
                  </pic:nvPicPr>
                  <pic:blipFill>
                    <a:blip r:embed="rId25"/>
                    <a:stretch>
                      <a:fillRect/>
                    </a:stretch>
                  </pic:blipFill>
                  <pic:spPr>
                    <a:xfrm>
                      <a:off x="0" y="0"/>
                      <a:ext cx="4391638" cy="1028844"/>
                    </a:xfrm>
                    <a:prstGeom prst="rect">
                      <a:avLst/>
                    </a:prstGeom>
                  </pic:spPr>
                </pic:pic>
              </a:graphicData>
            </a:graphic>
          </wp:inline>
        </w:drawing>
      </w:r>
    </w:p>
    <w:p w14:paraId="1FA77D33">
      <w:pPr>
        <w:pStyle w:val="9"/>
      </w:pPr>
      <w:r>
        <w:t>Hình 3.8: Công thức khoảng cách kết hợp cả 2 độ đo</w:t>
      </w:r>
    </w:p>
    <w:p w14:paraId="3C3A77FD">
      <w:pPr>
        <w:pStyle w:val="23"/>
        <w:numPr>
          <w:ilvl w:val="0"/>
          <w:numId w:val="12"/>
        </w:numPr>
        <w:spacing w:line="360" w:lineRule="auto"/>
        <w:jc w:val="both"/>
        <w:rPr>
          <w:bCs/>
        </w:rPr>
      </w:pPr>
      <w:r>
        <w:t>Giá trị sau đó được sử dụng trong chiến lược liên kết matching cascade</w:t>
      </w:r>
    </w:p>
    <w:p w14:paraId="33333522">
      <w:pPr>
        <w:pStyle w:val="4"/>
        <w:numPr>
          <w:ilvl w:val="2"/>
          <w:numId w:val="7"/>
        </w:numPr>
      </w:pPr>
      <w:bookmarkStart w:id="34" w:name="_Toc169795105"/>
      <w:r>
        <w:t>Chiến lược đối sánh theo tầng hay Matching Cascade</w:t>
      </w:r>
      <w:bookmarkEnd w:id="34"/>
    </w:p>
    <w:p w14:paraId="65FE777E">
      <w:pPr>
        <w:pStyle w:val="23"/>
        <w:numPr>
          <w:ilvl w:val="0"/>
          <w:numId w:val="12"/>
        </w:numPr>
        <w:spacing w:line="360" w:lineRule="auto"/>
        <w:jc w:val="both"/>
        <w:rPr>
          <w:b/>
        </w:rPr>
      </w:pPr>
      <w:r>
        <w:t xml:space="preserve">Deep SORT sử dụng nhằm cải thiện độ chính xác của liên kết, chủ yếu là vì khi đối tượng biến mất trong thời gian dài, độ không chắc chắn của bộ lọc Kalman sẽ tăng lên rất nhiều và sẽ dẫn đến phân tán xác suất dự đoán liên tục. </w:t>
      </w:r>
    </w:p>
    <w:p w14:paraId="06CDE838">
      <w:pPr>
        <w:pStyle w:val="23"/>
        <w:numPr>
          <w:ilvl w:val="0"/>
          <w:numId w:val="12"/>
        </w:numPr>
        <w:spacing w:line="360" w:lineRule="auto"/>
        <w:jc w:val="both"/>
        <w:rPr>
          <w:b/>
        </w:rPr>
      </w:pPr>
      <w:r>
        <w:t>Vì vậy, nếu dự đoán liên tục không được cập nhật, phương sai của phân phối chuẩn sẽ ngày càng lớn.</w:t>
      </w:r>
    </w:p>
    <w:p w14:paraId="37277B34">
      <w:pPr>
        <w:pStyle w:val="23"/>
        <w:numPr>
          <w:ilvl w:val="0"/>
          <w:numId w:val="12"/>
        </w:numPr>
        <w:spacing w:line="360" w:lineRule="auto"/>
        <w:jc w:val="both"/>
        <w:rPr>
          <w:b/>
        </w:rPr>
      </w:pPr>
      <w:r>
        <w:t>Chiến lược đối sánh theo tầng tiến hành lấy lần lượt từng track ở các frame trước đó, để tiến hành xây dựng ma trận chi phí và giải bài toán phân công theo từng tầng. Chi tiết thuật toán được trình bày cụ thể hơn ở mã giả dưới đây:</w:t>
      </w:r>
    </w:p>
    <w:p w14:paraId="1864380C">
      <w:pPr>
        <w:pStyle w:val="27"/>
        <w:numPr>
          <w:ilvl w:val="0"/>
          <w:numId w:val="0"/>
        </w:numPr>
        <w:tabs>
          <w:tab w:val="clear" w:pos="6480"/>
          <w:tab w:val="clear" w:pos="8788"/>
        </w:tabs>
        <w:ind w:left="1286"/>
        <w:rPr>
          <w:b w:val="0"/>
          <w:bCs/>
        </w:rPr>
      </w:pPr>
      <w:r>
        <w:drawing>
          <wp:inline distT="0" distB="0" distL="0" distR="0">
            <wp:extent cx="5783580" cy="5448300"/>
            <wp:effectExtent l="0" t="0" r="7620" b="0"/>
            <wp:docPr id="518880479" name="Picture 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80479" name="Picture 7"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83580" cy="5448300"/>
                    </a:xfrm>
                    <a:prstGeom prst="rect">
                      <a:avLst/>
                    </a:prstGeom>
                    <a:noFill/>
                    <a:ln>
                      <a:noFill/>
                    </a:ln>
                  </pic:spPr>
                </pic:pic>
              </a:graphicData>
            </a:graphic>
          </wp:inline>
        </w:drawing>
      </w:r>
    </w:p>
    <w:p w14:paraId="2394D817">
      <w:pPr>
        <w:pStyle w:val="9"/>
      </w:pPr>
      <w:r>
        <w:t>Hình 3.9: Mã giả matching cascade</w:t>
      </w:r>
    </w:p>
    <w:p w14:paraId="045BC33D">
      <w:pPr>
        <w:pStyle w:val="27"/>
        <w:numPr>
          <w:ilvl w:val="0"/>
          <w:numId w:val="0"/>
        </w:numPr>
        <w:tabs>
          <w:tab w:val="clear" w:pos="6480"/>
          <w:tab w:val="clear" w:pos="8788"/>
        </w:tabs>
        <w:ind w:left="1286"/>
        <w:rPr>
          <w:b w:val="0"/>
          <w:bCs/>
        </w:rPr>
      </w:pPr>
    </w:p>
    <w:p w14:paraId="19FAF4BD">
      <w:pPr>
        <w:pStyle w:val="4"/>
        <w:numPr>
          <w:ilvl w:val="2"/>
          <w:numId w:val="7"/>
        </w:numPr>
      </w:pPr>
      <w:bookmarkStart w:id="35" w:name="_Toc169795106"/>
      <w:r>
        <w:t>Quản lý vòng đời 1 track</w:t>
      </w:r>
      <w:bookmarkEnd w:id="35"/>
    </w:p>
    <w:p w14:paraId="03008DED">
      <w:pPr>
        <w:pStyle w:val="23"/>
        <w:numPr>
          <w:ilvl w:val="0"/>
          <w:numId w:val="12"/>
        </w:numPr>
        <w:spacing w:line="360" w:lineRule="auto"/>
        <w:jc w:val="both"/>
        <w:rPr>
          <w:b/>
        </w:rPr>
      </w:pPr>
      <w:r>
        <w:t>Deep SORT quản lí vòng đợi của 1 track dựa trên 1 biến trạng thái với 3 giá trị (tentative, confirmed, deleted)</w:t>
      </w:r>
    </w:p>
    <w:p w14:paraId="0644D8EE">
      <w:pPr>
        <w:pStyle w:val="23"/>
        <w:numPr>
          <w:ilvl w:val="0"/>
          <w:numId w:val="12"/>
        </w:numPr>
        <w:spacing w:line="360" w:lineRule="auto"/>
        <w:jc w:val="both"/>
        <w:rPr>
          <w:b/>
        </w:rPr>
      </w:pPr>
      <w:r>
        <w:t xml:space="preserve">Các trạng thái này lúc mới khởi tạo sẽ được gán 1 giá trị mang tính thăm dò (tentative). </w:t>
      </w:r>
    </w:p>
    <w:p w14:paraId="1C74F0C4">
      <w:pPr>
        <w:pStyle w:val="23"/>
        <w:numPr>
          <w:ilvl w:val="0"/>
          <w:numId w:val="12"/>
        </w:numPr>
        <w:spacing w:line="360" w:lineRule="auto"/>
        <w:jc w:val="both"/>
        <w:rPr>
          <w:b/>
        </w:rPr>
      </w:pPr>
      <w:r>
        <w:t>Giá trị này nếu vẫn đảm bảo duy trì được trong 3 frame tiếp theo, trạng thái sẽ chuyển từ thăm dò sang xác nhận (confirmed),</w:t>
      </w:r>
    </w:p>
    <w:p w14:paraId="4D4551BD">
      <w:pPr>
        <w:pStyle w:val="23"/>
        <w:numPr>
          <w:ilvl w:val="0"/>
          <w:numId w:val="12"/>
        </w:numPr>
        <w:spacing w:line="360" w:lineRule="auto"/>
        <w:jc w:val="both"/>
        <w:rPr>
          <w:b/>
        </w:rPr>
      </w:pPr>
      <w:r>
        <w:t>Các track có trạng thái confirmed sẽ cố gắng được duy trì theo dõi, dù bị biến mất thì Deep SORT vẫn sẽ duy trì theo dõi trong 30 frame tiếp theo.</w:t>
      </w:r>
    </w:p>
    <w:p w14:paraId="30D46C23">
      <w:pPr>
        <w:pStyle w:val="23"/>
        <w:numPr>
          <w:ilvl w:val="0"/>
          <w:numId w:val="12"/>
        </w:numPr>
        <w:spacing w:line="360" w:lineRule="auto"/>
        <w:jc w:val="both"/>
        <w:rPr>
          <w:b/>
        </w:rPr>
      </w:pPr>
      <w:r>
        <w:t>Ngược lại, nếu mất dấu khi chưa đủ 3 frame, trạng thái sẽ bị xóa khỏi trình theo dõi (deleted)</w:t>
      </w:r>
    </w:p>
    <w:p w14:paraId="13F04903">
      <w:pPr>
        <w:pStyle w:val="37"/>
      </w:pPr>
      <w:r>
        <w:drawing>
          <wp:inline distT="0" distB="0" distL="0" distR="0">
            <wp:extent cx="4361815" cy="2141220"/>
            <wp:effectExtent l="0" t="0" r="635" b="0"/>
            <wp:docPr id="517735752"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35752" name="Picture 8" descr="A diagram of a proces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77587" cy="2148737"/>
                    </a:xfrm>
                    <a:prstGeom prst="rect">
                      <a:avLst/>
                    </a:prstGeom>
                    <a:noFill/>
                    <a:ln>
                      <a:noFill/>
                    </a:ln>
                  </pic:spPr>
                </pic:pic>
              </a:graphicData>
            </a:graphic>
          </wp:inline>
        </w:drawing>
      </w:r>
    </w:p>
    <w:p w14:paraId="634DF7DF">
      <w:pPr>
        <w:pStyle w:val="9"/>
      </w:pPr>
      <w:r>
        <w:t>Hình 3.10: Quá trình quản lí vòng đợi 1 track</w:t>
      </w:r>
    </w:p>
    <w:p w14:paraId="6B2ACD13">
      <w:pPr>
        <w:pStyle w:val="27"/>
        <w:numPr>
          <w:ilvl w:val="0"/>
          <w:numId w:val="0"/>
        </w:numPr>
        <w:tabs>
          <w:tab w:val="clear" w:pos="6480"/>
          <w:tab w:val="clear" w:pos="8788"/>
        </w:tabs>
        <w:rPr>
          <w:b w:val="0"/>
          <w:bCs/>
        </w:rPr>
      </w:pPr>
    </w:p>
    <w:p w14:paraId="1AD81F6B">
      <w:pPr>
        <w:pStyle w:val="3"/>
        <w:numPr>
          <w:ilvl w:val="1"/>
          <w:numId w:val="7"/>
        </w:numPr>
      </w:pPr>
      <w:bookmarkStart w:id="36" w:name="_Toc169795107"/>
      <w:r>
        <w:t>Đếm số lượng phương tiện</w:t>
      </w:r>
      <w:bookmarkEnd w:id="36"/>
    </w:p>
    <w:p w14:paraId="7D0F6F80">
      <w:pPr>
        <w:pStyle w:val="23"/>
        <w:numPr>
          <w:ilvl w:val="0"/>
          <w:numId w:val="12"/>
        </w:numPr>
        <w:spacing w:line="360" w:lineRule="auto"/>
        <w:jc w:val="both"/>
      </w:pPr>
      <w:r>
        <w:t xml:space="preserve">Hệ thống đếm số lượng đối tượng đi vào và ra khỏi khu vực xác định bằng cách phân tích hướng di chuyển của các đối tượng được theo dõi là Bắc hay Nam. </w:t>
      </w:r>
    </w:p>
    <w:p w14:paraId="2458E128">
      <w:pPr>
        <w:pStyle w:val="23"/>
        <w:numPr>
          <w:ilvl w:val="0"/>
          <w:numId w:val="12"/>
        </w:numPr>
        <w:spacing w:line="360" w:lineRule="auto"/>
        <w:jc w:val="both"/>
      </w:pPr>
      <w:r>
        <w:t xml:space="preserve">Khi một đối tượng đang được theo dõi di chuyển và nó có ID không nằm trong danh sách các đối tượng trước đó hệ thống sẽ tăng bộ đếm tương ứng với loại phương tiện lên 1. </w:t>
      </w:r>
    </w:p>
    <w:p w14:paraId="084D799F">
      <w:pPr>
        <w:pStyle w:val="23"/>
        <w:numPr>
          <w:ilvl w:val="0"/>
          <w:numId w:val="12"/>
        </w:numPr>
        <w:spacing w:line="360" w:lineRule="auto"/>
        <w:jc w:val="both"/>
      </w:pPr>
      <w:r>
        <w:t>Điều này cho phép hệ thống không chỉ theo dõi mà còn đếm được số lượng đối tượng đi vào và ra khỏi khu vực một cách chính xác.</w:t>
      </w:r>
    </w:p>
    <w:p w14:paraId="59C8D2D7">
      <w:pPr>
        <w:pStyle w:val="27"/>
        <w:numPr>
          <w:ilvl w:val="0"/>
          <w:numId w:val="0"/>
        </w:numPr>
        <w:tabs>
          <w:tab w:val="clear" w:pos="6480"/>
          <w:tab w:val="clear" w:pos="8788"/>
        </w:tabs>
        <w:ind w:left="360" w:hanging="360"/>
      </w:pPr>
    </w:p>
    <w:p w14:paraId="19E4A047">
      <w:pPr>
        <w:pStyle w:val="27"/>
        <w:numPr>
          <w:ilvl w:val="0"/>
          <w:numId w:val="0"/>
        </w:numPr>
        <w:tabs>
          <w:tab w:val="clear" w:pos="6480"/>
          <w:tab w:val="clear" w:pos="8788"/>
        </w:tabs>
        <w:spacing w:after="200" w:line="276" w:lineRule="auto"/>
        <w:ind w:left="360" w:hanging="360"/>
      </w:pPr>
      <w:bookmarkStart w:id="37" w:name="_Toc113449136"/>
    </w:p>
    <w:bookmarkEnd w:id="37"/>
    <w:p w14:paraId="1735B763">
      <w:pPr>
        <w:spacing w:after="200" w:line="276" w:lineRule="auto"/>
        <w:rPr>
          <w:b/>
          <w:sz w:val="28"/>
        </w:rPr>
      </w:pPr>
      <w:r>
        <w:br w:type="page"/>
      </w:r>
    </w:p>
    <w:p w14:paraId="72D35CA2">
      <w:pPr>
        <w:pStyle w:val="2"/>
      </w:pPr>
      <w:bookmarkStart w:id="38" w:name="_Toc169795108"/>
      <w:r>
        <w:t xml:space="preserve">Phần 4: </w:t>
      </w:r>
      <w:r>
        <w:br w:type="textWrapping"/>
      </w:r>
      <w:r>
        <w:t>ĐÁNH GIÁ VÀ PHÂN TÍCH</w:t>
      </w:r>
      <w:bookmarkEnd w:id="38"/>
    </w:p>
    <w:p w14:paraId="5314DF19">
      <w:pPr>
        <w:pStyle w:val="3"/>
        <w:numPr>
          <w:ilvl w:val="1"/>
          <w:numId w:val="9"/>
        </w:numPr>
      </w:pPr>
      <w:bookmarkStart w:id="39" w:name="_Toc169795109"/>
      <w:r>
        <w:t>Các phương pháp đánh giá:</w:t>
      </w:r>
      <w:bookmarkEnd w:id="39"/>
      <w:r>
        <w:t xml:space="preserve"> </w:t>
      </w:r>
    </w:p>
    <w:p w14:paraId="5E8C9A50">
      <w:pPr>
        <w:pStyle w:val="4"/>
      </w:pPr>
      <w:bookmarkStart w:id="40" w:name="_Toc169795110"/>
      <w:r>
        <w:t>4.1.1.</w:t>
      </w:r>
      <w:r>
        <w:tab/>
      </w:r>
      <w:r>
        <w:t>Giới thiệu về IoU</w:t>
      </w:r>
      <w:bookmarkEnd w:id="40"/>
    </w:p>
    <w:p w14:paraId="711FC92C">
      <w:r>
        <w:t>-</w:t>
      </w:r>
      <w:r>
        <w:tab/>
      </w:r>
      <w:r>
        <w:t>IoU là viết tắt của Intersection over Union, là Giao trên Hợp.</w:t>
      </w:r>
    </w:p>
    <w:p w14:paraId="6B7597B7">
      <w:r>
        <w:t xml:space="preserve"> </w:t>
      </w:r>
      <w:r>
        <w:drawing>
          <wp:inline distT="0" distB="0" distL="0" distR="0">
            <wp:extent cx="6210935" cy="4821555"/>
            <wp:effectExtent l="0" t="0" r="0" b="0"/>
            <wp:docPr id="1551412813" name="Picture 1" descr="A diagram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12813" name="Picture 1" descr="A diagram of a box&#10;&#10;Description automatically generated"/>
                    <pic:cNvPicPr>
                      <a:picLocks noChangeAspect="1"/>
                    </pic:cNvPicPr>
                  </pic:nvPicPr>
                  <pic:blipFill>
                    <a:blip r:embed="rId28"/>
                    <a:stretch>
                      <a:fillRect/>
                    </a:stretch>
                  </pic:blipFill>
                  <pic:spPr>
                    <a:xfrm>
                      <a:off x="0" y="0"/>
                      <a:ext cx="6210935" cy="4821555"/>
                    </a:xfrm>
                    <a:prstGeom prst="rect">
                      <a:avLst/>
                    </a:prstGeom>
                  </pic:spPr>
                </pic:pic>
              </a:graphicData>
            </a:graphic>
          </wp:inline>
        </w:drawing>
      </w:r>
    </w:p>
    <w:p w14:paraId="194A35B4">
      <w:pPr>
        <w:pStyle w:val="9"/>
      </w:pPr>
      <w:r>
        <w:t>Hình 4.1: Công thức tính IoU</w:t>
      </w:r>
    </w:p>
    <w:p w14:paraId="4EFAF55C">
      <w:pPr>
        <w:spacing w:line="360" w:lineRule="auto"/>
      </w:pPr>
      <w:r>
        <w:t>-</w:t>
      </w:r>
      <w:r>
        <w:tab/>
      </w:r>
      <w:r>
        <w:t>IoU là tỉ lệ giữa giao và hợp của bouding box model dự đoán ra và ground truth.</w:t>
      </w:r>
    </w:p>
    <w:p w14:paraId="5FE58192">
      <w:pPr>
        <w:spacing w:line="360" w:lineRule="auto"/>
      </w:pPr>
      <w:r>
        <w:t>-</w:t>
      </w:r>
      <w:r>
        <w:tab/>
      </w:r>
      <w:r>
        <w:t>Như vậy: Tỉ IoU càng lớn thì càng tốt, đồng nghĩa với việc phần giao là lớn và phần hợp là nhỏ (nhãn dự đoán ra giống với nhãn thực).</w:t>
      </w:r>
    </w:p>
    <w:p w14:paraId="510B569B">
      <w:pPr>
        <w:pStyle w:val="4"/>
      </w:pPr>
      <w:bookmarkStart w:id="41" w:name="_Toc169795111"/>
      <w:r>
        <w:t>4.1.2.</w:t>
      </w:r>
      <w:r>
        <w:tab/>
      </w:r>
      <w:r>
        <w:t>Precision, Recall</w:t>
      </w:r>
      <w:bookmarkEnd w:id="41"/>
    </w:p>
    <w:p w14:paraId="5DE8D48F">
      <w:pPr>
        <w:pStyle w:val="23"/>
        <w:numPr>
          <w:ilvl w:val="0"/>
          <w:numId w:val="12"/>
        </w:numPr>
        <w:spacing w:line="360" w:lineRule="auto"/>
        <w:jc w:val="both"/>
      </w:pPr>
      <w:r>
        <w:t>Precision cho biết rằng những cái mà model dự đoán là Positive thì có bao nhiêu % là Positive thật.</w:t>
      </w:r>
    </w:p>
    <w:p w14:paraId="482F5082">
      <w:pPr>
        <w:pStyle w:val="23"/>
        <w:numPr>
          <w:ilvl w:val="0"/>
          <w:numId w:val="12"/>
        </w:numPr>
        <w:spacing w:line="360" w:lineRule="auto"/>
        <w:jc w:val="both"/>
      </w:pPr>
      <w:r>
        <w:t xml:space="preserve">Precision = Dự đoán Positive đúng (True Positive) / Tổng dự đoán </w:t>
      </w:r>
    </w:p>
    <w:p w14:paraId="0EF53F97">
      <w:pPr>
        <w:pStyle w:val="23"/>
        <w:numPr>
          <w:ilvl w:val="0"/>
          <w:numId w:val="12"/>
        </w:numPr>
        <w:spacing w:line="360" w:lineRule="auto"/>
        <w:jc w:val="both"/>
      </w:pPr>
      <w:r>
        <w:t>Positive [Số dự đoán Positive đúng (True Positive) + Số dự đoán Positive sai (False Positive)]</w:t>
      </w:r>
    </w:p>
    <w:p w14:paraId="3AF4612E">
      <w:pPr>
        <w:pStyle w:val="23"/>
        <w:numPr>
          <w:ilvl w:val="0"/>
          <w:numId w:val="12"/>
        </w:numPr>
        <w:spacing w:line="360" w:lineRule="auto"/>
        <w:jc w:val="both"/>
      </w:pPr>
      <w:r>
        <w:t>Ví dụ: Trong 10 người được dự đoán, mô hình đoán 8 người bị ung thư, nhưng thực tế chỉ có 5 người bị ung thư, còn lại 3 người bị dự đoán sai Thì True Positive là 5 người được dự đoán ung thư là dúng False Positive là 3 người được dự đoán ung thư là sai. Precision = 5 / (5+3) = 5/8 = 0.625</w:t>
      </w:r>
    </w:p>
    <w:p w14:paraId="1B221FB6">
      <w:pPr>
        <w:pStyle w:val="23"/>
        <w:numPr>
          <w:ilvl w:val="0"/>
          <w:numId w:val="12"/>
        </w:numPr>
        <w:spacing w:line="360" w:lineRule="auto"/>
        <w:jc w:val="both"/>
      </w:pPr>
      <w:r>
        <w:t>Recall sẽ cho biết model có thể tóm đúng được bao nhiêu Positive trong dữ liệu được cho.</w:t>
      </w:r>
    </w:p>
    <w:p w14:paraId="3BFC4A39">
      <w:pPr>
        <w:pStyle w:val="23"/>
        <w:numPr>
          <w:ilvl w:val="0"/>
          <w:numId w:val="12"/>
        </w:numPr>
        <w:spacing w:line="360" w:lineRule="auto"/>
        <w:jc w:val="both"/>
      </w:pPr>
      <w:r>
        <w:t>Recall = Dự đoán Positive đúng (True Positive) / Tổng số Positive thật trong thực tế [Số dự đoán Positive đúng (True Positive) + số dự đoán Negative sai (False Negative)]</w:t>
      </w:r>
    </w:p>
    <w:p w14:paraId="4AB42001">
      <w:pPr>
        <w:pStyle w:val="23"/>
        <w:numPr>
          <w:ilvl w:val="0"/>
          <w:numId w:val="12"/>
        </w:numPr>
        <w:spacing w:line="360" w:lineRule="auto"/>
        <w:jc w:val="both"/>
      </w:pPr>
      <w:r>
        <w:t>Ví dụ: Trong 10 người vào khám bênh, có 5 người bị ung thư, nhưng model nhận diện được 3 người là ung thư, còn 7 người còn lại là không ung thư. Trong đó True Positive là 3 người ung thư được nhận diện là ung thư. False Negative là 2 người ung thư được nhận diện là không ung thư. Recall = 3/ (3+2) = 3/5 = 0.6</w:t>
      </w:r>
    </w:p>
    <w:p w14:paraId="1E2084BD">
      <w:pPr>
        <w:pStyle w:val="4"/>
        <w:numPr>
          <w:ilvl w:val="2"/>
          <w:numId w:val="3"/>
        </w:numPr>
      </w:pPr>
      <w:bookmarkStart w:id="42" w:name="_Toc169795112"/>
      <w:r>
        <w:t>Precision Recall Curve</w:t>
      </w:r>
      <w:bookmarkEnd w:id="42"/>
    </w:p>
    <w:p w14:paraId="36E744E4">
      <w:pPr>
        <w:pStyle w:val="23"/>
        <w:numPr>
          <w:ilvl w:val="0"/>
          <w:numId w:val="12"/>
        </w:numPr>
        <w:spacing w:line="360" w:lineRule="auto"/>
      </w:pPr>
      <w:r>
        <w:t>Để nói đến Precision Recall Curve thì phải nhắc đến IoU threshold (Ngưỡng của IoU). Với các dự đoán của model object detection, nếu IoU &gt; threshold thì được coi là True Positive (Nhận diện đúng) và ngược lại nếu IoU &lt; threshold thì sẽ được coi là False Positive (Nhận là Positive nhưng lại bị sai).</w:t>
      </w:r>
    </w:p>
    <w:p w14:paraId="002F97E9">
      <w:pPr>
        <w:pStyle w:val="23"/>
        <w:numPr>
          <w:ilvl w:val="0"/>
          <w:numId w:val="12"/>
        </w:numPr>
        <w:spacing w:line="360" w:lineRule="auto"/>
      </w:pPr>
      <w:r>
        <w:t>Từ đó, chúng ta thay đổi IoU threshold, tính toán ra Precision và Recall tại các mức độ và vẽ ra được Precision Recall Curve như sau:</w:t>
      </w:r>
    </w:p>
    <w:p w14:paraId="647AACB4">
      <w:pPr>
        <w:pStyle w:val="23"/>
        <w:numPr>
          <w:ilvl w:val="0"/>
          <w:numId w:val="12"/>
        </w:numPr>
        <w:spacing w:before="100" w:beforeAutospacing="1" w:after="100" w:afterAutospacing="1"/>
        <w:rPr>
          <w:sz w:val="24"/>
          <w:szCs w:val="24"/>
        </w:rPr>
      </w:pPr>
      <w:r>
        <w:drawing>
          <wp:inline distT="0" distB="0" distL="0" distR="0">
            <wp:extent cx="6210935" cy="414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6210935" cy="4140200"/>
                    </a:xfrm>
                    <a:prstGeom prst="rect">
                      <a:avLst/>
                    </a:prstGeom>
                    <a:noFill/>
                    <a:ln>
                      <a:noFill/>
                    </a:ln>
                  </pic:spPr>
                </pic:pic>
              </a:graphicData>
            </a:graphic>
          </wp:inline>
        </w:drawing>
      </w:r>
    </w:p>
    <w:p w14:paraId="7935E5BF">
      <w:pPr>
        <w:pStyle w:val="9"/>
      </w:pPr>
      <w:r>
        <w:t>Hình 4.2. Precision Recall Curve của mô hình</w:t>
      </w:r>
    </w:p>
    <w:p w14:paraId="110D9261">
      <w:pPr>
        <w:pStyle w:val="23"/>
        <w:numPr>
          <w:ilvl w:val="0"/>
          <w:numId w:val="12"/>
        </w:numPr>
        <w:spacing w:line="360" w:lineRule="auto"/>
        <w:jc w:val="both"/>
      </w:pPr>
      <w:r>
        <w:t>Nhìn vào đồ thị trên, phần diện tích bên dưới đường cong chính là Average Precision (AP).</w:t>
      </w:r>
    </w:p>
    <w:p w14:paraId="7E6D748A">
      <w:pPr>
        <w:pStyle w:val="23"/>
        <w:numPr>
          <w:ilvl w:val="1"/>
          <w:numId w:val="12"/>
        </w:numPr>
        <w:spacing w:line="360" w:lineRule="auto"/>
        <w:jc w:val="both"/>
      </w:pPr>
      <w:r>
        <w:t>AP lớn nếu vùng này lớn, suy ra đường cong có xu hướng gần góc trên bên phải và có nghĩa là lại các threshold khác nhau thì Precision và Recall đều khá cao. Từ đó suy ra model tốt.</w:t>
      </w:r>
    </w:p>
    <w:p w14:paraId="26E65076">
      <w:pPr>
        <w:pStyle w:val="23"/>
        <w:numPr>
          <w:ilvl w:val="1"/>
          <w:numId w:val="12"/>
        </w:numPr>
        <w:spacing w:line="360" w:lineRule="auto"/>
        <w:jc w:val="both"/>
      </w:pPr>
      <w:r>
        <w:t>AP nhỏ thì cả Precision và Recall đều khá thấp và model không tốt</w:t>
      </w:r>
    </w:p>
    <w:p w14:paraId="7552756A">
      <w:pPr>
        <w:pStyle w:val="4"/>
        <w:numPr>
          <w:ilvl w:val="2"/>
          <w:numId w:val="3"/>
        </w:numPr>
      </w:pPr>
      <w:bookmarkStart w:id="43" w:name="_Toc169795113"/>
      <w:r>
        <w:t>mAP (mean Average Precision)</w:t>
      </w:r>
      <w:bookmarkEnd w:id="43"/>
    </w:p>
    <w:p w14:paraId="325149F0">
      <w:pPr>
        <w:pStyle w:val="23"/>
        <w:numPr>
          <w:ilvl w:val="0"/>
          <w:numId w:val="12"/>
        </w:numPr>
        <w:spacing w:line="360" w:lineRule="auto"/>
        <w:jc w:val="both"/>
      </w:pPr>
      <w:r>
        <w:t>Theo như AP ở trên thì mỗi class sẽ có một giá trị AP. Mà một bài toán detection thì có nhiều class nên để nói đến cả mô hình thì chúng ta phải tính trung bình cộng tất cả các giá trị AP của các class khác nhau. Và trung bình cộng đó chính là mAP, có nghĩa là Mean Average Precision.</w:t>
      </w:r>
    </w:p>
    <w:p w14:paraId="45D09FA5">
      <w:pPr>
        <w:pStyle w:val="3"/>
        <w:numPr>
          <w:ilvl w:val="1"/>
          <w:numId w:val="3"/>
        </w:numPr>
      </w:pPr>
      <w:bookmarkStart w:id="44" w:name="_Toc169795114"/>
      <w:r>
        <w:t>Đánh giá kết quả mô hình</w:t>
      </w:r>
      <w:bookmarkEnd w:id="44"/>
    </w:p>
    <w:p w14:paraId="5261E30F">
      <w:pPr>
        <w:pStyle w:val="4"/>
        <w:numPr>
          <w:ilvl w:val="2"/>
          <w:numId w:val="2"/>
        </w:numPr>
      </w:pPr>
      <w:bookmarkStart w:id="45" w:name="_Toc169795115"/>
      <w:r>
        <w:t>Bảng đánh giá kết quả mô hình</w:t>
      </w:r>
      <w:bookmarkEnd w:id="45"/>
    </w:p>
    <w:p w14:paraId="3030C767">
      <w:pPr>
        <w:pStyle w:val="23"/>
        <w:numPr>
          <w:ilvl w:val="0"/>
          <w:numId w:val="12"/>
        </w:numPr>
        <w:spacing w:after="200" w:line="276" w:lineRule="auto"/>
        <w:rPr>
          <w:b/>
          <w:szCs w:val="28"/>
        </w:rPr>
      </w:pPr>
      <w:r>
        <w:t>Lý thuyết về mAP là vậy nhưng khi dùng YOLO thì mô hình đã tính luôn mAP và trả về cho chúng ta mà chúng ta không cần phải tính thủ công lại.</w:t>
      </w:r>
    </w:p>
    <w:p w14:paraId="67955E5D">
      <w:pPr>
        <w:pStyle w:val="27"/>
        <w:numPr>
          <w:ilvl w:val="0"/>
          <w:numId w:val="0"/>
        </w:numPr>
        <w:tabs>
          <w:tab w:val="clear" w:pos="6480"/>
          <w:tab w:val="clear" w:pos="8788"/>
        </w:tabs>
      </w:pPr>
    </w:p>
    <w:tbl>
      <w:tblPr>
        <w:tblStyle w:val="7"/>
        <w:tblW w:w="97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8"/>
        <w:gridCol w:w="1348"/>
        <w:gridCol w:w="1484"/>
        <w:gridCol w:w="1348"/>
        <w:gridCol w:w="1348"/>
        <w:gridCol w:w="1348"/>
        <w:gridCol w:w="1496"/>
      </w:tblGrid>
      <w:tr w14:paraId="4FA90D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92CDDC" w:themeFill="accent5" w:themeFillTint="99"/>
            <w:noWrap/>
            <w:vAlign w:val="bottom"/>
          </w:tcPr>
          <w:p w14:paraId="7290B19D">
            <w:pPr>
              <w:jc w:val="both"/>
              <w:rPr>
                <w:b/>
                <w:bCs/>
                <w:color w:val="000000"/>
              </w:rPr>
            </w:pPr>
            <w:r>
              <w:rPr>
                <w:b/>
                <w:bCs/>
                <w:color w:val="000000"/>
              </w:rPr>
              <w:t>Class</w:t>
            </w:r>
          </w:p>
        </w:tc>
        <w:tc>
          <w:tcPr>
            <w:tcW w:w="1348" w:type="dxa"/>
            <w:shd w:val="clear" w:color="auto" w:fill="92CDDC" w:themeFill="accent5" w:themeFillTint="99"/>
            <w:noWrap/>
            <w:vAlign w:val="bottom"/>
          </w:tcPr>
          <w:p w14:paraId="33FACF12">
            <w:pPr>
              <w:jc w:val="both"/>
              <w:rPr>
                <w:b/>
                <w:bCs/>
                <w:color w:val="000000"/>
              </w:rPr>
            </w:pPr>
            <w:r>
              <w:rPr>
                <w:b/>
                <w:bCs/>
                <w:color w:val="000000"/>
              </w:rPr>
              <w:t>Images</w:t>
            </w:r>
          </w:p>
        </w:tc>
        <w:tc>
          <w:tcPr>
            <w:tcW w:w="1484" w:type="dxa"/>
            <w:shd w:val="clear" w:color="auto" w:fill="92CDDC" w:themeFill="accent5" w:themeFillTint="99"/>
            <w:noWrap/>
            <w:vAlign w:val="bottom"/>
          </w:tcPr>
          <w:p w14:paraId="37E6A2E8">
            <w:pPr>
              <w:jc w:val="both"/>
              <w:rPr>
                <w:b/>
                <w:bCs/>
                <w:color w:val="000000"/>
              </w:rPr>
            </w:pPr>
            <w:r>
              <w:rPr>
                <w:b/>
                <w:bCs/>
                <w:color w:val="000000"/>
              </w:rPr>
              <w:t>Instances</w:t>
            </w:r>
          </w:p>
        </w:tc>
        <w:tc>
          <w:tcPr>
            <w:tcW w:w="1348" w:type="dxa"/>
            <w:shd w:val="clear" w:color="auto" w:fill="92CDDC" w:themeFill="accent5" w:themeFillTint="99"/>
            <w:noWrap/>
            <w:vAlign w:val="bottom"/>
          </w:tcPr>
          <w:p w14:paraId="26046F0E">
            <w:pPr>
              <w:jc w:val="both"/>
              <w:rPr>
                <w:b/>
                <w:bCs/>
                <w:color w:val="000000"/>
              </w:rPr>
            </w:pPr>
            <w:r>
              <w:rPr>
                <w:b/>
                <w:bCs/>
                <w:color w:val="000000"/>
              </w:rPr>
              <w:t>Precision</w:t>
            </w:r>
          </w:p>
        </w:tc>
        <w:tc>
          <w:tcPr>
            <w:tcW w:w="1348" w:type="dxa"/>
            <w:shd w:val="clear" w:color="auto" w:fill="92CDDC" w:themeFill="accent5" w:themeFillTint="99"/>
            <w:noWrap/>
            <w:vAlign w:val="bottom"/>
          </w:tcPr>
          <w:p w14:paraId="13253E96">
            <w:pPr>
              <w:jc w:val="both"/>
              <w:rPr>
                <w:b/>
                <w:bCs/>
                <w:color w:val="000000"/>
              </w:rPr>
            </w:pPr>
            <w:r>
              <w:rPr>
                <w:b/>
                <w:bCs/>
                <w:color w:val="000000"/>
              </w:rPr>
              <w:t>Recall</w:t>
            </w:r>
          </w:p>
        </w:tc>
        <w:tc>
          <w:tcPr>
            <w:tcW w:w="1348" w:type="dxa"/>
            <w:shd w:val="clear" w:color="auto" w:fill="92CDDC" w:themeFill="accent5" w:themeFillTint="99"/>
            <w:noWrap/>
            <w:vAlign w:val="bottom"/>
          </w:tcPr>
          <w:p w14:paraId="16DEB372">
            <w:pPr>
              <w:jc w:val="both"/>
              <w:rPr>
                <w:b/>
                <w:bCs/>
                <w:color w:val="000000"/>
              </w:rPr>
            </w:pPr>
            <w:r>
              <w:rPr>
                <w:b/>
                <w:bCs/>
                <w:color w:val="000000"/>
              </w:rPr>
              <w:t>mAP50</w:t>
            </w:r>
          </w:p>
        </w:tc>
        <w:tc>
          <w:tcPr>
            <w:tcW w:w="1496" w:type="dxa"/>
            <w:shd w:val="clear" w:color="auto" w:fill="92CDDC" w:themeFill="accent5" w:themeFillTint="99"/>
            <w:noWrap/>
            <w:vAlign w:val="bottom"/>
          </w:tcPr>
          <w:p w14:paraId="7896E3AB">
            <w:pPr>
              <w:jc w:val="both"/>
              <w:rPr>
                <w:b/>
                <w:bCs/>
                <w:color w:val="000000"/>
              </w:rPr>
            </w:pPr>
            <w:r>
              <w:rPr>
                <w:b/>
                <w:bCs/>
                <w:color w:val="000000"/>
              </w:rPr>
              <w:t>mAP50-95</w:t>
            </w:r>
          </w:p>
        </w:tc>
      </w:tr>
      <w:tr w14:paraId="50684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auto"/>
            <w:noWrap/>
            <w:vAlign w:val="bottom"/>
          </w:tcPr>
          <w:p w14:paraId="23724E2D">
            <w:pPr>
              <w:jc w:val="both"/>
              <w:rPr>
                <w:b/>
                <w:bCs/>
                <w:color w:val="000000"/>
              </w:rPr>
            </w:pPr>
            <w:r>
              <w:rPr>
                <w:b/>
                <w:bCs/>
                <w:color w:val="000000"/>
              </w:rPr>
              <w:t>all</w:t>
            </w:r>
          </w:p>
        </w:tc>
        <w:tc>
          <w:tcPr>
            <w:tcW w:w="1348" w:type="dxa"/>
            <w:shd w:val="clear" w:color="auto" w:fill="auto"/>
            <w:noWrap/>
            <w:vAlign w:val="bottom"/>
          </w:tcPr>
          <w:p w14:paraId="732DE052">
            <w:pPr>
              <w:jc w:val="both"/>
              <w:rPr>
                <w:color w:val="000000"/>
              </w:rPr>
            </w:pPr>
            <w:r>
              <w:rPr>
                <w:color w:val="000000"/>
              </w:rPr>
              <w:t>472</w:t>
            </w:r>
          </w:p>
        </w:tc>
        <w:tc>
          <w:tcPr>
            <w:tcW w:w="1484" w:type="dxa"/>
            <w:shd w:val="clear" w:color="auto" w:fill="auto"/>
            <w:noWrap/>
            <w:vAlign w:val="bottom"/>
          </w:tcPr>
          <w:p w14:paraId="4203B109">
            <w:pPr>
              <w:jc w:val="both"/>
              <w:rPr>
                <w:color w:val="000000"/>
              </w:rPr>
            </w:pPr>
            <w:r>
              <w:rPr>
                <w:color w:val="000000"/>
              </w:rPr>
              <w:t>2568</w:t>
            </w:r>
          </w:p>
        </w:tc>
        <w:tc>
          <w:tcPr>
            <w:tcW w:w="1348" w:type="dxa"/>
            <w:shd w:val="clear" w:color="auto" w:fill="auto"/>
            <w:noWrap/>
            <w:vAlign w:val="bottom"/>
          </w:tcPr>
          <w:p w14:paraId="22AB7ADE">
            <w:pPr>
              <w:jc w:val="both"/>
              <w:rPr>
                <w:color w:val="000000"/>
              </w:rPr>
            </w:pPr>
            <w:r>
              <w:rPr>
                <w:color w:val="000000"/>
              </w:rPr>
              <w:t>0.862</w:t>
            </w:r>
          </w:p>
        </w:tc>
        <w:tc>
          <w:tcPr>
            <w:tcW w:w="1348" w:type="dxa"/>
            <w:shd w:val="clear" w:color="auto" w:fill="auto"/>
            <w:noWrap/>
            <w:vAlign w:val="bottom"/>
          </w:tcPr>
          <w:p w14:paraId="27954CE6">
            <w:pPr>
              <w:jc w:val="both"/>
              <w:rPr>
                <w:color w:val="000000"/>
              </w:rPr>
            </w:pPr>
            <w:r>
              <w:rPr>
                <w:color w:val="000000"/>
              </w:rPr>
              <w:t>0.869</w:t>
            </w:r>
          </w:p>
        </w:tc>
        <w:tc>
          <w:tcPr>
            <w:tcW w:w="1348" w:type="dxa"/>
            <w:shd w:val="clear" w:color="auto" w:fill="auto"/>
            <w:noWrap/>
            <w:vAlign w:val="bottom"/>
          </w:tcPr>
          <w:p w14:paraId="25B3DA84">
            <w:pPr>
              <w:jc w:val="both"/>
              <w:rPr>
                <w:color w:val="000000"/>
              </w:rPr>
            </w:pPr>
            <w:r>
              <w:rPr>
                <w:color w:val="000000"/>
              </w:rPr>
              <w:t>0.911</w:t>
            </w:r>
          </w:p>
        </w:tc>
        <w:tc>
          <w:tcPr>
            <w:tcW w:w="1496" w:type="dxa"/>
            <w:shd w:val="clear" w:color="auto" w:fill="auto"/>
            <w:noWrap/>
            <w:vAlign w:val="bottom"/>
          </w:tcPr>
          <w:p w14:paraId="7FD2ADF3">
            <w:pPr>
              <w:jc w:val="both"/>
              <w:rPr>
                <w:color w:val="000000"/>
              </w:rPr>
            </w:pPr>
            <w:r>
              <w:rPr>
                <w:color w:val="000000"/>
              </w:rPr>
              <w:t>0.603</w:t>
            </w:r>
          </w:p>
        </w:tc>
      </w:tr>
      <w:tr w14:paraId="79429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auto"/>
            <w:noWrap/>
            <w:vAlign w:val="bottom"/>
          </w:tcPr>
          <w:p w14:paraId="4B47D38D">
            <w:pPr>
              <w:jc w:val="both"/>
              <w:rPr>
                <w:b/>
                <w:bCs/>
                <w:color w:val="000000"/>
              </w:rPr>
            </w:pPr>
            <w:r>
              <w:rPr>
                <w:b/>
                <w:bCs/>
                <w:color w:val="000000"/>
              </w:rPr>
              <w:t>0 (Car)</w:t>
            </w:r>
          </w:p>
        </w:tc>
        <w:tc>
          <w:tcPr>
            <w:tcW w:w="1348" w:type="dxa"/>
            <w:shd w:val="clear" w:color="auto" w:fill="auto"/>
            <w:noWrap/>
            <w:vAlign w:val="bottom"/>
          </w:tcPr>
          <w:p w14:paraId="1D8BA00B">
            <w:pPr>
              <w:jc w:val="both"/>
              <w:rPr>
                <w:color w:val="000000"/>
              </w:rPr>
            </w:pPr>
            <w:r>
              <w:rPr>
                <w:color w:val="000000"/>
              </w:rPr>
              <w:t>332</w:t>
            </w:r>
          </w:p>
        </w:tc>
        <w:tc>
          <w:tcPr>
            <w:tcW w:w="1484" w:type="dxa"/>
            <w:shd w:val="clear" w:color="auto" w:fill="auto"/>
            <w:noWrap/>
            <w:vAlign w:val="bottom"/>
          </w:tcPr>
          <w:p w14:paraId="108774FB">
            <w:pPr>
              <w:jc w:val="both"/>
              <w:rPr>
                <w:color w:val="000000"/>
              </w:rPr>
            </w:pPr>
            <w:r>
              <w:rPr>
                <w:color w:val="000000"/>
              </w:rPr>
              <w:t>673</w:t>
            </w:r>
          </w:p>
        </w:tc>
        <w:tc>
          <w:tcPr>
            <w:tcW w:w="1348" w:type="dxa"/>
            <w:shd w:val="clear" w:color="auto" w:fill="auto"/>
            <w:noWrap/>
            <w:vAlign w:val="bottom"/>
          </w:tcPr>
          <w:p w14:paraId="379F7064">
            <w:pPr>
              <w:jc w:val="both"/>
              <w:rPr>
                <w:color w:val="000000"/>
              </w:rPr>
            </w:pPr>
            <w:r>
              <w:rPr>
                <w:color w:val="000000"/>
              </w:rPr>
              <w:t>0.883</w:t>
            </w:r>
          </w:p>
        </w:tc>
        <w:tc>
          <w:tcPr>
            <w:tcW w:w="1348" w:type="dxa"/>
            <w:shd w:val="clear" w:color="auto" w:fill="auto"/>
            <w:noWrap/>
            <w:vAlign w:val="bottom"/>
          </w:tcPr>
          <w:p w14:paraId="7AA7706F">
            <w:pPr>
              <w:jc w:val="both"/>
              <w:rPr>
                <w:color w:val="000000"/>
              </w:rPr>
            </w:pPr>
            <w:r>
              <w:rPr>
                <w:color w:val="000000"/>
              </w:rPr>
              <w:t>0.899</w:t>
            </w:r>
          </w:p>
        </w:tc>
        <w:tc>
          <w:tcPr>
            <w:tcW w:w="1348" w:type="dxa"/>
            <w:shd w:val="clear" w:color="auto" w:fill="auto"/>
            <w:noWrap/>
            <w:vAlign w:val="bottom"/>
          </w:tcPr>
          <w:p w14:paraId="049156CD">
            <w:pPr>
              <w:jc w:val="both"/>
              <w:rPr>
                <w:color w:val="000000"/>
              </w:rPr>
            </w:pPr>
            <w:r>
              <w:rPr>
                <w:color w:val="000000"/>
              </w:rPr>
              <w:t>0.936</w:t>
            </w:r>
          </w:p>
        </w:tc>
        <w:tc>
          <w:tcPr>
            <w:tcW w:w="1496" w:type="dxa"/>
            <w:shd w:val="clear" w:color="auto" w:fill="auto"/>
            <w:noWrap/>
            <w:vAlign w:val="bottom"/>
          </w:tcPr>
          <w:p w14:paraId="56BBAF58">
            <w:pPr>
              <w:jc w:val="both"/>
              <w:rPr>
                <w:color w:val="000000"/>
              </w:rPr>
            </w:pPr>
            <w:r>
              <w:rPr>
                <w:color w:val="000000"/>
              </w:rPr>
              <w:t>0.654</w:t>
            </w:r>
          </w:p>
        </w:tc>
      </w:tr>
      <w:tr w14:paraId="40CCAE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auto"/>
            <w:noWrap/>
            <w:vAlign w:val="bottom"/>
          </w:tcPr>
          <w:p w14:paraId="0AC02BCC">
            <w:pPr>
              <w:jc w:val="both"/>
              <w:rPr>
                <w:b/>
                <w:bCs/>
                <w:color w:val="000000"/>
              </w:rPr>
            </w:pPr>
            <w:r>
              <w:rPr>
                <w:b/>
                <w:bCs/>
                <w:color w:val="000000"/>
              </w:rPr>
              <w:t>1 (Motor)</w:t>
            </w:r>
          </w:p>
        </w:tc>
        <w:tc>
          <w:tcPr>
            <w:tcW w:w="1348" w:type="dxa"/>
            <w:shd w:val="clear" w:color="auto" w:fill="auto"/>
            <w:noWrap/>
            <w:vAlign w:val="bottom"/>
          </w:tcPr>
          <w:p w14:paraId="095CF406">
            <w:pPr>
              <w:jc w:val="both"/>
              <w:rPr>
                <w:color w:val="000000"/>
              </w:rPr>
            </w:pPr>
            <w:r>
              <w:rPr>
                <w:color w:val="000000"/>
              </w:rPr>
              <w:t>271</w:t>
            </w:r>
          </w:p>
        </w:tc>
        <w:tc>
          <w:tcPr>
            <w:tcW w:w="1484" w:type="dxa"/>
            <w:shd w:val="clear" w:color="auto" w:fill="auto"/>
            <w:noWrap/>
            <w:vAlign w:val="bottom"/>
          </w:tcPr>
          <w:p w14:paraId="4E0A4586">
            <w:pPr>
              <w:jc w:val="both"/>
              <w:rPr>
                <w:color w:val="000000"/>
              </w:rPr>
            </w:pPr>
            <w:r>
              <w:rPr>
                <w:color w:val="000000"/>
              </w:rPr>
              <w:t>922</w:t>
            </w:r>
          </w:p>
        </w:tc>
        <w:tc>
          <w:tcPr>
            <w:tcW w:w="1348" w:type="dxa"/>
            <w:shd w:val="clear" w:color="auto" w:fill="auto"/>
            <w:noWrap/>
            <w:vAlign w:val="bottom"/>
          </w:tcPr>
          <w:p w14:paraId="7B19FA1F">
            <w:pPr>
              <w:jc w:val="both"/>
              <w:rPr>
                <w:color w:val="000000"/>
              </w:rPr>
            </w:pPr>
            <w:r>
              <w:rPr>
                <w:color w:val="000000"/>
              </w:rPr>
              <w:t>0.804</w:t>
            </w:r>
          </w:p>
        </w:tc>
        <w:tc>
          <w:tcPr>
            <w:tcW w:w="1348" w:type="dxa"/>
            <w:shd w:val="clear" w:color="auto" w:fill="auto"/>
            <w:noWrap/>
            <w:vAlign w:val="bottom"/>
          </w:tcPr>
          <w:p w14:paraId="2E9D6C4D">
            <w:pPr>
              <w:jc w:val="both"/>
              <w:rPr>
                <w:color w:val="000000"/>
              </w:rPr>
            </w:pPr>
            <w:r>
              <w:rPr>
                <w:color w:val="000000"/>
              </w:rPr>
              <w:t>0.782</w:t>
            </w:r>
          </w:p>
        </w:tc>
        <w:tc>
          <w:tcPr>
            <w:tcW w:w="1348" w:type="dxa"/>
            <w:shd w:val="clear" w:color="auto" w:fill="auto"/>
            <w:noWrap/>
            <w:vAlign w:val="bottom"/>
          </w:tcPr>
          <w:p w14:paraId="68509552">
            <w:pPr>
              <w:jc w:val="both"/>
              <w:rPr>
                <w:color w:val="000000"/>
              </w:rPr>
            </w:pPr>
            <w:r>
              <w:rPr>
                <w:color w:val="000000"/>
              </w:rPr>
              <w:t>0.831</w:t>
            </w:r>
          </w:p>
        </w:tc>
        <w:tc>
          <w:tcPr>
            <w:tcW w:w="1496" w:type="dxa"/>
            <w:shd w:val="clear" w:color="auto" w:fill="auto"/>
            <w:noWrap/>
            <w:vAlign w:val="bottom"/>
          </w:tcPr>
          <w:p w14:paraId="767D5256">
            <w:pPr>
              <w:jc w:val="both"/>
              <w:rPr>
                <w:color w:val="000000"/>
              </w:rPr>
            </w:pPr>
            <w:r>
              <w:rPr>
                <w:color w:val="000000"/>
              </w:rPr>
              <w:t>0.376</w:t>
            </w:r>
          </w:p>
        </w:tc>
      </w:tr>
      <w:tr w14:paraId="25D52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auto"/>
            <w:noWrap/>
            <w:vAlign w:val="bottom"/>
          </w:tcPr>
          <w:p w14:paraId="074EFE5B">
            <w:pPr>
              <w:jc w:val="both"/>
              <w:rPr>
                <w:b/>
                <w:bCs/>
                <w:color w:val="000000"/>
              </w:rPr>
            </w:pPr>
            <w:r>
              <w:rPr>
                <w:b/>
                <w:bCs/>
                <w:color w:val="000000"/>
              </w:rPr>
              <w:t>2 (Truck)</w:t>
            </w:r>
          </w:p>
        </w:tc>
        <w:tc>
          <w:tcPr>
            <w:tcW w:w="1348" w:type="dxa"/>
            <w:shd w:val="clear" w:color="auto" w:fill="auto"/>
            <w:noWrap/>
            <w:vAlign w:val="bottom"/>
          </w:tcPr>
          <w:p w14:paraId="7C808FB8">
            <w:pPr>
              <w:jc w:val="both"/>
              <w:rPr>
                <w:color w:val="000000"/>
              </w:rPr>
            </w:pPr>
            <w:r>
              <w:rPr>
                <w:color w:val="000000"/>
              </w:rPr>
              <w:t>365</w:t>
            </w:r>
          </w:p>
        </w:tc>
        <w:tc>
          <w:tcPr>
            <w:tcW w:w="1484" w:type="dxa"/>
            <w:shd w:val="clear" w:color="auto" w:fill="auto"/>
            <w:noWrap/>
            <w:vAlign w:val="bottom"/>
          </w:tcPr>
          <w:p w14:paraId="6B167B8E">
            <w:pPr>
              <w:jc w:val="both"/>
              <w:rPr>
                <w:color w:val="000000"/>
              </w:rPr>
            </w:pPr>
            <w:r>
              <w:rPr>
                <w:color w:val="000000"/>
              </w:rPr>
              <w:t>819</w:t>
            </w:r>
          </w:p>
        </w:tc>
        <w:tc>
          <w:tcPr>
            <w:tcW w:w="1348" w:type="dxa"/>
            <w:shd w:val="clear" w:color="auto" w:fill="auto"/>
            <w:noWrap/>
            <w:vAlign w:val="bottom"/>
          </w:tcPr>
          <w:p w14:paraId="588EDE36">
            <w:pPr>
              <w:jc w:val="both"/>
              <w:rPr>
                <w:color w:val="000000"/>
              </w:rPr>
            </w:pPr>
            <w:r>
              <w:rPr>
                <w:color w:val="000000"/>
              </w:rPr>
              <w:t>0.891</w:t>
            </w:r>
          </w:p>
        </w:tc>
        <w:tc>
          <w:tcPr>
            <w:tcW w:w="1348" w:type="dxa"/>
            <w:shd w:val="clear" w:color="auto" w:fill="auto"/>
            <w:noWrap/>
            <w:vAlign w:val="bottom"/>
          </w:tcPr>
          <w:p w14:paraId="7BEF9F8C">
            <w:pPr>
              <w:jc w:val="both"/>
              <w:rPr>
                <w:color w:val="000000"/>
              </w:rPr>
            </w:pPr>
            <w:r>
              <w:rPr>
                <w:color w:val="000000"/>
              </w:rPr>
              <w:t>0.909</w:t>
            </w:r>
          </w:p>
        </w:tc>
        <w:tc>
          <w:tcPr>
            <w:tcW w:w="1348" w:type="dxa"/>
            <w:shd w:val="clear" w:color="auto" w:fill="auto"/>
            <w:noWrap/>
            <w:vAlign w:val="bottom"/>
          </w:tcPr>
          <w:p w14:paraId="32C8A736">
            <w:pPr>
              <w:jc w:val="both"/>
              <w:rPr>
                <w:color w:val="000000"/>
              </w:rPr>
            </w:pPr>
            <w:r>
              <w:rPr>
                <w:color w:val="000000"/>
              </w:rPr>
              <w:t>0.95</w:t>
            </w:r>
          </w:p>
        </w:tc>
        <w:tc>
          <w:tcPr>
            <w:tcW w:w="1496" w:type="dxa"/>
            <w:shd w:val="clear" w:color="auto" w:fill="auto"/>
            <w:noWrap/>
            <w:vAlign w:val="bottom"/>
          </w:tcPr>
          <w:p w14:paraId="56C38514">
            <w:pPr>
              <w:jc w:val="both"/>
              <w:rPr>
                <w:color w:val="000000"/>
              </w:rPr>
            </w:pPr>
            <w:r>
              <w:rPr>
                <w:color w:val="000000"/>
              </w:rPr>
              <w:t>0.699</w:t>
            </w:r>
          </w:p>
        </w:tc>
      </w:tr>
      <w:tr w14:paraId="1A6CF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auto"/>
            <w:noWrap/>
            <w:vAlign w:val="bottom"/>
          </w:tcPr>
          <w:p w14:paraId="7E66B7D9">
            <w:pPr>
              <w:jc w:val="both"/>
              <w:rPr>
                <w:b/>
                <w:bCs/>
                <w:color w:val="000000"/>
              </w:rPr>
            </w:pPr>
            <w:r>
              <w:rPr>
                <w:b/>
                <w:bCs/>
                <w:color w:val="000000"/>
              </w:rPr>
              <w:t>3 (Bus)</w:t>
            </w:r>
          </w:p>
        </w:tc>
        <w:tc>
          <w:tcPr>
            <w:tcW w:w="1348" w:type="dxa"/>
            <w:shd w:val="clear" w:color="auto" w:fill="auto"/>
            <w:noWrap/>
            <w:vAlign w:val="bottom"/>
          </w:tcPr>
          <w:p w14:paraId="45A7F29F">
            <w:pPr>
              <w:jc w:val="both"/>
              <w:rPr>
                <w:color w:val="000000"/>
              </w:rPr>
            </w:pPr>
            <w:r>
              <w:rPr>
                <w:color w:val="000000"/>
              </w:rPr>
              <w:t>128</w:t>
            </w:r>
          </w:p>
        </w:tc>
        <w:tc>
          <w:tcPr>
            <w:tcW w:w="1484" w:type="dxa"/>
            <w:shd w:val="clear" w:color="auto" w:fill="auto"/>
            <w:noWrap/>
            <w:vAlign w:val="bottom"/>
          </w:tcPr>
          <w:p w14:paraId="5713A217">
            <w:pPr>
              <w:jc w:val="both"/>
              <w:rPr>
                <w:color w:val="000000"/>
              </w:rPr>
            </w:pPr>
            <w:r>
              <w:rPr>
                <w:color w:val="000000"/>
              </w:rPr>
              <w:t>172</w:t>
            </w:r>
          </w:p>
        </w:tc>
        <w:tc>
          <w:tcPr>
            <w:tcW w:w="1348" w:type="dxa"/>
            <w:shd w:val="clear" w:color="auto" w:fill="auto"/>
            <w:noWrap/>
            <w:vAlign w:val="bottom"/>
          </w:tcPr>
          <w:p w14:paraId="273E2E83">
            <w:pPr>
              <w:jc w:val="both"/>
              <w:rPr>
                <w:color w:val="000000"/>
              </w:rPr>
            </w:pPr>
            <w:r>
              <w:rPr>
                <w:color w:val="000000"/>
              </w:rPr>
              <w:t>0.869</w:t>
            </w:r>
          </w:p>
        </w:tc>
        <w:tc>
          <w:tcPr>
            <w:tcW w:w="1348" w:type="dxa"/>
            <w:shd w:val="clear" w:color="auto" w:fill="auto"/>
            <w:noWrap/>
            <w:vAlign w:val="bottom"/>
          </w:tcPr>
          <w:p w14:paraId="178B2F7C">
            <w:pPr>
              <w:jc w:val="both"/>
              <w:rPr>
                <w:color w:val="000000"/>
              </w:rPr>
            </w:pPr>
            <w:r>
              <w:rPr>
                <w:color w:val="000000"/>
              </w:rPr>
              <w:t>0.885</w:t>
            </w:r>
          </w:p>
        </w:tc>
        <w:tc>
          <w:tcPr>
            <w:tcW w:w="1348" w:type="dxa"/>
            <w:shd w:val="clear" w:color="auto" w:fill="auto"/>
            <w:noWrap/>
            <w:vAlign w:val="bottom"/>
          </w:tcPr>
          <w:p w14:paraId="51A95DFF">
            <w:pPr>
              <w:jc w:val="both"/>
              <w:rPr>
                <w:color w:val="000000"/>
              </w:rPr>
            </w:pPr>
            <w:r>
              <w:rPr>
                <w:color w:val="000000"/>
              </w:rPr>
              <w:t>0.926</w:t>
            </w:r>
          </w:p>
        </w:tc>
        <w:tc>
          <w:tcPr>
            <w:tcW w:w="1496" w:type="dxa"/>
            <w:shd w:val="clear" w:color="auto" w:fill="auto"/>
            <w:noWrap/>
            <w:vAlign w:val="bottom"/>
          </w:tcPr>
          <w:p w14:paraId="6987D115">
            <w:pPr>
              <w:jc w:val="both"/>
              <w:rPr>
                <w:color w:val="000000"/>
              </w:rPr>
            </w:pPr>
            <w:r>
              <w:rPr>
                <w:color w:val="000000"/>
              </w:rPr>
              <w:t>0.682</w:t>
            </w:r>
          </w:p>
        </w:tc>
      </w:tr>
    </w:tbl>
    <w:p w14:paraId="54E9FA3A">
      <w:pPr>
        <w:pStyle w:val="9"/>
      </w:pPr>
      <w:r>
        <w:t>Bảng 4.1: Đánh giá kết quả mô hình YOLOv8n</w:t>
      </w:r>
    </w:p>
    <w:p w14:paraId="2A89DE56">
      <w:pPr>
        <w:pStyle w:val="27"/>
        <w:numPr>
          <w:ilvl w:val="0"/>
          <w:numId w:val="0"/>
        </w:numPr>
        <w:tabs>
          <w:tab w:val="clear" w:pos="6480"/>
          <w:tab w:val="clear" w:pos="8788"/>
        </w:tabs>
        <w:ind w:left="432"/>
        <w:jc w:val="center"/>
      </w:pPr>
    </w:p>
    <w:tbl>
      <w:tblPr>
        <w:tblStyle w:val="7"/>
        <w:tblW w:w="97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8"/>
        <w:gridCol w:w="1348"/>
        <w:gridCol w:w="1484"/>
        <w:gridCol w:w="1348"/>
        <w:gridCol w:w="1348"/>
        <w:gridCol w:w="1348"/>
        <w:gridCol w:w="1496"/>
      </w:tblGrid>
      <w:tr w14:paraId="6C48C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92CDDC" w:themeFill="accent5" w:themeFillTint="99"/>
            <w:noWrap/>
            <w:vAlign w:val="bottom"/>
          </w:tcPr>
          <w:p w14:paraId="71739FF4">
            <w:pPr>
              <w:jc w:val="both"/>
              <w:rPr>
                <w:b/>
                <w:bCs/>
                <w:color w:val="000000"/>
              </w:rPr>
            </w:pPr>
            <w:r>
              <w:rPr>
                <w:b/>
                <w:bCs/>
                <w:color w:val="000000"/>
              </w:rPr>
              <w:t>Class</w:t>
            </w:r>
          </w:p>
        </w:tc>
        <w:tc>
          <w:tcPr>
            <w:tcW w:w="1348" w:type="dxa"/>
            <w:shd w:val="clear" w:color="auto" w:fill="92CDDC" w:themeFill="accent5" w:themeFillTint="99"/>
            <w:noWrap/>
            <w:vAlign w:val="bottom"/>
          </w:tcPr>
          <w:p w14:paraId="7BCC4F58">
            <w:pPr>
              <w:jc w:val="both"/>
              <w:rPr>
                <w:b/>
                <w:bCs/>
                <w:color w:val="000000"/>
              </w:rPr>
            </w:pPr>
            <w:r>
              <w:rPr>
                <w:b/>
                <w:bCs/>
                <w:color w:val="000000"/>
              </w:rPr>
              <w:t>Images</w:t>
            </w:r>
          </w:p>
        </w:tc>
        <w:tc>
          <w:tcPr>
            <w:tcW w:w="1484" w:type="dxa"/>
            <w:shd w:val="clear" w:color="auto" w:fill="92CDDC" w:themeFill="accent5" w:themeFillTint="99"/>
            <w:noWrap/>
            <w:vAlign w:val="bottom"/>
          </w:tcPr>
          <w:p w14:paraId="680CDEF9">
            <w:pPr>
              <w:jc w:val="both"/>
              <w:rPr>
                <w:b/>
                <w:bCs/>
                <w:color w:val="000000"/>
              </w:rPr>
            </w:pPr>
            <w:r>
              <w:rPr>
                <w:b/>
                <w:bCs/>
                <w:color w:val="000000"/>
              </w:rPr>
              <w:t>Instances</w:t>
            </w:r>
          </w:p>
        </w:tc>
        <w:tc>
          <w:tcPr>
            <w:tcW w:w="1348" w:type="dxa"/>
            <w:shd w:val="clear" w:color="auto" w:fill="92CDDC" w:themeFill="accent5" w:themeFillTint="99"/>
            <w:noWrap/>
            <w:vAlign w:val="bottom"/>
          </w:tcPr>
          <w:p w14:paraId="50D2E7F9">
            <w:pPr>
              <w:jc w:val="both"/>
              <w:rPr>
                <w:b/>
                <w:bCs/>
                <w:color w:val="000000"/>
              </w:rPr>
            </w:pPr>
            <w:r>
              <w:rPr>
                <w:b/>
                <w:bCs/>
                <w:color w:val="000000"/>
              </w:rPr>
              <w:t>Precision</w:t>
            </w:r>
          </w:p>
        </w:tc>
        <w:tc>
          <w:tcPr>
            <w:tcW w:w="1348" w:type="dxa"/>
            <w:shd w:val="clear" w:color="auto" w:fill="92CDDC" w:themeFill="accent5" w:themeFillTint="99"/>
            <w:noWrap/>
            <w:vAlign w:val="bottom"/>
          </w:tcPr>
          <w:p w14:paraId="461A1C6A">
            <w:pPr>
              <w:jc w:val="both"/>
              <w:rPr>
                <w:b/>
                <w:bCs/>
                <w:color w:val="000000"/>
              </w:rPr>
            </w:pPr>
            <w:r>
              <w:rPr>
                <w:b/>
                <w:bCs/>
                <w:color w:val="000000"/>
              </w:rPr>
              <w:t>Recall</w:t>
            </w:r>
          </w:p>
        </w:tc>
        <w:tc>
          <w:tcPr>
            <w:tcW w:w="1348" w:type="dxa"/>
            <w:shd w:val="clear" w:color="auto" w:fill="92CDDC" w:themeFill="accent5" w:themeFillTint="99"/>
            <w:noWrap/>
            <w:vAlign w:val="bottom"/>
          </w:tcPr>
          <w:p w14:paraId="72C0E9FE">
            <w:pPr>
              <w:jc w:val="both"/>
              <w:rPr>
                <w:b/>
                <w:bCs/>
                <w:color w:val="000000"/>
              </w:rPr>
            </w:pPr>
            <w:r>
              <w:rPr>
                <w:b/>
                <w:bCs/>
                <w:color w:val="000000"/>
              </w:rPr>
              <w:t>mAP50</w:t>
            </w:r>
          </w:p>
        </w:tc>
        <w:tc>
          <w:tcPr>
            <w:tcW w:w="1496" w:type="dxa"/>
            <w:shd w:val="clear" w:color="auto" w:fill="92CDDC" w:themeFill="accent5" w:themeFillTint="99"/>
            <w:noWrap/>
            <w:vAlign w:val="bottom"/>
          </w:tcPr>
          <w:p w14:paraId="6DDDAD28">
            <w:pPr>
              <w:jc w:val="both"/>
              <w:rPr>
                <w:b/>
                <w:bCs/>
                <w:color w:val="000000"/>
              </w:rPr>
            </w:pPr>
            <w:r>
              <w:rPr>
                <w:b/>
                <w:bCs/>
                <w:color w:val="000000"/>
              </w:rPr>
              <w:t>mAP50-95</w:t>
            </w:r>
          </w:p>
        </w:tc>
      </w:tr>
      <w:tr w14:paraId="46017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auto"/>
            <w:noWrap/>
            <w:vAlign w:val="bottom"/>
          </w:tcPr>
          <w:p w14:paraId="3F6131E0">
            <w:pPr>
              <w:jc w:val="both"/>
              <w:rPr>
                <w:b/>
                <w:bCs/>
                <w:color w:val="000000"/>
              </w:rPr>
            </w:pPr>
            <w:r>
              <w:rPr>
                <w:b/>
                <w:bCs/>
                <w:color w:val="000000"/>
              </w:rPr>
              <w:t>all</w:t>
            </w:r>
          </w:p>
        </w:tc>
        <w:tc>
          <w:tcPr>
            <w:tcW w:w="1348" w:type="dxa"/>
            <w:shd w:val="clear" w:color="auto" w:fill="auto"/>
            <w:noWrap/>
            <w:vAlign w:val="center"/>
          </w:tcPr>
          <w:p w14:paraId="0EC3306D">
            <w:pPr>
              <w:jc w:val="both"/>
              <w:rPr>
                <w:color w:val="000000"/>
              </w:rPr>
            </w:pPr>
            <w:r>
              <w:rPr>
                <w:color w:val="000000"/>
              </w:rPr>
              <w:t>472</w:t>
            </w:r>
          </w:p>
        </w:tc>
        <w:tc>
          <w:tcPr>
            <w:tcW w:w="1484" w:type="dxa"/>
            <w:shd w:val="clear" w:color="auto" w:fill="auto"/>
            <w:noWrap/>
            <w:vAlign w:val="center"/>
          </w:tcPr>
          <w:p w14:paraId="71257519">
            <w:pPr>
              <w:jc w:val="both"/>
              <w:rPr>
                <w:color w:val="000000"/>
              </w:rPr>
            </w:pPr>
            <w:r>
              <w:rPr>
                <w:color w:val="000000"/>
              </w:rPr>
              <w:t>2568</w:t>
            </w:r>
          </w:p>
        </w:tc>
        <w:tc>
          <w:tcPr>
            <w:tcW w:w="1348" w:type="dxa"/>
            <w:shd w:val="clear" w:color="auto" w:fill="auto"/>
            <w:noWrap/>
            <w:vAlign w:val="center"/>
          </w:tcPr>
          <w:p w14:paraId="450A466E">
            <w:pPr>
              <w:jc w:val="both"/>
              <w:rPr>
                <w:color w:val="000000"/>
              </w:rPr>
            </w:pPr>
            <w:r>
              <w:rPr>
                <w:color w:val="000000"/>
              </w:rPr>
              <w:t>0.898</w:t>
            </w:r>
          </w:p>
        </w:tc>
        <w:tc>
          <w:tcPr>
            <w:tcW w:w="1348" w:type="dxa"/>
            <w:shd w:val="clear" w:color="auto" w:fill="auto"/>
            <w:noWrap/>
            <w:vAlign w:val="center"/>
          </w:tcPr>
          <w:p w14:paraId="363CB7AA">
            <w:pPr>
              <w:jc w:val="both"/>
              <w:rPr>
                <w:color w:val="000000"/>
              </w:rPr>
            </w:pPr>
            <w:r>
              <w:rPr>
                <w:color w:val="000000"/>
              </w:rPr>
              <w:t>0.884</w:t>
            </w:r>
          </w:p>
        </w:tc>
        <w:tc>
          <w:tcPr>
            <w:tcW w:w="1348" w:type="dxa"/>
            <w:shd w:val="clear" w:color="auto" w:fill="auto"/>
            <w:noWrap/>
            <w:vAlign w:val="center"/>
          </w:tcPr>
          <w:p w14:paraId="525EB618">
            <w:pPr>
              <w:jc w:val="both"/>
              <w:rPr>
                <w:color w:val="000000"/>
              </w:rPr>
            </w:pPr>
            <w:r>
              <w:rPr>
                <w:color w:val="000000"/>
              </w:rPr>
              <w:t>0.933</w:t>
            </w:r>
          </w:p>
        </w:tc>
        <w:tc>
          <w:tcPr>
            <w:tcW w:w="1496" w:type="dxa"/>
            <w:shd w:val="clear" w:color="auto" w:fill="auto"/>
            <w:noWrap/>
            <w:vAlign w:val="center"/>
          </w:tcPr>
          <w:p w14:paraId="167C9F8C">
            <w:pPr>
              <w:jc w:val="both"/>
              <w:rPr>
                <w:color w:val="000000"/>
              </w:rPr>
            </w:pPr>
            <w:r>
              <w:rPr>
                <w:color w:val="000000"/>
              </w:rPr>
              <w:t>0.66</w:t>
            </w:r>
          </w:p>
        </w:tc>
      </w:tr>
      <w:tr w14:paraId="1AE29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auto"/>
            <w:noWrap/>
            <w:vAlign w:val="bottom"/>
          </w:tcPr>
          <w:p w14:paraId="410F5A49">
            <w:pPr>
              <w:jc w:val="both"/>
              <w:rPr>
                <w:b/>
                <w:bCs/>
                <w:color w:val="000000"/>
              </w:rPr>
            </w:pPr>
            <w:r>
              <w:rPr>
                <w:b/>
                <w:bCs/>
                <w:color w:val="000000"/>
              </w:rPr>
              <w:t>0 (Car)</w:t>
            </w:r>
          </w:p>
        </w:tc>
        <w:tc>
          <w:tcPr>
            <w:tcW w:w="1348" w:type="dxa"/>
            <w:shd w:val="clear" w:color="auto" w:fill="auto"/>
            <w:noWrap/>
            <w:vAlign w:val="center"/>
          </w:tcPr>
          <w:p w14:paraId="05076EF3">
            <w:pPr>
              <w:jc w:val="both"/>
              <w:rPr>
                <w:color w:val="000000"/>
              </w:rPr>
            </w:pPr>
            <w:r>
              <w:rPr>
                <w:color w:val="000000"/>
              </w:rPr>
              <w:t>332</w:t>
            </w:r>
          </w:p>
        </w:tc>
        <w:tc>
          <w:tcPr>
            <w:tcW w:w="1484" w:type="dxa"/>
            <w:shd w:val="clear" w:color="auto" w:fill="auto"/>
            <w:noWrap/>
            <w:vAlign w:val="center"/>
          </w:tcPr>
          <w:p w14:paraId="09381E3F">
            <w:pPr>
              <w:jc w:val="both"/>
              <w:rPr>
                <w:color w:val="000000"/>
              </w:rPr>
            </w:pPr>
            <w:r>
              <w:rPr>
                <w:color w:val="000000"/>
              </w:rPr>
              <w:t>673</w:t>
            </w:r>
          </w:p>
        </w:tc>
        <w:tc>
          <w:tcPr>
            <w:tcW w:w="1348" w:type="dxa"/>
            <w:shd w:val="clear" w:color="auto" w:fill="auto"/>
            <w:noWrap/>
            <w:vAlign w:val="center"/>
          </w:tcPr>
          <w:p w14:paraId="48ED12AE">
            <w:pPr>
              <w:jc w:val="both"/>
              <w:rPr>
                <w:color w:val="000000"/>
              </w:rPr>
            </w:pPr>
            <w:r>
              <w:rPr>
                <w:color w:val="000000"/>
              </w:rPr>
              <w:t>0.911</w:t>
            </w:r>
          </w:p>
        </w:tc>
        <w:tc>
          <w:tcPr>
            <w:tcW w:w="1348" w:type="dxa"/>
            <w:shd w:val="clear" w:color="auto" w:fill="auto"/>
            <w:noWrap/>
            <w:vAlign w:val="center"/>
          </w:tcPr>
          <w:p w14:paraId="49F2751A">
            <w:pPr>
              <w:jc w:val="both"/>
              <w:rPr>
                <w:color w:val="000000"/>
              </w:rPr>
            </w:pPr>
            <w:r>
              <w:rPr>
                <w:color w:val="000000"/>
              </w:rPr>
              <w:t>0.912</w:t>
            </w:r>
          </w:p>
        </w:tc>
        <w:tc>
          <w:tcPr>
            <w:tcW w:w="1348" w:type="dxa"/>
            <w:shd w:val="clear" w:color="auto" w:fill="auto"/>
            <w:noWrap/>
            <w:vAlign w:val="center"/>
          </w:tcPr>
          <w:p w14:paraId="758342C1">
            <w:pPr>
              <w:jc w:val="both"/>
              <w:rPr>
                <w:color w:val="000000"/>
              </w:rPr>
            </w:pPr>
            <w:r>
              <w:rPr>
                <w:color w:val="000000"/>
              </w:rPr>
              <w:t>0.948</w:t>
            </w:r>
          </w:p>
        </w:tc>
        <w:tc>
          <w:tcPr>
            <w:tcW w:w="1496" w:type="dxa"/>
            <w:shd w:val="clear" w:color="auto" w:fill="auto"/>
            <w:noWrap/>
            <w:vAlign w:val="center"/>
          </w:tcPr>
          <w:p w14:paraId="47A4DDEC">
            <w:pPr>
              <w:jc w:val="both"/>
              <w:rPr>
                <w:color w:val="000000"/>
              </w:rPr>
            </w:pPr>
            <w:r>
              <w:rPr>
                <w:color w:val="000000"/>
              </w:rPr>
              <w:t>0.704</w:t>
            </w:r>
          </w:p>
        </w:tc>
      </w:tr>
      <w:tr w14:paraId="681F4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auto"/>
            <w:noWrap/>
            <w:vAlign w:val="bottom"/>
          </w:tcPr>
          <w:p w14:paraId="00FABB98">
            <w:pPr>
              <w:jc w:val="both"/>
              <w:rPr>
                <w:b/>
                <w:bCs/>
                <w:color w:val="000000"/>
              </w:rPr>
            </w:pPr>
            <w:r>
              <w:rPr>
                <w:b/>
                <w:bCs/>
                <w:color w:val="000000"/>
              </w:rPr>
              <w:t>1 (Motor)</w:t>
            </w:r>
          </w:p>
        </w:tc>
        <w:tc>
          <w:tcPr>
            <w:tcW w:w="1348" w:type="dxa"/>
            <w:shd w:val="clear" w:color="auto" w:fill="auto"/>
            <w:noWrap/>
            <w:vAlign w:val="center"/>
          </w:tcPr>
          <w:p w14:paraId="2DFB565D">
            <w:pPr>
              <w:jc w:val="both"/>
              <w:rPr>
                <w:color w:val="000000"/>
              </w:rPr>
            </w:pPr>
            <w:r>
              <w:rPr>
                <w:color w:val="000000"/>
              </w:rPr>
              <w:t>271</w:t>
            </w:r>
          </w:p>
        </w:tc>
        <w:tc>
          <w:tcPr>
            <w:tcW w:w="1484" w:type="dxa"/>
            <w:shd w:val="clear" w:color="auto" w:fill="auto"/>
            <w:noWrap/>
            <w:vAlign w:val="center"/>
          </w:tcPr>
          <w:p w14:paraId="1E2D04B5">
            <w:pPr>
              <w:jc w:val="both"/>
              <w:rPr>
                <w:color w:val="000000"/>
              </w:rPr>
            </w:pPr>
            <w:r>
              <w:rPr>
                <w:color w:val="000000"/>
              </w:rPr>
              <w:t>922</w:t>
            </w:r>
          </w:p>
        </w:tc>
        <w:tc>
          <w:tcPr>
            <w:tcW w:w="1348" w:type="dxa"/>
            <w:shd w:val="clear" w:color="auto" w:fill="auto"/>
            <w:noWrap/>
            <w:vAlign w:val="center"/>
          </w:tcPr>
          <w:p w14:paraId="401A4758">
            <w:pPr>
              <w:jc w:val="both"/>
              <w:rPr>
                <w:color w:val="000000"/>
              </w:rPr>
            </w:pPr>
            <w:r>
              <w:rPr>
                <w:color w:val="000000"/>
              </w:rPr>
              <w:t>0.882</w:t>
            </w:r>
          </w:p>
        </w:tc>
        <w:tc>
          <w:tcPr>
            <w:tcW w:w="1348" w:type="dxa"/>
            <w:shd w:val="clear" w:color="auto" w:fill="auto"/>
            <w:noWrap/>
            <w:vAlign w:val="center"/>
          </w:tcPr>
          <w:p w14:paraId="4B2FC3E9">
            <w:pPr>
              <w:jc w:val="both"/>
              <w:rPr>
                <w:color w:val="000000"/>
              </w:rPr>
            </w:pPr>
            <w:r>
              <w:rPr>
                <w:color w:val="000000"/>
              </w:rPr>
              <w:t>0.768</w:t>
            </w:r>
          </w:p>
        </w:tc>
        <w:tc>
          <w:tcPr>
            <w:tcW w:w="1348" w:type="dxa"/>
            <w:shd w:val="clear" w:color="auto" w:fill="auto"/>
            <w:noWrap/>
            <w:vAlign w:val="center"/>
          </w:tcPr>
          <w:p w14:paraId="027BA800">
            <w:pPr>
              <w:jc w:val="both"/>
              <w:rPr>
                <w:color w:val="000000"/>
              </w:rPr>
            </w:pPr>
            <w:r>
              <w:rPr>
                <w:color w:val="000000"/>
              </w:rPr>
              <w:t>0.874</w:t>
            </w:r>
          </w:p>
        </w:tc>
        <w:tc>
          <w:tcPr>
            <w:tcW w:w="1496" w:type="dxa"/>
            <w:shd w:val="clear" w:color="auto" w:fill="auto"/>
            <w:noWrap/>
            <w:vAlign w:val="center"/>
          </w:tcPr>
          <w:p w14:paraId="5CE8C01F">
            <w:pPr>
              <w:jc w:val="both"/>
              <w:rPr>
                <w:color w:val="000000"/>
              </w:rPr>
            </w:pPr>
            <w:r>
              <w:rPr>
                <w:color w:val="000000"/>
              </w:rPr>
              <w:t>0.432</w:t>
            </w:r>
          </w:p>
        </w:tc>
      </w:tr>
      <w:tr w14:paraId="41D83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auto"/>
            <w:noWrap/>
            <w:vAlign w:val="bottom"/>
          </w:tcPr>
          <w:p w14:paraId="120C8DE4">
            <w:pPr>
              <w:jc w:val="both"/>
              <w:rPr>
                <w:b/>
                <w:bCs/>
                <w:color w:val="000000"/>
              </w:rPr>
            </w:pPr>
            <w:r>
              <w:rPr>
                <w:b/>
                <w:bCs/>
                <w:color w:val="000000"/>
              </w:rPr>
              <w:t>2 (Truck)</w:t>
            </w:r>
          </w:p>
        </w:tc>
        <w:tc>
          <w:tcPr>
            <w:tcW w:w="1348" w:type="dxa"/>
            <w:shd w:val="clear" w:color="auto" w:fill="auto"/>
            <w:noWrap/>
            <w:vAlign w:val="center"/>
          </w:tcPr>
          <w:p w14:paraId="06AC19DB">
            <w:pPr>
              <w:jc w:val="both"/>
              <w:rPr>
                <w:color w:val="000000"/>
              </w:rPr>
            </w:pPr>
            <w:r>
              <w:rPr>
                <w:color w:val="000000"/>
              </w:rPr>
              <w:t>365</w:t>
            </w:r>
          </w:p>
        </w:tc>
        <w:tc>
          <w:tcPr>
            <w:tcW w:w="1484" w:type="dxa"/>
            <w:shd w:val="clear" w:color="auto" w:fill="auto"/>
            <w:noWrap/>
            <w:vAlign w:val="center"/>
          </w:tcPr>
          <w:p w14:paraId="1368989D">
            <w:pPr>
              <w:jc w:val="both"/>
              <w:rPr>
                <w:color w:val="000000"/>
              </w:rPr>
            </w:pPr>
            <w:r>
              <w:rPr>
                <w:color w:val="000000"/>
              </w:rPr>
              <w:t>819</w:t>
            </w:r>
          </w:p>
        </w:tc>
        <w:tc>
          <w:tcPr>
            <w:tcW w:w="1348" w:type="dxa"/>
            <w:shd w:val="clear" w:color="auto" w:fill="auto"/>
            <w:noWrap/>
            <w:vAlign w:val="center"/>
          </w:tcPr>
          <w:p w14:paraId="2EB37F66">
            <w:pPr>
              <w:jc w:val="both"/>
              <w:rPr>
                <w:color w:val="000000"/>
              </w:rPr>
            </w:pPr>
            <w:r>
              <w:rPr>
                <w:color w:val="000000"/>
              </w:rPr>
              <w:t>0.895</w:t>
            </w:r>
          </w:p>
        </w:tc>
        <w:tc>
          <w:tcPr>
            <w:tcW w:w="1348" w:type="dxa"/>
            <w:shd w:val="clear" w:color="auto" w:fill="auto"/>
            <w:noWrap/>
            <w:vAlign w:val="center"/>
          </w:tcPr>
          <w:p w14:paraId="372B4705">
            <w:pPr>
              <w:jc w:val="both"/>
              <w:rPr>
                <w:color w:val="000000"/>
              </w:rPr>
            </w:pPr>
            <w:r>
              <w:rPr>
                <w:color w:val="000000"/>
              </w:rPr>
              <w:t>0.944</w:t>
            </w:r>
          </w:p>
        </w:tc>
        <w:tc>
          <w:tcPr>
            <w:tcW w:w="1348" w:type="dxa"/>
            <w:shd w:val="clear" w:color="auto" w:fill="auto"/>
            <w:noWrap/>
            <w:vAlign w:val="center"/>
          </w:tcPr>
          <w:p w14:paraId="125051ED">
            <w:pPr>
              <w:jc w:val="both"/>
              <w:rPr>
                <w:color w:val="000000"/>
              </w:rPr>
            </w:pPr>
            <w:r>
              <w:rPr>
                <w:color w:val="000000"/>
              </w:rPr>
              <w:t>0.96</w:t>
            </w:r>
          </w:p>
        </w:tc>
        <w:tc>
          <w:tcPr>
            <w:tcW w:w="1496" w:type="dxa"/>
            <w:shd w:val="clear" w:color="auto" w:fill="auto"/>
            <w:noWrap/>
            <w:vAlign w:val="center"/>
          </w:tcPr>
          <w:p w14:paraId="2E63B309">
            <w:pPr>
              <w:jc w:val="both"/>
              <w:rPr>
                <w:color w:val="000000"/>
              </w:rPr>
            </w:pPr>
            <w:r>
              <w:rPr>
                <w:color w:val="000000"/>
              </w:rPr>
              <w:t>0.751</w:t>
            </w:r>
          </w:p>
        </w:tc>
      </w:tr>
      <w:tr w14:paraId="42C32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1348" w:type="dxa"/>
            <w:shd w:val="clear" w:color="auto" w:fill="auto"/>
            <w:noWrap/>
            <w:vAlign w:val="bottom"/>
          </w:tcPr>
          <w:p w14:paraId="1E542031">
            <w:pPr>
              <w:jc w:val="both"/>
              <w:rPr>
                <w:b/>
                <w:bCs/>
                <w:color w:val="000000"/>
              </w:rPr>
            </w:pPr>
            <w:r>
              <w:rPr>
                <w:b/>
                <w:bCs/>
                <w:color w:val="000000"/>
              </w:rPr>
              <w:t>3 (Bus)</w:t>
            </w:r>
          </w:p>
        </w:tc>
        <w:tc>
          <w:tcPr>
            <w:tcW w:w="1348" w:type="dxa"/>
            <w:shd w:val="clear" w:color="auto" w:fill="auto"/>
            <w:noWrap/>
            <w:vAlign w:val="center"/>
          </w:tcPr>
          <w:p w14:paraId="1C63C19C">
            <w:pPr>
              <w:jc w:val="both"/>
              <w:rPr>
                <w:color w:val="000000"/>
              </w:rPr>
            </w:pPr>
            <w:r>
              <w:rPr>
                <w:color w:val="000000"/>
              </w:rPr>
              <w:t>128</w:t>
            </w:r>
          </w:p>
        </w:tc>
        <w:tc>
          <w:tcPr>
            <w:tcW w:w="1484" w:type="dxa"/>
            <w:shd w:val="clear" w:color="auto" w:fill="auto"/>
            <w:noWrap/>
            <w:vAlign w:val="center"/>
          </w:tcPr>
          <w:p w14:paraId="3A072DED">
            <w:pPr>
              <w:jc w:val="both"/>
              <w:rPr>
                <w:color w:val="000000"/>
              </w:rPr>
            </w:pPr>
            <w:r>
              <w:rPr>
                <w:color w:val="000000"/>
              </w:rPr>
              <w:t>172</w:t>
            </w:r>
          </w:p>
        </w:tc>
        <w:tc>
          <w:tcPr>
            <w:tcW w:w="1348" w:type="dxa"/>
            <w:shd w:val="clear" w:color="auto" w:fill="auto"/>
            <w:noWrap/>
            <w:vAlign w:val="center"/>
          </w:tcPr>
          <w:p w14:paraId="4079B60A">
            <w:pPr>
              <w:jc w:val="both"/>
              <w:rPr>
                <w:color w:val="000000"/>
              </w:rPr>
            </w:pPr>
            <w:r>
              <w:rPr>
                <w:color w:val="000000"/>
              </w:rPr>
              <w:t>0.903</w:t>
            </w:r>
          </w:p>
        </w:tc>
        <w:tc>
          <w:tcPr>
            <w:tcW w:w="1348" w:type="dxa"/>
            <w:shd w:val="clear" w:color="auto" w:fill="auto"/>
            <w:noWrap/>
            <w:vAlign w:val="center"/>
          </w:tcPr>
          <w:p w14:paraId="1849686A">
            <w:pPr>
              <w:jc w:val="both"/>
              <w:rPr>
                <w:color w:val="000000"/>
              </w:rPr>
            </w:pPr>
            <w:r>
              <w:rPr>
                <w:color w:val="000000"/>
              </w:rPr>
              <w:t>0.913</w:t>
            </w:r>
          </w:p>
        </w:tc>
        <w:tc>
          <w:tcPr>
            <w:tcW w:w="1348" w:type="dxa"/>
            <w:shd w:val="clear" w:color="auto" w:fill="auto"/>
            <w:noWrap/>
            <w:vAlign w:val="center"/>
          </w:tcPr>
          <w:p w14:paraId="5337689F">
            <w:pPr>
              <w:jc w:val="both"/>
              <w:rPr>
                <w:color w:val="000000"/>
              </w:rPr>
            </w:pPr>
            <w:r>
              <w:rPr>
                <w:color w:val="000000"/>
              </w:rPr>
              <w:t>0.951</w:t>
            </w:r>
          </w:p>
        </w:tc>
        <w:tc>
          <w:tcPr>
            <w:tcW w:w="1496" w:type="dxa"/>
            <w:shd w:val="clear" w:color="auto" w:fill="auto"/>
            <w:noWrap/>
            <w:vAlign w:val="center"/>
          </w:tcPr>
          <w:p w14:paraId="0FB58BDC">
            <w:pPr>
              <w:jc w:val="both"/>
              <w:rPr>
                <w:color w:val="000000"/>
              </w:rPr>
            </w:pPr>
            <w:r>
              <w:rPr>
                <w:color w:val="000000"/>
              </w:rPr>
              <w:t>0.751</w:t>
            </w:r>
          </w:p>
        </w:tc>
      </w:tr>
    </w:tbl>
    <w:p w14:paraId="188CD156">
      <w:pPr>
        <w:pStyle w:val="9"/>
      </w:pPr>
      <w:r>
        <w:t>Bảng 4.2: Đánh giá kết quả mô hình YOLOv8m</w:t>
      </w:r>
    </w:p>
    <w:p w14:paraId="725924ED">
      <w:pPr>
        <w:pStyle w:val="27"/>
        <w:numPr>
          <w:ilvl w:val="0"/>
          <w:numId w:val="12"/>
        </w:numPr>
        <w:tabs>
          <w:tab w:val="clear" w:pos="6480"/>
          <w:tab w:val="clear" w:pos="8788"/>
        </w:tabs>
        <w:jc w:val="both"/>
        <w:rPr>
          <w:b w:val="0"/>
          <w:sz w:val="28"/>
        </w:rPr>
      </w:pPr>
      <w:r>
        <w:rPr>
          <w:b w:val="0"/>
          <w:sz w:val="28"/>
        </w:rPr>
        <w:t>Nhận xét tổng quan: Precision và Recall tổng quan đều khá cao, cho thấy 2 mô hình hoạt động tốt trong việc nhận diện và định vị các đối tượng trong hình ảnh. Chỉ số mAP50 (mean Average Precision tại ngưỡng IoU 50%) rất cao (0.911 và 0.933), cho thấy mô hình hoạt động tốt khi đánh giá tại ngưỡng này. Tuy nhiên, chỉ số mAP50-95, trung bình độ chính xác qua các ngưỡng IoU từ 50% đến 95%, thấp hơn (0.603 và 0,66), cho thấy hiệu suất giảm dần ở các ngưỡng IoU cao hơn.</w:t>
      </w:r>
    </w:p>
    <w:p w14:paraId="06BF5157">
      <w:pPr>
        <w:pStyle w:val="27"/>
        <w:numPr>
          <w:ilvl w:val="0"/>
          <w:numId w:val="12"/>
        </w:numPr>
        <w:tabs>
          <w:tab w:val="clear" w:pos="6480"/>
          <w:tab w:val="clear" w:pos="8788"/>
        </w:tabs>
        <w:rPr>
          <w:b w:val="0"/>
          <w:sz w:val="28"/>
        </w:rPr>
      </w:pPr>
      <w:r>
        <w:rPr>
          <w:b w:val="0"/>
          <w:sz w:val="28"/>
        </w:rPr>
        <w:t>So sánh 2 mô hình:</w:t>
      </w:r>
    </w:p>
    <w:p w14:paraId="74A02EE0">
      <w:pPr>
        <w:pStyle w:val="27"/>
        <w:numPr>
          <w:ilvl w:val="1"/>
          <w:numId w:val="12"/>
        </w:numPr>
        <w:jc w:val="both"/>
        <w:rPr>
          <w:b w:val="0"/>
          <w:sz w:val="28"/>
        </w:rPr>
      </w:pPr>
      <w:r>
        <w:rPr>
          <w:b w:val="0"/>
          <w:sz w:val="28"/>
        </w:rPr>
        <w:t>Tổng quát (All Classes): Mô hình YOLOv8m có hiệu suất tổng thể tốt hơn so với YOLOv8n trên tất cả các chỉ số. Điều này cho thấy YOLOv8vm hoạt động tốt hơn trong việc phát hiện và phân loại các đối tượng.</w:t>
      </w:r>
    </w:p>
    <w:p w14:paraId="40333106">
      <w:pPr>
        <w:pStyle w:val="27"/>
        <w:numPr>
          <w:ilvl w:val="1"/>
          <w:numId w:val="12"/>
        </w:numPr>
        <w:jc w:val="both"/>
        <w:rPr>
          <w:b w:val="0"/>
          <w:sz w:val="28"/>
        </w:rPr>
      </w:pPr>
      <w:r>
        <w:rPr>
          <w:b w:val="0"/>
          <w:sz w:val="28"/>
        </w:rPr>
        <w:t>Lớp 0 (Car): YOLOv8m vượt trội hơn về tất cả các chỉ số so với YoloV8-n. Sự cải thiện lớn nhất là ở mAP50-95.</w:t>
      </w:r>
    </w:p>
    <w:p w14:paraId="06EC9185">
      <w:pPr>
        <w:pStyle w:val="27"/>
        <w:numPr>
          <w:ilvl w:val="1"/>
          <w:numId w:val="12"/>
        </w:numPr>
        <w:jc w:val="both"/>
        <w:rPr>
          <w:b w:val="0"/>
          <w:sz w:val="28"/>
        </w:rPr>
      </w:pPr>
      <w:r>
        <w:rPr>
          <w:b w:val="0"/>
          <w:sz w:val="28"/>
        </w:rPr>
        <w:t>Lớp 1 (Motor): YOLOv8m có Precision và mAP50-95 tốt hơn đáng kể, mặc dù Recall có chút giảm nhẹ so với YoloV8-n.</w:t>
      </w:r>
    </w:p>
    <w:p w14:paraId="3C9742BB">
      <w:pPr>
        <w:pStyle w:val="27"/>
        <w:numPr>
          <w:ilvl w:val="1"/>
          <w:numId w:val="12"/>
        </w:numPr>
        <w:jc w:val="both"/>
        <w:rPr>
          <w:b w:val="0"/>
          <w:sz w:val="28"/>
        </w:rPr>
      </w:pPr>
      <w:r>
        <w:rPr>
          <w:b w:val="0"/>
          <w:sz w:val="28"/>
        </w:rPr>
        <w:t>Lớp 2 (Truck): YOLOv8m thể hiện vượt trội hơn với Recall và mAP50-95 cao hơn đáng kể.</w:t>
      </w:r>
    </w:p>
    <w:p w14:paraId="1C5FCD15">
      <w:pPr>
        <w:pStyle w:val="27"/>
        <w:numPr>
          <w:ilvl w:val="1"/>
          <w:numId w:val="12"/>
        </w:numPr>
        <w:jc w:val="both"/>
        <w:rPr>
          <w:b w:val="0"/>
          <w:sz w:val="28"/>
        </w:rPr>
      </w:pPr>
      <w:r>
        <w:rPr>
          <w:b w:val="0"/>
          <w:sz w:val="28"/>
        </w:rPr>
        <w:t>Lớp 3 (Bus): YOLOv8m có hiệu suất tốt hơn trên tất cả các chỉ số, đặc biệt là mAP50-95.</w:t>
      </w:r>
    </w:p>
    <w:p w14:paraId="0BFB23E8">
      <w:pPr>
        <w:pStyle w:val="27"/>
        <w:numPr>
          <w:ilvl w:val="0"/>
          <w:numId w:val="12"/>
        </w:numPr>
        <w:jc w:val="both"/>
        <w:rPr>
          <w:b w:val="0"/>
          <w:sz w:val="28"/>
        </w:rPr>
      </w:pPr>
      <w:r>
        <w:rPr>
          <w:b w:val="0"/>
          <w:sz w:val="28"/>
        </w:rPr>
        <w:t>Mô hình YOLO cho thấy hiệu suất tổng quan mạnh mẽ, đặc biệt đối với Xe Hơi, Xe Tải và Xe Buýt. Tuy nhiên, nó gặp nhiều khó khăn hơn với Xe Máy, được thể hiện qua các chỉ số độ chính xác, độ nhạy và mAP thấp hơn cho lớp này. Tổng kết, mô hình khá hiệu quả nhưng còn có thể cải thiện thêm trong việc xử lý xe máy.</w:t>
      </w:r>
    </w:p>
    <w:p w14:paraId="39CAA825">
      <w:pPr>
        <w:pStyle w:val="27"/>
        <w:numPr>
          <w:ilvl w:val="0"/>
          <w:numId w:val="12"/>
        </w:numPr>
        <w:tabs>
          <w:tab w:val="clear" w:pos="6480"/>
          <w:tab w:val="clear" w:pos="8788"/>
        </w:tabs>
        <w:jc w:val="both"/>
        <w:rPr>
          <w:b w:val="0"/>
          <w:sz w:val="28"/>
        </w:rPr>
      </w:pPr>
      <w:r>
        <w:rPr>
          <w:b w:val="0"/>
          <w:sz w:val="28"/>
        </w:rPr>
        <w:t>Vì vấn đề hiệu suất khi triển khai mô hình thực tế, nhóm quyết định sử dụng mô hình YOLOv8n để deploy.</w:t>
      </w:r>
    </w:p>
    <w:p w14:paraId="36651B26">
      <w:pPr>
        <w:spacing w:after="200" w:line="276" w:lineRule="auto"/>
        <w:rPr>
          <w:b/>
          <w:sz w:val="28"/>
        </w:rPr>
      </w:pPr>
      <w:bookmarkStart w:id="46" w:name="_Toc113449147"/>
      <w:r>
        <w:br w:type="page"/>
      </w:r>
    </w:p>
    <w:bookmarkEnd w:id="46"/>
    <w:p w14:paraId="0D81C914">
      <w:pPr>
        <w:pStyle w:val="2"/>
        <w:rPr>
          <w:sz w:val="30"/>
        </w:rPr>
      </w:pPr>
      <w:bookmarkStart w:id="47" w:name="_Toc169795116"/>
      <w:r>
        <w:t xml:space="preserve">Phần 5: </w:t>
      </w:r>
      <w:r>
        <w:br w:type="textWrapping"/>
      </w:r>
      <w:r>
        <w:t>TRIỂN KHAI MODEL</w:t>
      </w:r>
      <w:bookmarkEnd w:id="47"/>
    </w:p>
    <w:p w14:paraId="470BC8AD">
      <w:pPr>
        <w:pStyle w:val="3"/>
        <w:numPr>
          <w:ilvl w:val="1"/>
          <w:numId w:val="15"/>
        </w:numPr>
      </w:pPr>
      <w:bookmarkStart w:id="48" w:name="_Toc169795117"/>
      <w:r>
        <w:t>Ý tưởng thực hiện</w:t>
      </w:r>
      <w:bookmarkEnd w:id="48"/>
    </w:p>
    <w:p w14:paraId="6262EF2E">
      <w:pPr>
        <w:pStyle w:val="4"/>
        <w:numPr>
          <w:ilvl w:val="2"/>
          <w:numId w:val="15"/>
        </w:numPr>
      </w:pPr>
      <w:bookmarkStart w:id="49" w:name="_Toc169795118"/>
      <w:r>
        <w:t>Streamlit</w:t>
      </w:r>
      <w:bookmarkEnd w:id="49"/>
    </w:p>
    <w:p w14:paraId="552B9F0C">
      <w:pPr>
        <w:tabs>
          <w:tab w:val="center" w:pos="6480"/>
          <w:tab w:val="right" w:leader="dot" w:pos="8788"/>
        </w:tabs>
        <w:spacing w:line="360" w:lineRule="auto"/>
        <w:jc w:val="both"/>
        <w:rPr>
          <w:szCs w:val="28"/>
        </w:rPr>
      </w:pPr>
      <w:r>
        <w:rPr>
          <w:szCs w:val="28"/>
        </w:rPr>
        <w:t>Streamlit là một framework mã nguồn mở bằng Python, giúp việc xây dựng các ứng dụng web tương tác dễ dàng và nhanh chóng, đặc biệt là cho các dự án liên quan đến dữ liệu và machine learning. Dưới đây là một số điểm nổi bật về Streamlit:</w:t>
      </w:r>
    </w:p>
    <w:p w14:paraId="05818035">
      <w:pPr>
        <w:pStyle w:val="23"/>
        <w:numPr>
          <w:ilvl w:val="0"/>
          <w:numId w:val="16"/>
        </w:numPr>
        <w:tabs>
          <w:tab w:val="center" w:pos="6480"/>
          <w:tab w:val="right" w:leader="dot" w:pos="8788"/>
        </w:tabs>
        <w:spacing w:line="360" w:lineRule="auto"/>
        <w:jc w:val="both"/>
        <w:rPr>
          <w:szCs w:val="28"/>
        </w:rPr>
      </w:pPr>
      <w:r>
        <w:rPr>
          <w:szCs w:val="28"/>
        </w:rPr>
        <w:t>Streamlit được thiết kế để đơn giản hóa quy trình phát triển ứng dụng web. Bạn chỉ cần một vài dòng mã Python để tạo ra một ứng dụng web hoàn chỉnh. Cú pháp của Streamlit rất trực quan và thân thiện với các lập trình viên, đặc biệt là những người đã quen thuộc với Python.</w:t>
      </w:r>
    </w:p>
    <w:p w14:paraId="5420137F">
      <w:pPr>
        <w:pStyle w:val="23"/>
        <w:numPr>
          <w:ilvl w:val="0"/>
          <w:numId w:val="16"/>
        </w:numPr>
        <w:tabs>
          <w:tab w:val="center" w:pos="6480"/>
          <w:tab w:val="right" w:leader="dot" w:pos="8788"/>
        </w:tabs>
        <w:spacing w:line="360" w:lineRule="auto"/>
        <w:jc w:val="both"/>
        <w:rPr>
          <w:szCs w:val="28"/>
        </w:rPr>
      </w:pPr>
      <w:r>
        <w:rPr>
          <w:szCs w:val="28"/>
        </w:rPr>
        <w:t>Streamlit hoạt động tốt với các thư viện phổ biến như NumPy, Pandas, Matplotlib, Plotly, và các framework machine learning như TensorFlow, PyTorch, và Scikit-learn. Điều này giúp bạn dễ dàng trực quan hóa dữ liệu, hiển thị các mô hình machine learning, và nhiều hơn nữa mà không cần phải chuyển đổi giữa các công cụ khác nhau.</w:t>
      </w:r>
    </w:p>
    <w:p w14:paraId="6D98C959">
      <w:pPr>
        <w:pStyle w:val="23"/>
        <w:numPr>
          <w:ilvl w:val="0"/>
          <w:numId w:val="16"/>
        </w:numPr>
        <w:tabs>
          <w:tab w:val="center" w:pos="6480"/>
          <w:tab w:val="right" w:leader="dot" w:pos="8788"/>
        </w:tabs>
        <w:spacing w:line="360" w:lineRule="auto"/>
        <w:jc w:val="both"/>
        <w:rPr>
          <w:szCs w:val="28"/>
        </w:rPr>
      </w:pPr>
      <w:r>
        <w:rPr>
          <w:szCs w:val="28"/>
        </w:rPr>
        <w:t>Một trong những tính năng mạnh mẽ của Streamlit là khả năng cập nhật giao diện ứng dụng theo thời gian thực khi dữ liệu thay đổi. Bạn không cần phải lo lắng về việc làm mới trang web hoặc cập nhật thủ công; Streamlit sẽ tự động thực hiện điều đó cho bạn.</w:t>
      </w:r>
    </w:p>
    <w:p w14:paraId="19714FD9">
      <w:pPr>
        <w:pStyle w:val="23"/>
        <w:numPr>
          <w:ilvl w:val="0"/>
          <w:numId w:val="16"/>
        </w:numPr>
        <w:tabs>
          <w:tab w:val="center" w:pos="6480"/>
          <w:tab w:val="right" w:leader="dot" w:pos="8788"/>
        </w:tabs>
        <w:spacing w:line="360" w:lineRule="auto"/>
        <w:jc w:val="both"/>
        <w:rPr>
          <w:szCs w:val="28"/>
        </w:rPr>
      </w:pPr>
      <w:r>
        <w:rPr>
          <w:szCs w:val="28"/>
        </w:rPr>
        <w:t>Streamlit có thể được triển khai trên nhiều nền tảng khác nhau, bao gồm cả local server, cloud services (như AWS, GCP), và thậm chí là các dịch vụ triển khai liên tục (CI/CD).</w:t>
      </w:r>
    </w:p>
    <w:p w14:paraId="2B10FCB1">
      <w:pPr>
        <w:pStyle w:val="23"/>
        <w:numPr>
          <w:ilvl w:val="0"/>
          <w:numId w:val="16"/>
        </w:numPr>
        <w:tabs>
          <w:tab w:val="center" w:pos="6480"/>
          <w:tab w:val="right" w:leader="dot" w:pos="8788"/>
        </w:tabs>
        <w:spacing w:line="360" w:lineRule="auto"/>
        <w:jc w:val="both"/>
        <w:rPr>
          <w:szCs w:val="28"/>
        </w:rPr>
      </w:pPr>
      <w:r>
        <w:rPr>
          <w:szCs w:val="28"/>
        </w:rPr>
        <w:t>Streamlit cho phép bạn mở rộng và tùy chỉnh ứng dụng của mình bằng cách thêm các widget tương tác như nút, hộp kiểm, thanh trượt, và nhiều hơn nữa. Bạn cũng có thể tùy chỉnh giao diện người dùng để phù hợp với nhu cầu cụ thể của dự án.</w:t>
      </w:r>
    </w:p>
    <w:p w14:paraId="45BAE95E">
      <w:pPr>
        <w:pStyle w:val="9"/>
      </w:pPr>
      <w:r>
        <w:drawing>
          <wp:anchor distT="0" distB="0" distL="114300" distR="114300" simplePos="0" relativeHeight="251659264" behindDoc="1" locked="0" layoutInCell="1" allowOverlap="1">
            <wp:simplePos x="0" y="0"/>
            <wp:positionH relativeFrom="column">
              <wp:posOffset>-2540</wp:posOffset>
            </wp:positionH>
            <wp:positionV relativeFrom="paragraph">
              <wp:posOffset>40005</wp:posOffset>
            </wp:positionV>
            <wp:extent cx="6210935" cy="3493770"/>
            <wp:effectExtent l="0" t="0" r="0" b="0"/>
            <wp:wrapTight wrapText="bothSides">
              <wp:wrapPolygon>
                <wp:start x="0" y="0"/>
                <wp:lineTo x="0" y="21435"/>
                <wp:lineTo x="21532" y="21435"/>
                <wp:lineTo x="215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10935" cy="3493770"/>
                    </a:xfrm>
                    <a:prstGeom prst="rect">
                      <a:avLst/>
                    </a:prstGeom>
                  </pic:spPr>
                </pic:pic>
              </a:graphicData>
            </a:graphic>
          </wp:anchor>
        </w:drawing>
      </w:r>
      <w:r>
        <w:t>Hình 5.1. Giao diện Website</w:t>
      </w:r>
    </w:p>
    <w:p w14:paraId="2D3C800E">
      <w:pPr>
        <w:pStyle w:val="27"/>
        <w:numPr>
          <w:ilvl w:val="0"/>
          <w:numId w:val="0"/>
        </w:numPr>
        <w:ind w:left="360" w:hanging="360"/>
      </w:pPr>
    </w:p>
    <w:p w14:paraId="58DC8031">
      <w:pPr>
        <w:pStyle w:val="4"/>
        <w:numPr>
          <w:ilvl w:val="2"/>
          <w:numId w:val="15"/>
        </w:numPr>
      </w:pPr>
      <w:bookmarkStart w:id="50" w:name="_Toc169795119"/>
      <w:r>
        <w:t>Triển khai bằng server của thầy đã cung cấp</w:t>
      </w:r>
      <w:bookmarkEnd w:id="50"/>
    </w:p>
    <w:p w14:paraId="21503DE8">
      <w:pPr>
        <w:pStyle w:val="5"/>
        <w:numPr>
          <w:ilvl w:val="3"/>
          <w:numId w:val="15"/>
        </w:numPr>
      </w:pPr>
      <w:r>
        <w:t>Docker</w:t>
      </w:r>
    </w:p>
    <w:p w14:paraId="1E63B690">
      <w:pPr>
        <w:pStyle w:val="27"/>
        <w:numPr>
          <w:ilvl w:val="0"/>
          <w:numId w:val="0"/>
        </w:numPr>
        <w:ind w:left="405"/>
        <w:jc w:val="both"/>
        <w:rPr>
          <w:b w:val="0"/>
          <w:bCs/>
        </w:rPr>
      </w:pPr>
      <w:r>
        <w:rPr>
          <w:b w:val="0"/>
          <w:bCs/>
        </w:rPr>
        <w:t>Docker là một nền tảng mã nguồn mở giúp đơn giản hóa quá trình xây dựng, triển khai và chạy các ứng dụng bằng cách sử dụng các container. Container là các gói phần mềm nhẹ, độc lập và có thể di chuyển được, chứa tất cả những gì cần thiết để chạy ứng dụng, bao gồm mã nguồn, runtime, thư viện hệ thống, và các thiết lập. Dưới đây là một số điểm chính về Docker:</w:t>
      </w:r>
    </w:p>
    <w:p w14:paraId="54855D60">
      <w:pPr>
        <w:pStyle w:val="5"/>
        <w:numPr>
          <w:ilvl w:val="3"/>
          <w:numId w:val="15"/>
        </w:numPr>
      </w:pPr>
      <w:r>
        <w:t>Container và Image</w:t>
      </w:r>
    </w:p>
    <w:p w14:paraId="1B5C1A66">
      <w:pPr>
        <w:pStyle w:val="27"/>
        <w:numPr>
          <w:ilvl w:val="0"/>
          <w:numId w:val="17"/>
        </w:numPr>
        <w:jc w:val="both"/>
        <w:rPr>
          <w:b w:val="0"/>
          <w:bCs/>
        </w:rPr>
      </w:pPr>
      <w:r>
        <w:t>Container:</w:t>
      </w:r>
      <w:r>
        <w:rPr>
          <w:b w:val="0"/>
          <w:bCs/>
        </w:rPr>
        <w:t xml:space="preserve"> Là một instance của một image. Container chạy các ứng dụng một cách cô lập nhưng nhẹ hơn so với các máy ảo (VMs).</w:t>
      </w:r>
    </w:p>
    <w:p w14:paraId="376D6B76">
      <w:pPr>
        <w:pStyle w:val="27"/>
        <w:numPr>
          <w:ilvl w:val="0"/>
          <w:numId w:val="17"/>
        </w:numPr>
        <w:jc w:val="both"/>
        <w:rPr>
          <w:b w:val="0"/>
          <w:bCs/>
        </w:rPr>
      </w:pPr>
      <w:r>
        <w:t>Image:</w:t>
      </w:r>
      <w:r>
        <w:rPr>
          <w:b w:val="0"/>
          <w:bCs/>
        </w:rPr>
        <w:t xml:space="preserve"> Là một mẫu (template) không thay đổi, dùng để tạo các container. Images chứa tất cả các tệp tin cần thiết để chạy ứng dụng.</w:t>
      </w:r>
    </w:p>
    <w:p w14:paraId="7BC04E61">
      <w:pPr>
        <w:pStyle w:val="5"/>
        <w:numPr>
          <w:ilvl w:val="3"/>
          <w:numId w:val="15"/>
        </w:numPr>
      </w:pPr>
      <w:r>
        <w:t>Lợi ích của Docker</w:t>
      </w:r>
    </w:p>
    <w:p w14:paraId="1B8BC824">
      <w:pPr>
        <w:pStyle w:val="27"/>
        <w:numPr>
          <w:ilvl w:val="0"/>
          <w:numId w:val="18"/>
        </w:numPr>
        <w:jc w:val="both"/>
        <w:rPr>
          <w:b w:val="0"/>
          <w:bCs/>
        </w:rPr>
      </w:pPr>
      <w:r>
        <w:rPr>
          <w:b w:val="0"/>
          <w:bCs/>
        </w:rPr>
        <w:t>Cô lập môi trường: Mỗi container hoạt động như một hệ thống độc lập với môi trường của nó, giúp tránh xung đột giữa các ứng dụng.</w:t>
      </w:r>
    </w:p>
    <w:p w14:paraId="5C89CBF1">
      <w:pPr>
        <w:pStyle w:val="27"/>
        <w:numPr>
          <w:ilvl w:val="0"/>
          <w:numId w:val="18"/>
        </w:numPr>
        <w:jc w:val="both"/>
        <w:rPr>
          <w:b w:val="0"/>
          <w:bCs/>
        </w:rPr>
      </w:pPr>
      <w:r>
        <w:rPr>
          <w:b w:val="0"/>
          <w:bCs/>
        </w:rPr>
        <w:t>Khả năng di động: Container có thể chạy nhất quán trên bất kỳ máy nào có Docker, bất kể máy chủ đó là máy chủ vật lý, máy chủ ảo hay trên đám mây.</w:t>
      </w:r>
    </w:p>
    <w:p w14:paraId="2D61C59A">
      <w:pPr>
        <w:pStyle w:val="27"/>
        <w:numPr>
          <w:ilvl w:val="0"/>
          <w:numId w:val="18"/>
        </w:numPr>
        <w:jc w:val="both"/>
        <w:rPr>
          <w:b w:val="0"/>
          <w:bCs/>
        </w:rPr>
      </w:pPr>
      <w:r>
        <w:rPr>
          <w:b w:val="0"/>
          <w:bCs/>
        </w:rPr>
        <w:t>Quản lý tài nguyên hiệu quả: Container nhẹ và sử dụng ít tài nguyên hơn so với máy ảo.</w:t>
      </w:r>
    </w:p>
    <w:p w14:paraId="7FF2BAD1">
      <w:pPr>
        <w:pStyle w:val="27"/>
        <w:numPr>
          <w:ilvl w:val="0"/>
          <w:numId w:val="18"/>
        </w:numPr>
        <w:jc w:val="both"/>
        <w:rPr>
          <w:b w:val="0"/>
          <w:bCs/>
        </w:rPr>
      </w:pPr>
      <w:r>
        <w:rPr>
          <w:b w:val="0"/>
          <w:bCs/>
        </w:rPr>
        <w:t>Tốc độ: Triển khai và khởi động container nhanh chóng, giúp tiết kiệm thời gian trong quá trình phát triển và triển khai ứng dụng.</w:t>
      </w:r>
    </w:p>
    <w:p w14:paraId="1A40034B">
      <w:pPr>
        <w:pStyle w:val="5"/>
        <w:numPr>
          <w:ilvl w:val="3"/>
          <w:numId w:val="15"/>
        </w:numPr>
      </w:pPr>
      <w:r>
        <w:t>Các thành phần chính của Docker</w:t>
      </w:r>
    </w:p>
    <w:p w14:paraId="1819E54D">
      <w:pPr>
        <w:pStyle w:val="27"/>
        <w:numPr>
          <w:ilvl w:val="0"/>
          <w:numId w:val="19"/>
        </w:numPr>
        <w:jc w:val="both"/>
        <w:rPr>
          <w:b w:val="0"/>
          <w:bCs/>
        </w:rPr>
      </w:pPr>
      <w:r>
        <w:rPr>
          <w:b w:val="0"/>
          <w:bCs/>
        </w:rPr>
        <w:t>Docker Engine: Là thành phần cốt lõi của Docker, bao gồm một daemon (dockerd) để quản lý các container, một REST API để tương tác với daemon và một giao diện dòng lệnh (CLI).</w:t>
      </w:r>
    </w:p>
    <w:p w14:paraId="347E79C3">
      <w:pPr>
        <w:pStyle w:val="27"/>
        <w:numPr>
          <w:ilvl w:val="0"/>
          <w:numId w:val="19"/>
        </w:numPr>
        <w:jc w:val="both"/>
        <w:rPr>
          <w:b w:val="0"/>
          <w:bCs/>
        </w:rPr>
      </w:pPr>
      <w:r>
        <w:rPr>
          <w:b w:val="0"/>
          <w:bCs/>
        </w:rPr>
        <w:t>Docker Hub: Là một kho lưu trữ trực tuyến cho các Docker images. Người dùng có thể tải lên và tải xuống các images từ Docker Hub.</w:t>
      </w:r>
    </w:p>
    <w:p w14:paraId="4CF7B757">
      <w:pPr>
        <w:pStyle w:val="27"/>
        <w:numPr>
          <w:ilvl w:val="0"/>
          <w:numId w:val="19"/>
        </w:numPr>
        <w:jc w:val="both"/>
        <w:rPr>
          <w:b w:val="0"/>
          <w:bCs/>
        </w:rPr>
      </w:pPr>
      <w:r>
        <w:rPr>
          <w:b w:val="0"/>
          <w:bCs/>
        </w:rPr>
        <w:t>Docker Compose: Là một công cụ để định nghĩa và chạy các ứng dụng Docker multi-container. Sử dụng tệp YAML để cấu hình các dịch vụ của ứng dụng.</w:t>
      </w:r>
    </w:p>
    <w:p w14:paraId="000F82E9">
      <w:pPr>
        <w:pStyle w:val="5"/>
        <w:numPr>
          <w:ilvl w:val="3"/>
          <w:numId w:val="15"/>
        </w:numPr>
      </w:pPr>
      <w:r>
        <w:t>Quy trình triển khai đồ án</w:t>
      </w:r>
    </w:p>
    <w:p w14:paraId="3406DAC9">
      <w:pPr>
        <w:pStyle w:val="27"/>
        <w:numPr>
          <w:ilvl w:val="0"/>
          <w:numId w:val="20"/>
        </w:numPr>
        <w:jc w:val="both"/>
        <w:rPr>
          <w:b w:val="0"/>
          <w:bCs/>
        </w:rPr>
      </w:pPr>
      <w:r>
        <w:t>Viết Dockerfile:</w:t>
      </w:r>
      <w:r>
        <w:rPr>
          <w:b w:val="0"/>
          <w:bCs/>
        </w:rPr>
        <w:t xml:space="preserve"> Tạo một tệp Dockerfile chứa các lệnh để build image.</w:t>
      </w:r>
    </w:p>
    <w:p w14:paraId="060431D5">
      <w:pPr>
        <w:pStyle w:val="27"/>
        <w:numPr>
          <w:ilvl w:val="0"/>
          <w:numId w:val="20"/>
        </w:numPr>
        <w:jc w:val="both"/>
        <w:rPr>
          <w:b w:val="0"/>
          <w:bCs/>
        </w:rPr>
      </w:pPr>
      <w:r>
        <w:t>Build Image:</w:t>
      </w:r>
      <w:r>
        <w:rPr>
          <w:b w:val="0"/>
          <w:bCs/>
        </w:rPr>
        <w:t xml:space="preserve"> Sử dụng lệnh docker build để tạo image từ Dockerfile.</w:t>
      </w:r>
    </w:p>
    <w:p w14:paraId="588E6933">
      <w:pPr>
        <w:pStyle w:val="27"/>
        <w:numPr>
          <w:ilvl w:val="0"/>
          <w:numId w:val="20"/>
        </w:numPr>
        <w:jc w:val="both"/>
      </w:pPr>
      <w:r>
        <w:t xml:space="preserve">Push Docker Image: </w:t>
      </w:r>
      <w:r>
        <w:rPr>
          <w:b w:val="0"/>
          <w:bCs/>
        </w:rPr>
        <w:t>Sử dụng lệnh này để đẩy Docker image lên Dockerhub</w:t>
      </w:r>
    </w:p>
    <w:p w14:paraId="13A6E5B5">
      <w:pPr>
        <w:pStyle w:val="27"/>
        <w:numPr>
          <w:ilvl w:val="0"/>
          <w:numId w:val="20"/>
        </w:numPr>
        <w:jc w:val="both"/>
      </w:pPr>
      <w:r>
        <w:t xml:space="preserve">Pull Docker Image: </w:t>
      </w:r>
      <w:r>
        <w:rPr>
          <w:b w:val="0"/>
          <w:bCs/>
        </w:rPr>
        <w:t>Đăng nhập vào Server triển khai ứng dụng và kéo image về</w:t>
      </w:r>
    </w:p>
    <w:p w14:paraId="586F9AEA">
      <w:pPr>
        <w:pStyle w:val="27"/>
        <w:numPr>
          <w:ilvl w:val="0"/>
          <w:numId w:val="20"/>
        </w:numPr>
        <w:jc w:val="both"/>
        <w:rPr>
          <w:b w:val="0"/>
          <w:bCs/>
        </w:rPr>
      </w:pPr>
      <w:r>
        <w:t>Run Container:</w:t>
      </w:r>
      <w:r>
        <w:rPr>
          <w:b w:val="0"/>
          <w:bCs/>
        </w:rPr>
        <w:t xml:space="preserve"> Sử dụng lệnh docker run để khởi động container từ image.</w:t>
      </w:r>
    </w:p>
    <w:p w14:paraId="0FFD2478">
      <w:pPr>
        <w:pStyle w:val="27"/>
        <w:numPr>
          <w:ilvl w:val="0"/>
          <w:numId w:val="20"/>
        </w:numPr>
        <w:jc w:val="both"/>
      </w:pPr>
      <w:r>
        <w:t xml:space="preserve">Docker ps: </w:t>
      </w:r>
      <w:r>
        <w:rPr>
          <w:b w:val="0"/>
          <w:bCs/>
        </w:rPr>
        <w:t>Giám sát và kiểm tra các container đang chạy</w:t>
      </w:r>
    </w:p>
    <w:p w14:paraId="762DC8BE">
      <w:pPr>
        <w:pStyle w:val="27"/>
        <w:numPr>
          <w:ilvl w:val="2"/>
          <w:numId w:val="11"/>
        </w:numPr>
        <w:ind w:left="936"/>
        <w:jc w:val="both"/>
      </w:pPr>
      <w:r>
        <w:t xml:space="preserve"> Truy cập vào địa chỉ IP streamlit cung cấp trong dòng lệnh</w:t>
      </w:r>
    </w:p>
    <w:p w14:paraId="78FD64D4">
      <w:pPr>
        <w:spacing w:after="200" w:line="276" w:lineRule="auto"/>
        <w:rPr>
          <w:szCs w:val="28"/>
        </w:rPr>
      </w:pPr>
      <w:r>
        <w:rPr>
          <w:szCs w:val="28"/>
        </w:rPr>
        <w:br w:type="page"/>
      </w:r>
    </w:p>
    <w:p w14:paraId="029E7034">
      <w:pPr>
        <w:pStyle w:val="2"/>
      </w:pPr>
      <w:bookmarkStart w:id="51" w:name="_Toc169795120"/>
      <w:r>
        <w:t xml:space="preserve">Phần 6: </w:t>
      </w:r>
      <w:r>
        <w:br w:type="textWrapping"/>
      </w:r>
      <w:r>
        <w:t>KẾT LUẬN</w:t>
      </w:r>
      <w:bookmarkEnd w:id="51"/>
    </w:p>
    <w:p w14:paraId="37502050">
      <w:pPr>
        <w:pStyle w:val="23"/>
        <w:numPr>
          <w:ilvl w:val="0"/>
          <w:numId w:val="15"/>
        </w:numPr>
        <w:tabs>
          <w:tab w:val="center" w:pos="6480"/>
          <w:tab w:val="right" w:leader="dot" w:pos="8788"/>
        </w:tabs>
        <w:spacing w:line="360" w:lineRule="auto"/>
        <w:rPr>
          <w:b/>
          <w:vanish/>
          <w:szCs w:val="28"/>
        </w:rPr>
      </w:pPr>
    </w:p>
    <w:p w14:paraId="134331F7">
      <w:pPr>
        <w:pStyle w:val="3"/>
        <w:numPr>
          <w:ilvl w:val="1"/>
          <w:numId w:val="15"/>
        </w:numPr>
      </w:pPr>
      <w:bookmarkStart w:id="52" w:name="_Toc169795121"/>
      <w:r>
        <w:t>Ưu điểm của đồ án:</w:t>
      </w:r>
      <w:bookmarkEnd w:id="52"/>
      <w:r>
        <w:t xml:space="preserve"> </w:t>
      </w:r>
    </w:p>
    <w:p w14:paraId="13E0979E">
      <w:pPr>
        <w:pStyle w:val="23"/>
        <w:numPr>
          <w:ilvl w:val="0"/>
          <w:numId w:val="12"/>
        </w:numPr>
        <w:tabs>
          <w:tab w:val="center" w:pos="6480"/>
          <w:tab w:val="right" w:leader="dot" w:pos="8788"/>
        </w:tabs>
        <w:spacing w:line="360" w:lineRule="auto"/>
        <w:jc w:val="both"/>
        <w:rPr>
          <w:szCs w:val="28"/>
        </w:rPr>
      </w:pPr>
      <w:r>
        <w:rPr>
          <w:szCs w:val="28"/>
        </w:rPr>
        <w:t>Xây dựng được mô hình có thể phát hiện được các loại phương tiện giao thông phổ biến tại đường phố Việt Nam.</w:t>
      </w:r>
    </w:p>
    <w:p w14:paraId="2D77CC47">
      <w:pPr>
        <w:pStyle w:val="23"/>
        <w:numPr>
          <w:ilvl w:val="0"/>
          <w:numId w:val="12"/>
        </w:numPr>
        <w:tabs>
          <w:tab w:val="center" w:pos="6480"/>
          <w:tab w:val="right" w:leader="dot" w:pos="8788"/>
        </w:tabs>
        <w:spacing w:line="360" w:lineRule="auto"/>
        <w:jc w:val="both"/>
        <w:rPr>
          <w:szCs w:val="28"/>
        </w:rPr>
      </w:pPr>
      <w:r>
        <w:rPr>
          <w:szCs w:val="28"/>
        </w:rPr>
        <w:t>Thành công áp dụng thuật toán tracking để theo dõi đối tượng và đếm số lượng phương tiện trong khung hình.</w:t>
      </w:r>
    </w:p>
    <w:p w14:paraId="292E5996">
      <w:pPr>
        <w:pStyle w:val="23"/>
        <w:numPr>
          <w:ilvl w:val="0"/>
          <w:numId w:val="12"/>
        </w:numPr>
        <w:tabs>
          <w:tab w:val="center" w:pos="6480"/>
          <w:tab w:val="right" w:leader="dot" w:pos="8788"/>
        </w:tabs>
        <w:spacing w:line="360" w:lineRule="auto"/>
        <w:jc w:val="both"/>
      </w:pPr>
      <w:r>
        <w:rPr>
          <w:szCs w:val="28"/>
        </w:rPr>
        <w:t>Triển khai mô hình lên website để trực quan hóa kết quả và người dùng dễ dàng thao tác.</w:t>
      </w:r>
      <w:r>
        <w:t xml:space="preserve"> Hạn chế của đồ án: </w:t>
      </w:r>
    </w:p>
    <w:p w14:paraId="55E91872">
      <w:pPr>
        <w:pStyle w:val="3"/>
        <w:numPr>
          <w:ilvl w:val="1"/>
          <w:numId w:val="15"/>
        </w:numPr>
      </w:pPr>
      <w:bookmarkStart w:id="53" w:name="_Toc169795122"/>
      <w:r>
        <w:t>Nhược điểm của đồ án:</w:t>
      </w:r>
      <w:bookmarkEnd w:id="53"/>
    </w:p>
    <w:p w14:paraId="28B0FCDD">
      <w:pPr>
        <w:pStyle w:val="23"/>
        <w:numPr>
          <w:ilvl w:val="0"/>
          <w:numId w:val="12"/>
        </w:numPr>
        <w:tabs>
          <w:tab w:val="center" w:pos="6480"/>
          <w:tab w:val="right" w:leader="dot" w:pos="8788"/>
        </w:tabs>
        <w:spacing w:line="360" w:lineRule="auto"/>
        <w:jc w:val="both"/>
        <w:rPr>
          <w:szCs w:val="28"/>
        </w:rPr>
      </w:pPr>
      <w:r>
        <w:rPr>
          <w:szCs w:val="28"/>
        </w:rPr>
        <w:t>Bởi vì tự thu thập dữ liệu nên dữ liệu còn chưa được nhiều và số lượng class còn hạn chế, số lượng ảnh ở các lớp còn chênh lệch nhau nhiều.</w:t>
      </w:r>
    </w:p>
    <w:p w14:paraId="7F46CC98">
      <w:pPr>
        <w:pStyle w:val="23"/>
        <w:numPr>
          <w:ilvl w:val="0"/>
          <w:numId w:val="12"/>
        </w:numPr>
        <w:tabs>
          <w:tab w:val="center" w:pos="6480"/>
          <w:tab w:val="right" w:leader="dot" w:pos="8788"/>
        </w:tabs>
        <w:spacing w:line="360" w:lineRule="auto"/>
        <w:jc w:val="both"/>
        <w:rPr>
          <w:szCs w:val="28"/>
        </w:rPr>
      </w:pPr>
      <w:r>
        <w:rPr>
          <w:szCs w:val="28"/>
        </w:rPr>
        <w:t>Mô hình YOLOv8n cho thời gian phát hiện đối tượng nhanh, tuy nhiên thuật toán DeepSORT tracking còn khá chậm, gây ảnh hưởng đến hiệu suất chạy realtime.</w:t>
      </w:r>
    </w:p>
    <w:p w14:paraId="3A7D1D1E">
      <w:pPr>
        <w:pStyle w:val="23"/>
        <w:numPr>
          <w:ilvl w:val="0"/>
          <w:numId w:val="12"/>
        </w:numPr>
        <w:tabs>
          <w:tab w:val="center" w:pos="6480"/>
          <w:tab w:val="right" w:leader="dot" w:pos="8788"/>
        </w:tabs>
        <w:spacing w:line="360" w:lineRule="auto"/>
        <w:jc w:val="both"/>
        <w:rPr>
          <w:szCs w:val="28"/>
        </w:rPr>
      </w:pPr>
      <w:r>
        <w:rPr>
          <w:szCs w:val="28"/>
        </w:rPr>
        <w:t>Mô hình vẫn còn phát hiện sai dẫn đến đưa kết quả sai cho người sử dụng.</w:t>
      </w:r>
    </w:p>
    <w:p w14:paraId="28E179A3">
      <w:pPr>
        <w:pStyle w:val="23"/>
        <w:numPr>
          <w:ilvl w:val="0"/>
          <w:numId w:val="12"/>
        </w:numPr>
        <w:tabs>
          <w:tab w:val="center" w:pos="6480"/>
          <w:tab w:val="right" w:leader="dot" w:pos="8788"/>
        </w:tabs>
        <w:spacing w:line="360" w:lineRule="auto"/>
        <w:jc w:val="both"/>
        <w:rPr>
          <w:szCs w:val="28"/>
        </w:rPr>
      </w:pPr>
      <w:r>
        <w:rPr>
          <w:szCs w:val="28"/>
        </w:rPr>
        <w:t>Website triển khai còn đơn giản.</w:t>
      </w:r>
    </w:p>
    <w:p w14:paraId="6D042366">
      <w:pPr>
        <w:pStyle w:val="4"/>
        <w:numPr>
          <w:ilvl w:val="1"/>
          <w:numId w:val="15"/>
        </w:numPr>
      </w:pPr>
      <w:bookmarkStart w:id="54" w:name="_Toc169795123"/>
      <w:r>
        <w:t>Hướng phát triển của đồ án:</w:t>
      </w:r>
      <w:bookmarkEnd w:id="54"/>
      <w:r>
        <w:t xml:space="preserve"> </w:t>
      </w:r>
    </w:p>
    <w:p w14:paraId="498FDE8E">
      <w:pPr>
        <w:pStyle w:val="23"/>
        <w:numPr>
          <w:ilvl w:val="0"/>
          <w:numId w:val="12"/>
        </w:numPr>
        <w:tabs>
          <w:tab w:val="center" w:pos="6480"/>
          <w:tab w:val="right" w:leader="dot" w:pos="8788"/>
        </w:tabs>
        <w:spacing w:line="360" w:lineRule="auto"/>
        <w:jc w:val="both"/>
        <w:rPr>
          <w:szCs w:val="28"/>
        </w:rPr>
      </w:pPr>
      <w:r>
        <w:t>Thu thập nhiều dữ liệu hơn, tạo ra nhiều dữ liệu hơn để có thể huẩn luyện mô hình mang lại độ chính xác cao hơn.</w:t>
      </w:r>
    </w:p>
    <w:p w14:paraId="2218999E">
      <w:pPr>
        <w:pStyle w:val="23"/>
        <w:numPr>
          <w:ilvl w:val="0"/>
          <w:numId w:val="12"/>
        </w:numPr>
        <w:tabs>
          <w:tab w:val="center" w:pos="6480"/>
          <w:tab w:val="right" w:leader="dot" w:pos="8788"/>
        </w:tabs>
        <w:spacing w:line="360" w:lineRule="auto"/>
        <w:jc w:val="both"/>
        <w:rPr>
          <w:szCs w:val="28"/>
        </w:rPr>
      </w:pPr>
      <w:r>
        <w:t xml:space="preserve">Làm giàu dữ liệu bằng cách tăng cường dữ liệu theo nhiều cách để có thể biểu diễn dữ liệu được cả những trường hợp mà chúng ta không tự thu thập dữ liệu được. </w:t>
      </w:r>
    </w:p>
    <w:p w14:paraId="0C9A5E7E">
      <w:pPr>
        <w:pStyle w:val="23"/>
        <w:numPr>
          <w:ilvl w:val="0"/>
          <w:numId w:val="12"/>
        </w:numPr>
        <w:tabs>
          <w:tab w:val="center" w:pos="6480"/>
          <w:tab w:val="right" w:leader="dot" w:pos="8788"/>
        </w:tabs>
        <w:spacing w:line="360" w:lineRule="auto"/>
        <w:jc w:val="both"/>
        <w:rPr>
          <w:szCs w:val="28"/>
        </w:rPr>
      </w:pPr>
      <w:r>
        <w:t>Tìm hiểu những thuật toán mới hơn và hiệu quả hơn để tăng hiệu suất của mô hình.</w:t>
      </w:r>
    </w:p>
    <w:p w14:paraId="47A57E98">
      <w:pPr>
        <w:pStyle w:val="23"/>
        <w:numPr>
          <w:ilvl w:val="0"/>
          <w:numId w:val="12"/>
        </w:numPr>
        <w:tabs>
          <w:tab w:val="center" w:pos="6480"/>
          <w:tab w:val="right" w:leader="dot" w:pos="8788"/>
        </w:tabs>
        <w:spacing w:line="360" w:lineRule="auto"/>
        <w:jc w:val="both"/>
        <w:rPr>
          <w:szCs w:val="28"/>
        </w:rPr>
      </w:pPr>
      <w:r>
        <w:t>Áp dụng vào các bài toán thực tế hơn như thay đổi thời gian đèn giao thông tự động dựa trên số phương tiện, …</w:t>
      </w:r>
    </w:p>
    <w:p w14:paraId="2C1217DF">
      <w:pPr>
        <w:spacing w:after="200" w:line="276" w:lineRule="auto"/>
        <w:rPr>
          <w:b/>
          <w:szCs w:val="28"/>
        </w:rPr>
      </w:pPr>
      <w:r>
        <w:rPr>
          <w:b/>
          <w:szCs w:val="28"/>
        </w:rPr>
        <w:br w:type="page"/>
      </w:r>
    </w:p>
    <w:p w14:paraId="4D2A8D6B">
      <w:pPr>
        <w:pStyle w:val="2"/>
        <w:spacing w:line="360" w:lineRule="auto"/>
      </w:pPr>
      <w:bookmarkStart w:id="55" w:name="_Toc169795124"/>
      <w:bookmarkStart w:id="56" w:name="_Toc113449151"/>
      <w:r>
        <w:t>TÀI LIỆU THAM KHẢO</w:t>
      </w:r>
      <w:bookmarkEnd w:id="55"/>
      <w:bookmarkEnd w:id="56"/>
    </w:p>
    <w:p w14:paraId="74801FAE">
      <w:pPr>
        <w:tabs>
          <w:tab w:val="left" w:pos="567"/>
        </w:tabs>
        <w:spacing w:line="360" w:lineRule="auto"/>
        <w:ind w:left="709" w:hanging="425"/>
        <w:jc w:val="both"/>
      </w:pPr>
      <w:r>
        <w:t>[1] Đỗ Văn Tiến (2024)</w:t>
      </w:r>
      <w:r>
        <w:rPr>
          <w:i/>
        </w:rPr>
        <w:t>, Slide bài giảng môn Nhận dạng</w:t>
      </w:r>
      <w:r>
        <w:t>, Khoa Khoa học Máy tính, Trường Đại học Công Nghệ Thông Tin – Đại học Quốc gia Thành phố Hồ Chí Minh.</w:t>
      </w:r>
    </w:p>
    <w:p w14:paraId="4B816EBD">
      <w:pPr>
        <w:tabs>
          <w:tab w:val="left" w:pos="567"/>
        </w:tabs>
        <w:spacing w:line="360" w:lineRule="auto"/>
        <w:ind w:left="709" w:hanging="425"/>
        <w:jc w:val="both"/>
      </w:pPr>
      <w:r>
        <w:t>[2] Bui Tien Trung: SORT - Deep SORT: Một góc nhìn về Object Tracking</w:t>
      </w:r>
    </w:p>
    <w:p w14:paraId="724C3FEF">
      <w:pPr>
        <w:tabs>
          <w:tab w:val="left" w:pos="567"/>
        </w:tabs>
        <w:spacing w:line="360" w:lineRule="auto"/>
        <w:ind w:left="709" w:hanging="425"/>
        <w:jc w:val="both"/>
      </w:pPr>
      <w:r>
        <w:fldChar w:fldCharType="begin"/>
      </w:r>
      <w:r>
        <w:instrText xml:space="preserve"> HYPERLINK "https://viblo.asia/p/sort-deep-sort-mot-goc-nhin-ve-object-tracking-phan-2-djeZ1m78ZWz" </w:instrText>
      </w:r>
      <w:r>
        <w:fldChar w:fldCharType="separate"/>
      </w:r>
      <w:r>
        <w:rPr>
          <w:rStyle w:val="13"/>
        </w:rPr>
        <w:t>https://viblo.asia/p/sort-deep-sort-mot-goc-nhin-ve-object-tracking-phan-2-djeZ1m78ZWz</w:t>
      </w:r>
      <w:r>
        <w:rPr>
          <w:rStyle w:val="13"/>
        </w:rPr>
        <w:fldChar w:fldCharType="end"/>
      </w:r>
    </w:p>
    <w:p w14:paraId="02FB04B7">
      <w:pPr>
        <w:tabs>
          <w:tab w:val="left" w:pos="567"/>
        </w:tabs>
        <w:spacing w:line="360" w:lineRule="auto"/>
        <w:ind w:left="709" w:hanging="425"/>
        <w:jc w:val="both"/>
      </w:pPr>
      <w:r>
        <w:t xml:space="preserve">[3] Vietnam Vehicle Dataset </w:t>
      </w:r>
    </w:p>
    <w:p w14:paraId="0C4F29AE">
      <w:pPr>
        <w:tabs>
          <w:tab w:val="left" w:pos="567"/>
        </w:tabs>
        <w:spacing w:line="360" w:lineRule="auto"/>
        <w:ind w:left="709" w:hanging="425"/>
        <w:jc w:val="both"/>
      </w:pPr>
      <w:r>
        <w:fldChar w:fldCharType="begin"/>
      </w:r>
      <w:r>
        <w:instrText xml:space="preserve"> HYPERLINK "https://universe.roboflow.com/car-classification/vietnamese-vehicle/dataset/1" </w:instrText>
      </w:r>
      <w:r>
        <w:fldChar w:fldCharType="separate"/>
      </w:r>
      <w:r>
        <w:rPr>
          <w:rStyle w:val="13"/>
        </w:rPr>
        <w:t>https://universe.roboflow.com/car-classification/vietnamese-vehicle/dataset/1</w:t>
      </w:r>
      <w:r>
        <w:rPr>
          <w:rStyle w:val="13"/>
        </w:rPr>
        <w:fldChar w:fldCharType="end"/>
      </w:r>
    </w:p>
    <w:p w14:paraId="402570D9">
      <w:pPr>
        <w:tabs>
          <w:tab w:val="left" w:pos="567"/>
        </w:tabs>
        <w:spacing w:line="360" w:lineRule="auto"/>
        <w:ind w:left="284"/>
        <w:jc w:val="both"/>
      </w:pPr>
      <w:r>
        <w:t xml:space="preserve">[4] G. Jocher, A. Chaurasia, and J. Qiu, “YOLO by Ultralytics.” </w:t>
      </w:r>
      <w:r>
        <w:fldChar w:fldCharType="begin"/>
      </w:r>
      <w:r>
        <w:instrText xml:space="preserve"> HYPERLINK "https://github.com/ultralytics/ultralytics" </w:instrText>
      </w:r>
      <w:r>
        <w:fldChar w:fldCharType="separate"/>
      </w:r>
      <w:r>
        <w:rPr>
          <w:rStyle w:val="13"/>
        </w:rPr>
        <w:t>https://github.com/ultralytics/ultralytics</w:t>
      </w:r>
      <w:r>
        <w:rPr>
          <w:rStyle w:val="13"/>
        </w:rPr>
        <w:fldChar w:fldCharType="end"/>
      </w:r>
      <w:r>
        <w:t>, 2023.</w:t>
      </w:r>
    </w:p>
    <w:p w14:paraId="776708AC">
      <w:pPr>
        <w:tabs>
          <w:tab w:val="left" w:pos="567"/>
        </w:tabs>
        <w:spacing w:line="360" w:lineRule="auto"/>
        <w:ind w:left="284"/>
        <w:jc w:val="both"/>
        <w:rPr>
          <w:rStyle w:val="13"/>
        </w:rPr>
      </w:pPr>
      <w:r>
        <w:t xml:space="preserve">[5] YOLOv8: Comprehensive Guide to State of The Art Object Detection: </w:t>
      </w:r>
      <w:r>
        <w:fldChar w:fldCharType="begin"/>
      </w:r>
      <w:r>
        <w:instrText xml:space="preserve"> HYPERLINK "https://learnopencv.com/ultralytics-yolov8" </w:instrText>
      </w:r>
      <w:r>
        <w:fldChar w:fldCharType="separate"/>
      </w:r>
      <w:r>
        <w:rPr>
          <w:rStyle w:val="13"/>
        </w:rPr>
        <w:t>https://learnopencv.com/ultralytics-yolov8</w:t>
      </w:r>
      <w:r>
        <w:rPr>
          <w:rStyle w:val="13"/>
        </w:rPr>
        <w:fldChar w:fldCharType="end"/>
      </w:r>
    </w:p>
    <w:p w14:paraId="28280362">
      <w:pPr>
        <w:tabs>
          <w:tab w:val="left" w:pos="567"/>
        </w:tabs>
        <w:spacing w:line="360" w:lineRule="auto"/>
        <w:ind w:firstLine="284"/>
        <w:jc w:val="both"/>
      </w:pPr>
    </w:p>
    <w:p w14:paraId="22169222">
      <w:pPr>
        <w:tabs>
          <w:tab w:val="left" w:pos="567"/>
        </w:tabs>
        <w:spacing w:line="360" w:lineRule="auto"/>
        <w:ind w:firstLine="284"/>
        <w:jc w:val="both"/>
      </w:pPr>
    </w:p>
    <w:p w14:paraId="56F0D96C">
      <w:pPr>
        <w:tabs>
          <w:tab w:val="center" w:pos="6480"/>
          <w:tab w:val="right" w:leader="dot" w:pos="8788"/>
        </w:tabs>
        <w:spacing w:line="360" w:lineRule="auto"/>
        <w:jc w:val="center"/>
        <w:rPr>
          <w:b/>
          <w:sz w:val="32"/>
        </w:rPr>
      </w:pPr>
    </w:p>
    <w:p w14:paraId="70D1F17A">
      <w:pPr>
        <w:tabs>
          <w:tab w:val="center" w:pos="6480"/>
          <w:tab w:val="right" w:leader="dot" w:pos="8788"/>
        </w:tabs>
        <w:spacing w:line="360" w:lineRule="auto"/>
        <w:rPr>
          <w:b/>
          <w:szCs w:val="28"/>
        </w:rPr>
      </w:pPr>
    </w:p>
    <w:sectPr>
      <w:footerReference r:id="rId7" w:type="first"/>
      <w:footerReference r:id="rId6" w:type="default"/>
      <w:type w:val="continuous"/>
      <w:pgSz w:w="11907" w:h="16839"/>
      <w:pgMar w:top="993" w:right="850" w:bottom="993" w:left="1276"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KaTeX_Math">
    <w:altName w:val="Cambria"/>
    <w:panose1 w:val="00000000000000000000"/>
    <w:charset w:val="00"/>
    <w:family w:val="roman"/>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Cambria Math">
    <w:panose1 w:val="02040503050406030204"/>
    <w:charset w:val="00"/>
    <w:family w:val="roman"/>
    <w:pitch w:val="default"/>
    <w:sig w:usb0="E00006FF" w:usb1="420024FF" w:usb2="02000000" w:usb3="00000000" w:csb0="2000019F" w:csb1="00000000"/>
  </w:font>
  <w:font w:name="KaTeX_Caligraphic">
    <w:altName w:val="Cambria"/>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7088104"/>
      <w:docPartObj>
        <w:docPartGallery w:val="AutoText"/>
      </w:docPartObj>
    </w:sdtPr>
    <w:sdtContent>
      <w:p w14:paraId="6C0AFD4B">
        <w:pPr>
          <w:pStyle w:val="11"/>
          <w:jc w:val="right"/>
        </w:pPr>
        <w:r>
          <w:fldChar w:fldCharType="begin"/>
        </w:r>
        <w:r>
          <w:instrText xml:space="preserve"> PAGE   \* MERGEFORMAT </w:instrText>
        </w:r>
        <w:r>
          <w:fldChar w:fldCharType="separate"/>
        </w:r>
        <w:r>
          <w:t>2</w:t>
        </w:r>
        <w:r>
          <w:fldChar w:fldCharType="end"/>
        </w:r>
      </w:p>
    </w:sdtContent>
  </w:sdt>
  <w:p w14:paraId="7980712E">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682845">
    <w:pPr>
      <w:pStyle w:val="11"/>
      <w:jc w:val="right"/>
      <w:rPr>
        <w:sz w:val="24"/>
      </w:rPr>
    </w:pPr>
    <w:r>
      <w:rPr>
        <w:sz w:val="24"/>
      </w:rPr>
      <w:fldChar w:fldCharType="begin"/>
    </w:r>
    <w:r>
      <w:rPr>
        <w:sz w:val="24"/>
      </w:rPr>
      <w:instrText xml:space="preserve"> PAGE   \* MERGEFORMAT </w:instrText>
    </w:r>
    <w:r>
      <w:rPr>
        <w:sz w:val="24"/>
      </w:rPr>
      <w:fldChar w:fldCharType="separate"/>
    </w:r>
    <w:r>
      <w:rPr>
        <w:sz w:val="24"/>
      </w:rPr>
      <w:t>8</w:t>
    </w:r>
    <w:r>
      <w:rPr>
        <w:sz w:val="24"/>
      </w:rPr>
      <w:fldChar w:fldCharType="end"/>
    </w:r>
  </w:p>
  <w:p w14:paraId="15DDD202">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B05424">
    <w:pPr>
      <w:pStyle w:val="11"/>
      <w:jc w:val="right"/>
    </w:pPr>
    <w:r>
      <w:rPr>
        <w:sz w:val="24"/>
      </w:rPr>
      <w:fldChar w:fldCharType="begin"/>
    </w:r>
    <w:r>
      <w:rPr>
        <w:sz w:val="24"/>
      </w:rPr>
      <w:instrText xml:space="preserve"> PAGE   \* MERGEFORMAT </w:instrText>
    </w:r>
    <w:r>
      <w:rPr>
        <w:sz w:val="24"/>
      </w:rPr>
      <w:fldChar w:fldCharType="separate"/>
    </w:r>
    <w:r>
      <w:rPr>
        <w:sz w:val="24"/>
      </w:rPr>
      <w:t>1</w:t>
    </w:r>
    <w:r>
      <w:rPr>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474446"/>
    <w:multiLevelType w:val="multilevel"/>
    <w:tmpl w:val="04474446"/>
    <w:lvl w:ilvl="0" w:tentative="0">
      <w:start w:val="3"/>
      <w:numFmt w:val="decimal"/>
      <w:lvlText w:val="%1."/>
      <w:lvlJc w:val="left"/>
      <w:pPr>
        <w:ind w:left="462" w:hanging="360"/>
      </w:pPr>
      <w:rPr>
        <w:rFonts w:hint="default"/>
      </w:rPr>
    </w:lvl>
    <w:lvl w:ilvl="1" w:tentative="0">
      <w:start w:val="2"/>
      <w:numFmt w:val="decimal"/>
      <w:isLgl/>
      <w:lvlText w:val="%1.%2"/>
      <w:lvlJc w:val="left"/>
      <w:pPr>
        <w:ind w:left="922" w:hanging="588"/>
      </w:pPr>
      <w:rPr>
        <w:rFonts w:hint="default"/>
      </w:rPr>
    </w:lvl>
    <w:lvl w:ilvl="2" w:tentative="0">
      <w:start w:val="1"/>
      <w:numFmt w:val="decimal"/>
      <w:isLgl/>
      <w:lvlText w:val="%1.%2.%3"/>
      <w:lvlJc w:val="left"/>
      <w:pPr>
        <w:ind w:left="1286" w:hanging="720"/>
      </w:pPr>
      <w:rPr>
        <w:rFonts w:hint="default"/>
      </w:rPr>
    </w:lvl>
    <w:lvl w:ilvl="3" w:tentative="0">
      <w:start w:val="1"/>
      <w:numFmt w:val="decimal"/>
      <w:isLgl/>
      <w:lvlText w:val="%1.%2.%3.%4"/>
      <w:lvlJc w:val="left"/>
      <w:pPr>
        <w:ind w:left="1518" w:hanging="720"/>
      </w:pPr>
      <w:rPr>
        <w:rFonts w:hint="default"/>
      </w:rPr>
    </w:lvl>
    <w:lvl w:ilvl="4" w:tentative="0">
      <w:start w:val="1"/>
      <w:numFmt w:val="decimal"/>
      <w:isLgl/>
      <w:lvlText w:val="%1.%2.%3.%4.%5"/>
      <w:lvlJc w:val="left"/>
      <w:pPr>
        <w:ind w:left="2110" w:hanging="1080"/>
      </w:pPr>
      <w:rPr>
        <w:rFonts w:hint="default"/>
      </w:rPr>
    </w:lvl>
    <w:lvl w:ilvl="5" w:tentative="0">
      <w:start w:val="1"/>
      <w:numFmt w:val="decimal"/>
      <w:isLgl/>
      <w:lvlText w:val="%1.%2.%3.%4.%5.%6"/>
      <w:lvlJc w:val="left"/>
      <w:pPr>
        <w:ind w:left="2702" w:hanging="1440"/>
      </w:pPr>
      <w:rPr>
        <w:rFonts w:hint="default"/>
      </w:rPr>
    </w:lvl>
    <w:lvl w:ilvl="6" w:tentative="0">
      <w:start w:val="1"/>
      <w:numFmt w:val="decimal"/>
      <w:isLgl/>
      <w:lvlText w:val="%1.%2.%3.%4.%5.%6.%7"/>
      <w:lvlJc w:val="left"/>
      <w:pPr>
        <w:ind w:left="2934" w:hanging="1440"/>
      </w:pPr>
      <w:rPr>
        <w:rFonts w:hint="default"/>
      </w:rPr>
    </w:lvl>
    <w:lvl w:ilvl="7" w:tentative="0">
      <w:start w:val="1"/>
      <w:numFmt w:val="decimal"/>
      <w:isLgl/>
      <w:lvlText w:val="%1.%2.%3.%4.%5.%6.%7.%8"/>
      <w:lvlJc w:val="left"/>
      <w:pPr>
        <w:ind w:left="3526" w:hanging="1800"/>
      </w:pPr>
      <w:rPr>
        <w:rFonts w:hint="default"/>
      </w:rPr>
    </w:lvl>
    <w:lvl w:ilvl="8" w:tentative="0">
      <w:start w:val="1"/>
      <w:numFmt w:val="decimal"/>
      <w:isLgl/>
      <w:lvlText w:val="%1.%2.%3.%4.%5.%6.%7.%8.%9"/>
      <w:lvlJc w:val="left"/>
      <w:pPr>
        <w:ind w:left="3758" w:hanging="1800"/>
      </w:pPr>
      <w:rPr>
        <w:rFonts w:hint="default"/>
      </w:rPr>
    </w:lvl>
  </w:abstractNum>
  <w:abstractNum w:abstractNumId="1">
    <w:nsid w:val="0A5227C6"/>
    <w:multiLevelType w:val="multilevel"/>
    <w:tmpl w:val="0A5227C6"/>
    <w:lvl w:ilvl="0" w:tentative="0">
      <w:start w:val="0"/>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0647C57"/>
    <w:multiLevelType w:val="multilevel"/>
    <w:tmpl w:val="10647C57"/>
    <w:lvl w:ilvl="0" w:tentative="0">
      <w:start w:val="1"/>
      <w:numFmt w:val="decimal"/>
      <w:lvlText w:val="%1."/>
      <w:lvlJc w:val="left"/>
      <w:pPr>
        <w:ind w:left="462" w:hanging="360"/>
      </w:pPr>
      <w:rPr>
        <w:rFonts w:hint="default"/>
      </w:rPr>
    </w:lvl>
    <w:lvl w:ilvl="1" w:tentative="0">
      <w:start w:val="1"/>
      <w:numFmt w:val="decimal"/>
      <w:isLgl/>
      <w:lvlText w:val="%1.%2."/>
      <w:lvlJc w:val="left"/>
      <w:pPr>
        <w:ind w:left="822" w:hanging="720"/>
      </w:pPr>
      <w:rPr>
        <w:rFonts w:hint="default"/>
      </w:rPr>
    </w:lvl>
    <w:lvl w:ilvl="2" w:tentative="0">
      <w:start w:val="1"/>
      <w:numFmt w:val="decimal"/>
      <w:isLgl/>
      <w:lvlText w:val="%1.%2.%3."/>
      <w:lvlJc w:val="left"/>
      <w:pPr>
        <w:ind w:left="822" w:hanging="720"/>
      </w:pPr>
      <w:rPr>
        <w:rFonts w:hint="default"/>
      </w:rPr>
    </w:lvl>
    <w:lvl w:ilvl="3" w:tentative="0">
      <w:start w:val="1"/>
      <w:numFmt w:val="decimal"/>
      <w:isLgl/>
      <w:lvlText w:val="%1.%2.%3.%4."/>
      <w:lvlJc w:val="left"/>
      <w:pPr>
        <w:ind w:left="1182" w:hanging="1080"/>
      </w:pPr>
      <w:rPr>
        <w:rFonts w:hint="default"/>
      </w:rPr>
    </w:lvl>
    <w:lvl w:ilvl="4" w:tentative="0">
      <w:start w:val="1"/>
      <w:numFmt w:val="decimal"/>
      <w:isLgl/>
      <w:lvlText w:val="%1.%2.%3.%4.%5."/>
      <w:lvlJc w:val="left"/>
      <w:pPr>
        <w:ind w:left="1542" w:hanging="1440"/>
      </w:pPr>
      <w:rPr>
        <w:rFonts w:hint="default"/>
      </w:rPr>
    </w:lvl>
    <w:lvl w:ilvl="5" w:tentative="0">
      <w:start w:val="1"/>
      <w:numFmt w:val="decimal"/>
      <w:isLgl/>
      <w:lvlText w:val="%1.%2.%3.%4.%5.%6."/>
      <w:lvlJc w:val="left"/>
      <w:pPr>
        <w:ind w:left="1542" w:hanging="1440"/>
      </w:pPr>
      <w:rPr>
        <w:rFonts w:hint="default"/>
      </w:rPr>
    </w:lvl>
    <w:lvl w:ilvl="6" w:tentative="0">
      <w:start w:val="1"/>
      <w:numFmt w:val="decimal"/>
      <w:isLgl/>
      <w:lvlText w:val="%1.%2.%3.%4.%5.%6.%7."/>
      <w:lvlJc w:val="left"/>
      <w:pPr>
        <w:ind w:left="1902" w:hanging="1800"/>
      </w:pPr>
      <w:rPr>
        <w:rFonts w:hint="default"/>
      </w:rPr>
    </w:lvl>
    <w:lvl w:ilvl="7" w:tentative="0">
      <w:start w:val="1"/>
      <w:numFmt w:val="decimal"/>
      <w:isLgl/>
      <w:lvlText w:val="%1.%2.%3.%4.%5.%6.%7.%8."/>
      <w:lvlJc w:val="left"/>
      <w:pPr>
        <w:ind w:left="1902" w:hanging="1800"/>
      </w:pPr>
      <w:rPr>
        <w:rFonts w:hint="default"/>
      </w:rPr>
    </w:lvl>
    <w:lvl w:ilvl="8" w:tentative="0">
      <w:start w:val="1"/>
      <w:numFmt w:val="decimal"/>
      <w:isLgl/>
      <w:lvlText w:val="%1.%2.%3.%4.%5.%6.%7.%8.%9."/>
      <w:lvlJc w:val="left"/>
      <w:pPr>
        <w:ind w:left="2262" w:hanging="2160"/>
      </w:pPr>
      <w:rPr>
        <w:rFonts w:hint="default"/>
      </w:rPr>
    </w:lvl>
  </w:abstractNum>
  <w:abstractNum w:abstractNumId="3">
    <w:nsid w:val="17EA1A9A"/>
    <w:multiLevelType w:val="multilevel"/>
    <w:tmpl w:val="17EA1A9A"/>
    <w:lvl w:ilvl="0" w:tentative="0">
      <w:start w:val="1"/>
      <w:numFmt w:val="decimal"/>
      <w:lvlText w:val="%1."/>
      <w:lvlJc w:val="left"/>
      <w:pPr>
        <w:ind w:left="502"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2316902"/>
    <w:multiLevelType w:val="multilevel"/>
    <w:tmpl w:val="22316902"/>
    <w:lvl w:ilvl="0" w:tentative="0">
      <w:start w:val="0"/>
      <w:numFmt w:val="bullet"/>
      <w:lvlText w:val="-"/>
      <w:lvlJc w:val="left"/>
      <w:pPr>
        <w:ind w:left="927" w:hanging="360"/>
      </w:pPr>
      <w:rPr>
        <w:rFonts w:hint="default" w:ascii="Times New Roman" w:hAnsi="Times New Roman" w:eastAsia="Times New Roman" w:cs="Times New Roman"/>
        <w:b/>
      </w:rPr>
    </w:lvl>
    <w:lvl w:ilvl="1" w:tentative="0">
      <w:start w:val="1"/>
      <w:numFmt w:val="bullet"/>
      <w:lvlText w:val="o"/>
      <w:lvlJc w:val="left"/>
      <w:pPr>
        <w:ind w:left="1647" w:hanging="360"/>
      </w:pPr>
      <w:rPr>
        <w:rFonts w:hint="default" w:ascii="Courier New" w:hAnsi="Courier New" w:cs="Courier New"/>
      </w:rPr>
    </w:lvl>
    <w:lvl w:ilvl="2" w:tentative="0">
      <w:start w:val="3"/>
      <w:numFmt w:val="bullet"/>
      <w:lvlText w:val=""/>
      <w:lvlJc w:val="left"/>
      <w:pPr>
        <w:ind w:left="2367" w:hanging="360"/>
      </w:pPr>
      <w:rPr>
        <w:rFonts w:hint="default" w:ascii="Wingdings" w:hAnsi="Wingdings" w:eastAsia="Times New Roman" w:cs="Times New Roman"/>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5">
    <w:nsid w:val="24980797"/>
    <w:multiLevelType w:val="multilevel"/>
    <w:tmpl w:val="24980797"/>
    <w:lvl w:ilvl="0" w:tentative="0">
      <w:start w:val="2"/>
      <w:numFmt w:val="decimal"/>
      <w:lvlText w:val="%1."/>
      <w:lvlJc w:val="left"/>
      <w:pPr>
        <w:ind w:left="405" w:hanging="405"/>
      </w:pPr>
      <w:rPr>
        <w:rFonts w:hint="default"/>
      </w:rPr>
    </w:lvl>
    <w:lvl w:ilvl="1" w:tentative="0">
      <w:start w:val="1"/>
      <w:numFmt w:val="decimal"/>
      <w:lvlText w:val="%1.%2."/>
      <w:lvlJc w:val="left"/>
      <w:pPr>
        <w:ind w:left="720" w:hanging="720"/>
      </w:pPr>
      <w:rPr>
        <w:rFonts w:hint="default"/>
        <w:b/>
        <w:bCs/>
      </w:rPr>
    </w:lvl>
    <w:lvl w:ilvl="2" w:tentative="0">
      <w:start w:val="1"/>
      <w:numFmt w:val="decimal"/>
      <w:lvlText w:val="%1.%2.%3."/>
      <w:lvlJc w:val="left"/>
      <w:pPr>
        <w:ind w:left="1288"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6">
    <w:nsid w:val="282F4648"/>
    <w:multiLevelType w:val="multilevel"/>
    <w:tmpl w:val="282F4648"/>
    <w:lvl w:ilvl="0" w:tentative="0">
      <w:start w:val="4"/>
      <w:numFmt w:val="decimal"/>
      <w:lvlText w:val="%1."/>
      <w:lvlJc w:val="left"/>
      <w:pPr>
        <w:ind w:left="462" w:hanging="360"/>
      </w:pPr>
      <w:rPr>
        <w:rFonts w:hint="default"/>
      </w:rPr>
    </w:lvl>
    <w:lvl w:ilvl="1" w:tentative="0">
      <w:start w:val="1"/>
      <w:numFmt w:val="decimal"/>
      <w:isLgl/>
      <w:lvlText w:val="%1.%2"/>
      <w:lvlJc w:val="left"/>
      <w:pPr>
        <w:ind w:left="462" w:hanging="360"/>
      </w:pPr>
      <w:rPr>
        <w:rFonts w:hint="default"/>
      </w:rPr>
    </w:lvl>
    <w:lvl w:ilvl="2" w:tentative="0">
      <w:start w:val="1"/>
      <w:numFmt w:val="decimal"/>
      <w:isLgl/>
      <w:lvlText w:val="%1.%2.%3"/>
      <w:lvlJc w:val="left"/>
      <w:pPr>
        <w:ind w:left="822" w:hanging="720"/>
      </w:pPr>
      <w:rPr>
        <w:rFonts w:hint="default"/>
      </w:rPr>
    </w:lvl>
    <w:lvl w:ilvl="3" w:tentative="0">
      <w:start w:val="1"/>
      <w:numFmt w:val="decimal"/>
      <w:isLgl/>
      <w:lvlText w:val="%1.%2.%3.%4"/>
      <w:lvlJc w:val="left"/>
      <w:pPr>
        <w:ind w:left="822" w:hanging="720"/>
      </w:pPr>
      <w:rPr>
        <w:rFonts w:hint="default"/>
      </w:rPr>
    </w:lvl>
    <w:lvl w:ilvl="4" w:tentative="0">
      <w:start w:val="1"/>
      <w:numFmt w:val="decimal"/>
      <w:isLgl/>
      <w:lvlText w:val="%1.%2.%3.%4.%5"/>
      <w:lvlJc w:val="left"/>
      <w:pPr>
        <w:ind w:left="1182" w:hanging="1080"/>
      </w:pPr>
      <w:rPr>
        <w:rFonts w:hint="default"/>
      </w:rPr>
    </w:lvl>
    <w:lvl w:ilvl="5" w:tentative="0">
      <w:start w:val="1"/>
      <w:numFmt w:val="decimal"/>
      <w:isLgl/>
      <w:lvlText w:val="%1.%2.%3.%4.%5.%6"/>
      <w:lvlJc w:val="left"/>
      <w:pPr>
        <w:ind w:left="1542" w:hanging="1440"/>
      </w:pPr>
      <w:rPr>
        <w:rFonts w:hint="default"/>
      </w:rPr>
    </w:lvl>
    <w:lvl w:ilvl="6" w:tentative="0">
      <w:start w:val="1"/>
      <w:numFmt w:val="decimal"/>
      <w:isLgl/>
      <w:lvlText w:val="%1.%2.%3.%4.%5.%6.%7"/>
      <w:lvlJc w:val="left"/>
      <w:pPr>
        <w:ind w:left="1542" w:hanging="1440"/>
      </w:pPr>
      <w:rPr>
        <w:rFonts w:hint="default"/>
      </w:rPr>
    </w:lvl>
    <w:lvl w:ilvl="7" w:tentative="0">
      <w:start w:val="1"/>
      <w:numFmt w:val="decimal"/>
      <w:isLgl/>
      <w:lvlText w:val="%1.%2.%3.%4.%5.%6.%7.%8"/>
      <w:lvlJc w:val="left"/>
      <w:pPr>
        <w:ind w:left="1902" w:hanging="1800"/>
      </w:pPr>
      <w:rPr>
        <w:rFonts w:hint="default"/>
      </w:rPr>
    </w:lvl>
    <w:lvl w:ilvl="8" w:tentative="0">
      <w:start w:val="1"/>
      <w:numFmt w:val="decimal"/>
      <w:isLgl/>
      <w:lvlText w:val="%1.%2.%3.%4.%5.%6.%7.%8.%9"/>
      <w:lvlJc w:val="left"/>
      <w:pPr>
        <w:ind w:left="1902" w:hanging="1800"/>
      </w:pPr>
      <w:rPr>
        <w:rFonts w:hint="default"/>
      </w:rPr>
    </w:lvl>
  </w:abstractNum>
  <w:abstractNum w:abstractNumId="7">
    <w:nsid w:val="328F5295"/>
    <w:multiLevelType w:val="multilevel"/>
    <w:tmpl w:val="328F5295"/>
    <w:lvl w:ilvl="0" w:tentative="0">
      <w:start w:val="2"/>
      <w:numFmt w:val="decimal"/>
      <w:lvlText w:val="%1."/>
      <w:lvlJc w:val="left"/>
      <w:pPr>
        <w:ind w:left="502" w:hanging="360"/>
      </w:pPr>
      <w:rPr>
        <w:rFonts w:hint="default"/>
      </w:rPr>
    </w:lvl>
    <w:lvl w:ilvl="1" w:tentative="0">
      <w:start w:val="1"/>
      <w:numFmt w:val="decimal"/>
      <w:isLgl/>
      <w:lvlText w:val="%1.%2."/>
      <w:lvlJc w:val="left"/>
      <w:pPr>
        <w:ind w:left="862" w:hanging="720"/>
      </w:pPr>
      <w:rPr>
        <w:rFonts w:hint="default"/>
      </w:rPr>
    </w:lvl>
    <w:lvl w:ilvl="2" w:tentative="0">
      <w:start w:val="1"/>
      <w:numFmt w:val="decimal"/>
      <w:isLgl/>
      <w:lvlText w:val="%1.%2.%3."/>
      <w:lvlJc w:val="left"/>
      <w:pPr>
        <w:ind w:left="862" w:hanging="720"/>
      </w:pPr>
      <w:rPr>
        <w:rFonts w:hint="default"/>
      </w:rPr>
    </w:lvl>
    <w:lvl w:ilvl="3" w:tentative="0">
      <w:start w:val="1"/>
      <w:numFmt w:val="decimal"/>
      <w:isLgl/>
      <w:lvlText w:val="%1.%2.%3.%4."/>
      <w:lvlJc w:val="left"/>
      <w:pPr>
        <w:ind w:left="1222" w:hanging="1080"/>
      </w:pPr>
      <w:rPr>
        <w:rFonts w:hint="default"/>
      </w:rPr>
    </w:lvl>
    <w:lvl w:ilvl="4" w:tentative="0">
      <w:start w:val="1"/>
      <w:numFmt w:val="decimal"/>
      <w:isLgl/>
      <w:lvlText w:val="%1.%2.%3.%4.%5."/>
      <w:lvlJc w:val="left"/>
      <w:pPr>
        <w:ind w:left="1222" w:hanging="1080"/>
      </w:pPr>
      <w:rPr>
        <w:rFonts w:hint="default"/>
      </w:rPr>
    </w:lvl>
    <w:lvl w:ilvl="5" w:tentative="0">
      <w:start w:val="1"/>
      <w:numFmt w:val="decimal"/>
      <w:isLgl/>
      <w:lvlText w:val="%1.%2.%3.%4.%5.%6."/>
      <w:lvlJc w:val="left"/>
      <w:pPr>
        <w:ind w:left="1582" w:hanging="1440"/>
      </w:pPr>
      <w:rPr>
        <w:rFonts w:hint="default"/>
      </w:rPr>
    </w:lvl>
    <w:lvl w:ilvl="6" w:tentative="0">
      <w:start w:val="1"/>
      <w:numFmt w:val="decimal"/>
      <w:isLgl/>
      <w:lvlText w:val="%1.%2.%3.%4.%5.%6.%7."/>
      <w:lvlJc w:val="left"/>
      <w:pPr>
        <w:ind w:left="1582" w:hanging="1440"/>
      </w:pPr>
      <w:rPr>
        <w:rFonts w:hint="default"/>
      </w:rPr>
    </w:lvl>
    <w:lvl w:ilvl="7" w:tentative="0">
      <w:start w:val="1"/>
      <w:numFmt w:val="decimal"/>
      <w:isLgl/>
      <w:lvlText w:val="%1.%2.%3.%4.%5.%6.%7.%8."/>
      <w:lvlJc w:val="left"/>
      <w:pPr>
        <w:ind w:left="1942" w:hanging="1800"/>
      </w:pPr>
      <w:rPr>
        <w:rFonts w:hint="default"/>
      </w:rPr>
    </w:lvl>
    <w:lvl w:ilvl="8" w:tentative="0">
      <w:start w:val="1"/>
      <w:numFmt w:val="decimal"/>
      <w:isLgl/>
      <w:lvlText w:val="%1.%2.%3.%4.%5.%6.%7.%8.%9."/>
      <w:lvlJc w:val="left"/>
      <w:pPr>
        <w:ind w:left="1942" w:hanging="1800"/>
      </w:pPr>
      <w:rPr>
        <w:rFonts w:hint="default"/>
      </w:rPr>
    </w:lvl>
  </w:abstractNum>
  <w:abstractNum w:abstractNumId="8">
    <w:nsid w:val="34421794"/>
    <w:multiLevelType w:val="multilevel"/>
    <w:tmpl w:val="34421794"/>
    <w:lvl w:ilvl="0" w:tentative="0">
      <w:start w:val="4"/>
      <w:numFmt w:val="decimal"/>
      <w:lvlText w:val="%1."/>
      <w:lvlJc w:val="left"/>
      <w:pPr>
        <w:ind w:left="462" w:hanging="360"/>
      </w:pPr>
      <w:rPr>
        <w:rFonts w:hint="default"/>
      </w:rPr>
    </w:lvl>
    <w:lvl w:ilvl="1" w:tentative="0">
      <w:start w:val="1"/>
      <w:numFmt w:val="decimal"/>
      <w:isLgl/>
      <w:lvlText w:val="%1.%2."/>
      <w:lvlJc w:val="left"/>
      <w:pPr>
        <w:ind w:left="822" w:hanging="720"/>
      </w:pPr>
      <w:rPr>
        <w:rFonts w:hint="default"/>
      </w:rPr>
    </w:lvl>
    <w:lvl w:ilvl="2" w:tentative="0">
      <w:start w:val="1"/>
      <w:numFmt w:val="decimal"/>
      <w:isLgl/>
      <w:lvlText w:val="%1.%2.%3."/>
      <w:lvlJc w:val="left"/>
      <w:pPr>
        <w:ind w:left="822" w:hanging="720"/>
      </w:pPr>
      <w:rPr>
        <w:rFonts w:hint="default"/>
      </w:rPr>
    </w:lvl>
    <w:lvl w:ilvl="3" w:tentative="0">
      <w:start w:val="1"/>
      <w:numFmt w:val="decimal"/>
      <w:isLgl/>
      <w:lvlText w:val="%1.%2.%3.%4."/>
      <w:lvlJc w:val="left"/>
      <w:pPr>
        <w:ind w:left="1182" w:hanging="1080"/>
      </w:pPr>
      <w:rPr>
        <w:rFonts w:hint="default"/>
      </w:rPr>
    </w:lvl>
    <w:lvl w:ilvl="4" w:tentative="0">
      <w:start w:val="1"/>
      <w:numFmt w:val="decimal"/>
      <w:isLgl/>
      <w:lvlText w:val="%1.%2.%3.%4.%5."/>
      <w:lvlJc w:val="left"/>
      <w:pPr>
        <w:ind w:left="1182" w:hanging="1080"/>
      </w:pPr>
      <w:rPr>
        <w:rFonts w:hint="default"/>
      </w:rPr>
    </w:lvl>
    <w:lvl w:ilvl="5" w:tentative="0">
      <w:start w:val="1"/>
      <w:numFmt w:val="decimal"/>
      <w:isLgl/>
      <w:lvlText w:val="%1.%2.%3.%4.%5.%6."/>
      <w:lvlJc w:val="left"/>
      <w:pPr>
        <w:ind w:left="1542" w:hanging="1440"/>
      </w:pPr>
      <w:rPr>
        <w:rFonts w:hint="default"/>
      </w:rPr>
    </w:lvl>
    <w:lvl w:ilvl="6" w:tentative="0">
      <w:start w:val="1"/>
      <w:numFmt w:val="decimal"/>
      <w:isLgl/>
      <w:lvlText w:val="%1.%2.%3.%4.%5.%6.%7."/>
      <w:lvlJc w:val="left"/>
      <w:pPr>
        <w:ind w:left="1542" w:hanging="1440"/>
      </w:pPr>
      <w:rPr>
        <w:rFonts w:hint="default"/>
      </w:rPr>
    </w:lvl>
    <w:lvl w:ilvl="7" w:tentative="0">
      <w:start w:val="1"/>
      <w:numFmt w:val="decimal"/>
      <w:isLgl/>
      <w:lvlText w:val="%1.%2.%3.%4.%5.%6.%7.%8."/>
      <w:lvlJc w:val="left"/>
      <w:pPr>
        <w:ind w:left="1902" w:hanging="1800"/>
      </w:pPr>
      <w:rPr>
        <w:rFonts w:hint="default"/>
      </w:rPr>
    </w:lvl>
    <w:lvl w:ilvl="8" w:tentative="0">
      <w:start w:val="1"/>
      <w:numFmt w:val="decimal"/>
      <w:isLgl/>
      <w:lvlText w:val="%1.%2.%3.%4.%5.%6.%7.%8.%9."/>
      <w:lvlJc w:val="left"/>
      <w:pPr>
        <w:ind w:left="1902" w:hanging="1800"/>
      </w:pPr>
      <w:rPr>
        <w:rFonts w:hint="default"/>
      </w:rPr>
    </w:lvl>
  </w:abstractNum>
  <w:abstractNum w:abstractNumId="9">
    <w:nsid w:val="3A051FD7"/>
    <w:multiLevelType w:val="multilevel"/>
    <w:tmpl w:val="3A051FD7"/>
    <w:lvl w:ilvl="0" w:tentative="0">
      <w:start w:val="5"/>
      <w:numFmt w:val="decimal"/>
      <w:lvlText w:val="%1."/>
      <w:lvlJc w:val="left"/>
      <w:pPr>
        <w:ind w:left="405" w:hanging="405"/>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0">
    <w:nsid w:val="3D106153"/>
    <w:multiLevelType w:val="multilevel"/>
    <w:tmpl w:val="3D106153"/>
    <w:lvl w:ilvl="0" w:tentative="0">
      <w:start w:val="0"/>
      <w:numFmt w:val="bullet"/>
      <w:lvlText w:val="-"/>
      <w:lvlJc w:val="left"/>
      <w:pPr>
        <w:ind w:left="405" w:hanging="405"/>
      </w:pPr>
      <w:rPr>
        <w:rFonts w:hint="default" w:ascii="Times New Roman" w:hAnsi="Times New Roman" w:eastAsia="Times New Roman" w:cs="Times New Roman"/>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1">
    <w:nsid w:val="40D20A2A"/>
    <w:multiLevelType w:val="multilevel"/>
    <w:tmpl w:val="40D20A2A"/>
    <w:lvl w:ilvl="0" w:tentative="0">
      <w:start w:val="0"/>
      <w:numFmt w:val="bullet"/>
      <w:lvlText w:val="-"/>
      <w:lvlJc w:val="left"/>
      <w:pPr>
        <w:ind w:left="405" w:hanging="405"/>
      </w:pPr>
      <w:rPr>
        <w:rFonts w:hint="default" w:ascii="Times New Roman" w:hAnsi="Times New Roman" w:eastAsia="Times New Roman" w:cs="Times New Roman"/>
      </w:rPr>
    </w:lvl>
    <w:lvl w:ilvl="1" w:tentative="0">
      <w:start w:val="1"/>
      <w:numFmt w:val="decimal"/>
      <w:lvlText w:val="%1.%2."/>
      <w:lvlJc w:val="left"/>
      <w:pPr>
        <w:ind w:left="1080" w:hanging="720"/>
      </w:pPr>
      <w:rPr>
        <w:rFonts w:hint="default"/>
      </w:rPr>
    </w:lvl>
    <w:lvl w:ilvl="2" w:tentative="0">
      <w:start w:val="0"/>
      <w:numFmt w:val="bullet"/>
      <w:lvlText w:val="-"/>
      <w:lvlJc w:val="left"/>
      <w:pPr>
        <w:ind w:left="1440" w:hanging="720"/>
      </w:pPr>
      <w:rPr>
        <w:rFonts w:hint="default" w:ascii="Times New Roman" w:hAnsi="Times New Roman" w:eastAsia="Times New Roman" w:cs="Times New Roman"/>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2">
    <w:nsid w:val="41256F94"/>
    <w:multiLevelType w:val="multilevel"/>
    <w:tmpl w:val="41256F94"/>
    <w:lvl w:ilvl="0" w:tentative="0">
      <w:start w:val="0"/>
      <w:numFmt w:val="bullet"/>
      <w:lvlText w:val="-"/>
      <w:lvlJc w:val="left"/>
      <w:pPr>
        <w:ind w:left="405" w:hanging="405"/>
      </w:pPr>
      <w:rPr>
        <w:rFonts w:hint="default" w:ascii="Times New Roman" w:hAnsi="Times New Roman" w:eastAsia="Times New Roman" w:cs="Times New Roman"/>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3">
    <w:nsid w:val="46946EC9"/>
    <w:multiLevelType w:val="multilevel"/>
    <w:tmpl w:val="46946EC9"/>
    <w:lvl w:ilvl="0" w:tentative="0">
      <w:start w:val="0"/>
      <w:numFmt w:val="bullet"/>
      <w:lvlText w:val="-"/>
      <w:lvlJc w:val="left"/>
      <w:pPr>
        <w:ind w:left="405" w:hanging="405"/>
      </w:pPr>
      <w:rPr>
        <w:rFonts w:hint="default" w:ascii="Times New Roman" w:hAnsi="Times New Roman" w:eastAsia="Times New Roman" w:cs="Times New Roman"/>
      </w:rPr>
    </w:lvl>
    <w:lvl w:ilvl="1" w:tentative="0">
      <w:start w:val="1"/>
      <w:numFmt w:val="decimal"/>
      <w:lvlText w:val="%1.%2."/>
      <w:lvlJc w:val="left"/>
      <w:pPr>
        <w:ind w:left="1080" w:hanging="720"/>
      </w:pPr>
      <w:rPr>
        <w:rFonts w:hint="default"/>
      </w:rPr>
    </w:lvl>
    <w:lvl w:ilvl="2" w:tentative="0">
      <w:start w:val="0"/>
      <w:numFmt w:val="bullet"/>
      <w:lvlText w:val="-"/>
      <w:lvlJc w:val="left"/>
      <w:pPr>
        <w:ind w:left="1440" w:hanging="720"/>
      </w:pPr>
      <w:rPr>
        <w:rFonts w:hint="default" w:ascii="Times New Roman" w:hAnsi="Times New Roman" w:eastAsia="Times New Roman" w:cs="Times New Roman"/>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4">
    <w:nsid w:val="4FCC7F57"/>
    <w:multiLevelType w:val="multilevel"/>
    <w:tmpl w:val="4FCC7F57"/>
    <w:lvl w:ilvl="0" w:tentative="0">
      <w:start w:val="0"/>
      <w:numFmt w:val="bullet"/>
      <w:lvlText w:val="-"/>
      <w:lvlJc w:val="left"/>
      <w:pPr>
        <w:ind w:left="405" w:hanging="405"/>
      </w:pPr>
      <w:rPr>
        <w:rFonts w:hint="default" w:ascii="Times New Roman" w:hAnsi="Times New Roman" w:eastAsia="Times New Roman" w:cs="Times New Roman"/>
      </w:rPr>
    </w:lvl>
    <w:lvl w:ilvl="1" w:tentative="0">
      <w:start w:val="1"/>
      <w:numFmt w:val="decimal"/>
      <w:lvlText w:val="%1.%2."/>
      <w:lvlJc w:val="left"/>
      <w:pPr>
        <w:ind w:left="1080" w:hanging="720"/>
      </w:pPr>
      <w:rPr>
        <w:rFonts w:hint="default"/>
      </w:rPr>
    </w:lvl>
    <w:lvl w:ilvl="2" w:tentative="0">
      <w:start w:val="0"/>
      <w:numFmt w:val="bullet"/>
      <w:lvlText w:val="-"/>
      <w:lvlJc w:val="left"/>
      <w:pPr>
        <w:ind w:left="1440" w:hanging="720"/>
      </w:pPr>
      <w:rPr>
        <w:rFonts w:hint="default" w:ascii="Times New Roman" w:hAnsi="Times New Roman" w:eastAsia="Times New Roman" w:cs="Times New Roman"/>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5">
    <w:nsid w:val="60A744D5"/>
    <w:multiLevelType w:val="multilevel"/>
    <w:tmpl w:val="60A744D5"/>
    <w:lvl w:ilvl="0" w:tentative="0">
      <w:start w:val="1"/>
      <w:numFmt w:val="decimal"/>
      <w:pStyle w:val="27"/>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6">
    <w:nsid w:val="65AA6A1F"/>
    <w:multiLevelType w:val="multilevel"/>
    <w:tmpl w:val="65AA6A1F"/>
    <w:lvl w:ilvl="0" w:tentative="0">
      <w:start w:val="1"/>
      <w:numFmt w:val="decimal"/>
      <w:lvlText w:val="%1."/>
      <w:lvlJc w:val="left"/>
      <w:pPr>
        <w:ind w:left="462" w:hanging="360"/>
      </w:pPr>
      <w:rPr>
        <w:rFonts w:hint="default"/>
      </w:rPr>
    </w:lvl>
    <w:lvl w:ilvl="1" w:tentative="0">
      <w:start w:val="1"/>
      <w:numFmt w:val="decimal"/>
      <w:isLgl/>
      <w:lvlText w:val="%1.%2."/>
      <w:lvlJc w:val="left"/>
      <w:pPr>
        <w:ind w:left="822" w:hanging="720"/>
      </w:pPr>
      <w:rPr>
        <w:rFonts w:hint="default"/>
      </w:rPr>
    </w:lvl>
    <w:lvl w:ilvl="2" w:tentative="0">
      <w:start w:val="3"/>
      <w:numFmt w:val="decimal"/>
      <w:isLgl/>
      <w:lvlText w:val="%1.%2.%3."/>
      <w:lvlJc w:val="left"/>
      <w:pPr>
        <w:ind w:left="822" w:hanging="720"/>
      </w:pPr>
      <w:rPr>
        <w:rFonts w:hint="default"/>
      </w:rPr>
    </w:lvl>
    <w:lvl w:ilvl="3" w:tentative="0">
      <w:start w:val="1"/>
      <w:numFmt w:val="decimal"/>
      <w:isLgl/>
      <w:lvlText w:val="%1.%2.%3.%4."/>
      <w:lvlJc w:val="left"/>
      <w:pPr>
        <w:ind w:left="1182" w:hanging="1080"/>
      </w:pPr>
      <w:rPr>
        <w:rFonts w:hint="default"/>
      </w:rPr>
    </w:lvl>
    <w:lvl w:ilvl="4" w:tentative="0">
      <w:start w:val="1"/>
      <w:numFmt w:val="decimal"/>
      <w:isLgl/>
      <w:lvlText w:val="%1.%2.%3.%4.%5."/>
      <w:lvlJc w:val="left"/>
      <w:pPr>
        <w:ind w:left="1182" w:hanging="1080"/>
      </w:pPr>
      <w:rPr>
        <w:rFonts w:hint="default"/>
      </w:rPr>
    </w:lvl>
    <w:lvl w:ilvl="5" w:tentative="0">
      <w:start w:val="1"/>
      <w:numFmt w:val="decimal"/>
      <w:isLgl/>
      <w:lvlText w:val="%1.%2.%3.%4.%5.%6."/>
      <w:lvlJc w:val="left"/>
      <w:pPr>
        <w:ind w:left="1542" w:hanging="1440"/>
      </w:pPr>
      <w:rPr>
        <w:rFonts w:hint="default"/>
      </w:rPr>
    </w:lvl>
    <w:lvl w:ilvl="6" w:tentative="0">
      <w:start w:val="1"/>
      <w:numFmt w:val="decimal"/>
      <w:isLgl/>
      <w:lvlText w:val="%1.%2.%3.%4.%5.%6.%7."/>
      <w:lvlJc w:val="left"/>
      <w:pPr>
        <w:ind w:left="1542" w:hanging="1440"/>
      </w:pPr>
      <w:rPr>
        <w:rFonts w:hint="default"/>
      </w:rPr>
    </w:lvl>
    <w:lvl w:ilvl="7" w:tentative="0">
      <w:start w:val="1"/>
      <w:numFmt w:val="decimal"/>
      <w:isLgl/>
      <w:lvlText w:val="%1.%2.%3.%4.%5.%6.%7.%8."/>
      <w:lvlJc w:val="left"/>
      <w:pPr>
        <w:ind w:left="1902" w:hanging="1800"/>
      </w:pPr>
      <w:rPr>
        <w:rFonts w:hint="default"/>
      </w:rPr>
    </w:lvl>
    <w:lvl w:ilvl="8" w:tentative="0">
      <w:start w:val="1"/>
      <w:numFmt w:val="decimal"/>
      <w:isLgl/>
      <w:lvlText w:val="%1.%2.%3.%4.%5.%6.%7.%8.%9."/>
      <w:lvlJc w:val="left"/>
      <w:pPr>
        <w:ind w:left="1902" w:hanging="1800"/>
      </w:pPr>
      <w:rPr>
        <w:rFonts w:hint="default"/>
      </w:rPr>
    </w:lvl>
  </w:abstractNum>
  <w:abstractNum w:abstractNumId="17">
    <w:nsid w:val="68F4356F"/>
    <w:multiLevelType w:val="multilevel"/>
    <w:tmpl w:val="68F4356F"/>
    <w:lvl w:ilvl="0" w:tentative="0">
      <w:start w:val="1"/>
      <w:numFmt w:val="decimal"/>
      <w:lvlText w:val="%1."/>
      <w:lvlJc w:val="left"/>
      <w:pPr>
        <w:ind w:left="411" w:hanging="360"/>
      </w:pPr>
      <w:rPr>
        <w:rFonts w:hint="default"/>
      </w:rPr>
    </w:lvl>
    <w:lvl w:ilvl="1" w:tentative="0">
      <w:start w:val="2"/>
      <w:numFmt w:val="decimal"/>
      <w:isLgl/>
      <w:lvlText w:val="%1.%2."/>
      <w:lvlJc w:val="left"/>
      <w:pPr>
        <w:ind w:left="771" w:hanging="720"/>
      </w:pPr>
      <w:rPr>
        <w:rFonts w:hint="default"/>
      </w:rPr>
    </w:lvl>
    <w:lvl w:ilvl="2" w:tentative="0">
      <w:start w:val="1"/>
      <w:numFmt w:val="decimal"/>
      <w:isLgl/>
      <w:lvlText w:val="%1.%2.%3."/>
      <w:lvlJc w:val="left"/>
      <w:pPr>
        <w:ind w:left="771" w:hanging="720"/>
      </w:pPr>
      <w:rPr>
        <w:rFonts w:hint="default"/>
      </w:rPr>
    </w:lvl>
    <w:lvl w:ilvl="3" w:tentative="0">
      <w:start w:val="1"/>
      <w:numFmt w:val="decimal"/>
      <w:isLgl/>
      <w:lvlText w:val="%1.%2.%3.%4."/>
      <w:lvlJc w:val="left"/>
      <w:pPr>
        <w:ind w:left="1131" w:hanging="1080"/>
      </w:pPr>
      <w:rPr>
        <w:rFonts w:hint="default"/>
      </w:rPr>
    </w:lvl>
    <w:lvl w:ilvl="4" w:tentative="0">
      <w:start w:val="1"/>
      <w:numFmt w:val="decimal"/>
      <w:isLgl/>
      <w:lvlText w:val="%1.%2.%3.%4.%5."/>
      <w:lvlJc w:val="left"/>
      <w:pPr>
        <w:ind w:left="1131" w:hanging="1080"/>
      </w:pPr>
      <w:rPr>
        <w:rFonts w:hint="default"/>
      </w:rPr>
    </w:lvl>
    <w:lvl w:ilvl="5" w:tentative="0">
      <w:start w:val="1"/>
      <w:numFmt w:val="decimal"/>
      <w:isLgl/>
      <w:lvlText w:val="%1.%2.%3.%4.%5.%6."/>
      <w:lvlJc w:val="left"/>
      <w:pPr>
        <w:ind w:left="1491" w:hanging="1440"/>
      </w:pPr>
      <w:rPr>
        <w:rFonts w:hint="default"/>
      </w:rPr>
    </w:lvl>
    <w:lvl w:ilvl="6" w:tentative="0">
      <w:start w:val="1"/>
      <w:numFmt w:val="decimal"/>
      <w:isLgl/>
      <w:lvlText w:val="%1.%2.%3.%4.%5.%6.%7."/>
      <w:lvlJc w:val="left"/>
      <w:pPr>
        <w:ind w:left="1491" w:hanging="1440"/>
      </w:pPr>
      <w:rPr>
        <w:rFonts w:hint="default"/>
      </w:rPr>
    </w:lvl>
    <w:lvl w:ilvl="7" w:tentative="0">
      <w:start w:val="1"/>
      <w:numFmt w:val="decimal"/>
      <w:isLgl/>
      <w:lvlText w:val="%1.%2.%3.%4.%5.%6.%7.%8."/>
      <w:lvlJc w:val="left"/>
      <w:pPr>
        <w:ind w:left="1851" w:hanging="1800"/>
      </w:pPr>
      <w:rPr>
        <w:rFonts w:hint="default"/>
      </w:rPr>
    </w:lvl>
    <w:lvl w:ilvl="8" w:tentative="0">
      <w:start w:val="1"/>
      <w:numFmt w:val="decimal"/>
      <w:isLgl/>
      <w:lvlText w:val="%1.%2.%3.%4.%5.%6.%7.%8.%9."/>
      <w:lvlJc w:val="left"/>
      <w:pPr>
        <w:ind w:left="1851" w:hanging="1800"/>
      </w:pPr>
      <w:rPr>
        <w:rFonts w:hint="default"/>
      </w:rPr>
    </w:lvl>
  </w:abstractNum>
  <w:abstractNum w:abstractNumId="18">
    <w:nsid w:val="70105338"/>
    <w:multiLevelType w:val="multilevel"/>
    <w:tmpl w:val="70105338"/>
    <w:lvl w:ilvl="0" w:tentative="0">
      <w:start w:val="3"/>
      <w:numFmt w:val="decimal"/>
      <w:lvlText w:val="%1."/>
      <w:lvlJc w:val="left"/>
      <w:pPr>
        <w:ind w:left="462" w:hanging="360"/>
      </w:pPr>
      <w:rPr>
        <w:rFonts w:hint="default"/>
      </w:rPr>
    </w:lvl>
    <w:lvl w:ilvl="1" w:tentative="0">
      <w:start w:val="2"/>
      <w:numFmt w:val="decimal"/>
      <w:isLgl/>
      <w:lvlText w:val="%1.%2."/>
      <w:lvlJc w:val="left"/>
      <w:pPr>
        <w:ind w:left="822" w:hanging="720"/>
      </w:pPr>
      <w:rPr>
        <w:rFonts w:hint="default"/>
      </w:rPr>
    </w:lvl>
    <w:lvl w:ilvl="2" w:tentative="0">
      <w:start w:val="1"/>
      <w:numFmt w:val="decimal"/>
      <w:isLgl/>
      <w:lvlText w:val="%1.%2.%3."/>
      <w:lvlJc w:val="left"/>
      <w:pPr>
        <w:ind w:left="822" w:hanging="720"/>
      </w:pPr>
      <w:rPr>
        <w:rFonts w:hint="default"/>
      </w:rPr>
    </w:lvl>
    <w:lvl w:ilvl="3" w:tentative="0">
      <w:start w:val="1"/>
      <w:numFmt w:val="decimal"/>
      <w:isLgl/>
      <w:lvlText w:val="%1.%2.%3.%4."/>
      <w:lvlJc w:val="left"/>
      <w:pPr>
        <w:ind w:left="1182" w:hanging="1080"/>
      </w:pPr>
      <w:rPr>
        <w:rFonts w:hint="default"/>
      </w:rPr>
    </w:lvl>
    <w:lvl w:ilvl="4" w:tentative="0">
      <w:start w:val="1"/>
      <w:numFmt w:val="decimal"/>
      <w:isLgl/>
      <w:lvlText w:val="%1.%2.%3.%4.%5."/>
      <w:lvlJc w:val="left"/>
      <w:pPr>
        <w:ind w:left="1182" w:hanging="1080"/>
      </w:pPr>
      <w:rPr>
        <w:rFonts w:hint="default"/>
      </w:rPr>
    </w:lvl>
    <w:lvl w:ilvl="5" w:tentative="0">
      <w:start w:val="1"/>
      <w:numFmt w:val="decimal"/>
      <w:isLgl/>
      <w:lvlText w:val="%1.%2.%3.%4.%5.%6."/>
      <w:lvlJc w:val="left"/>
      <w:pPr>
        <w:ind w:left="1542" w:hanging="1440"/>
      </w:pPr>
      <w:rPr>
        <w:rFonts w:hint="default"/>
      </w:rPr>
    </w:lvl>
    <w:lvl w:ilvl="6" w:tentative="0">
      <w:start w:val="1"/>
      <w:numFmt w:val="decimal"/>
      <w:isLgl/>
      <w:lvlText w:val="%1.%2.%3.%4.%5.%6.%7."/>
      <w:lvlJc w:val="left"/>
      <w:pPr>
        <w:ind w:left="1542" w:hanging="1440"/>
      </w:pPr>
      <w:rPr>
        <w:rFonts w:hint="default"/>
      </w:rPr>
    </w:lvl>
    <w:lvl w:ilvl="7" w:tentative="0">
      <w:start w:val="1"/>
      <w:numFmt w:val="decimal"/>
      <w:isLgl/>
      <w:lvlText w:val="%1.%2.%3.%4.%5.%6.%7.%8."/>
      <w:lvlJc w:val="left"/>
      <w:pPr>
        <w:ind w:left="1902" w:hanging="1800"/>
      </w:pPr>
      <w:rPr>
        <w:rFonts w:hint="default"/>
      </w:rPr>
    </w:lvl>
    <w:lvl w:ilvl="8" w:tentative="0">
      <w:start w:val="1"/>
      <w:numFmt w:val="decimal"/>
      <w:isLgl/>
      <w:lvlText w:val="%1.%2.%3.%4.%5.%6.%7.%8.%9."/>
      <w:lvlJc w:val="left"/>
      <w:pPr>
        <w:ind w:left="1902" w:hanging="1800"/>
      </w:pPr>
      <w:rPr>
        <w:rFonts w:hint="default"/>
      </w:rPr>
    </w:lvl>
  </w:abstractNum>
  <w:abstractNum w:abstractNumId="19">
    <w:nsid w:val="7F1050CD"/>
    <w:multiLevelType w:val="multilevel"/>
    <w:tmpl w:val="7F1050CD"/>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5"/>
  </w:num>
  <w:num w:numId="2">
    <w:abstractNumId w:val="17"/>
  </w:num>
  <w:num w:numId="3">
    <w:abstractNumId w:val="16"/>
  </w:num>
  <w:num w:numId="4">
    <w:abstractNumId w:val="2"/>
  </w:num>
  <w:num w:numId="5">
    <w:abstractNumId w:val="3"/>
  </w:num>
  <w:num w:numId="6">
    <w:abstractNumId w:val="7"/>
  </w:num>
  <w:num w:numId="7">
    <w:abstractNumId w:val="18"/>
  </w:num>
  <w:num w:numId="8">
    <w:abstractNumId w:val="0"/>
  </w:num>
  <w:num w:numId="9">
    <w:abstractNumId w:val="8"/>
  </w:num>
  <w:num w:numId="10">
    <w:abstractNumId w:val="6"/>
  </w:num>
  <w:num w:numId="11">
    <w:abstractNumId w:val="4"/>
  </w:num>
  <w:num w:numId="12">
    <w:abstractNumId w:val="19"/>
  </w:num>
  <w:num w:numId="13">
    <w:abstractNumId w:val="1"/>
  </w:num>
  <w:num w:numId="14">
    <w:abstractNumId w:val="5"/>
  </w:num>
  <w:num w:numId="15">
    <w:abstractNumId w:val="9"/>
  </w:num>
  <w:num w:numId="16">
    <w:abstractNumId w:val="10"/>
  </w:num>
  <w:num w:numId="17">
    <w:abstractNumId w:val="11"/>
  </w:num>
  <w:num w:numId="18">
    <w:abstractNumId w:val="12"/>
  </w:num>
  <w:num w:numId="19">
    <w:abstractNumId w:val="1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6B6"/>
    <w:rsid w:val="00000764"/>
    <w:rsid w:val="000011C5"/>
    <w:rsid w:val="00003ADD"/>
    <w:rsid w:val="00003BCD"/>
    <w:rsid w:val="00004830"/>
    <w:rsid w:val="00006027"/>
    <w:rsid w:val="0001073A"/>
    <w:rsid w:val="00013991"/>
    <w:rsid w:val="00013F20"/>
    <w:rsid w:val="000141F9"/>
    <w:rsid w:val="0001568C"/>
    <w:rsid w:val="0001694E"/>
    <w:rsid w:val="00016DD2"/>
    <w:rsid w:val="00022EF0"/>
    <w:rsid w:val="0002318B"/>
    <w:rsid w:val="00026661"/>
    <w:rsid w:val="00030178"/>
    <w:rsid w:val="000328E0"/>
    <w:rsid w:val="00032AC7"/>
    <w:rsid w:val="00033067"/>
    <w:rsid w:val="000347C2"/>
    <w:rsid w:val="00037ABB"/>
    <w:rsid w:val="0004080C"/>
    <w:rsid w:val="0004172C"/>
    <w:rsid w:val="00042171"/>
    <w:rsid w:val="0004222A"/>
    <w:rsid w:val="00042245"/>
    <w:rsid w:val="00044FE0"/>
    <w:rsid w:val="00046C78"/>
    <w:rsid w:val="00051154"/>
    <w:rsid w:val="00051C58"/>
    <w:rsid w:val="00053B82"/>
    <w:rsid w:val="00053C05"/>
    <w:rsid w:val="00054868"/>
    <w:rsid w:val="000553AC"/>
    <w:rsid w:val="00056974"/>
    <w:rsid w:val="00062148"/>
    <w:rsid w:val="000649E1"/>
    <w:rsid w:val="00070B6D"/>
    <w:rsid w:val="00072469"/>
    <w:rsid w:val="00072B58"/>
    <w:rsid w:val="0007307C"/>
    <w:rsid w:val="00073790"/>
    <w:rsid w:val="000741AA"/>
    <w:rsid w:val="000765AE"/>
    <w:rsid w:val="00077545"/>
    <w:rsid w:val="000817BD"/>
    <w:rsid w:val="0008658A"/>
    <w:rsid w:val="000865C3"/>
    <w:rsid w:val="00087999"/>
    <w:rsid w:val="00090B02"/>
    <w:rsid w:val="00093C70"/>
    <w:rsid w:val="00094D79"/>
    <w:rsid w:val="00094F34"/>
    <w:rsid w:val="00095BB4"/>
    <w:rsid w:val="00095C3C"/>
    <w:rsid w:val="00095CFC"/>
    <w:rsid w:val="00096046"/>
    <w:rsid w:val="00096191"/>
    <w:rsid w:val="000964E1"/>
    <w:rsid w:val="000A0138"/>
    <w:rsid w:val="000A0488"/>
    <w:rsid w:val="000A1E99"/>
    <w:rsid w:val="000A3E70"/>
    <w:rsid w:val="000B0F51"/>
    <w:rsid w:val="000B1CD6"/>
    <w:rsid w:val="000B5D68"/>
    <w:rsid w:val="000B607A"/>
    <w:rsid w:val="000B6B91"/>
    <w:rsid w:val="000B7199"/>
    <w:rsid w:val="000B7EBD"/>
    <w:rsid w:val="000C0F59"/>
    <w:rsid w:val="000C3F82"/>
    <w:rsid w:val="000C6D9F"/>
    <w:rsid w:val="000C6F87"/>
    <w:rsid w:val="000D3CCF"/>
    <w:rsid w:val="000D4347"/>
    <w:rsid w:val="000D5947"/>
    <w:rsid w:val="000D5AA3"/>
    <w:rsid w:val="000D6440"/>
    <w:rsid w:val="000D7476"/>
    <w:rsid w:val="000E0AE5"/>
    <w:rsid w:val="000E105D"/>
    <w:rsid w:val="000E18EF"/>
    <w:rsid w:val="000E1B1A"/>
    <w:rsid w:val="000E1B7D"/>
    <w:rsid w:val="000E396B"/>
    <w:rsid w:val="000E3BE7"/>
    <w:rsid w:val="000E3C66"/>
    <w:rsid w:val="000E4177"/>
    <w:rsid w:val="000E5789"/>
    <w:rsid w:val="000E5A98"/>
    <w:rsid w:val="000E6DFF"/>
    <w:rsid w:val="000E7CCB"/>
    <w:rsid w:val="000F0659"/>
    <w:rsid w:val="000F101A"/>
    <w:rsid w:val="000F1668"/>
    <w:rsid w:val="000F2BF2"/>
    <w:rsid w:val="000F35CA"/>
    <w:rsid w:val="000F42B7"/>
    <w:rsid w:val="000F513C"/>
    <w:rsid w:val="000F6B57"/>
    <w:rsid w:val="00100A2A"/>
    <w:rsid w:val="00100DAE"/>
    <w:rsid w:val="001027B0"/>
    <w:rsid w:val="00103909"/>
    <w:rsid w:val="00104492"/>
    <w:rsid w:val="00105ECC"/>
    <w:rsid w:val="001065BA"/>
    <w:rsid w:val="001073E6"/>
    <w:rsid w:val="00107AE0"/>
    <w:rsid w:val="001111CC"/>
    <w:rsid w:val="001122A0"/>
    <w:rsid w:val="00112EA1"/>
    <w:rsid w:val="00113322"/>
    <w:rsid w:val="001134EC"/>
    <w:rsid w:val="0011386F"/>
    <w:rsid w:val="00114E45"/>
    <w:rsid w:val="00115300"/>
    <w:rsid w:val="00116740"/>
    <w:rsid w:val="00116EC0"/>
    <w:rsid w:val="001174EE"/>
    <w:rsid w:val="00120783"/>
    <w:rsid w:val="00120CC3"/>
    <w:rsid w:val="0012103D"/>
    <w:rsid w:val="001210E7"/>
    <w:rsid w:val="00122472"/>
    <w:rsid w:val="00123E68"/>
    <w:rsid w:val="001258D7"/>
    <w:rsid w:val="001259E4"/>
    <w:rsid w:val="00125AC3"/>
    <w:rsid w:val="00125BD1"/>
    <w:rsid w:val="00127CB9"/>
    <w:rsid w:val="001306BA"/>
    <w:rsid w:val="00130BA1"/>
    <w:rsid w:val="00131DF8"/>
    <w:rsid w:val="001322EF"/>
    <w:rsid w:val="0013300F"/>
    <w:rsid w:val="001336E8"/>
    <w:rsid w:val="00133815"/>
    <w:rsid w:val="00133C57"/>
    <w:rsid w:val="00134A38"/>
    <w:rsid w:val="0013625E"/>
    <w:rsid w:val="00136E9F"/>
    <w:rsid w:val="00136F8E"/>
    <w:rsid w:val="00137ADC"/>
    <w:rsid w:val="00140BDC"/>
    <w:rsid w:val="00140F79"/>
    <w:rsid w:val="001432BE"/>
    <w:rsid w:val="0014416E"/>
    <w:rsid w:val="00144446"/>
    <w:rsid w:val="00144ACF"/>
    <w:rsid w:val="001466E8"/>
    <w:rsid w:val="0014679D"/>
    <w:rsid w:val="00147C85"/>
    <w:rsid w:val="0015016D"/>
    <w:rsid w:val="00150BFE"/>
    <w:rsid w:val="00153DD3"/>
    <w:rsid w:val="00154203"/>
    <w:rsid w:val="0015548A"/>
    <w:rsid w:val="001554E1"/>
    <w:rsid w:val="00155E39"/>
    <w:rsid w:val="001561C6"/>
    <w:rsid w:val="00156C3F"/>
    <w:rsid w:val="00157DA8"/>
    <w:rsid w:val="00157DC6"/>
    <w:rsid w:val="00160929"/>
    <w:rsid w:val="00160DFB"/>
    <w:rsid w:val="00160F93"/>
    <w:rsid w:val="0016113F"/>
    <w:rsid w:val="00164262"/>
    <w:rsid w:val="00164DD0"/>
    <w:rsid w:val="001653BA"/>
    <w:rsid w:val="0016573B"/>
    <w:rsid w:val="00166AD1"/>
    <w:rsid w:val="00166C5E"/>
    <w:rsid w:val="00167634"/>
    <w:rsid w:val="00167831"/>
    <w:rsid w:val="00167FE8"/>
    <w:rsid w:val="00170168"/>
    <w:rsid w:val="001715D2"/>
    <w:rsid w:val="0017309D"/>
    <w:rsid w:val="001733B2"/>
    <w:rsid w:val="00173423"/>
    <w:rsid w:val="00173B57"/>
    <w:rsid w:val="00174476"/>
    <w:rsid w:val="00174513"/>
    <w:rsid w:val="00177FC5"/>
    <w:rsid w:val="0018410C"/>
    <w:rsid w:val="00186694"/>
    <w:rsid w:val="00190539"/>
    <w:rsid w:val="00191213"/>
    <w:rsid w:val="00192A57"/>
    <w:rsid w:val="00194903"/>
    <w:rsid w:val="00196C23"/>
    <w:rsid w:val="00197B12"/>
    <w:rsid w:val="00197F08"/>
    <w:rsid w:val="001A02F0"/>
    <w:rsid w:val="001A0653"/>
    <w:rsid w:val="001A1441"/>
    <w:rsid w:val="001A2567"/>
    <w:rsid w:val="001A3415"/>
    <w:rsid w:val="001A36D1"/>
    <w:rsid w:val="001A4D3C"/>
    <w:rsid w:val="001A6805"/>
    <w:rsid w:val="001A7CD1"/>
    <w:rsid w:val="001B0A44"/>
    <w:rsid w:val="001B0B3F"/>
    <w:rsid w:val="001B1D64"/>
    <w:rsid w:val="001B384F"/>
    <w:rsid w:val="001B4286"/>
    <w:rsid w:val="001B43BA"/>
    <w:rsid w:val="001B5273"/>
    <w:rsid w:val="001B5775"/>
    <w:rsid w:val="001B5957"/>
    <w:rsid w:val="001B6931"/>
    <w:rsid w:val="001B78D1"/>
    <w:rsid w:val="001C1434"/>
    <w:rsid w:val="001C4A02"/>
    <w:rsid w:val="001C51E3"/>
    <w:rsid w:val="001C64DF"/>
    <w:rsid w:val="001C7EB6"/>
    <w:rsid w:val="001D0D6C"/>
    <w:rsid w:val="001D1206"/>
    <w:rsid w:val="001D1938"/>
    <w:rsid w:val="001D26C8"/>
    <w:rsid w:val="001D386D"/>
    <w:rsid w:val="001D4077"/>
    <w:rsid w:val="001D513B"/>
    <w:rsid w:val="001D5439"/>
    <w:rsid w:val="001D604F"/>
    <w:rsid w:val="001D605D"/>
    <w:rsid w:val="001E0F3B"/>
    <w:rsid w:val="001E1A35"/>
    <w:rsid w:val="001E257D"/>
    <w:rsid w:val="001E2939"/>
    <w:rsid w:val="001E2C6E"/>
    <w:rsid w:val="001E3BC5"/>
    <w:rsid w:val="001E44C8"/>
    <w:rsid w:val="001E6A44"/>
    <w:rsid w:val="001E6E21"/>
    <w:rsid w:val="001F0E89"/>
    <w:rsid w:val="001F2821"/>
    <w:rsid w:val="001F4B56"/>
    <w:rsid w:val="001F4C07"/>
    <w:rsid w:val="001F4F8A"/>
    <w:rsid w:val="001F5CFA"/>
    <w:rsid w:val="001F5F99"/>
    <w:rsid w:val="001F6827"/>
    <w:rsid w:val="001F6EF4"/>
    <w:rsid w:val="00201559"/>
    <w:rsid w:val="00201930"/>
    <w:rsid w:val="00201AE1"/>
    <w:rsid w:val="00201F12"/>
    <w:rsid w:val="002038F0"/>
    <w:rsid w:val="00205690"/>
    <w:rsid w:val="00205B20"/>
    <w:rsid w:val="00205CF6"/>
    <w:rsid w:val="00206082"/>
    <w:rsid w:val="002070A2"/>
    <w:rsid w:val="00210188"/>
    <w:rsid w:val="00210AB2"/>
    <w:rsid w:val="002122FC"/>
    <w:rsid w:val="00213D64"/>
    <w:rsid w:val="002158CB"/>
    <w:rsid w:val="00215B8C"/>
    <w:rsid w:val="00216506"/>
    <w:rsid w:val="00216981"/>
    <w:rsid w:val="00216B71"/>
    <w:rsid w:val="00217ACF"/>
    <w:rsid w:val="00222856"/>
    <w:rsid w:val="00224737"/>
    <w:rsid w:val="00224AC5"/>
    <w:rsid w:val="002258A0"/>
    <w:rsid w:val="00225947"/>
    <w:rsid w:val="00230AE3"/>
    <w:rsid w:val="00231A04"/>
    <w:rsid w:val="00235FD2"/>
    <w:rsid w:val="00236402"/>
    <w:rsid w:val="00236F65"/>
    <w:rsid w:val="002453B9"/>
    <w:rsid w:val="00247155"/>
    <w:rsid w:val="002510F8"/>
    <w:rsid w:val="00251E70"/>
    <w:rsid w:val="00252BDF"/>
    <w:rsid w:val="00253407"/>
    <w:rsid w:val="00253F08"/>
    <w:rsid w:val="00253FF4"/>
    <w:rsid w:val="00254D43"/>
    <w:rsid w:val="0025583B"/>
    <w:rsid w:val="00255971"/>
    <w:rsid w:val="00257444"/>
    <w:rsid w:val="00257AF2"/>
    <w:rsid w:val="00261364"/>
    <w:rsid w:val="002631E7"/>
    <w:rsid w:val="002648CD"/>
    <w:rsid w:val="00264BB8"/>
    <w:rsid w:val="0026603B"/>
    <w:rsid w:val="002667A4"/>
    <w:rsid w:val="002672D2"/>
    <w:rsid w:val="00267D8D"/>
    <w:rsid w:val="00270064"/>
    <w:rsid w:val="00271350"/>
    <w:rsid w:val="002728DA"/>
    <w:rsid w:val="002737F8"/>
    <w:rsid w:val="00274C03"/>
    <w:rsid w:val="002757BE"/>
    <w:rsid w:val="002809DF"/>
    <w:rsid w:val="00281DAB"/>
    <w:rsid w:val="00282912"/>
    <w:rsid w:val="0028382A"/>
    <w:rsid w:val="00283852"/>
    <w:rsid w:val="00283974"/>
    <w:rsid w:val="002850FB"/>
    <w:rsid w:val="002876EF"/>
    <w:rsid w:val="00287C97"/>
    <w:rsid w:val="00290BA0"/>
    <w:rsid w:val="0029684F"/>
    <w:rsid w:val="002976E5"/>
    <w:rsid w:val="002A0FC3"/>
    <w:rsid w:val="002A2F2B"/>
    <w:rsid w:val="002A4FAB"/>
    <w:rsid w:val="002A5CF8"/>
    <w:rsid w:val="002B16FE"/>
    <w:rsid w:val="002B27C7"/>
    <w:rsid w:val="002B288E"/>
    <w:rsid w:val="002B30F1"/>
    <w:rsid w:val="002B48E6"/>
    <w:rsid w:val="002B4D93"/>
    <w:rsid w:val="002B5FD9"/>
    <w:rsid w:val="002C064A"/>
    <w:rsid w:val="002C0D8F"/>
    <w:rsid w:val="002C16C3"/>
    <w:rsid w:val="002C1DAD"/>
    <w:rsid w:val="002C2792"/>
    <w:rsid w:val="002C39DE"/>
    <w:rsid w:val="002C3D3F"/>
    <w:rsid w:val="002C6848"/>
    <w:rsid w:val="002C7B1B"/>
    <w:rsid w:val="002D00C4"/>
    <w:rsid w:val="002D05B3"/>
    <w:rsid w:val="002D0617"/>
    <w:rsid w:val="002D0653"/>
    <w:rsid w:val="002D086A"/>
    <w:rsid w:val="002D2C98"/>
    <w:rsid w:val="002D4415"/>
    <w:rsid w:val="002D4881"/>
    <w:rsid w:val="002D58B4"/>
    <w:rsid w:val="002D6036"/>
    <w:rsid w:val="002D649D"/>
    <w:rsid w:val="002D6FB5"/>
    <w:rsid w:val="002E2051"/>
    <w:rsid w:val="002E3FB9"/>
    <w:rsid w:val="002E40B8"/>
    <w:rsid w:val="002E443B"/>
    <w:rsid w:val="002F0912"/>
    <w:rsid w:val="002F16DD"/>
    <w:rsid w:val="002F5616"/>
    <w:rsid w:val="002F5B7C"/>
    <w:rsid w:val="002F5CDD"/>
    <w:rsid w:val="002F746D"/>
    <w:rsid w:val="002F747A"/>
    <w:rsid w:val="00300BA1"/>
    <w:rsid w:val="00300FFF"/>
    <w:rsid w:val="00301006"/>
    <w:rsid w:val="003010F5"/>
    <w:rsid w:val="00301938"/>
    <w:rsid w:val="0030300E"/>
    <w:rsid w:val="00304BC2"/>
    <w:rsid w:val="00304E20"/>
    <w:rsid w:val="0030565B"/>
    <w:rsid w:val="00306E60"/>
    <w:rsid w:val="00307AC8"/>
    <w:rsid w:val="00307B63"/>
    <w:rsid w:val="003108B2"/>
    <w:rsid w:val="0031296A"/>
    <w:rsid w:val="0031375E"/>
    <w:rsid w:val="003143D3"/>
    <w:rsid w:val="003158FA"/>
    <w:rsid w:val="0031678F"/>
    <w:rsid w:val="00317F38"/>
    <w:rsid w:val="00320557"/>
    <w:rsid w:val="00320C12"/>
    <w:rsid w:val="0032224F"/>
    <w:rsid w:val="00322D28"/>
    <w:rsid w:val="00324238"/>
    <w:rsid w:val="00324C73"/>
    <w:rsid w:val="003258F8"/>
    <w:rsid w:val="00326519"/>
    <w:rsid w:val="003269E7"/>
    <w:rsid w:val="003305D6"/>
    <w:rsid w:val="00332023"/>
    <w:rsid w:val="00333382"/>
    <w:rsid w:val="0033405A"/>
    <w:rsid w:val="003363C2"/>
    <w:rsid w:val="00337CB6"/>
    <w:rsid w:val="0034011A"/>
    <w:rsid w:val="003412DA"/>
    <w:rsid w:val="00341A12"/>
    <w:rsid w:val="00341C6D"/>
    <w:rsid w:val="003448AB"/>
    <w:rsid w:val="0034738E"/>
    <w:rsid w:val="00350261"/>
    <w:rsid w:val="00351666"/>
    <w:rsid w:val="003526E3"/>
    <w:rsid w:val="00354AEB"/>
    <w:rsid w:val="00354D52"/>
    <w:rsid w:val="0035796D"/>
    <w:rsid w:val="00357AD1"/>
    <w:rsid w:val="00357F43"/>
    <w:rsid w:val="0036038B"/>
    <w:rsid w:val="00360568"/>
    <w:rsid w:val="00362549"/>
    <w:rsid w:val="003637CC"/>
    <w:rsid w:val="00363E38"/>
    <w:rsid w:val="003650F9"/>
    <w:rsid w:val="00374582"/>
    <w:rsid w:val="0037486D"/>
    <w:rsid w:val="00375CA7"/>
    <w:rsid w:val="00377DF5"/>
    <w:rsid w:val="00380336"/>
    <w:rsid w:val="00383DB0"/>
    <w:rsid w:val="00385A72"/>
    <w:rsid w:val="0038690B"/>
    <w:rsid w:val="0038753A"/>
    <w:rsid w:val="003903A6"/>
    <w:rsid w:val="00391897"/>
    <w:rsid w:val="003959F1"/>
    <w:rsid w:val="00395BA5"/>
    <w:rsid w:val="00395DD7"/>
    <w:rsid w:val="00395F96"/>
    <w:rsid w:val="003962C3"/>
    <w:rsid w:val="003A0191"/>
    <w:rsid w:val="003A0192"/>
    <w:rsid w:val="003A1183"/>
    <w:rsid w:val="003A1219"/>
    <w:rsid w:val="003A1477"/>
    <w:rsid w:val="003A1A2A"/>
    <w:rsid w:val="003A24FF"/>
    <w:rsid w:val="003A262D"/>
    <w:rsid w:val="003A366A"/>
    <w:rsid w:val="003A593B"/>
    <w:rsid w:val="003A6FFC"/>
    <w:rsid w:val="003B1D7B"/>
    <w:rsid w:val="003B4682"/>
    <w:rsid w:val="003B5DCD"/>
    <w:rsid w:val="003B704B"/>
    <w:rsid w:val="003B7D9A"/>
    <w:rsid w:val="003C1121"/>
    <w:rsid w:val="003C187C"/>
    <w:rsid w:val="003C2E34"/>
    <w:rsid w:val="003C335F"/>
    <w:rsid w:val="003C4C99"/>
    <w:rsid w:val="003C4D2D"/>
    <w:rsid w:val="003C6179"/>
    <w:rsid w:val="003C6675"/>
    <w:rsid w:val="003C72C8"/>
    <w:rsid w:val="003D0CE8"/>
    <w:rsid w:val="003D3B2D"/>
    <w:rsid w:val="003D3F00"/>
    <w:rsid w:val="003D3F83"/>
    <w:rsid w:val="003D51BF"/>
    <w:rsid w:val="003D58EE"/>
    <w:rsid w:val="003D6182"/>
    <w:rsid w:val="003D6923"/>
    <w:rsid w:val="003E020F"/>
    <w:rsid w:val="003E2ADB"/>
    <w:rsid w:val="003E3443"/>
    <w:rsid w:val="003E36FF"/>
    <w:rsid w:val="003E3962"/>
    <w:rsid w:val="003E4D10"/>
    <w:rsid w:val="003E57FC"/>
    <w:rsid w:val="003E5D7F"/>
    <w:rsid w:val="003E619F"/>
    <w:rsid w:val="003E6209"/>
    <w:rsid w:val="003E6B5A"/>
    <w:rsid w:val="003E76EA"/>
    <w:rsid w:val="003F064F"/>
    <w:rsid w:val="003F1D4C"/>
    <w:rsid w:val="003F416F"/>
    <w:rsid w:val="003F47E3"/>
    <w:rsid w:val="003F5F2F"/>
    <w:rsid w:val="003F62EE"/>
    <w:rsid w:val="003F630B"/>
    <w:rsid w:val="003F7D4F"/>
    <w:rsid w:val="00400272"/>
    <w:rsid w:val="0040088D"/>
    <w:rsid w:val="00400E76"/>
    <w:rsid w:val="00401E5C"/>
    <w:rsid w:val="00403249"/>
    <w:rsid w:val="00404576"/>
    <w:rsid w:val="00404C53"/>
    <w:rsid w:val="00406B9B"/>
    <w:rsid w:val="00407114"/>
    <w:rsid w:val="004075ED"/>
    <w:rsid w:val="00407E80"/>
    <w:rsid w:val="00410AF4"/>
    <w:rsid w:val="00415FDC"/>
    <w:rsid w:val="00417104"/>
    <w:rsid w:val="004203EC"/>
    <w:rsid w:val="004207FE"/>
    <w:rsid w:val="0042091E"/>
    <w:rsid w:val="004214B4"/>
    <w:rsid w:val="004260AB"/>
    <w:rsid w:val="0042677C"/>
    <w:rsid w:val="00427F73"/>
    <w:rsid w:val="00427FB8"/>
    <w:rsid w:val="004312CB"/>
    <w:rsid w:val="0043144C"/>
    <w:rsid w:val="00432706"/>
    <w:rsid w:val="00432C6D"/>
    <w:rsid w:val="00432E99"/>
    <w:rsid w:val="00433D36"/>
    <w:rsid w:val="00433FB8"/>
    <w:rsid w:val="00435E42"/>
    <w:rsid w:val="004360DB"/>
    <w:rsid w:val="00436E1D"/>
    <w:rsid w:val="00437178"/>
    <w:rsid w:val="0043726E"/>
    <w:rsid w:val="004405A4"/>
    <w:rsid w:val="00440C91"/>
    <w:rsid w:val="004419B8"/>
    <w:rsid w:val="00442C46"/>
    <w:rsid w:val="004448C0"/>
    <w:rsid w:val="0044627F"/>
    <w:rsid w:val="00447CCE"/>
    <w:rsid w:val="00450EE3"/>
    <w:rsid w:val="00451B1C"/>
    <w:rsid w:val="00454093"/>
    <w:rsid w:val="004547C6"/>
    <w:rsid w:val="0045596E"/>
    <w:rsid w:val="00456209"/>
    <w:rsid w:val="00456C99"/>
    <w:rsid w:val="00457E5C"/>
    <w:rsid w:val="00461080"/>
    <w:rsid w:val="0046160F"/>
    <w:rsid w:val="00462406"/>
    <w:rsid w:val="004626B4"/>
    <w:rsid w:val="00465851"/>
    <w:rsid w:val="004711FB"/>
    <w:rsid w:val="004724E1"/>
    <w:rsid w:val="00472577"/>
    <w:rsid w:val="004727BE"/>
    <w:rsid w:val="00472F4A"/>
    <w:rsid w:val="004733EE"/>
    <w:rsid w:val="00474DEE"/>
    <w:rsid w:val="0047566C"/>
    <w:rsid w:val="004767C1"/>
    <w:rsid w:val="00480AAC"/>
    <w:rsid w:val="0048208C"/>
    <w:rsid w:val="00482F4F"/>
    <w:rsid w:val="00483EEE"/>
    <w:rsid w:val="0048665A"/>
    <w:rsid w:val="00487FAC"/>
    <w:rsid w:val="00490B1A"/>
    <w:rsid w:val="00493BB8"/>
    <w:rsid w:val="004942C9"/>
    <w:rsid w:val="00494DCC"/>
    <w:rsid w:val="0049580B"/>
    <w:rsid w:val="00495B36"/>
    <w:rsid w:val="00496C13"/>
    <w:rsid w:val="00497452"/>
    <w:rsid w:val="004A452F"/>
    <w:rsid w:val="004A5473"/>
    <w:rsid w:val="004A645A"/>
    <w:rsid w:val="004B0BCE"/>
    <w:rsid w:val="004B264C"/>
    <w:rsid w:val="004B2734"/>
    <w:rsid w:val="004B56ED"/>
    <w:rsid w:val="004C0B54"/>
    <w:rsid w:val="004C2658"/>
    <w:rsid w:val="004C36B3"/>
    <w:rsid w:val="004C4E46"/>
    <w:rsid w:val="004C54A8"/>
    <w:rsid w:val="004C62CC"/>
    <w:rsid w:val="004C6803"/>
    <w:rsid w:val="004D02AD"/>
    <w:rsid w:val="004D158C"/>
    <w:rsid w:val="004D187A"/>
    <w:rsid w:val="004D48D1"/>
    <w:rsid w:val="004D5BB8"/>
    <w:rsid w:val="004E029B"/>
    <w:rsid w:val="004E0AED"/>
    <w:rsid w:val="004E18B9"/>
    <w:rsid w:val="004E2305"/>
    <w:rsid w:val="004E3D7A"/>
    <w:rsid w:val="004E47D1"/>
    <w:rsid w:val="004E48A2"/>
    <w:rsid w:val="004E5FFB"/>
    <w:rsid w:val="004E654E"/>
    <w:rsid w:val="004E6E2F"/>
    <w:rsid w:val="004E7020"/>
    <w:rsid w:val="004F0996"/>
    <w:rsid w:val="004F10CF"/>
    <w:rsid w:val="004F1E45"/>
    <w:rsid w:val="004F1F94"/>
    <w:rsid w:val="004F2918"/>
    <w:rsid w:val="004F4E3A"/>
    <w:rsid w:val="004F544B"/>
    <w:rsid w:val="004F5564"/>
    <w:rsid w:val="004F6203"/>
    <w:rsid w:val="004F64CB"/>
    <w:rsid w:val="005001AF"/>
    <w:rsid w:val="005053D5"/>
    <w:rsid w:val="0050737B"/>
    <w:rsid w:val="005074BC"/>
    <w:rsid w:val="00507D01"/>
    <w:rsid w:val="00510BCE"/>
    <w:rsid w:val="00511BA5"/>
    <w:rsid w:val="005125C5"/>
    <w:rsid w:val="00512CE8"/>
    <w:rsid w:val="005144FA"/>
    <w:rsid w:val="00516B59"/>
    <w:rsid w:val="005178ED"/>
    <w:rsid w:val="00520635"/>
    <w:rsid w:val="00522722"/>
    <w:rsid w:val="00522966"/>
    <w:rsid w:val="00522AC5"/>
    <w:rsid w:val="005258AB"/>
    <w:rsid w:val="005270B8"/>
    <w:rsid w:val="005278CE"/>
    <w:rsid w:val="0053044F"/>
    <w:rsid w:val="00531700"/>
    <w:rsid w:val="005319D0"/>
    <w:rsid w:val="00531D2F"/>
    <w:rsid w:val="00532843"/>
    <w:rsid w:val="00534681"/>
    <w:rsid w:val="00534EDD"/>
    <w:rsid w:val="00537BA4"/>
    <w:rsid w:val="00540198"/>
    <w:rsid w:val="005403EE"/>
    <w:rsid w:val="00541D3F"/>
    <w:rsid w:val="00542EE4"/>
    <w:rsid w:val="0054377F"/>
    <w:rsid w:val="0054385F"/>
    <w:rsid w:val="00543EDF"/>
    <w:rsid w:val="00543FE2"/>
    <w:rsid w:val="00544F34"/>
    <w:rsid w:val="00546D07"/>
    <w:rsid w:val="00547782"/>
    <w:rsid w:val="00547E49"/>
    <w:rsid w:val="00547E7C"/>
    <w:rsid w:val="00550578"/>
    <w:rsid w:val="00550C19"/>
    <w:rsid w:val="005517BD"/>
    <w:rsid w:val="00551DA1"/>
    <w:rsid w:val="00552F9B"/>
    <w:rsid w:val="00553FA5"/>
    <w:rsid w:val="0055444C"/>
    <w:rsid w:val="00554FAD"/>
    <w:rsid w:val="00560D62"/>
    <w:rsid w:val="00560EAC"/>
    <w:rsid w:val="00561998"/>
    <w:rsid w:val="005622D1"/>
    <w:rsid w:val="00565625"/>
    <w:rsid w:val="00566DFB"/>
    <w:rsid w:val="005673FD"/>
    <w:rsid w:val="0056749F"/>
    <w:rsid w:val="00572EA7"/>
    <w:rsid w:val="00573E6C"/>
    <w:rsid w:val="00574221"/>
    <w:rsid w:val="005753D9"/>
    <w:rsid w:val="00576317"/>
    <w:rsid w:val="00576CA6"/>
    <w:rsid w:val="00577B5E"/>
    <w:rsid w:val="0058307D"/>
    <w:rsid w:val="00583911"/>
    <w:rsid w:val="005849DE"/>
    <w:rsid w:val="00585B50"/>
    <w:rsid w:val="00587077"/>
    <w:rsid w:val="00587416"/>
    <w:rsid w:val="00587E8C"/>
    <w:rsid w:val="0059094D"/>
    <w:rsid w:val="00592612"/>
    <w:rsid w:val="0059331C"/>
    <w:rsid w:val="0059592E"/>
    <w:rsid w:val="00595AED"/>
    <w:rsid w:val="00595CD9"/>
    <w:rsid w:val="00596AFF"/>
    <w:rsid w:val="005A1700"/>
    <w:rsid w:val="005A1AD5"/>
    <w:rsid w:val="005A2158"/>
    <w:rsid w:val="005A2336"/>
    <w:rsid w:val="005A2CE8"/>
    <w:rsid w:val="005A412C"/>
    <w:rsid w:val="005A6939"/>
    <w:rsid w:val="005B0208"/>
    <w:rsid w:val="005B0F17"/>
    <w:rsid w:val="005B1252"/>
    <w:rsid w:val="005B13E5"/>
    <w:rsid w:val="005B25F7"/>
    <w:rsid w:val="005B38B2"/>
    <w:rsid w:val="005B5520"/>
    <w:rsid w:val="005B5789"/>
    <w:rsid w:val="005B747A"/>
    <w:rsid w:val="005C1691"/>
    <w:rsid w:val="005C19E6"/>
    <w:rsid w:val="005C2230"/>
    <w:rsid w:val="005C29AC"/>
    <w:rsid w:val="005C3376"/>
    <w:rsid w:val="005C4204"/>
    <w:rsid w:val="005C5429"/>
    <w:rsid w:val="005C5DFC"/>
    <w:rsid w:val="005D1674"/>
    <w:rsid w:val="005D1A08"/>
    <w:rsid w:val="005D2DDB"/>
    <w:rsid w:val="005D3BAF"/>
    <w:rsid w:val="005D3D88"/>
    <w:rsid w:val="005D489D"/>
    <w:rsid w:val="005E0A86"/>
    <w:rsid w:val="005E124C"/>
    <w:rsid w:val="005E2D23"/>
    <w:rsid w:val="005E33E3"/>
    <w:rsid w:val="005E4212"/>
    <w:rsid w:val="005E45DD"/>
    <w:rsid w:val="005E4EC9"/>
    <w:rsid w:val="005E52B2"/>
    <w:rsid w:val="005E5611"/>
    <w:rsid w:val="005E58D0"/>
    <w:rsid w:val="005E5D86"/>
    <w:rsid w:val="005E6B9C"/>
    <w:rsid w:val="005F041E"/>
    <w:rsid w:val="005F0AAC"/>
    <w:rsid w:val="005F338D"/>
    <w:rsid w:val="005F5479"/>
    <w:rsid w:val="005F6942"/>
    <w:rsid w:val="005F7494"/>
    <w:rsid w:val="0060035C"/>
    <w:rsid w:val="006012DC"/>
    <w:rsid w:val="00601CD4"/>
    <w:rsid w:val="00602223"/>
    <w:rsid w:val="006027BF"/>
    <w:rsid w:val="00603560"/>
    <w:rsid w:val="0060382F"/>
    <w:rsid w:val="006055BD"/>
    <w:rsid w:val="00605E4E"/>
    <w:rsid w:val="006063FF"/>
    <w:rsid w:val="00606D71"/>
    <w:rsid w:val="00607EB6"/>
    <w:rsid w:val="00610366"/>
    <w:rsid w:val="00610C04"/>
    <w:rsid w:val="00610CE8"/>
    <w:rsid w:val="006130AC"/>
    <w:rsid w:val="00613572"/>
    <w:rsid w:val="006140B0"/>
    <w:rsid w:val="0061428B"/>
    <w:rsid w:val="00615A2B"/>
    <w:rsid w:val="00615B3E"/>
    <w:rsid w:val="006175E4"/>
    <w:rsid w:val="0062091E"/>
    <w:rsid w:val="00620B55"/>
    <w:rsid w:val="0062269C"/>
    <w:rsid w:val="00623080"/>
    <w:rsid w:val="00623453"/>
    <w:rsid w:val="0062494F"/>
    <w:rsid w:val="00624D3F"/>
    <w:rsid w:val="00625A64"/>
    <w:rsid w:val="00627566"/>
    <w:rsid w:val="00630235"/>
    <w:rsid w:val="006307A6"/>
    <w:rsid w:val="00632EA7"/>
    <w:rsid w:val="0063546F"/>
    <w:rsid w:val="00635D6C"/>
    <w:rsid w:val="00635F89"/>
    <w:rsid w:val="00636BB4"/>
    <w:rsid w:val="00637744"/>
    <w:rsid w:val="00644A01"/>
    <w:rsid w:val="00644E98"/>
    <w:rsid w:val="00645EDB"/>
    <w:rsid w:val="00651124"/>
    <w:rsid w:val="0065188C"/>
    <w:rsid w:val="00651AD9"/>
    <w:rsid w:val="00653CB3"/>
    <w:rsid w:val="00654904"/>
    <w:rsid w:val="0065503A"/>
    <w:rsid w:val="0065794B"/>
    <w:rsid w:val="00660AB9"/>
    <w:rsid w:val="00661167"/>
    <w:rsid w:val="0066245D"/>
    <w:rsid w:val="00663520"/>
    <w:rsid w:val="006641DD"/>
    <w:rsid w:val="00671410"/>
    <w:rsid w:val="006718E6"/>
    <w:rsid w:val="006731D8"/>
    <w:rsid w:val="00673EA2"/>
    <w:rsid w:val="006750BE"/>
    <w:rsid w:val="00676B3D"/>
    <w:rsid w:val="00677667"/>
    <w:rsid w:val="00677919"/>
    <w:rsid w:val="0068246E"/>
    <w:rsid w:val="0068593C"/>
    <w:rsid w:val="006907FE"/>
    <w:rsid w:val="0069119C"/>
    <w:rsid w:val="00691B9F"/>
    <w:rsid w:val="00691D9E"/>
    <w:rsid w:val="0069238A"/>
    <w:rsid w:val="00694855"/>
    <w:rsid w:val="00695C3B"/>
    <w:rsid w:val="006977D8"/>
    <w:rsid w:val="006A12A3"/>
    <w:rsid w:val="006A263F"/>
    <w:rsid w:val="006A32B0"/>
    <w:rsid w:val="006A4184"/>
    <w:rsid w:val="006A48BC"/>
    <w:rsid w:val="006A6365"/>
    <w:rsid w:val="006A6D66"/>
    <w:rsid w:val="006B061D"/>
    <w:rsid w:val="006B591C"/>
    <w:rsid w:val="006B76ED"/>
    <w:rsid w:val="006C00B0"/>
    <w:rsid w:val="006C1109"/>
    <w:rsid w:val="006C1679"/>
    <w:rsid w:val="006C1C78"/>
    <w:rsid w:val="006C1E72"/>
    <w:rsid w:val="006C5E7F"/>
    <w:rsid w:val="006C6818"/>
    <w:rsid w:val="006C7997"/>
    <w:rsid w:val="006D0431"/>
    <w:rsid w:val="006D0497"/>
    <w:rsid w:val="006D0790"/>
    <w:rsid w:val="006D2470"/>
    <w:rsid w:val="006D3746"/>
    <w:rsid w:val="006D3760"/>
    <w:rsid w:val="006D3AA5"/>
    <w:rsid w:val="006D4BF5"/>
    <w:rsid w:val="006D53A3"/>
    <w:rsid w:val="006D5590"/>
    <w:rsid w:val="006D55D4"/>
    <w:rsid w:val="006D5750"/>
    <w:rsid w:val="006D765C"/>
    <w:rsid w:val="006E0797"/>
    <w:rsid w:val="006E0C1E"/>
    <w:rsid w:val="006E17ED"/>
    <w:rsid w:val="006E3B02"/>
    <w:rsid w:val="006E5AA5"/>
    <w:rsid w:val="006E6870"/>
    <w:rsid w:val="006E6909"/>
    <w:rsid w:val="006E70B4"/>
    <w:rsid w:val="006E7E15"/>
    <w:rsid w:val="006F0F1F"/>
    <w:rsid w:val="006F270B"/>
    <w:rsid w:val="006F2D67"/>
    <w:rsid w:val="006F6C2B"/>
    <w:rsid w:val="006F7297"/>
    <w:rsid w:val="00702273"/>
    <w:rsid w:val="00704A73"/>
    <w:rsid w:val="00704FB5"/>
    <w:rsid w:val="00705038"/>
    <w:rsid w:val="007103F2"/>
    <w:rsid w:val="00710CD7"/>
    <w:rsid w:val="0071167F"/>
    <w:rsid w:val="00711C72"/>
    <w:rsid w:val="00714561"/>
    <w:rsid w:val="00715AB5"/>
    <w:rsid w:val="00716CB6"/>
    <w:rsid w:val="0071749B"/>
    <w:rsid w:val="00720584"/>
    <w:rsid w:val="00720CA1"/>
    <w:rsid w:val="00721536"/>
    <w:rsid w:val="00722080"/>
    <w:rsid w:val="007227DC"/>
    <w:rsid w:val="00723A1E"/>
    <w:rsid w:val="007242C8"/>
    <w:rsid w:val="00725015"/>
    <w:rsid w:val="00725B51"/>
    <w:rsid w:val="00731249"/>
    <w:rsid w:val="00731784"/>
    <w:rsid w:val="00731B2E"/>
    <w:rsid w:val="00732189"/>
    <w:rsid w:val="00742086"/>
    <w:rsid w:val="00743402"/>
    <w:rsid w:val="0074635C"/>
    <w:rsid w:val="007473B0"/>
    <w:rsid w:val="00747669"/>
    <w:rsid w:val="00750815"/>
    <w:rsid w:val="00753182"/>
    <w:rsid w:val="007536E0"/>
    <w:rsid w:val="00754C61"/>
    <w:rsid w:val="007558B2"/>
    <w:rsid w:val="00755DC3"/>
    <w:rsid w:val="007571A3"/>
    <w:rsid w:val="00760091"/>
    <w:rsid w:val="007612FB"/>
    <w:rsid w:val="00761538"/>
    <w:rsid w:val="00761675"/>
    <w:rsid w:val="007618F8"/>
    <w:rsid w:val="00762559"/>
    <w:rsid w:val="0076267B"/>
    <w:rsid w:val="007633F7"/>
    <w:rsid w:val="00763617"/>
    <w:rsid w:val="00763656"/>
    <w:rsid w:val="00765C44"/>
    <w:rsid w:val="00765DDA"/>
    <w:rsid w:val="00766BC7"/>
    <w:rsid w:val="0077094C"/>
    <w:rsid w:val="00770B69"/>
    <w:rsid w:val="0077285B"/>
    <w:rsid w:val="007736BF"/>
    <w:rsid w:val="00775971"/>
    <w:rsid w:val="0078210E"/>
    <w:rsid w:val="00782CD7"/>
    <w:rsid w:val="00784A79"/>
    <w:rsid w:val="0078717E"/>
    <w:rsid w:val="0079001A"/>
    <w:rsid w:val="007900F8"/>
    <w:rsid w:val="00792FDA"/>
    <w:rsid w:val="007931AC"/>
    <w:rsid w:val="00793A26"/>
    <w:rsid w:val="007A00DB"/>
    <w:rsid w:val="007A2373"/>
    <w:rsid w:val="007B1021"/>
    <w:rsid w:val="007B2187"/>
    <w:rsid w:val="007B2627"/>
    <w:rsid w:val="007B3DF6"/>
    <w:rsid w:val="007B4769"/>
    <w:rsid w:val="007B576F"/>
    <w:rsid w:val="007B6EB0"/>
    <w:rsid w:val="007B7597"/>
    <w:rsid w:val="007C0AB7"/>
    <w:rsid w:val="007C13C5"/>
    <w:rsid w:val="007C1C9A"/>
    <w:rsid w:val="007C21F0"/>
    <w:rsid w:val="007C241F"/>
    <w:rsid w:val="007C40D3"/>
    <w:rsid w:val="007C4378"/>
    <w:rsid w:val="007C5C73"/>
    <w:rsid w:val="007C5E58"/>
    <w:rsid w:val="007C67E4"/>
    <w:rsid w:val="007C68DE"/>
    <w:rsid w:val="007D0B02"/>
    <w:rsid w:val="007D1B53"/>
    <w:rsid w:val="007D2ADE"/>
    <w:rsid w:val="007D2F10"/>
    <w:rsid w:val="007D3F1F"/>
    <w:rsid w:val="007D4246"/>
    <w:rsid w:val="007D56FA"/>
    <w:rsid w:val="007D6331"/>
    <w:rsid w:val="007D63CD"/>
    <w:rsid w:val="007E0C4E"/>
    <w:rsid w:val="007E2B11"/>
    <w:rsid w:val="007E324B"/>
    <w:rsid w:val="007E4619"/>
    <w:rsid w:val="007E6F4E"/>
    <w:rsid w:val="007E74B6"/>
    <w:rsid w:val="007E782A"/>
    <w:rsid w:val="007F02D4"/>
    <w:rsid w:val="007F5639"/>
    <w:rsid w:val="00800A5D"/>
    <w:rsid w:val="00801DF1"/>
    <w:rsid w:val="00801E05"/>
    <w:rsid w:val="00801EB9"/>
    <w:rsid w:val="00802D09"/>
    <w:rsid w:val="0080375A"/>
    <w:rsid w:val="008040A5"/>
    <w:rsid w:val="008042B0"/>
    <w:rsid w:val="0080492A"/>
    <w:rsid w:val="00805DEF"/>
    <w:rsid w:val="00807149"/>
    <w:rsid w:val="0080797C"/>
    <w:rsid w:val="0081173E"/>
    <w:rsid w:val="0081526E"/>
    <w:rsid w:val="00815992"/>
    <w:rsid w:val="00817814"/>
    <w:rsid w:val="00820CAD"/>
    <w:rsid w:val="00821383"/>
    <w:rsid w:val="00821CE1"/>
    <w:rsid w:val="00821F80"/>
    <w:rsid w:val="00822E80"/>
    <w:rsid w:val="00823749"/>
    <w:rsid w:val="00823AE1"/>
    <w:rsid w:val="00824D98"/>
    <w:rsid w:val="00825A6A"/>
    <w:rsid w:val="00830E5A"/>
    <w:rsid w:val="00831068"/>
    <w:rsid w:val="00833DCC"/>
    <w:rsid w:val="00835162"/>
    <w:rsid w:val="00835800"/>
    <w:rsid w:val="00837284"/>
    <w:rsid w:val="00840F97"/>
    <w:rsid w:val="00841092"/>
    <w:rsid w:val="00841AE9"/>
    <w:rsid w:val="00842AFA"/>
    <w:rsid w:val="008431E8"/>
    <w:rsid w:val="0084492F"/>
    <w:rsid w:val="00844D7C"/>
    <w:rsid w:val="00844F7B"/>
    <w:rsid w:val="008502BA"/>
    <w:rsid w:val="00850468"/>
    <w:rsid w:val="008527E9"/>
    <w:rsid w:val="00852E8A"/>
    <w:rsid w:val="008534C1"/>
    <w:rsid w:val="00855EFC"/>
    <w:rsid w:val="0085775A"/>
    <w:rsid w:val="00862399"/>
    <w:rsid w:val="0086311C"/>
    <w:rsid w:val="00863A1C"/>
    <w:rsid w:val="00865C23"/>
    <w:rsid w:val="008660B4"/>
    <w:rsid w:val="00867690"/>
    <w:rsid w:val="00871A47"/>
    <w:rsid w:val="00871E88"/>
    <w:rsid w:val="00873563"/>
    <w:rsid w:val="008740DB"/>
    <w:rsid w:val="00877087"/>
    <w:rsid w:val="00880A25"/>
    <w:rsid w:val="00880B58"/>
    <w:rsid w:val="008817D1"/>
    <w:rsid w:val="00881FAC"/>
    <w:rsid w:val="00882FDD"/>
    <w:rsid w:val="008836BF"/>
    <w:rsid w:val="008836ED"/>
    <w:rsid w:val="00884394"/>
    <w:rsid w:val="00884F52"/>
    <w:rsid w:val="0088528F"/>
    <w:rsid w:val="0088699B"/>
    <w:rsid w:val="00886A06"/>
    <w:rsid w:val="00886AB2"/>
    <w:rsid w:val="00886DB8"/>
    <w:rsid w:val="008909AD"/>
    <w:rsid w:val="00891AFA"/>
    <w:rsid w:val="00892713"/>
    <w:rsid w:val="0089760A"/>
    <w:rsid w:val="008A0AD5"/>
    <w:rsid w:val="008A0D56"/>
    <w:rsid w:val="008A1D56"/>
    <w:rsid w:val="008A397D"/>
    <w:rsid w:val="008A4A83"/>
    <w:rsid w:val="008A53E5"/>
    <w:rsid w:val="008A5808"/>
    <w:rsid w:val="008A6145"/>
    <w:rsid w:val="008B0951"/>
    <w:rsid w:val="008B0C7D"/>
    <w:rsid w:val="008B2D07"/>
    <w:rsid w:val="008B3508"/>
    <w:rsid w:val="008B3F47"/>
    <w:rsid w:val="008B50BE"/>
    <w:rsid w:val="008B5262"/>
    <w:rsid w:val="008B52DF"/>
    <w:rsid w:val="008B6B48"/>
    <w:rsid w:val="008B73D2"/>
    <w:rsid w:val="008C212B"/>
    <w:rsid w:val="008C37BA"/>
    <w:rsid w:val="008C5B7D"/>
    <w:rsid w:val="008C5CE3"/>
    <w:rsid w:val="008C7AAB"/>
    <w:rsid w:val="008D06A4"/>
    <w:rsid w:val="008D2987"/>
    <w:rsid w:val="008D487D"/>
    <w:rsid w:val="008D5AE7"/>
    <w:rsid w:val="008D5B59"/>
    <w:rsid w:val="008D76B2"/>
    <w:rsid w:val="008E17C7"/>
    <w:rsid w:val="008E19FA"/>
    <w:rsid w:val="008E2358"/>
    <w:rsid w:val="008E50C1"/>
    <w:rsid w:val="008E521A"/>
    <w:rsid w:val="008E78B7"/>
    <w:rsid w:val="008F029A"/>
    <w:rsid w:val="008F2484"/>
    <w:rsid w:val="008F3AF6"/>
    <w:rsid w:val="008F4748"/>
    <w:rsid w:val="008F57A0"/>
    <w:rsid w:val="008F59F8"/>
    <w:rsid w:val="008F6023"/>
    <w:rsid w:val="00900E4E"/>
    <w:rsid w:val="0090348F"/>
    <w:rsid w:val="00903558"/>
    <w:rsid w:val="009066F2"/>
    <w:rsid w:val="009073A8"/>
    <w:rsid w:val="00907AB5"/>
    <w:rsid w:val="0091239F"/>
    <w:rsid w:val="00913C6D"/>
    <w:rsid w:val="00913D9F"/>
    <w:rsid w:val="009151DC"/>
    <w:rsid w:val="00915760"/>
    <w:rsid w:val="00916DFC"/>
    <w:rsid w:val="00917153"/>
    <w:rsid w:val="0091754A"/>
    <w:rsid w:val="00921244"/>
    <w:rsid w:val="00921624"/>
    <w:rsid w:val="009255E7"/>
    <w:rsid w:val="0092608A"/>
    <w:rsid w:val="00926387"/>
    <w:rsid w:val="009265B3"/>
    <w:rsid w:val="00926D70"/>
    <w:rsid w:val="00927358"/>
    <w:rsid w:val="0092756B"/>
    <w:rsid w:val="009321E8"/>
    <w:rsid w:val="00932D91"/>
    <w:rsid w:val="0093368E"/>
    <w:rsid w:val="00933E70"/>
    <w:rsid w:val="00934373"/>
    <w:rsid w:val="009352E2"/>
    <w:rsid w:val="00935B2D"/>
    <w:rsid w:val="00936E5A"/>
    <w:rsid w:val="009374DB"/>
    <w:rsid w:val="00941F3A"/>
    <w:rsid w:val="009427EE"/>
    <w:rsid w:val="009460AE"/>
    <w:rsid w:val="00946A34"/>
    <w:rsid w:val="009479C2"/>
    <w:rsid w:val="00947AC2"/>
    <w:rsid w:val="00951EEA"/>
    <w:rsid w:val="0095348D"/>
    <w:rsid w:val="0095410B"/>
    <w:rsid w:val="0095543A"/>
    <w:rsid w:val="00957453"/>
    <w:rsid w:val="009605DD"/>
    <w:rsid w:val="00960F9A"/>
    <w:rsid w:val="00961167"/>
    <w:rsid w:val="0096262A"/>
    <w:rsid w:val="009644C7"/>
    <w:rsid w:val="00965681"/>
    <w:rsid w:val="00965849"/>
    <w:rsid w:val="00965F82"/>
    <w:rsid w:val="00966A9D"/>
    <w:rsid w:val="00967370"/>
    <w:rsid w:val="009679DD"/>
    <w:rsid w:val="009702E3"/>
    <w:rsid w:val="00970983"/>
    <w:rsid w:val="00970B65"/>
    <w:rsid w:val="009710A6"/>
    <w:rsid w:val="0097126F"/>
    <w:rsid w:val="009729C7"/>
    <w:rsid w:val="00973086"/>
    <w:rsid w:val="0097357E"/>
    <w:rsid w:val="0097439A"/>
    <w:rsid w:val="00974538"/>
    <w:rsid w:val="00974E45"/>
    <w:rsid w:val="009750DF"/>
    <w:rsid w:val="0097659D"/>
    <w:rsid w:val="00977284"/>
    <w:rsid w:val="00982CF1"/>
    <w:rsid w:val="00983509"/>
    <w:rsid w:val="009846AF"/>
    <w:rsid w:val="00986E8E"/>
    <w:rsid w:val="00987E6B"/>
    <w:rsid w:val="00991A24"/>
    <w:rsid w:val="00993ADA"/>
    <w:rsid w:val="00996280"/>
    <w:rsid w:val="00996593"/>
    <w:rsid w:val="00997490"/>
    <w:rsid w:val="0099774C"/>
    <w:rsid w:val="00997CDD"/>
    <w:rsid w:val="009A27F2"/>
    <w:rsid w:val="009B0EE8"/>
    <w:rsid w:val="009B1849"/>
    <w:rsid w:val="009B220C"/>
    <w:rsid w:val="009B29E9"/>
    <w:rsid w:val="009B2C63"/>
    <w:rsid w:val="009B4CD9"/>
    <w:rsid w:val="009C0935"/>
    <w:rsid w:val="009C0CD0"/>
    <w:rsid w:val="009C1A92"/>
    <w:rsid w:val="009C1E41"/>
    <w:rsid w:val="009C1E88"/>
    <w:rsid w:val="009C2441"/>
    <w:rsid w:val="009C3266"/>
    <w:rsid w:val="009C3CE7"/>
    <w:rsid w:val="009C5783"/>
    <w:rsid w:val="009C75D8"/>
    <w:rsid w:val="009C767D"/>
    <w:rsid w:val="009C7956"/>
    <w:rsid w:val="009D0AB1"/>
    <w:rsid w:val="009D0D7B"/>
    <w:rsid w:val="009D1A86"/>
    <w:rsid w:val="009D2F1B"/>
    <w:rsid w:val="009D5106"/>
    <w:rsid w:val="009D5E74"/>
    <w:rsid w:val="009D6767"/>
    <w:rsid w:val="009D6E3B"/>
    <w:rsid w:val="009E204E"/>
    <w:rsid w:val="009E209C"/>
    <w:rsid w:val="009E2EEF"/>
    <w:rsid w:val="009E492B"/>
    <w:rsid w:val="009F0A7C"/>
    <w:rsid w:val="009F2471"/>
    <w:rsid w:val="009F3D88"/>
    <w:rsid w:val="009F3F4F"/>
    <w:rsid w:val="009F470B"/>
    <w:rsid w:val="009F64D0"/>
    <w:rsid w:val="009F751F"/>
    <w:rsid w:val="00A00710"/>
    <w:rsid w:val="00A02A47"/>
    <w:rsid w:val="00A0409F"/>
    <w:rsid w:val="00A0450D"/>
    <w:rsid w:val="00A06688"/>
    <w:rsid w:val="00A06D1C"/>
    <w:rsid w:val="00A0783A"/>
    <w:rsid w:val="00A104AE"/>
    <w:rsid w:val="00A118C7"/>
    <w:rsid w:val="00A13165"/>
    <w:rsid w:val="00A1398B"/>
    <w:rsid w:val="00A141C2"/>
    <w:rsid w:val="00A141DF"/>
    <w:rsid w:val="00A1535E"/>
    <w:rsid w:val="00A15D26"/>
    <w:rsid w:val="00A16661"/>
    <w:rsid w:val="00A17928"/>
    <w:rsid w:val="00A17E98"/>
    <w:rsid w:val="00A20476"/>
    <w:rsid w:val="00A229CF"/>
    <w:rsid w:val="00A248E1"/>
    <w:rsid w:val="00A24EFE"/>
    <w:rsid w:val="00A2675C"/>
    <w:rsid w:val="00A304BC"/>
    <w:rsid w:val="00A3136B"/>
    <w:rsid w:val="00A325E8"/>
    <w:rsid w:val="00A332D8"/>
    <w:rsid w:val="00A35989"/>
    <w:rsid w:val="00A36354"/>
    <w:rsid w:val="00A40622"/>
    <w:rsid w:val="00A40868"/>
    <w:rsid w:val="00A42E6B"/>
    <w:rsid w:val="00A42F6A"/>
    <w:rsid w:val="00A44867"/>
    <w:rsid w:val="00A4705A"/>
    <w:rsid w:val="00A5016B"/>
    <w:rsid w:val="00A513A8"/>
    <w:rsid w:val="00A51F01"/>
    <w:rsid w:val="00A5305E"/>
    <w:rsid w:val="00A54346"/>
    <w:rsid w:val="00A550E1"/>
    <w:rsid w:val="00A56419"/>
    <w:rsid w:val="00A5709A"/>
    <w:rsid w:val="00A60670"/>
    <w:rsid w:val="00A60BDA"/>
    <w:rsid w:val="00A61C3F"/>
    <w:rsid w:val="00A62095"/>
    <w:rsid w:val="00A62484"/>
    <w:rsid w:val="00A626F5"/>
    <w:rsid w:val="00A631AF"/>
    <w:rsid w:val="00A64748"/>
    <w:rsid w:val="00A6674C"/>
    <w:rsid w:val="00A67E65"/>
    <w:rsid w:val="00A7035C"/>
    <w:rsid w:val="00A73BEA"/>
    <w:rsid w:val="00A7475A"/>
    <w:rsid w:val="00A74AFC"/>
    <w:rsid w:val="00A74B2B"/>
    <w:rsid w:val="00A76FF8"/>
    <w:rsid w:val="00A80DE3"/>
    <w:rsid w:val="00A82B27"/>
    <w:rsid w:val="00A82C78"/>
    <w:rsid w:val="00A83AF8"/>
    <w:rsid w:val="00A85351"/>
    <w:rsid w:val="00A8577F"/>
    <w:rsid w:val="00A85A08"/>
    <w:rsid w:val="00A86C2A"/>
    <w:rsid w:val="00A9160D"/>
    <w:rsid w:val="00A92573"/>
    <w:rsid w:val="00A93BE4"/>
    <w:rsid w:val="00A95547"/>
    <w:rsid w:val="00A957A7"/>
    <w:rsid w:val="00A96F1E"/>
    <w:rsid w:val="00A96FBE"/>
    <w:rsid w:val="00AA0065"/>
    <w:rsid w:val="00AA081E"/>
    <w:rsid w:val="00AA1417"/>
    <w:rsid w:val="00AA2218"/>
    <w:rsid w:val="00AA2519"/>
    <w:rsid w:val="00AA380F"/>
    <w:rsid w:val="00AA6430"/>
    <w:rsid w:val="00AA66D9"/>
    <w:rsid w:val="00AA6A49"/>
    <w:rsid w:val="00AB00DE"/>
    <w:rsid w:val="00AB3A3E"/>
    <w:rsid w:val="00AB44E0"/>
    <w:rsid w:val="00AB4A0A"/>
    <w:rsid w:val="00AB613C"/>
    <w:rsid w:val="00AB6DEC"/>
    <w:rsid w:val="00AB7121"/>
    <w:rsid w:val="00AC0388"/>
    <w:rsid w:val="00AC0D73"/>
    <w:rsid w:val="00AC135A"/>
    <w:rsid w:val="00AC18CD"/>
    <w:rsid w:val="00AC2B05"/>
    <w:rsid w:val="00AC34EE"/>
    <w:rsid w:val="00AC4BE3"/>
    <w:rsid w:val="00AD0361"/>
    <w:rsid w:val="00AD1919"/>
    <w:rsid w:val="00AD2E92"/>
    <w:rsid w:val="00AD35DF"/>
    <w:rsid w:val="00AD41EE"/>
    <w:rsid w:val="00AD5674"/>
    <w:rsid w:val="00AD579F"/>
    <w:rsid w:val="00AD7073"/>
    <w:rsid w:val="00AE18BA"/>
    <w:rsid w:val="00AE1B54"/>
    <w:rsid w:val="00AE3FF1"/>
    <w:rsid w:val="00AE4777"/>
    <w:rsid w:val="00AE7B6F"/>
    <w:rsid w:val="00AE7F71"/>
    <w:rsid w:val="00AF316A"/>
    <w:rsid w:val="00AF4047"/>
    <w:rsid w:val="00AF4F39"/>
    <w:rsid w:val="00AF58E6"/>
    <w:rsid w:val="00AF5987"/>
    <w:rsid w:val="00AF5E64"/>
    <w:rsid w:val="00AF7B75"/>
    <w:rsid w:val="00B00A3A"/>
    <w:rsid w:val="00B01EE1"/>
    <w:rsid w:val="00B02A83"/>
    <w:rsid w:val="00B032EB"/>
    <w:rsid w:val="00B043BE"/>
    <w:rsid w:val="00B05987"/>
    <w:rsid w:val="00B0623A"/>
    <w:rsid w:val="00B0650F"/>
    <w:rsid w:val="00B12356"/>
    <w:rsid w:val="00B12713"/>
    <w:rsid w:val="00B13504"/>
    <w:rsid w:val="00B1357C"/>
    <w:rsid w:val="00B13C3A"/>
    <w:rsid w:val="00B14847"/>
    <w:rsid w:val="00B16556"/>
    <w:rsid w:val="00B16CF6"/>
    <w:rsid w:val="00B17A78"/>
    <w:rsid w:val="00B204B9"/>
    <w:rsid w:val="00B20D5B"/>
    <w:rsid w:val="00B21674"/>
    <w:rsid w:val="00B21BE5"/>
    <w:rsid w:val="00B21D96"/>
    <w:rsid w:val="00B2235F"/>
    <w:rsid w:val="00B25F4B"/>
    <w:rsid w:val="00B26EA8"/>
    <w:rsid w:val="00B271C2"/>
    <w:rsid w:val="00B27496"/>
    <w:rsid w:val="00B323E8"/>
    <w:rsid w:val="00B32478"/>
    <w:rsid w:val="00B342F0"/>
    <w:rsid w:val="00B34B82"/>
    <w:rsid w:val="00B37B87"/>
    <w:rsid w:val="00B41274"/>
    <w:rsid w:val="00B41DAC"/>
    <w:rsid w:val="00B42BBA"/>
    <w:rsid w:val="00B4321D"/>
    <w:rsid w:val="00B435D3"/>
    <w:rsid w:val="00B45E46"/>
    <w:rsid w:val="00B46997"/>
    <w:rsid w:val="00B5003E"/>
    <w:rsid w:val="00B53099"/>
    <w:rsid w:val="00B53A85"/>
    <w:rsid w:val="00B547CC"/>
    <w:rsid w:val="00B56B77"/>
    <w:rsid w:val="00B573C1"/>
    <w:rsid w:val="00B57446"/>
    <w:rsid w:val="00B60E15"/>
    <w:rsid w:val="00B61396"/>
    <w:rsid w:val="00B61F2C"/>
    <w:rsid w:val="00B62997"/>
    <w:rsid w:val="00B634EA"/>
    <w:rsid w:val="00B636D5"/>
    <w:rsid w:val="00B63B96"/>
    <w:rsid w:val="00B6468C"/>
    <w:rsid w:val="00B647BF"/>
    <w:rsid w:val="00B653D9"/>
    <w:rsid w:val="00B6722B"/>
    <w:rsid w:val="00B7037E"/>
    <w:rsid w:val="00B70449"/>
    <w:rsid w:val="00B72169"/>
    <w:rsid w:val="00B7250F"/>
    <w:rsid w:val="00B75D9E"/>
    <w:rsid w:val="00B77E74"/>
    <w:rsid w:val="00B80D15"/>
    <w:rsid w:val="00B80FB1"/>
    <w:rsid w:val="00B843DB"/>
    <w:rsid w:val="00B84BCF"/>
    <w:rsid w:val="00B86090"/>
    <w:rsid w:val="00B869C0"/>
    <w:rsid w:val="00B87038"/>
    <w:rsid w:val="00B870EB"/>
    <w:rsid w:val="00B9165E"/>
    <w:rsid w:val="00B939DD"/>
    <w:rsid w:val="00B9565E"/>
    <w:rsid w:val="00B95D17"/>
    <w:rsid w:val="00B97869"/>
    <w:rsid w:val="00B97A47"/>
    <w:rsid w:val="00BA5538"/>
    <w:rsid w:val="00BA5C99"/>
    <w:rsid w:val="00BB0829"/>
    <w:rsid w:val="00BB2AE3"/>
    <w:rsid w:val="00BB40D0"/>
    <w:rsid w:val="00BB4731"/>
    <w:rsid w:val="00BC0CB4"/>
    <w:rsid w:val="00BC0D2F"/>
    <w:rsid w:val="00BC0DF1"/>
    <w:rsid w:val="00BC1490"/>
    <w:rsid w:val="00BC1E8E"/>
    <w:rsid w:val="00BC4758"/>
    <w:rsid w:val="00BC4B14"/>
    <w:rsid w:val="00BC4EB7"/>
    <w:rsid w:val="00BC6BF8"/>
    <w:rsid w:val="00BC7401"/>
    <w:rsid w:val="00BD0700"/>
    <w:rsid w:val="00BD0D94"/>
    <w:rsid w:val="00BD13A8"/>
    <w:rsid w:val="00BD2C2D"/>
    <w:rsid w:val="00BD5C45"/>
    <w:rsid w:val="00BD76B6"/>
    <w:rsid w:val="00BE24E2"/>
    <w:rsid w:val="00BE2C0F"/>
    <w:rsid w:val="00BE2CFB"/>
    <w:rsid w:val="00BE303C"/>
    <w:rsid w:val="00BE5CE1"/>
    <w:rsid w:val="00BF07F1"/>
    <w:rsid w:val="00BF0E1A"/>
    <w:rsid w:val="00BF137B"/>
    <w:rsid w:val="00BF3949"/>
    <w:rsid w:val="00BF3B75"/>
    <w:rsid w:val="00BF46F0"/>
    <w:rsid w:val="00BF49F6"/>
    <w:rsid w:val="00BF4FFD"/>
    <w:rsid w:val="00BF644D"/>
    <w:rsid w:val="00BF788B"/>
    <w:rsid w:val="00C00170"/>
    <w:rsid w:val="00C004E8"/>
    <w:rsid w:val="00C009C9"/>
    <w:rsid w:val="00C00A51"/>
    <w:rsid w:val="00C017E4"/>
    <w:rsid w:val="00C01B6E"/>
    <w:rsid w:val="00C069B8"/>
    <w:rsid w:val="00C109E7"/>
    <w:rsid w:val="00C1123C"/>
    <w:rsid w:val="00C13A6E"/>
    <w:rsid w:val="00C1648F"/>
    <w:rsid w:val="00C16CD7"/>
    <w:rsid w:val="00C1774A"/>
    <w:rsid w:val="00C17D1E"/>
    <w:rsid w:val="00C17FD7"/>
    <w:rsid w:val="00C2069C"/>
    <w:rsid w:val="00C22792"/>
    <w:rsid w:val="00C23077"/>
    <w:rsid w:val="00C2749A"/>
    <w:rsid w:val="00C27FE8"/>
    <w:rsid w:val="00C30804"/>
    <w:rsid w:val="00C31785"/>
    <w:rsid w:val="00C32457"/>
    <w:rsid w:val="00C32EB8"/>
    <w:rsid w:val="00C3446A"/>
    <w:rsid w:val="00C35088"/>
    <w:rsid w:val="00C3663B"/>
    <w:rsid w:val="00C40B31"/>
    <w:rsid w:val="00C4154F"/>
    <w:rsid w:val="00C41ADA"/>
    <w:rsid w:val="00C43FD9"/>
    <w:rsid w:val="00C44323"/>
    <w:rsid w:val="00C479F6"/>
    <w:rsid w:val="00C541AF"/>
    <w:rsid w:val="00C54655"/>
    <w:rsid w:val="00C56CF4"/>
    <w:rsid w:val="00C57196"/>
    <w:rsid w:val="00C574E5"/>
    <w:rsid w:val="00C5751C"/>
    <w:rsid w:val="00C57C8E"/>
    <w:rsid w:val="00C642C9"/>
    <w:rsid w:val="00C64719"/>
    <w:rsid w:val="00C649A4"/>
    <w:rsid w:val="00C66100"/>
    <w:rsid w:val="00C671ED"/>
    <w:rsid w:val="00C67651"/>
    <w:rsid w:val="00C707D3"/>
    <w:rsid w:val="00C70E1B"/>
    <w:rsid w:val="00C72CE8"/>
    <w:rsid w:val="00C73D38"/>
    <w:rsid w:val="00C73F18"/>
    <w:rsid w:val="00C7450E"/>
    <w:rsid w:val="00C749CB"/>
    <w:rsid w:val="00C749D7"/>
    <w:rsid w:val="00C749EB"/>
    <w:rsid w:val="00C74B8B"/>
    <w:rsid w:val="00C775F1"/>
    <w:rsid w:val="00C77A30"/>
    <w:rsid w:val="00C801FC"/>
    <w:rsid w:val="00C81ED0"/>
    <w:rsid w:val="00C83526"/>
    <w:rsid w:val="00C844E6"/>
    <w:rsid w:val="00C84505"/>
    <w:rsid w:val="00C85DD7"/>
    <w:rsid w:val="00C87DE0"/>
    <w:rsid w:val="00C87E98"/>
    <w:rsid w:val="00C87FF4"/>
    <w:rsid w:val="00C90001"/>
    <w:rsid w:val="00C91716"/>
    <w:rsid w:val="00C93E2D"/>
    <w:rsid w:val="00C9445D"/>
    <w:rsid w:val="00C96B8E"/>
    <w:rsid w:val="00C975D2"/>
    <w:rsid w:val="00C9797B"/>
    <w:rsid w:val="00CA0074"/>
    <w:rsid w:val="00CA7EB8"/>
    <w:rsid w:val="00CB0368"/>
    <w:rsid w:val="00CB1514"/>
    <w:rsid w:val="00CB23A7"/>
    <w:rsid w:val="00CB3F84"/>
    <w:rsid w:val="00CB4AF2"/>
    <w:rsid w:val="00CB58A6"/>
    <w:rsid w:val="00CB5A04"/>
    <w:rsid w:val="00CB5F04"/>
    <w:rsid w:val="00CB7B48"/>
    <w:rsid w:val="00CB7EEC"/>
    <w:rsid w:val="00CC033C"/>
    <w:rsid w:val="00CC0F5E"/>
    <w:rsid w:val="00CC30BC"/>
    <w:rsid w:val="00CC3915"/>
    <w:rsid w:val="00CC3DEC"/>
    <w:rsid w:val="00CC4078"/>
    <w:rsid w:val="00CC71C1"/>
    <w:rsid w:val="00CD059C"/>
    <w:rsid w:val="00CD06DB"/>
    <w:rsid w:val="00CD0DA7"/>
    <w:rsid w:val="00CD2ABD"/>
    <w:rsid w:val="00CD3C0C"/>
    <w:rsid w:val="00CD4511"/>
    <w:rsid w:val="00CD7482"/>
    <w:rsid w:val="00CE09A7"/>
    <w:rsid w:val="00CE53D0"/>
    <w:rsid w:val="00CE59A5"/>
    <w:rsid w:val="00CE6999"/>
    <w:rsid w:val="00CE7F64"/>
    <w:rsid w:val="00CF04F5"/>
    <w:rsid w:val="00CF3627"/>
    <w:rsid w:val="00CF58AF"/>
    <w:rsid w:val="00CF79B6"/>
    <w:rsid w:val="00CF7F8E"/>
    <w:rsid w:val="00CF7F94"/>
    <w:rsid w:val="00D02A2C"/>
    <w:rsid w:val="00D03F2D"/>
    <w:rsid w:val="00D04ABC"/>
    <w:rsid w:val="00D05C3F"/>
    <w:rsid w:val="00D06529"/>
    <w:rsid w:val="00D072EC"/>
    <w:rsid w:val="00D0772D"/>
    <w:rsid w:val="00D07D3A"/>
    <w:rsid w:val="00D1189E"/>
    <w:rsid w:val="00D11F6D"/>
    <w:rsid w:val="00D12E5C"/>
    <w:rsid w:val="00D13314"/>
    <w:rsid w:val="00D167A7"/>
    <w:rsid w:val="00D169D1"/>
    <w:rsid w:val="00D2089B"/>
    <w:rsid w:val="00D2193C"/>
    <w:rsid w:val="00D24E62"/>
    <w:rsid w:val="00D26F4A"/>
    <w:rsid w:val="00D27E48"/>
    <w:rsid w:val="00D31FAE"/>
    <w:rsid w:val="00D33D3B"/>
    <w:rsid w:val="00D34340"/>
    <w:rsid w:val="00D358E5"/>
    <w:rsid w:val="00D35E60"/>
    <w:rsid w:val="00D36B36"/>
    <w:rsid w:val="00D406BC"/>
    <w:rsid w:val="00D413A4"/>
    <w:rsid w:val="00D4209B"/>
    <w:rsid w:val="00D425CE"/>
    <w:rsid w:val="00D42637"/>
    <w:rsid w:val="00D43AF9"/>
    <w:rsid w:val="00D4532D"/>
    <w:rsid w:val="00D45DBA"/>
    <w:rsid w:val="00D46110"/>
    <w:rsid w:val="00D500B1"/>
    <w:rsid w:val="00D500BC"/>
    <w:rsid w:val="00D510C1"/>
    <w:rsid w:val="00D57527"/>
    <w:rsid w:val="00D5759B"/>
    <w:rsid w:val="00D57A68"/>
    <w:rsid w:val="00D6080D"/>
    <w:rsid w:val="00D6289D"/>
    <w:rsid w:val="00D63675"/>
    <w:rsid w:val="00D65E66"/>
    <w:rsid w:val="00D66811"/>
    <w:rsid w:val="00D668AD"/>
    <w:rsid w:val="00D67335"/>
    <w:rsid w:val="00D7146B"/>
    <w:rsid w:val="00D714D8"/>
    <w:rsid w:val="00D724DC"/>
    <w:rsid w:val="00D72961"/>
    <w:rsid w:val="00D72A63"/>
    <w:rsid w:val="00D734F6"/>
    <w:rsid w:val="00D75505"/>
    <w:rsid w:val="00D76151"/>
    <w:rsid w:val="00D7689E"/>
    <w:rsid w:val="00D76968"/>
    <w:rsid w:val="00D76CE4"/>
    <w:rsid w:val="00D7791D"/>
    <w:rsid w:val="00D77948"/>
    <w:rsid w:val="00D80DF4"/>
    <w:rsid w:val="00D81A50"/>
    <w:rsid w:val="00D826C3"/>
    <w:rsid w:val="00D84B80"/>
    <w:rsid w:val="00D85D08"/>
    <w:rsid w:val="00D933AF"/>
    <w:rsid w:val="00D933DC"/>
    <w:rsid w:val="00D94C3A"/>
    <w:rsid w:val="00D959D3"/>
    <w:rsid w:val="00D97A76"/>
    <w:rsid w:val="00D97B65"/>
    <w:rsid w:val="00DA0379"/>
    <w:rsid w:val="00DA058E"/>
    <w:rsid w:val="00DA0E12"/>
    <w:rsid w:val="00DA1CC8"/>
    <w:rsid w:val="00DA20DB"/>
    <w:rsid w:val="00DA3039"/>
    <w:rsid w:val="00DA351D"/>
    <w:rsid w:val="00DA39D4"/>
    <w:rsid w:val="00DA3FE3"/>
    <w:rsid w:val="00DA6875"/>
    <w:rsid w:val="00DA713D"/>
    <w:rsid w:val="00DA71AA"/>
    <w:rsid w:val="00DB06CC"/>
    <w:rsid w:val="00DB09E6"/>
    <w:rsid w:val="00DB4D91"/>
    <w:rsid w:val="00DB63CD"/>
    <w:rsid w:val="00DB6A04"/>
    <w:rsid w:val="00DB6D02"/>
    <w:rsid w:val="00DC0A2B"/>
    <w:rsid w:val="00DC17DD"/>
    <w:rsid w:val="00DC1BB8"/>
    <w:rsid w:val="00DC216E"/>
    <w:rsid w:val="00DC2182"/>
    <w:rsid w:val="00DC245C"/>
    <w:rsid w:val="00DC4EBA"/>
    <w:rsid w:val="00DC5621"/>
    <w:rsid w:val="00DC6179"/>
    <w:rsid w:val="00DC74F5"/>
    <w:rsid w:val="00DC7A1C"/>
    <w:rsid w:val="00DC7E18"/>
    <w:rsid w:val="00DD0B55"/>
    <w:rsid w:val="00DD1CB1"/>
    <w:rsid w:val="00DD2F35"/>
    <w:rsid w:val="00DD6C99"/>
    <w:rsid w:val="00DD7726"/>
    <w:rsid w:val="00DE0669"/>
    <w:rsid w:val="00DE2928"/>
    <w:rsid w:val="00DE3208"/>
    <w:rsid w:val="00DE360F"/>
    <w:rsid w:val="00DE40AC"/>
    <w:rsid w:val="00DE4EF8"/>
    <w:rsid w:val="00DE51FF"/>
    <w:rsid w:val="00DE59DB"/>
    <w:rsid w:val="00DE6110"/>
    <w:rsid w:val="00DF1627"/>
    <w:rsid w:val="00DF5650"/>
    <w:rsid w:val="00E00518"/>
    <w:rsid w:val="00E01953"/>
    <w:rsid w:val="00E02432"/>
    <w:rsid w:val="00E032C7"/>
    <w:rsid w:val="00E03C45"/>
    <w:rsid w:val="00E03E0B"/>
    <w:rsid w:val="00E04AF0"/>
    <w:rsid w:val="00E177A3"/>
    <w:rsid w:val="00E17D11"/>
    <w:rsid w:val="00E2012F"/>
    <w:rsid w:val="00E20CEA"/>
    <w:rsid w:val="00E2186A"/>
    <w:rsid w:val="00E23223"/>
    <w:rsid w:val="00E24AC3"/>
    <w:rsid w:val="00E31803"/>
    <w:rsid w:val="00E31CEB"/>
    <w:rsid w:val="00E322D6"/>
    <w:rsid w:val="00E32690"/>
    <w:rsid w:val="00E332AD"/>
    <w:rsid w:val="00E33A66"/>
    <w:rsid w:val="00E34320"/>
    <w:rsid w:val="00E37104"/>
    <w:rsid w:val="00E400EA"/>
    <w:rsid w:val="00E40471"/>
    <w:rsid w:val="00E40582"/>
    <w:rsid w:val="00E40E47"/>
    <w:rsid w:val="00E4132D"/>
    <w:rsid w:val="00E4265D"/>
    <w:rsid w:val="00E43457"/>
    <w:rsid w:val="00E43CA4"/>
    <w:rsid w:val="00E45503"/>
    <w:rsid w:val="00E46687"/>
    <w:rsid w:val="00E46A8B"/>
    <w:rsid w:val="00E475E6"/>
    <w:rsid w:val="00E512B6"/>
    <w:rsid w:val="00E51315"/>
    <w:rsid w:val="00E53032"/>
    <w:rsid w:val="00E54507"/>
    <w:rsid w:val="00E54AE0"/>
    <w:rsid w:val="00E55024"/>
    <w:rsid w:val="00E55F32"/>
    <w:rsid w:val="00E5619C"/>
    <w:rsid w:val="00E56717"/>
    <w:rsid w:val="00E577BD"/>
    <w:rsid w:val="00E57C95"/>
    <w:rsid w:val="00E57F24"/>
    <w:rsid w:val="00E60089"/>
    <w:rsid w:val="00E60A10"/>
    <w:rsid w:val="00E64645"/>
    <w:rsid w:val="00E65B9B"/>
    <w:rsid w:val="00E664C6"/>
    <w:rsid w:val="00E66E37"/>
    <w:rsid w:val="00E67F56"/>
    <w:rsid w:val="00E70105"/>
    <w:rsid w:val="00E7160E"/>
    <w:rsid w:val="00E7437E"/>
    <w:rsid w:val="00E750A9"/>
    <w:rsid w:val="00E75558"/>
    <w:rsid w:val="00E769B7"/>
    <w:rsid w:val="00E77721"/>
    <w:rsid w:val="00E809E2"/>
    <w:rsid w:val="00E80DE8"/>
    <w:rsid w:val="00E811B5"/>
    <w:rsid w:val="00E8224F"/>
    <w:rsid w:val="00E86FE7"/>
    <w:rsid w:val="00E87024"/>
    <w:rsid w:val="00E92019"/>
    <w:rsid w:val="00E9226B"/>
    <w:rsid w:val="00E94B38"/>
    <w:rsid w:val="00E94E43"/>
    <w:rsid w:val="00E95773"/>
    <w:rsid w:val="00E95F5D"/>
    <w:rsid w:val="00E9679B"/>
    <w:rsid w:val="00E97597"/>
    <w:rsid w:val="00E97BAA"/>
    <w:rsid w:val="00EA0123"/>
    <w:rsid w:val="00EA128B"/>
    <w:rsid w:val="00EA2169"/>
    <w:rsid w:val="00EA4BDD"/>
    <w:rsid w:val="00EA68DD"/>
    <w:rsid w:val="00EB1134"/>
    <w:rsid w:val="00EB2987"/>
    <w:rsid w:val="00EB39E8"/>
    <w:rsid w:val="00EB46C5"/>
    <w:rsid w:val="00EB7ABD"/>
    <w:rsid w:val="00EC102D"/>
    <w:rsid w:val="00EC1671"/>
    <w:rsid w:val="00EC1CD2"/>
    <w:rsid w:val="00EC3973"/>
    <w:rsid w:val="00EC434A"/>
    <w:rsid w:val="00EC4B4F"/>
    <w:rsid w:val="00EC553B"/>
    <w:rsid w:val="00EC6ADF"/>
    <w:rsid w:val="00EC6EA7"/>
    <w:rsid w:val="00EC7220"/>
    <w:rsid w:val="00EC74E1"/>
    <w:rsid w:val="00ED017B"/>
    <w:rsid w:val="00ED0582"/>
    <w:rsid w:val="00ED3782"/>
    <w:rsid w:val="00ED49F1"/>
    <w:rsid w:val="00EE029A"/>
    <w:rsid w:val="00EE190C"/>
    <w:rsid w:val="00EE1E8A"/>
    <w:rsid w:val="00EE325B"/>
    <w:rsid w:val="00EE3A87"/>
    <w:rsid w:val="00EF107A"/>
    <w:rsid w:val="00EF2594"/>
    <w:rsid w:val="00EF36B6"/>
    <w:rsid w:val="00EF4CB3"/>
    <w:rsid w:val="00EF6AA6"/>
    <w:rsid w:val="00EF6C82"/>
    <w:rsid w:val="00EF6C83"/>
    <w:rsid w:val="00EF7407"/>
    <w:rsid w:val="00F02EA4"/>
    <w:rsid w:val="00F03133"/>
    <w:rsid w:val="00F05186"/>
    <w:rsid w:val="00F06814"/>
    <w:rsid w:val="00F10259"/>
    <w:rsid w:val="00F116EC"/>
    <w:rsid w:val="00F125C6"/>
    <w:rsid w:val="00F12C74"/>
    <w:rsid w:val="00F12C93"/>
    <w:rsid w:val="00F13170"/>
    <w:rsid w:val="00F1404F"/>
    <w:rsid w:val="00F14AA2"/>
    <w:rsid w:val="00F14F82"/>
    <w:rsid w:val="00F152EC"/>
    <w:rsid w:val="00F1581E"/>
    <w:rsid w:val="00F15E8C"/>
    <w:rsid w:val="00F20D96"/>
    <w:rsid w:val="00F22C6C"/>
    <w:rsid w:val="00F25470"/>
    <w:rsid w:val="00F25ADA"/>
    <w:rsid w:val="00F26ECB"/>
    <w:rsid w:val="00F274D2"/>
    <w:rsid w:val="00F3142D"/>
    <w:rsid w:val="00F32826"/>
    <w:rsid w:val="00F3336D"/>
    <w:rsid w:val="00F35908"/>
    <w:rsid w:val="00F35CEF"/>
    <w:rsid w:val="00F3653B"/>
    <w:rsid w:val="00F3749F"/>
    <w:rsid w:val="00F37CAB"/>
    <w:rsid w:val="00F40225"/>
    <w:rsid w:val="00F408EE"/>
    <w:rsid w:val="00F41730"/>
    <w:rsid w:val="00F4401F"/>
    <w:rsid w:val="00F44625"/>
    <w:rsid w:val="00F44C77"/>
    <w:rsid w:val="00F46A27"/>
    <w:rsid w:val="00F46DA3"/>
    <w:rsid w:val="00F50582"/>
    <w:rsid w:val="00F520B9"/>
    <w:rsid w:val="00F52E74"/>
    <w:rsid w:val="00F531B0"/>
    <w:rsid w:val="00F535EC"/>
    <w:rsid w:val="00F5445F"/>
    <w:rsid w:val="00F5545A"/>
    <w:rsid w:val="00F554B5"/>
    <w:rsid w:val="00F55696"/>
    <w:rsid w:val="00F559D5"/>
    <w:rsid w:val="00F56FF3"/>
    <w:rsid w:val="00F57C60"/>
    <w:rsid w:val="00F6082A"/>
    <w:rsid w:val="00F61EEA"/>
    <w:rsid w:val="00F63E62"/>
    <w:rsid w:val="00F65CD1"/>
    <w:rsid w:val="00F65CEF"/>
    <w:rsid w:val="00F669BC"/>
    <w:rsid w:val="00F7194F"/>
    <w:rsid w:val="00F7205E"/>
    <w:rsid w:val="00F72811"/>
    <w:rsid w:val="00F762F3"/>
    <w:rsid w:val="00F76DF3"/>
    <w:rsid w:val="00F7704B"/>
    <w:rsid w:val="00F77752"/>
    <w:rsid w:val="00F77DD2"/>
    <w:rsid w:val="00F82116"/>
    <w:rsid w:val="00F858A6"/>
    <w:rsid w:val="00F85F3C"/>
    <w:rsid w:val="00F876AD"/>
    <w:rsid w:val="00F9096E"/>
    <w:rsid w:val="00F91ADD"/>
    <w:rsid w:val="00F91EA6"/>
    <w:rsid w:val="00F92A4E"/>
    <w:rsid w:val="00F93F96"/>
    <w:rsid w:val="00F942E7"/>
    <w:rsid w:val="00F94900"/>
    <w:rsid w:val="00F9512D"/>
    <w:rsid w:val="00FA13B6"/>
    <w:rsid w:val="00FA1846"/>
    <w:rsid w:val="00FA3AAB"/>
    <w:rsid w:val="00FA4D7F"/>
    <w:rsid w:val="00FA4FF7"/>
    <w:rsid w:val="00FB067C"/>
    <w:rsid w:val="00FB0BE9"/>
    <w:rsid w:val="00FB0E64"/>
    <w:rsid w:val="00FB3540"/>
    <w:rsid w:val="00FB6334"/>
    <w:rsid w:val="00FB6520"/>
    <w:rsid w:val="00FD17ED"/>
    <w:rsid w:val="00FD1B3B"/>
    <w:rsid w:val="00FD24EB"/>
    <w:rsid w:val="00FD3EB8"/>
    <w:rsid w:val="00FD41B5"/>
    <w:rsid w:val="00FD5436"/>
    <w:rsid w:val="00FD7001"/>
    <w:rsid w:val="00FD7390"/>
    <w:rsid w:val="00FE21D2"/>
    <w:rsid w:val="00FE21DA"/>
    <w:rsid w:val="00FE2FC2"/>
    <w:rsid w:val="00FE5EB2"/>
    <w:rsid w:val="00FE6E71"/>
    <w:rsid w:val="00FE6F09"/>
    <w:rsid w:val="00FE7DC4"/>
    <w:rsid w:val="00FF13A3"/>
    <w:rsid w:val="00FF340B"/>
    <w:rsid w:val="00FF694E"/>
    <w:rsid w:val="00FF7274"/>
    <w:rsid w:val="015D1E96"/>
    <w:rsid w:val="07677FB6"/>
    <w:rsid w:val="0F087C29"/>
    <w:rsid w:val="47F17350"/>
    <w:rsid w:val="49AF2274"/>
    <w:rsid w:val="5F1F9CDC"/>
    <w:rsid w:val="6DB42BA1"/>
    <w:rsid w:val="6F9EA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semiHidden="0" w:name="Table Grid"/>
    <w:lsdException w:uiPriority="99" w:name="Table Theme"/>
    <w:lsdException w:unhideWhenUsed="0" w:uiPriority="99" w:name="Placeholder Text"/>
    <w:lsdException w:qFormat="1"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6"/>
      <w:szCs w:val="26"/>
      <w:lang w:val="en-US" w:eastAsia="en-US" w:bidi="ar-SA"/>
    </w:rPr>
  </w:style>
  <w:style w:type="paragraph" w:styleId="2">
    <w:name w:val="heading 1"/>
    <w:basedOn w:val="1"/>
    <w:next w:val="1"/>
    <w:link w:val="29"/>
    <w:qFormat/>
    <w:uiPriority w:val="9"/>
    <w:pPr>
      <w:keepNext/>
      <w:keepLines/>
      <w:spacing w:before="480"/>
      <w:jc w:val="center"/>
      <w:outlineLvl w:val="0"/>
    </w:pPr>
    <w:rPr>
      <w:rFonts w:eastAsiaTheme="majorEastAsia" w:cstheme="majorBidi"/>
      <w:b/>
      <w:bCs/>
      <w:sz w:val="32"/>
      <w:szCs w:val="28"/>
    </w:rPr>
  </w:style>
  <w:style w:type="paragraph" w:styleId="3">
    <w:name w:val="heading 2"/>
    <w:basedOn w:val="1"/>
    <w:next w:val="1"/>
    <w:link w:val="33"/>
    <w:unhideWhenUsed/>
    <w:qFormat/>
    <w:uiPriority w:val="9"/>
    <w:pPr>
      <w:keepNext/>
      <w:keepLines/>
      <w:spacing w:before="200" w:line="360" w:lineRule="auto"/>
      <w:outlineLvl w:val="1"/>
    </w:pPr>
    <w:rPr>
      <w:rFonts w:eastAsiaTheme="majorEastAsia" w:cstheme="majorBidi"/>
      <w:b/>
      <w:bCs/>
    </w:rPr>
  </w:style>
  <w:style w:type="paragraph" w:styleId="4">
    <w:name w:val="heading 3"/>
    <w:basedOn w:val="1"/>
    <w:next w:val="1"/>
    <w:link w:val="34"/>
    <w:unhideWhenUsed/>
    <w:qFormat/>
    <w:uiPriority w:val="9"/>
    <w:pPr>
      <w:keepNext/>
      <w:keepLines/>
      <w:spacing w:before="200" w:line="360" w:lineRule="auto"/>
      <w:outlineLvl w:val="2"/>
    </w:pPr>
    <w:rPr>
      <w:rFonts w:eastAsiaTheme="majorEastAsia" w:cstheme="majorBidi"/>
      <w:b/>
      <w:bCs/>
    </w:rPr>
  </w:style>
  <w:style w:type="paragraph" w:styleId="5">
    <w:name w:val="heading 4"/>
    <w:basedOn w:val="1"/>
    <w:next w:val="1"/>
    <w:link w:val="41"/>
    <w:unhideWhenUsed/>
    <w:qFormat/>
    <w:uiPriority w:val="9"/>
    <w:pPr>
      <w:keepNext/>
      <w:keepLines/>
      <w:spacing w:before="40" w:line="360" w:lineRule="auto"/>
      <w:outlineLvl w:val="3"/>
    </w:pPr>
    <w:rPr>
      <w:rFonts w:eastAsiaTheme="majorEastAsia" w:cstheme="majorBidi"/>
      <w:b/>
      <w:iCs/>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2"/>
    <w:semiHidden/>
    <w:unhideWhenUsed/>
    <w:uiPriority w:val="99"/>
    <w:rPr>
      <w:rFonts w:ascii="Tahoma" w:hAnsi="Tahoma" w:cs="Tahoma"/>
      <w:sz w:val="16"/>
      <w:szCs w:val="16"/>
    </w:rPr>
  </w:style>
  <w:style w:type="paragraph" w:styleId="9">
    <w:name w:val="caption"/>
    <w:basedOn w:val="1"/>
    <w:next w:val="1"/>
    <w:unhideWhenUsed/>
    <w:qFormat/>
    <w:uiPriority w:val="35"/>
    <w:pPr>
      <w:spacing w:after="200"/>
      <w:jc w:val="center"/>
    </w:pPr>
    <w:rPr>
      <w:i/>
      <w:iCs/>
      <w:szCs w:val="18"/>
    </w:rPr>
  </w:style>
  <w:style w:type="character" w:styleId="10">
    <w:name w:val="FollowedHyperlink"/>
    <w:basedOn w:val="6"/>
    <w:semiHidden/>
    <w:unhideWhenUsed/>
    <w:uiPriority w:val="99"/>
    <w:rPr>
      <w:color w:val="800080" w:themeColor="followedHyperlink"/>
      <w:u w:val="single"/>
      <w14:textFill>
        <w14:solidFill>
          <w14:schemeClr w14:val="folHlink"/>
        </w14:solidFill>
      </w14:textFill>
    </w:rPr>
  </w:style>
  <w:style w:type="paragraph" w:styleId="11">
    <w:name w:val="footer"/>
    <w:basedOn w:val="1"/>
    <w:link w:val="36"/>
    <w:unhideWhenUsed/>
    <w:qFormat/>
    <w:uiPriority w:val="99"/>
    <w:pPr>
      <w:tabs>
        <w:tab w:val="center" w:pos="4680"/>
        <w:tab w:val="right" w:pos="9360"/>
      </w:tabs>
    </w:pPr>
  </w:style>
  <w:style w:type="paragraph" w:styleId="12">
    <w:name w:val="header"/>
    <w:basedOn w:val="1"/>
    <w:link w:val="35"/>
    <w:unhideWhenUsed/>
    <w:uiPriority w:val="99"/>
    <w:pPr>
      <w:tabs>
        <w:tab w:val="center" w:pos="4680"/>
        <w:tab w:val="right" w:pos="9360"/>
      </w:tabs>
    </w:pPr>
  </w:style>
  <w:style w:type="character" w:styleId="13">
    <w:name w:val="Hyperlink"/>
    <w:basedOn w:val="6"/>
    <w:unhideWhenUsed/>
    <w:uiPriority w:val="99"/>
    <w:rPr>
      <w:color w:val="0000FF" w:themeColor="hyperlink"/>
      <w:u w:val="single"/>
      <w14:textFill>
        <w14:solidFill>
          <w14:schemeClr w14:val="hlink"/>
        </w14:solidFill>
      </w14:textFill>
    </w:rPr>
  </w:style>
  <w:style w:type="paragraph" w:styleId="14">
    <w:name w:val="Normal (Web)"/>
    <w:basedOn w:val="1"/>
    <w:unhideWhenUsed/>
    <w:uiPriority w:val="99"/>
    <w:pPr>
      <w:spacing w:before="100" w:beforeAutospacing="1" w:after="100" w:afterAutospacing="1"/>
    </w:pPr>
    <w:rPr>
      <w:sz w:val="24"/>
      <w:szCs w:val="24"/>
    </w:rPr>
  </w:style>
  <w:style w:type="character" w:styleId="15">
    <w:name w:val="Strong"/>
    <w:basedOn w:val="6"/>
    <w:qFormat/>
    <w:uiPriority w:val="22"/>
    <w:rPr>
      <w:b/>
      <w:bCs/>
    </w:rPr>
  </w:style>
  <w:style w:type="table" w:styleId="16">
    <w:name w:val="Table Grid"/>
    <w:basedOn w:val="7"/>
    <w:unhideWhenUsed/>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style>
  <w:style w:type="paragraph" w:styleId="18">
    <w:name w:val="toc 1"/>
    <w:basedOn w:val="1"/>
    <w:next w:val="1"/>
    <w:autoRedefine/>
    <w:unhideWhenUsed/>
    <w:uiPriority w:val="39"/>
    <w:pPr>
      <w:tabs>
        <w:tab w:val="right" w:leader="dot" w:pos="9781"/>
      </w:tabs>
      <w:spacing w:after="100" w:line="360" w:lineRule="auto"/>
    </w:pPr>
  </w:style>
  <w:style w:type="paragraph" w:styleId="19">
    <w:name w:val="toc 2"/>
    <w:basedOn w:val="1"/>
    <w:next w:val="1"/>
    <w:autoRedefine/>
    <w:unhideWhenUsed/>
    <w:qFormat/>
    <w:uiPriority w:val="39"/>
    <w:pPr>
      <w:tabs>
        <w:tab w:val="left" w:pos="880"/>
        <w:tab w:val="right" w:leader="dot" w:pos="9781"/>
      </w:tabs>
      <w:spacing w:after="100" w:line="360" w:lineRule="auto"/>
      <w:ind w:left="260"/>
      <w:jc w:val="center"/>
    </w:pPr>
  </w:style>
  <w:style w:type="paragraph" w:styleId="20">
    <w:name w:val="toc 3"/>
    <w:basedOn w:val="1"/>
    <w:next w:val="1"/>
    <w:autoRedefine/>
    <w:unhideWhenUsed/>
    <w:qFormat/>
    <w:uiPriority w:val="39"/>
    <w:pPr>
      <w:tabs>
        <w:tab w:val="left" w:pos="1440"/>
        <w:tab w:val="right" w:leader="dot" w:pos="9771"/>
      </w:tabs>
      <w:spacing w:after="100" w:line="360" w:lineRule="auto"/>
      <w:ind w:left="520"/>
    </w:pPr>
  </w:style>
  <w:style w:type="paragraph" w:styleId="21">
    <w:name w:val="toc 8"/>
    <w:basedOn w:val="1"/>
    <w:next w:val="1"/>
    <w:autoRedefine/>
    <w:semiHidden/>
    <w:unhideWhenUsed/>
    <w:uiPriority w:val="39"/>
    <w:pPr>
      <w:spacing w:after="100"/>
      <w:ind w:left="1820"/>
    </w:pPr>
  </w:style>
  <w:style w:type="character" w:customStyle="1" w:styleId="22">
    <w:name w:val="Balloon Text Char"/>
    <w:basedOn w:val="6"/>
    <w:link w:val="8"/>
    <w:semiHidden/>
    <w:uiPriority w:val="99"/>
    <w:rPr>
      <w:rFonts w:ascii="Tahoma" w:hAnsi="Tahoma" w:eastAsia="Times New Roman" w:cs="Tahoma"/>
      <w:sz w:val="16"/>
      <w:szCs w:val="16"/>
    </w:rPr>
  </w:style>
  <w:style w:type="paragraph" w:styleId="23">
    <w:name w:val="List Paragraph"/>
    <w:basedOn w:val="1"/>
    <w:link w:val="30"/>
    <w:qFormat/>
    <w:uiPriority w:val="34"/>
    <w:pPr>
      <w:ind w:left="720"/>
      <w:contextualSpacing/>
    </w:pPr>
  </w:style>
  <w:style w:type="paragraph" w:customStyle="1" w:styleId="24">
    <w:name w:val="chuong"/>
    <w:basedOn w:val="1"/>
    <w:link w:val="26"/>
    <w:uiPriority w:val="0"/>
    <w:pPr>
      <w:tabs>
        <w:tab w:val="center" w:pos="6480"/>
        <w:tab w:val="right" w:leader="dot" w:pos="8788"/>
      </w:tabs>
      <w:spacing w:line="360" w:lineRule="auto"/>
      <w:jc w:val="center"/>
    </w:pPr>
    <w:rPr>
      <w:b/>
      <w:sz w:val="28"/>
    </w:rPr>
  </w:style>
  <w:style w:type="paragraph" w:customStyle="1" w:styleId="25">
    <w:name w:val="Chuong"/>
    <w:basedOn w:val="1"/>
    <w:next w:val="24"/>
    <w:link w:val="28"/>
    <w:qFormat/>
    <w:uiPriority w:val="0"/>
    <w:pPr>
      <w:tabs>
        <w:tab w:val="center" w:pos="6480"/>
        <w:tab w:val="right" w:leader="dot" w:pos="8788"/>
      </w:tabs>
      <w:spacing w:line="360" w:lineRule="auto"/>
      <w:jc w:val="center"/>
    </w:pPr>
    <w:rPr>
      <w:b/>
      <w:sz w:val="28"/>
    </w:rPr>
  </w:style>
  <w:style w:type="character" w:customStyle="1" w:styleId="26">
    <w:name w:val="chuong Char"/>
    <w:basedOn w:val="6"/>
    <w:link w:val="24"/>
    <w:uiPriority w:val="0"/>
    <w:rPr>
      <w:rFonts w:ascii="Times New Roman" w:hAnsi="Times New Roman" w:eastAsia="Times New Roman" w:cs="Times New Roman"/>
      <w:b/>
      <w:sz w:val="28"/>
      <w:szCs w:val="26"/>
    </w:rPr>
  </w:style>
  <w:style w:type="paragraph" w:customStyle="1" w:styleId="27">
    <w:name w:val="Muc"/>
    <w:basedOn w:val="23"/>
    <w:link w:val="31"/>
    <w:qFormat/>
    <w:uiPriority w:val="0"/>
    <w:pPr>
      <w:numPr>
        <w:ilvl w:val="0"/>
        <w:numId w:val="1"/>
      </w:numPr>
      <w:tabs>
        <w:tab w:val="center" w:pos="6480"/>
        <w:tab w:val="right" w:leader="dot" w:pos="8788"/>
      </w:tabs>
      <w:spacing w:line="360" w:lineRule="auto"/>
    </w:pPr>
    <w:rPr>
      <w:b/>
      <w:szCs w:val="28"/>
    </w:rPr>
  </w:style>
  <w:style w:type="character" w:customStyle="1" w:styleId="28">
    <w:name w:val="Chuong Char"/>
    <w:basedOn w:val="6"/>
    <w:link w:val="25"/>
    <w:uiPriority w:val="0"/>
    <w:rPr>
      <w:rFonts w:ascii="Times New Roman" w:hAnsi="Times New Roman" w:eastAsia="Times New Roman" w:cs="Times New Roman"/>
      <w:b/>
      <w:sz w:val="28"/>
      <w:szCs w:val="26"/>
    </w:rPr>
  </w:style>
  <w:style w:type="character" w:customStyle="1" w:styleId="29">
    <w:name w:val="Heading 1 Char"/>
    <w:basedOn w:val="6"/>
    <w:link w:val="2"/>
    <w:uiPriority w:val="9"/>
    <w:rPr>
      <w:rFonts w:ascii="Times New Roman" w:hAnsi="Times New Roman" w:eastAsiaTheme="majorEastAsia" w:cstheme="majorBidi"/>
      <w:b/>
      <w:bCs/>
      <w:sz w:val="32"/>
      <w:szCs w:val="28"/>
    </w:rPr>
  </w:style>
  <w:style w:type="character" w:customStyle="1" w:styleId="30">
    <w:name w:val="List Paragraph Char"/>
    <w:basedOn w:val="6"/>
    <w:link w:val="23"/>
    <w:qFormat/>
    <w:uiPriority w:val="34"/>
    <w:rPr>
      <w:rFonts w:ascii="Times New Roman" w:hAnsi="Times New Roman" w:eastAsia="Times New Roman" w:cs="Times New Roman"/>
      <w:sz w:val="26"/>
      <w:szCs w:val="26"/>
    </w:rPr>
  </w:style>
  <w:style w:type="character" w:customStyle="1" w:styleId="31">
    <w:name w:val="Muc Char"/>
    <w:basedOn w:val="30"/>
    <w:link w:val="27"/>
    <w:uiPriority w:val="0"/>
    <w:rPr>
      <w:rFonts w:ascii="Times New Roman" w:hAnsi="Times New Roman" w:eastAsia="Times New Roman" w:cs="Times New Roman"/>
      <w:b/>
      <w:sz w:val="26"/>
      <w:szCs w:val="28"/>
    </w:rPr>
  </w:style>
  <w:style w:type="paragraph" w:customStyle="1" w:styleId="32">
    <w:name w:val="TOC Heading"/>
    <w:basedOn w:val="2"/>
    <w:next w:val="1"/>
    <w:unhideWhenUsed/>
    <w:qFormat/>
    <w:uiPriority w:val="39"/>
    <w:pPr>
      <w:spacing w:line="276" w:lineRule="auto"/>
      <w:outlineLvl w:val="9"/>
    </w:pPr>
    <w:rPr>
      <w:lang w:eastAsia="ja-JP"/>
    </w:rPr>
  </w:style>
  <w:style w:type="character" w:customStyle="1" w:styleId="33">
    <w:name w:val="Heading 2 Char"/>
    <w:basedOn w:val="6"/>
    <w:link w:val="3"/>
    <w:uiPriority w:val="9"/>
    <w:rPr>
      <w:rFonts w:ascii="Times New Roman" w:hAnsi="Times New Roman" w:eastAsiaTheme="majorEastAsia" w:cstheme="majorBidi"/>
      <w:b/>
      <w:bCs/>
      <w:sz w:val="26"/>
      <w:szCs w:val="26"/>
    </w:rPr>
  </w:style>
  <w:style w:type="character" w:customStyle="1" w:styleId="34">
    <w:name w:val="Heading 3 Char"/>
    <w:basedOn w:val="6"/>
    <w:link w:val="4"/>
    <w:qFormat/>
    <w:uiPriority w:val="9"/>
    <w:rPr>
      <w:rFonts w:ascii="Times New Roman" w:hAnsi="Times New Roman" w:eastAsiaTheme="majorEastAsia" w:cstheme="majorBidi"/>
      <w:b/>
      <w:bCs/>
      <w:sz w:val="26"/>
      <w:szCs w:val="26"/>
    </w:rPr>
  </w:style>
  <w:style w:type="character" w:customStyle="1" w:styleId="35">
    <w:name w:val="Header Char"/>
    <w:basedOn w:val="6"/>
    <w:link w:val="12"/>
    <w:uiPriority w:val="99"/>
    <w:rPr>
      <w:rFonts w:ascii="Times New Roman" w:hAnsi="Times New Roman" w:eastAsia="Times New Roman" w:cs="Times New Roman"/>
      <w:sz w:val="26"/>
      <w:szCs w:val="26"/>
    </w:rPr>
  </w:style>
  <w:style w:type="character" w:customStyle="1" w:styleId="36">
    <w:name w:val="Footer Char"/>
    <w:basedOn w:val="6"/>
    <w:link w:val="11"/>
    <w:uiPriority w:val="99"/>
    <w:rPr>
      <w:rFonts w:ascii="Times New Roman" w:hAnsi="Times New Roman" w:eastAsia="Times New Roman" w:cs="Times New Roman"/>
      <w:sz w:val="26"/>
      <w:szCs w:val="26"/>
    </w:rPr>
  </w:style>
  <w:style w:type="paragraph" w:customStyle="1" w:styleId="37">
    <w:name w:val="ChuThichHinh"/>
    <w:basedOn w:val="1"/>
    <w:link w:val="38"/>
    <w:qFormat/>
    <w:uiPriority w:val="0"/>
    <w:pPr>
      <w:spacing w:after="200" w:line="276" w:lineRule="auto"/>
      <w:jc w:val="center"/>
    </w:pPr>
    <w:rPr>
      <w:i/>
      <w:szCs w:val="28"/>
    </w:rPr>
  </w:style>
  <w:style w:type="character" w:customStyle="1" w:styleId="38">
    <w:name w:val="ChuThichHinh Char"/>
    <w:basedOn w:val="6"/>
    <w:link w:val="37"/>
    <w:uiPriority w:val="0"/>
    <w:rPr>
      <w:rFonts w:ascii="Times New Roman" w:hAnsi="Times New Roman" w:eastAsia="Times New Roman" w:cs="Times New Roman"/>
      <w:i/>
      <w:sz w:val="26"/>
      <w:szCs w:val="28"/>
    </w:rPr>
  </w:style>
  <w:style w:type="character" w:customStyle="1" w:styleId="39">
    <w:name w:val="Unresolved Mention"/>
    <w:basedOn w:val="6"/>
    <w:semiHidden/>
    <w:unhideWhenUsed/>
    <w:uiPriority w:val="99"/>
    <w:rPr>
      <w:color w:val="605E5C"/>
      <w:shd w:val="clear" w:color="auto" w:fill="E1DFDD"/>
    </w:rPr>
  </w:style>
  <w:style w:type="table" w:customStyle="1" w:styleId="40">
    <w:name w:val="Plain Table 2"/>
    <w:basedOn w:val="7"/>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41">
    <w:name w:val="Heading 4 Char"/>
    <w:basedOn w:val="6"/>
    <w:link w:val="5"/>
    <w:qFormat/>
    <w:uiPriority w:val="9"/>
    <w:rPr>
      <w:rFonts w:ascii="Times New Roman" w:hAnsi="Times New Roman" w:eastAsiaTheme="majorEastAsia" w:cstheme="majorBidi"/>
      <w:b/>
      <w:iCs/>
      <w:sz w:val="26"/>
      <w:szCs w:val="26"/>
    </w:rPr>
  </w:style>
  <w:style w:type="character" w:customStyle="1" w:styleId="42">
    <w:name w:val="mopen"/>
    <w:basedOn w:val="6"/>
    <w:uiPriority w:val="0"/>
  </w:style>
  <w:style w:type="character" w:customStyle="1" w:styleId="43">
    <w:name w:val="mord"/>
    <w:basedOn w:val="6"/>
    <w:qFormat/>
    <w:uiPriority w:val="0"/>
  </w:style>
  <w:style w:type="character" w:customStyle="1" w:styleId="44">
    <w:name w:val="vlist-s"/>
    <w:basedOn w:val="6"/>
    <w:uiPriority w:val="0"/>
  </w:style>
  <w:style w:type="character" w:customStyle="1" w:styleId="45">
    <w:name w:val="mpunct"/>
    <w:basedOn w:val="6"/>
    <w:uiPriority w:val="0"/>
  </w:style>
  <w:style w:type="character" w:customStyle="1" w:styleId="46">
    <w:name w:val="mclose"/>
    <w:basedOn w:val="6"/>
    <w:qFormat/>
    <w:uiPriority w:val="0"/>
  </w:style>
  <w:style w:type="character" w:customStyle="1" w:styleId="47">
    <w:name w:val="mrel"/>
    <w:basedOn w:val="6"/>
    <w:uiPriority w:val="0"/>
  </w:style>
  <w:style w:type="character" w:customStyle="1" w:styleId="48">
    <w:name w:val="mbin"/>
    <w:basedOn w:val="6"/>
    <w:qFormat/>
    <w:uiPriority w:val="0"/>
  </w:style>
  <w:style w:type="character" w:customStyle="1" w:styleId="49">
    <w:name w:val="katex-mathml"/>
    <w:basedOn w:val="6"/>
    <w:qFormat/>
    <w:uiPriority w:val="0"/>
  </w:style>
  <w:style w:type="character" w:styleId="50">
    <w:name w:val="Placeholder Text"/>
    <w:basedOn w:val="6"/>
    <w:semiHidden/>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jpe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jpeg"/><Relationship Id="rId14" Type="http://schemas.microsoft.com/office/2007/relationships/diagramDrawing" Target="diagrams/drawing1.xml"/><Relationship Id="rId13" Type="http://schemas.openxmlformats.org/officeDocument/2006/relationships/diagramColors" Target="diagrams/colors1.xml"/><Relationship Id="rId12" Type="http://schemas.openxmlformats.org/officeDocument/2006/relationships/diagramQuickStyle" Target="diagrams/quickStyle1.xml"/><Relationship Id="rId11" Type="http://schemas.openxmlformats.org/officeDocument/2006/relationships/diagramLayout" Target="diagrams/layout1.xml"/><Relationship Id="rId10" Type="http://schemas.openxmlformats.org/officeDocument/2006/relationships/diagramData" Target="diagrams/data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DAABB401-42BE-4A4C-9525-A0B238C0BC99}" type="doc">
      <dgm:prSet loTypeId="urn:microsoft.com/office/officeart/2005/8/layout/hierarchy2#1" loCatId="hierarchy" qsTypeId="urn:microsoft.com/office/officeart/2005/8/quickstyle/3d5#1" qsCatId="3D" csTypeId="urn:microsoft.com/office/officeart/2005/8/colors/colorful1#1" csCatId="colorful" phldr="1"/>
      <dgm:spPr/>
      <dgm:t>
        <a:bodyPr/>
        <a:p>
          <a:endParaRPr lang="en-US"/>
        </a:p>
      </dgm:t>
    </dgm:pt>
    <dgm:pt modelId="{758450D1-9984-412B-BA0E-4E197552075D}">
      <dgm:prSet phldrT="[Văn bản]"/>
      <dgm:spPr/>
      <dgm:t>
        <a:bodyPr/>
        <a:p>
          <a:pPr algn="ctr"/>
          <a:r>
            <a:rPr lang="en-US"/>
            <a:t>Dataset</a:t>
          </a:r>
        </a:p>
      </dgm:t>
    </dgm:pt>
    <dgm:pt modelId="{6A67373F-BDA9-44E0-AB72-8F9DCE1E1E6E}" cxnId="{716C247F-7169-4519-B3E3-9834D17F76D8}" type="parTrans">
      <dgm:prSet/>
      <dgm:spPr/>
      <dgm:t>
        <a:bodyPr/>
        <a:p>
          <a:pPr algn="ctr"/>
          <a:endParaRPr lang="en-US"/>
        </a:p>
      </dgm:t>
    </dgm:pt>
    <dgm:pt modelId="{09A3F453-424C-4B34-A08A-AA9A15B6161D}" cxnId="{716C247F-7169-4519-B3E3-9834D17F76D8}" type="sibTrans">
      <dgm:prSet/>
      <dgm:spPr/>
      <dgm:t>
        <a:bodyPr/>
        <a:p>
          <a:pPr algn="ctr"/>
          <a:endParaRPr lang="en-US"/>
        </a:p>
      </dgm:t>
    </dgm:pt>
    <dgm:pt modelId="{B01ABB4F-696B-498E-AF2B-5726A57A7E12}">
      <dgm:prSet phldrT="[Văn bản]"/>
      <dgm:spPr/>
      <dgm:t>
        <a:bodyPr/>
        <a:p>
          <a:pPr algn="ctr"/>
          <a:r>
            <a:rPr lang="en-US"/>
            <a:t>train</a:t>
          </a:r>
        </a:p>
      </dgm:t>
    </dgm:pt>
    <dgm:pt modelId="{80D0B9E4-10E5-49E6-82CC-C52E7ECA7633}" cxnId="{972AA9FE-A537-4A57-AABC-AEEF30900E3C}" type="parTrans">
      <dgm:prSet/>
      <dgm:spPr/>
      <dgm:t>
        <a:bodyPr/>
        <a:p>
          <a:pPr algn="ctr"/>
          <a:endParaRPr lang="en-US"/>
        </a:p>
      </dgm:t>
    </dgm:pt>
    <dgm:pt modelId="{EF3A7D89-2C97-434F-B0FC-47A43FC39F29}" cxnId="{972AA9FE-A537-4A57-AABC-AEEF30900E3C}" type="sibTrans">
      <dgm:prSet/>
      <dgm:spPr/>
      <dgm:t>
        <a:bodyPr/>
        <a:p>
          <a:pPr algn="ctr"/>
          <a:endParaRPr lang="en-US"/>
        </a:p>
      </dgm:t>
    </dgm:pt>
    <dgm:pt modelId="{904ED8D7-DEF9-43E0-B303-2C84EC99024D}">
      <dgm:prSet phldrT="[Văn bản]"/>
      <dgm:spPr/>
      <dgm:t>
        <a:bodyPr/>
        <a:p>
          <a:pPr algn="ctr"/>
          <a:r>
            <a:rPr lang="en-US"/>
            <a:t>images</a:t>
          </a:r>
        </a:p>
      </dgm:t>
    </dgm:pt>
    <dgm:pt modelId="{A0FA4FE1-42B5-495E-9497-A29C5609A1FB}" cxnId="{083DAF36-5C8D-4EC3-A5D3-DE71D5986BE8}" type="parTrans">
      <dgm:prSet/>
      <dgm:spPr/>
      <dgm:t>
        <a:bodyPr/>
        <a:p>
          <a:pPr algn="ctr"/>
          <a:endParaRPr lang="en-US"/>
        </a:p>
      </dgm:t>
    </dgm:pt>
    <dgm:pt modelId="{5CB2A0A0-2B1C-4DB0-86CA-2F5C510C45E0}" cxnId="{083DAF36-5C8D-4EC3-A5D3-DE71D5986BE8}" type="sibTrans">
      <dgm:prSet/>
      <dgm:spPr/>
      <dgm:t>
        <a:bodyPr/>
        <a:p>
          <a:pPr algn="ctr"/>
          <a:endParaRPr lang="en-US"/>
        </a:p>
      </dgm:t>
    </dgm:pt>
    <dgm:pt modelId="{BC2E44BA-1BA5-4A9D-80A2-578FD005D3E6}">
      <dgm:prSet phldrT="[Văn bản]"/>
      <dgm:spPr/>
      <dgm:t>
        <a:bodyPr/>
        <a:p>
          <a:pPr algn="ctr"/>
          <a:r>
            <a:rPr lang="en-US"/>
            <a:t>labels</a:t>
          </a:r>
        </a:p>
      </dgm:t>
    </dgm:pt>
    <dgm:pt modelId="{6D26BA5C-C4ED-4176-847C-DCC44DBFB0ED}" cxnId="{29A3EE52-57EB-44C6-9FAA-36ACA27A9B9A}" type="parTrans">
      <dgm:prSet/>
      <dgm:spPr/>
      <dgm:t>
        <a:bodyPr/>
        <a:p>
          <a:pPr algn="ctr"/>
          <a:endParaRPr lang="en-US"/>
        </a:p>
      </dgm:t>
    </dgm:pt>
    <dgm:pt modelId="{B8F86AAF-F586-425A-A566-08A3098112DB}" cxnId="{29A3EE52-57EB-44C6-9FAA-36ACA27A9B9A}" type="sibTrans">
      <dgm:prSet/>
      <dgm:spPr/>
      <dgm:t>
        <a:bodyPr/>
        <a:p>
          <a:pPr algn="ctr"/>
          <a:endParaRPr lang="en-US"/>
        </a:p>
      </dgm:t>
    </dgm:pt>
    <dgm:pt modelId="{EE31F6C6-1876-4090-89F6-2A116D472A04}">
      <dgm:prSet phldrT="[Văn bản]"/>
      <dgm:spPr/>
      <dgm:t>
        <a:bodyPr/>
        <a:p>
          <a:pPr algn="ctr"/>
          <a:r>
            <a:rPr lang="en-US"/>
            <a:t>val</a:t>
          </a:r>
        </a:p>
      </dgm:t>
    </dgm:pt>
    <dgm:pt modelId="{9BF4DF52-7666-47B9-A16D-D0F4FCAD59D7}" cxnId="{4E12F55F-4043-4429-8463-FD6360E7C74E}" type="parTrans">
      <dgm:prSet/>
      <dgm:spPr/>
      <dgm:t>
        <a:bodyPr/>
        <a:p>
          <a:pPr algn="ctr"/>
          <a:endParaRPr lang="en-US"/>
        </a:p>
      </dgm:t>
    </dgm:pt>
    <dgm:pt modelId="{EFE223B3-C8CB-422E-87F1-18B6E3A877C2}" cxnId="{4E12F55F-4043-4429-8463-FD6360E7C74E}" type="sibTrans">
      <dgm:prSet/>
      <dgm:spPr/>
      <dgm:t>
        <a:bodyPr/>
        <a:p>
          <a:pPr algn="ctr"/>
          <a:endParaRPr lang="en-US"/>
        </a:p>
      </dgm:t>
    </dgm:pt>
    <dgm:pt modelId="{73932C32-C13F-4F21-93C1-B7EE8927F5D6}">
      <dgm:prSet phldrT="[Văn bản]"/>
      <dgm:spPr/>
      <dgm:t>
        <a:bodyPr/>
        <a:p>
          <a:pPr algn="ctr"/>
          <a:r>
            <a:rPr lang="en-US"/>
            <a:t>test</a:t>
          </a:r>
        </a:p>
      </dgm:t>
    </dgm:pt>
    <dgm:pt modelId="{3BC1B579-3E3F-4702-B4A1-917E39C7080D}" cxnId="{7A182BEB-A160-4523-914F-B9FD86706038}" type="parTrans">
      <dgm:prSet/>
      <dgm:spPr/>
      <dgm:t>
        <a:bodyPr/>
        <a:p>
          <a:pPr algn="ctr"/>
          <a:endParaRPr lang="en-US"/>
        </a:p>
      </dgm:t>
    </dgm:pt>
    <dgm:pt modelId="{9D99F949-D1B2-4988-BCF6-88E094EF42B3}" cxnId="{7A182BEB-A160-4523-914F-B9FD86706038}" type="sibTrans">
      <dgm:prSet/>
      <dgm:spPr/>
      <dgm:t>
        <a:bodyPr/>
        <a:p>
          <a:pPr algn="ctr"/>
          <a:endParaRPr lang="en-US"/>
        </a:p>
      </dgm:t>
    </dgm:pt>
    <dgm:pt modelId="{223BA352-DAD2-403D-864E-8B650EECFDBE}">
      <dgm:prSet phldrT="[Văn bản]"/>
      <dgm:spPr/>
      <dgm:t>
        <a:bodyPr/>
        <a:p>
          <a:pPr algn="ctr"/>
          <a:r>
            <a:rPr lang="en-US"/>
            <a:t>1.jpg</a:t>
          </a:r>
        </a:p>
      </dgm:t>
    </dgm:pt>
    <dgm:pt modelId="{1C9ECB12-3E9E-480B-A61A-A76009B883FF}" cxnId="{0ADE88F6-AFCE-49F1-996D-4AB56F9E441E}" type="parTrans">
      <dgm:prSet/>
      <dgm:spPr/>
      <dgm:t>
        <a:bodyPr/>
        <a:p>
          <a:pPr algn="ctr"/>
          <a:endParaRPr lang="en-US"/>
        </a:p>
      </dgm:t>
    </dgm:pt>
    <dgm:pt modelId="{A5E596A7-BE76-442F-BE9C-83402B36B74E}" cxnId="{0ADE88F6-AFCE-49F1-996D-4AB56F9E441E}" type="sibTrans">
      <dgm:prSet/>
      <dgm:spPr/>
      <dgm:t>
        <a:bodyPr/>
        <a:p>
          <a:pPr algn="ctr"/>
          <a:endParaRPr lang="en-US"/>
        </a:p>
      </dgm:t>
    </dgm:pt>
    <dgm:pt modelId="{736A68EE-AA31-4717-8378-45966C740C47}">
      <dgm:prSet phldrT="[Văn bản]"/>
      <dgm:spPr/>
      <dgm:t>
        <a:bodyPr/>
        <a:p>
          <a:pPr algn="ctr"/>
          <a:r>
            <a:rPr lang="en-US"/>
            <a:t>2.jpg</a:t>
          </a:r>
        </a:p>
      </dgm:t>
    </dgm:pt>
    <dgm:pt modelId="{5FAD5EE3-CD1C-4D26-A538-C3E6B1918C1C}" cxnId="{A58BF275-4CDE-4FBA-952D-9EBBD1EA53AF}" type="parTrans">
      <dgm:prSet/>
      <dgm:spPr/>
      <dgm:t>
        <a:bodyPr/>
        <a:p>
          <a:pPr algn="ctr"/>
          <a:endParaRPr lang="en-US"/>
        </a:p>
      </dgm:t>
    </dgm:pt>
    <dgm:pt modelId="{D2EA57B2-9C26-4E42-B2B1-689D7C0E6396}" cxnId="{A58BF275-4CDE-4FBA-952D-9EBBD1EA53AF}" type="sibTrans">
      <dgm:prSet/>
      <dgm:spPr/>
      <dgm:t>
        <a:bodyPr/>
        <a:p>
          <a:pPr algn="ctr"/>
          <a:endParaRPr lang="en-US"/>
        </a:p>
      </dgm:t>
    </dgm:pt>
    <dgm:pt modelId="{A32946CA-F3A6-4417-B263-2122A4006575}">
      <dgm:prSet phldrT="[Văn bản]"/>
      <dgm:spPr/>
      <dgm:t>
        <a:bodyPr/>
        <a:p>
          <a:pPr algn="ctr"/>
          <a:r>
            <a:rPr lang="en-US"/>
            <a:t>1.txt</a:t>
          </a:r>
        </a:p>
      </dgm:t>
    </dgm:pt>
    <dgm:pt modelId="{659F5037-3643-487F-B3A2-2A6C32EE983D}" cxnId="{A40E47D1-547E-4AAA-9369-681DD27AAF53}" type="parTrans">
      <dgm:prSet/>
      <dgm:spPr/>
      <dgm:t>
        <a:bodyPr/>
        <a:p>
          <a:pPr algn="ctr"/>
          <a:endParaRPr lang="en-US"/>
        </a:p>
      </dgm:t>
    </dgm:pt>
    <dgm:pt modelId="{3E0B6318-25BB-40A3-B2DC-B3549F62FBC7}" cxnId="{A40E47D1-547E-4AAA-9369-681DD27AAF53}" type="sibTrans">
      <dgm:prSet/>
      <dgm:spPr/>
      <dgm:t>
        <a:bodyPr/>
        <a:p>
          <a:pPr algn="ctr"/>
          <a:endParaRPr lang="en-US"/>
        </a:p>
      </dgm:t>
    </dgm:pt>
    <dgm:pt modelId="{672CDF81-C08D-4D61-B622-15AD94DB3C5E}">
      <dgm:prSet phldrT="[Văn bản]"/>
      <dgm:spPr/>
      <dgm:t>
        <a:bodyPr/>
        <a:p>
          <a:pPr algn="ctr"/>
          <a:r>
            <a:rPr lang="en-US"/>
            <a:t>2.txt</a:t>
          </a:r>
        </a:p>
      </dgm:t>
    </dgm:pt>
    <dgm:pt modelId="{FE7852C5-AB4F-4C47-B35C-CFBB7BB4DEAD}" cxnId="{0E5BD660-D42E-4223-B2D1-B4AAC3FC461A}" type="parTrans">
      <dgm:prSet/>
      <dgm:spPr/>
      <dgm:t>
        <a:bodyPr/>
        <a:p>
          <a:pPr algn="ctr"/>
          <a:endParaRPr lang="en-US"/>
        </a:p>
      </dgm:t>
    </dgm:pt>
    <dgm:pt modelId="{2A094474-408F-4C28-911E-44CD77309C38}" cxnId="{0E5BD660-D42E-4223-B2D1-B4AAC3FC461A}" type="sibTrans">
      <dgm:prSet/>
      <dgm:spPr/>
      <dgm:t>
        <a:bodyPr/>
        <a:p>
          <a:pPr algn="ctr"/>
          <a:endParaRPr lang="en-US"/>
        </a:p>
      </dgm:t>
    </dgm:pt>
    <dgm:pt modelId="{3CEEBEE6-C1F2-4F27-A0E3-FA918AC943A5}" type="pres">
      <dgm:prSet presAssocID="{DAABB401-42BE-4A4C-9525-A0B238C0BC99}" presName="diagram" presStyleCnt="0">
        <dgm:presLayoutVars>
          <dgm:chPref val="1"/>
          <dgm:dir/>
          <dgm:animOne val="branch"/>
          <dgm:animLvl val="lvl"/>
          <dgm:resizeHandles val="exact"/>
        </dgm:presLayoutVars>
      </dgm:prSet>
      <dgm:spPr/>
    </dgm:pt>
    <dgm:pt modelId="{955146BE-F991-416B-95DC-9EB14A43D27A}" type="pres">
      <dgm:prSet presAssocID="{758450D1-9984-412B-BA0E-4E197552075D}" presName="root1" presStyleCnt="0"/>
      <dgm:spPr/>
    </dgm:pt>
    <dgm:pt modelId="{7A05624E-D73C-4788-8AB9-6B5EE53821D7}" type="pres">
      <dgm:prSet presAssocID="{758450D1-9984-412B-BA0E-4E197552075D}" presName="LevelOneTextNode" presStyleLbl="node0" presStyleIdx="0" presStyleCnt="1">
        <dgm:presLayoutVars>
          <dgm:chPref val="3"/>
        </dgm:presLayoutVars>
      </dgm:prSet>
      <dgm:spPr/>
    </dgm:pt>
    <dgm:pt modelId="{026240AA-9BAE-4EB4-8CA1-F8387DFD6C47}" type="pres">
      <dgm:prSet presAssocID="{758450D1-9984-412B-BA0E-4E197552075D}" presName="level2hierChild" presStyleCnt="0"/>
      <dgm:spPr/>
    </dgm:pt>
    <dgm:pt modelId="{EC522DF3-6451-41EF-8C5C-72CE4E8F59F2}" type="pres">
      <dgm:prSet presAssocID="{80D0B9E4-10E5-49E6-82CC-C52E7ECA7633}" presName="conn2-1" presStyleLbl="parChTrans1D2" presStyleIdx="0" presStyleCnt="3"/>
      <dgm:spPr/>
    </dgm:pt>
    <dgm:pt modelId="{ACF1557B-A37F-4323-9E26-8956E3505042}" type="pres">
      <dgm:prSet presAssocID="{80D0B9E4-10E5-49E6-82CC-C52E7ECA7633}" presName="connTx" presStyleLbl="parChTrans1D2" presStyleIdx="0" presStyleCnt="3"/>
      <dgm:spPr/>
    </dgm:pt>
    <dgm:pt modelId="{94212135-6D89-4510-9857-0792D03AE095}" type="pres">
      <dgm:prSet presAssocID="{B01ABB4F-696B-498E-AF2B-5726A57A7E12}" presName="root2" presStyleCnt="0"/>
      <dgm:spPr/>
    </dgm:pt>
    <dgm:pt modelId="{CFB3C032-F29E-40F4-B953-82E0762C4419}" type="pres">
      <dgm:prSet presAssocID="{B01ABB4F-696B-498E-AF2B-5726A57A7E12}" presName="LevelTwoTextNode" presStyleLbl="node2" presStyleIdx="0" presStyleCnt="3">
        <dgm:presLayoutVars>
          <dgm:chPref val="3"/>
        </dgm:presLayoutVars>
      </dgm:prSet>
      <dgm:spPr/>
    </dgm:pt>
    <dgm:pt modelId="{6F0B1A8C-0858-4E0A-B91B-42BA9F255947}" type="pres">
      <dgm:prSet presAssocID="{B01ABB4F-696B-498E-AF2B-5726A57A7E12}" presName="level3hierChild" presStyleCnt="0"/>
      <dgm:spPr/>
    </dgm:pt>
    <dgm:pt modelId="{AFDB512F-36E6-4755-9705-6BEE66FA5DB6}" type="pres">
      <dgm:prSet presAssocID="{A0FA4FE1-42B5-495E-9497-A29C5609A1FB}" presName="conn2-1" presStyleLbl="parChTrans1D3" presStyleIdx="0" presStyleCnt="2"/>
      <dgm:spPr/>
    </dgm:pt>
    <dgm:pt modelId="{DFD509A2-FBAF-46BB-8755-084979DC28CD}" type="pres">
      <dgm:prSet presAssocID="{A0FA4FE1-42B5-495E-9497-A29C5609A1FB}" presName="connTx" presStyleLbl="parChTrans1D3" presStyleIdx="0" presStyleCnt="2"/>
      <dgm:spPr/>
    </dgm:pt>
    <dgm:pt modelId="{51F3ABFB-D468-44EC-B851-26164FA6E1CB}" type="pres">
      <dgm:prSet presAssocID="{904ED8D7-DEF9-43E0-B303-2C84EC99024D}" presName="root2" presStyleCnt="0"/>
      <dgm:spPr/>
    </dgm:pt>
    <dgm:pt modelId="{1DD1E1B6-0F68-4C96-9934-F3D539F4C9E4}" type="pres">
      <dgm:prSet presAssocID="{904ED8D7-DEF9-43E0-B303-2C84EC99024D}" presName="LevelTwoTextNode" presStyleLbl="node3" presStyleIdx="0" presStyleCnt="2">
        <dgm:presLayoutVars>
          <dgm:chPref val="3"/>
        </dgm:presLayoutVars>
      </dgm:prSet>
      <dgm:spPr/>
    </dgm:pt>
    <dgm:pt modelId="{2EDD3A1C-D807-4E03-8630-A31FD049932C}" type="pres">
      <dgm:prSet presAssocID="{904ED8D7-DEF9-43E0-B303-2C84EC99024D}" presName="level3hierChild" presStyleCnt="0"/>
      <dgm:spPr/>
    </dgm:pt>
    <dgm:pt modelId="{F8ADD9B0-7790-4F68-B2AA-AE799BCC31F4}" type="pres">
      <dgm:prSet presAssocID="{1C9ECB12-3E9E-480B-A61A-A76009B883FF}" presName="conn2-1" presStyleLbl="parChTrans1D4" presStyleIdx="0" presStyleCnt="4"/>
      <dgm:spPr/>
    </dgm:pt>
    <dgm:pt modelId="{A3298F4D-7FA0-4082-9066-564F1D8448D0}" type="pres">
      <dgm:prSet presAssocID="{1C9ECB12-3E9E-480B-A61A-A76009B883FF}" presName="connTx" presStyleLbl="parChTrans1D4" presStyleIdx="0" presStyleCnt="4"/>
      <dgm:spPr/>
    </dgm:pt>
    <dgm:pt modelId="{3CB10A17-233F-482C-B3DA-2A568ECBFDCC}" type="pres">
      <dgm:prSet presAssocID="{223BA352-DAD2-403D-864E-8B650EECFDBE}" presName="root2" presStyleCnt="0"/>
      <dgm:spPr/>
    </dgm:pt>
    <dgm:pt modelId="{AB77DB79-33B2-445D-B8F4-CF35FBE4BB76}" type="pres">
      <dgm:prSet presAssocID="{223BA352-DAD2-403D-864E-8B650EECFDBE}" presName="LevelTwoTextNode" presStyleLbl="node4" presStyleIdx="0" presStyleCnt="4">
        <dgm:presLayoutVars>
          <dgm:chPref val="3"/>
        </dgm:presLayoutVars>
      </dgm:prSet>
      <dgm:spPr/>
    </dgm:pt>
    <dgm:pt modelId="{FA78E521-C298-4AA6-88CE-097F328BA66B}" type="pres">
      <dgm:prSet presAssocID="{223BA352-DAD2-403D-864E-8B650EECFDBE}" presName="level3hierChild" presStyleCnt="0"/>
      <dgm:spPr/>
    </dgm:pt>
    <dgm:pt modelId="{614BB1B2-1DF6-4102-B205-1BADBFE36FEE}" type="pres">
      <dgm:prSet presAssocID="{5FAD5EE3-CD1C-4D26-A538-C3E6B1918C1C}" presName="conn2-1" presStyleLbl="parChTrans1D4" presStyleIdx="1" presStyleCnt="4"/>
      <dgm:spPr/>
    </dgm:pt>
    <dgm:pt modelId="{E8B569AD-8033-4433-A8F8-F9F43BBE6C41}" type="pres">
      <dgm:prSet presAssocID="{5FAD5EE3-CD1C-4D26-A538-C3E6B1918C1C}" presName="connTx" presStyleLbl="parChTrans1D4" presStyleIdx="1" presStyleCnt="4"/>
      <dgm:spPr/>
    </dgm:pt>
    <dgm:pt modelId="{F45BFCCC-89D2-4C38-B1E4-1FDF7A2993BB}" type="pres">
      <dgm:prSet presAssocID="{736A68EE-AA31-4717-8378-45966C740C47}" presName="root2" presStyleCnt="0"/>
      <dgm:spPr/>
    </dgm:pt>
    <dgm:pt modelId="{99A9B37C-7B40-4E53-B0D4-751E6121A58F}" type="pres">
      <dgm:prSet presAssocID="{736A68EE-AA31-4717-8378-45966C740C47}" presName="LevelTwoTextNode" presStyleLbl="node4" presStyleIdx="1" presStyleCnt="4">
        <dgm:presLayoutVars>
          <dgm:chPref val="3"/>
        </dgm:presLayoutVars>
      </dgm:prSet>
      <dgm:spPr/>
    </dgm:pt>
    <dgm:pt modelId="{39B0ABF2-787C-4E58-804E-F6330F93BAA7}" type="pres">
      <dgm:prSet presAssocID="{736A68EE-AA31-4717-8378-45966C740C47}" presName="level3hierChild" presStyleCnt="0"/>
      <dgm:spPr/>
    </dgm:pt>
    <dgm:pt modelId="{D02F6910-3224-434B-8D86-D7CDC01A71BB}" type="pres">
      <dgm:prSet presAssocID="{6D26BA5C-C4ED-4176-847C-DCC44DBFB0ED}" presName="conn2-1" presStyleLbl="parChTrans1D3" presStyleIdx="1" presStyleCnt="2"/>
      <dgm:spPr/>
    </dgm:pt>
    <dgm:pt modelId="{198E7432-6E09-4D05-ABC2-0D4867E34165}" type="pres">
      <dgm:prSet presAssocID="{6D26BA5C-C4ED-4176-847C-DCC44DBFB0ED}" presName="connTx" presStyleLbl="parChTrans1D3" presStyleIdx="1" presStyleCnt="2"/>
      <dgm:spPr/>
    </dgm:pt>
    <dgm:pt modelId="{D77B159A-2E9B-4E4F-8315-B81644699073}" type="pres">
      <dgm:prSet presAssocID="{BC2E44BA-1BA5-4A9D-80A2-578FD005D3E6}" presName="root2" presStyleCnt="0"/>
      <dgm:spPr/>
    </dgm:pt>
    <dgm:pt modelId="{CE42A14B-6CC6-41BB-86CE-49F160CE9BB3}" type="pres">
      <dgm:prSet presAssocID="{BC2E44BA-1BA5-4A9D-80A2-578FD005D3E6}" presName="LevelTwoTextNode" presStyleLbl="node3" presStyleIdx="1" presStyleCnt="2">
        <dgm:presLayoutVars>
          <dgm:chPref val="3"/>
        </dgm:presLayoutVars>
      </dgm:prSet>
      <dgm:spPr/>
    </dgm:pt>
    <dgm:pt modelId="{6A52BA40-905B-45C3-A430-5B92DFFD9592}" type="pres">
      <dgm:prSet presAssocID="{BC2E44BA-1BA5-4A9D-80A2-578FD005D3E6}" presName="level3hierChild" presStyleCnt="0"/>
      <dgm:spPr/>
    </dgm:pt>
    <dgm:pt modelId="{E187691D-DE5A-468D-B652-4DCD39DE55D1}" type="pres">
      <dgm:prSet presAssocID="{659F5037-3643-487F-B3A2-2A6C32EE983D}" presName="conn2-1" presStyleLbl="parChTrans1D4" presStyleIdx="2" presStyleCnt="4"/>
      <dgm:spPr/>
    </dgm:pt>
    <dgm:pt modelId="{25763B3D-C14A-4B94-A5A0-5EC85A5E384D}" type="pres">
      <dgm:prSet presAssocID="{659F5037-3643-487F-B3A2-2A6C32EE983D}" presName="connTx" presStyleLbl="parChTrans1D4" presStyleIdx="2" presStyleCnt="4"/>
      <dgm:spPr/>
    </dgm:pt>
    <dgm:pt modelId="{AC4E8748-4EB3-4461-AFE9-8A6D7DCC91D1}" type="pres">
      <dgm:prSet presAssocID="{A32946CA-F3A6-4417-B263-2122A4006575}" presName="root2" presStyleCnt="0"/>
      <dgm:spPr/>
    </dgm:pt>
    <dgm:pt modelId="{89AAFC7E-FE07-4258-AF7C-8A3342F116BE}" type="pres">
      <dgm:prSet presAssocID="{A32946CA-F3A6-4417-B263-2122A4006575}" presName="LevelTwoTextNode" presStyleLbl="node4" presStyleIdx="2" presStyleCnt="4">
        <dgm:presLayoutVars>
          <dgm:chPref val="3"/>
        </dgm:presLayoutVars>
      </dgm:prSet>
      <dgm:spPr/>
    </dgm:pt>
    <dgm:pt modelId="{505F39FB-A994-4C71-80AC-7DA8E9E9CBFF}" type="pres">
      <dgm:prSet presAssocID="{A32946CA-F3A6-4417-B263-2122A4006575}" presName="level3hierChild" presStyleCnt="0"/>
      <dgm:spPr/>
    </dgm:pt>
    <dgm:pt modelId="{3BB4BED3-7686-466C-BD52-757DD7995697}" type="pres">
      <dgm:prSet presAssocID="{FE7852C5-AB4F-4C47-B35C-CFBB7BB4DEAD}" presName="conn2-1" presStyleLbl="parChTrans1D4" presStyleIdx="3" presStyleCnt="4"/>
      <dgm:spPr/>
    </dgm:pt>
    <dgm:pt modelId="{3963ED6B-70AE-43DD-92E6-DDFF7A9767BC}" type="pres">
      <dgm:prSet presAssocID="{FE7852C5-AB4F-4C47-B35C-CFBB7BB4DEAD}" presName="connTx" presStyleLbl="parChTrans1D4" presStyleIdx="3" presStyleCnt="4"/>
      <dgm:spPr/>
    </dgm:pt>
    <dgm:pt modelId="{22E000D1-87E9-4A09-BE99-3852625CAEA4}" type="pres">
      <dgm:prSet presAssocID="{672CDF81-C08D-4D61-B622-15AD94DB3C5E}" presName="root2" presStyleCnt="0"/>
      <dgm:spPr/>
    </dgm:pt>
    <dgm:pt modelId="{BB7C7DAA-2374-4161-B6C3-A0026DA0F0A1}" type="pres">
      <dgm:prSet presAssocID="{672CDF81-C08D-4D61-B622-15AD94DB3C5E}" presName="LevelTwoTextNode" presStyleLbl="node4" presStyleIdx="3" presStyleCnt="4">
        <dgm:presLayoutVars>
          <dgm:chPref val="3"/>
        </dgm:presLayoutVars>
      </dgm:prSet>
      <dgm:spPr/>
    </dgm:pt>
    <dgm:pt modelId="{2DF2BF98-ABDB-4BAB-8F4A-BF2E8D5EE181}" type="pres">
      <dgm:prSet presAssocID="{672CDF81-C08D-4D61-B622-15AD94DB3C5E}" presName="level3hierChild" presStyleCnt="0"/>
      <dgm:spPr/>
    </dgm:pt>
    <dgm:pt modelId="{26DA4FF7-660D-4CFB-9665-FDDC3B89BB09}" type="pres">
      <dgm:prSet presAssocID="{9BF4DF52-7666-47B9-A16D-D0F4FCAD59D7}" presName="conn2-1" presStyleLbl="parChTrans1D2" presStyleIdx="1" presStyleCnt="3"/>
      <dgm:spPr/>
    </dgm:pt>
    <dgm:pt modelId="{775AF0DC-D99C-4FE0-B135-12AB6DCB4CA1}" type="pres">
      <dgm:prSet presAssocID="{9BF4DF52-7666-47B9-A16D-D0F4FCAD59D7}" presName="connTx" presStyleLbl="parChTrans1D2" presStyleIdx="1" presStyleCnt="3"/>
      <dgm:spPr/>
    </dgm:pt>
    <dgm:pt modelId="{72326792-36F9-4DD0-8F8C-6010C189774B}" type="pres">
      <dgm:prSet presAssocID="{EE31F6C6-1876-4090-89F6-2A116D472A04}" presName="root2" presStyleCnt="0"/>
      <dgm:spPr/>
    </dgm:pt>
    <dgm:pt modelId="{5B2D616C-5EDC-4507-AA37-BD2B34D59DA8}" type="pres">
      <dgm:prSet presAssocID="{EE31F6C6-1876-4090-89F6-2A116D472A04}" presName="LevelTwoTextNode" presStyleLbl="node2" presStyleIdx="1" presStyleCnt="3">
        <dgm:presLayoutVars>
          <dgm:chPref val="3"/>
        </dgm:presLayoutVars>
      </dgm:prSet>
      <dgm:spPr/>
    </dgm:pt>
    <dgm:pt modelId="{970C7FCE-B33E-4AD3-A62B-E857270BF4ED}" type="pres">
      <dgm:prSet presAssocID="{EE31F6C6-1876-4090-89F6-2A116D472A04}" presName="level3hierChild" presStyleCnt="0"/>
      <dgm:spPr/>
    </dgm:pt>
    <dgm:pt modelId="{C636175A-6B45-4E51-867B-8C82A457B6FB}" type="pres">
      <dgm:prSet presAssocID="{3BC1B579-3E3F-4702-B4A1-917E39C7080D}" presName="conn2-1" presStyleLbl="parChTrans1D2" presStyleIdx="2" presStyleCnt="3"/>
      <dgm:spPr/>
    </dgm:pt>
    <dgm:pt modelId="{51007366-9695-491B-888A-1A0EEBDE1546}" type="pres">
      <dgm:prSet presAssocID="{3BC1B579-3E3F-4702-B4A1-917E39C7080D}" presName="connTx" presStyleLbl="parChTrans1D2" presStyleIdx="2" presStyleCnt="3"/>
      <dgm:spPr/>
    </dgm:pt>
    <dgm:pt modelId="{E3F73217-BBAA-498F-A4B8-EB4219CAE315}" type="pres">
      <dgm:prSet presAssocID="{73932C32-C13F-4F21-93C1-B7EE8927F5D6}" presName="root2" presStyleCnt="0"/>
      <dgm:spPr/>
    </dgm:pt>
    <dgm:pt modelId="{36ADD4DA-975B-44DD-946C-F5272760DFF3}" type="pres">
      <dgm:prSet presAssocID="{73932C32-C13F-4F21-93C1-B7EE8927F5D6}" presName="LevelTwoTextNode" presStyleLbl="node2" presStyleIdx="2" presStyleCnt="3">
        <dgm:presLayoutVars>
          <dgm:chPref val="3"/>
        </dgm:presLayoutVars>
      </dgm:prSet>
      <dgm:spPr/>
    </dgm:pt>
    <dgm:pt modelId="{1343E24B-D059-4908-930B-571FDB85DB28}" type="pres">
      <dgm:prSet presAssocID="{73932C32-C13F-4F21-93C1-B7EE8927F5D6}" presName="level3hierChild" presStyleCnt="0"/>
      <dgm:spPr/>
    </dgm:pt>
  </dgm:ptLst>
  <dgm:cxnLst>
    <dgm:cxn modelId="{D3053E02-4C2A-43D0-B4E3-2032FB966A1C}" type="presOf" srcId="{B01ABB4F-696B-498E-AF2B-5726A57A7E12}" destId="{CFB3C032-F29E-40F4-B953-82E0762C4419}" srcOrd="0" destOrd="0" presId="urn:microsoft.com/office/officeart/2005/8/layout/hierarchy2#1"/>
    <dgm:cxn modelId="{6B758609-043B-4B0B-BD76-C8D7C8F16D88}" type="presOf" srcId="{5FAD5EE3-CD1C-4D26-A538-C3E6B1918C1C}" destId="{614BB1B2-1DF6-4102-B205-1BADBFE36FEE}" srcOrd="0" destOrd="0" presId="urn:microsoft.com/office/officeart/2005/8/layout/hierarchy2#1"/>
    <dgm:cxn modelId="{BA0CCB23-1954-4CCF-B0A5-DFD5E19515AE}" type="presOf" srcId="{904ED8D7-DEF9-43E0-B303-2C84EC99024D}" destId="{1DD1E1B6-0F68-4C96-9934-F3D539F4C9E4}" srcOrd="0" destOrd="0" presId="urn:microsoft.com/office/officeart/2005/8/layout/hierarchy2#1"/>
    <dgm:cxn modelId="{D4A02029-9121-4500-8154-66572BB53662}" type="presOf" srcId="{758450D1-9984-412B-BA0E-4E197552075D}" destId="{7A05624E-D73C-4788-8AB9-6B5EE53821D7}" srcOrd="0" destOrd="0" presId="urn:microsoft.com/office/officeart/2005/8/layout/hierarchy2#1"/>
    <dgm:cxn modelId="{00BB9830-0BFC-484E-9412-DF27A0D20D91}" type="presOf" srcId="{672CDF81-C08D-4D61-B622-15AD94DB3C5E}" destId="{BB7C7DAA-2374-4161-B6C3-A0026DA0F0A1}" srcOrd="0" destOrd="0" presId="urn:microsoft.com/office/officeart/2005/8/layout/hierarchy2#1"/>
    <dgm:cxn modelId="{CACE2731-4777-43EF-B5D0-FCC43A324F82}" type="presOf" srcId="{3BC1B579-3E3F-4702-B4A1-917E39C7080D}" destId="{C636175A-6B45-4E51-867B-8C82A457B6FB}" srcOrd="0" destOrd="0" presId="urn:microsoft.com/office/officeart/2005/8/layout/hierarchy2#1"/>
    <dgm:cxn modelId="{0B367633-5DFE-4A28-8E0A-045EB7739208}" type="presOf" srcId="{659F5037-3643-487F-B3A2-2A6C32EE983D}" destId="{25763B3D-C14A-4B94-A5A0-5EC85A5E384D}" srcOrd="1" destOrd="0" presId="urn:microsoft.com/office/officeart/2005/8/layout/hierarchy2#1"/>
    <dgm:cxn modelId="{156CF435-4257-4E7F-8F5F-8A64E720C9E0}" type="presOf" srcId="{80D0B9E4-10E5-49E6-82CC-C52E7ECA7633}" destId="{EC522DF3-6451-41EF-8C5C-72CE4E8F59F2}" srcOrd="0" destOrd="0" presId="urn:microsoft.com/office/officeart/2005/8/layout/hierarchy2#1"/>
    <dgm:cxn modelId="{083DAF36-5C8D-4EC3-A5D3-DE71D5986BE8}" srcId="{B01ABB4F-696B-498E-AF2B-5726A57A7E12}" destId="{904ED8D7-DEF9-43E0-B303-2C84EC99024D}" srcOrd="0" destOrd="0" parTransId="{A0FA4FE1-42B5-495E-9497-A29C5609A1FB}" sibTransId="{5CB2A0A0-2B1C-4DB0-86CA-2F5C510C45E0}"/>
    <dgm:cxn modelId="{20600D39-CB11-4A8D-9002-D73DD1CBD992}" type="presOf" srcId="{9BF4DF52-7666-47B9-A16D-D0F4FCAD59D7}" destId="{26DA4FF7-660D-4CFB-9665-FDDC3B89BB09}" srcOrd="0" destOrd="0" presId="urn:microsoft.com/office/officeart/2005/8/layout/hierarchy2#1"/>
    <dgm:cxn modelId="{D8DF213A-43E4-477F-B40D-DB9FC3998DF5}" type="presOf" srcId="{BC2E44BA-1BA5-4A9D-80A2-578FD005D3E6}" destId="{CE42A14B-6CC6-41BB-86CE-49F160CE9BB3}" srcOrd="0" destOrd="0" presId="urn:microsoft.com/office/officeart/2005/8/layout/hierarchy2#1"/>
    <dgm:cxn modelId="{4E12F55F-4043-4429-8463-FD6360E7C74E}" srcId="{758450D1-9984-412B-BA0E-4E197552075D}" destId="{EE31F6C6-1876-4090-89F6-2A116D472A04}" srcOrd="1" destOrd="0" parTransId="{9BF4DF52-7666-47B9-A16D-D0F4FCAD59D7}" sibTransId="{EFE223B3-C8CB-422E-87F1-18B6E3A877C2}"/>
    <dgm:cxn modelId="{0E5BD660-D42E-4223-B2D1-B4AAC3FC461A}" srcId="{BC2E44BA-1BA5-4A9D-80A2-578FD005D3E6}" destId="{672CDF81-C08D-4D61-B622-15AD94DB3C5E}" srcOrd="1" destOrd="0" parTransId="{FE7852C5-AB4F-4C47-B35C-CFBB7BB4DEAD}" sibTransId="{2A094474-408F-4C28-911E-44CD77309C38}"/>
    <dgm:cxn modelId="{50DDDE4B-F90C-4BB5-BDA6-2FD78E07AD05}" type="presOf" srcId="{223BA352-DAD2-403D-864E-8B650EECFDBE}" destId="{AB77DB79-33B2-445D-B8F4-CF35FBE4BB76}" srcOrd="0" destOrd="0" presId="urn:microsoft.com/office/officeart/2005/8/layout/hierarchy2#1"/>
    <dgm:cxn modelId="{668DAA6C-576D-44C2-8618-167A9FB1473A}" type="presOf" srcId="{73932C32-C13F-4F21-93C1-B7EE8927F5D6}" destId="{36ADD4DA-975B-44DD-946C-F5272760DFF3}" srcOrd="0" destOrd="0" presId="urn:microsoft.com/office/officeart/2005/8/layout/hierarchy2#1"/>
    <dgm:cxn modelId="{AB4E9C6F-CE6D-4B5D-954D-4B2B664076DE}" type="presOf" srcId="{A32946CA-F3A6-4417-B263-2122A4006575}" destId="{89AAFC7E-FE07-4258-AF7C-8A3342F116BE}" srcOrd="0" destOrd="0" presId="urn:microsoft.com/office/officeart/2005/8/layout/hierarchy2#1"/>
    <dgm:cxn modelId="{29A3EE52-57EB-44C6-9FAA-36ACA27A9B9A}" srcId="{B01ABB4F-696B-498E-AF2B-5726A57A7E12}" destId="{BC2E44BA-1BA5-4A9D-80A2-578FD005D3E6}" srcOrd="1" destOrd="0" parTransId="{6D26BA5C-C4ED-4176-847C-DCC44DBFB0ED}" sibTransId="{B8F86AAF-F586-425A-A566-08A3098112DB}"/>
    <dgm:cxn modelId="{A58BF275-4CDE-4FBA-952D-9EBBD1EA53AF}" srcId="{904ED8D7-DEF9-43E0-B303-2C84EC99024D}" destId="{736A68EE-AA31-4717-8378-45966C740C47}" srcOrd="1" destOrd="0" parTransId="{5FAD5EE3-CD1C-4D26-A538-C3E6B1918C1C}" sibTransId="{D2EA57B2-9C26-4E42-B2B1-689D7C0E6396}"/>
    <dgm:cxn modelId="{716C247F-7169-4519-B3E3-9834D17F76D8}" srcId="{DAABB401-42BE-4A4C-9525-A0B238C0BC99}" destId="{758450D1-9984-412B-BA0E-4E197552075D}" srcOrd="0" destOrd="0" parTransId="{6A67373F-BDA9-44E0-AB72-8F9DCE1E1E6E}" sibTransId="{09A3F453-424C-4B34-A08A-AA9A15B6161D}"/>
    <dgm:cxn modelId="{FC468781-2543-4790-B751-B889349091F1}" type="presOf" srcId="{A0FA4FE1-42B5-495E-9497-A29C5609A1FB}" destId="{DFD509A2-FBAF-46BB-8755-084979DC28CD}" srcOrd="1" destOrd="0" presId="urn:microsoft.com/office/officeart/2005/8/layout/hierarchy2#1"/>
    <dgm:cxn modelId="{C8ED4F97-B4EA-406D-BC1B-0179C2E7AFB6}" type="presOf" srcId="{1C9ECB12-3E9E-480B-A61A-A76009B883FF}" destId="{A3298F4D-7FA0-4082-9066-564F1D8448D0}" srcOrd="1" destOrd="0" presId="urn:microsoft.com/office/officeart/2005/8/layout/hierarchy2#1"/>
    <dgm:cxn modelId="{F2208E9D-4320-4608-B4AE-1FFE7CAC5993}" type="presOf" srcId="{659F5037-3643-487F-B3A2-2A6C32EE983D}" destId="{E187691D-DE5A-468D-B652-4DCD39DE55D1}" srcOrd="0" destOrd="0" presId="urn:microsoft.com/office/officeart/2005/8/layout/hierarchy2#1"/>
    <dgm:cxn modelId="{43C71CA2-995B-480A-A13F-E7ECC682D590}" type="presOf" srcId="{3BC1B579-3E3F-4702-B4A1-917E39C7080D}" destId="{51007366-9695-491B-888A-1A0EEBDE1546}" srcOrd="1" destOrd="0" presId="urn:microsoft.com/office/officeart/2005/8/layout/hierarchy2#1"/>
    <dgm:cxn modelId="{BF99A0AA-434A-4319-B333-A47F99F30C55}" type="presOf" srcId="{5FAD5EE3-CD1C-4D26-A538-C3E6B1918C1C}" destId="{E8B569AD-8033-4433-A8F8-F9F43BBE6C41}" srcOrd="1" destOrd="0" presId="urn:microsoft.com/office/officeart/2005/8/layout/hierarchy2#1"/>
    <dgm:cxn modelId="{623743AB-4045-4841-9675-6645C9E2AF93}" type="presOf" srcId="{A0FA4FE1-42B5-495E-9497-A29C5609A1FB}" destId="{AFDB512F-36E6-4755-9705-6BEE66FA5DB6}" srcOrd="0" destOrd="0" presId="urn:microsoft.com/office/officeart/2005/8/layout/hierarchy2#1"/>
    <dgm:cxn modelId="{917B5FB0-6C09-481B-BD3B-67FE3250C4D1}" type="presOf" srcId="{6D26BA5C-C4ED-4176-847C-DCC44DBFB0ED}" destId="{D02F6910-3224-434B-8D86-D7CDC01A71BB}" srcOrd="0" destOrd="0" presId="urn:microsoft.com/office/officeart/2005/8/layout/hierarchy2#1"/>
    <dgm:cxn modelId="{A8DA39BA-4326-4673-824E-DF02C547B234}" type="presOf" srcId="{9BF4DF52-7666-47B9-A16D-D0F4FCAD59D7}" destId="{775AF0DC-D99C-4FE0-B135-12AB6DCB4CA1}" srcOrd="1" destOrd="0" presId="urn:microsoft.com/office/officeart/2005/8/layout/hierarchy2#1"/>
    <dgm:cxn modelId="{FD51F8CD-8B11-458F-8CF0-06AD45EB8D64}" type="presOf" srcId="{80D0B9E4-10E5-49E6-82CC-C52E7ECA7633}" destId="{ACF1557B-A37F-4323-9E26-8956E3505042}" srcOrd="1" destOrd="0" presId="urn:microsoft.com/office/officeart/2005/8/layout/hierarchy2#1"/>
    <dgm:cxn modelId="{A40E47D1-547E-4AAA-9369-681DD27AAF53}" srcId="{BC2E44BA-1BA5-4A9D-80A2-578FD005D3E6}" destId="{A32946CA-F3A6-4417-B263-2122A4006575}" srcOrd="0" destOrd="0" parTransId="{659F5037-3643-487F-B3A2-2A6C32EE983D}" sibTransId="{3E0B6318-25BB-40A3-B2DC-B3549F62FBC7}"/>
    <dgm:cxn modelId="{C81F03D5-1660-48DC-A2B8-81992711BF47}" type="presOf" srcId="{6D26BA5C-C4ED-4176-847C-DCC44DBFB0ED}" destId="{198E7432-6E09-4D05-ABC2-0D4867E34165}" srcOrd="1" destOrd="0" presId="urn:microsoft.com/office/officeart/2005/8/layout/hierarchy2#1"/>
    <dgm:cxn modelId="{1AFF43D9-D4C1-49E2-AEAC-73AA0723D3B0}" type="presOf" srcId="{DAABB401-42BE-4A4C-9525-A0B238C0BC99}" destId="{3CEEBEE6-C1F2-4F27-A0E3-FA918AC943A5}" srcOrd="0" destOrd="0" presId="urn:microsoft.com/office/officeart/2005/8/layout/hierarchy2#1"/>
    <dgm:cxn modelId="{218128E4-2188-4ADF-95BB-276A87D47DE3}" type="presOf" srcId="{FE7852C5-AB4F-4C47-B35C-CFBB7BB4DEAD}" destId="{3BB4BED3-7686-466C-BD52-757DD7995697}" srcOrd="0" destOrd="0" presId="urn:microsoft.com/office/officeart/2005/8/layout/hierarchy2#1"/>
    <dgm:cxn modelId="{7A182BEB-A160-4523-914F-B9FD86706038}" srcId="{758450D1-9984-412B-BA0E-4E197552075D}" destId="{73932C32-C13F-4F21-93C1-B7EE8927F5D6}" srcOrd="2" destOrd="0" parTransId="{3BC1B579-3E3F-4702-B4A1-917E39C7080D}" sibTransId="{9D99F949-D1B2-4988-BCF6-88E094EF42B3}"/>
    <dgm:cxn modelId="{AE33BAEB-2AB7-430F-A245-19077D278319}" type="presOf" srcId="{EE31F6C6-1876-4090-89F6-2A116D472A04}" destId="{5B2D616C-5EDC-4507-AA37-BD2B34D59DA8}" srcOrd="0" destOrd="0" presId="urn:microsoft.com/office/officeart/2005/8/layout/hierarchy2#1"/>
    <dgm:cxn modelId="{C39B20F0-E9CA-4136-8E7C-5E821861CB80}" type="presOf" srcId="{FE7852C5-AB4F-4C47-B35C-CFBB7BB4DEAD}" destId="{3963ED6B-70AE-43DD-92E6-DDFF7A9767BC}" srcOrd="1" destOrd="0" presId="urn:microsoft.com/office/officeart/2005/8/layout/hierarchy2#1"/>
    <dgm:cxn modelId="{03CA32F2-084C-4538-A6A3-0E7C25CE3CBA}" type="presOf" srcId="{1C9ECB12-3E9E-480B-A61A-A76009B883FF}" destId="{F8ADD9B0-7790-4F68-B2AA-AE799BCC31F4}" srcOrd="0" destOrd="0" presId="urn:microsoft.com/office/officeart/2005/8/layout/hierarchy2#1"/>
    <dgm:cxn modelId="{9962BCF3-6E83-4B7E-BE97-19D583495119}" type="presOf" srcId="{736A68EE-AA31-4717-8378-45966C740C47}" destId="{99A9B37C-7B40-4E53-B0D4-751E6121A58F}" srcOrd="0" destOrd="0" presId="urn:microsoft.com/office/officeart/2005/8/layout/hierarchy2#1"/>
    <dgm:cxn modelId="{0ADE88F6-AFCE-49F1-996D-4AB56F9E441E}" srcId="{904ED8D7-DEF9-43E0-B303-2C84EC99024D}" destId="{223BA352-DAD2-403D-864E-8B650EECFDBE}" srcOrd="0" destOrd="0" parTransId="{1C9ECB12-3E9E-480B-A61A-A76009B883FF}" sibTransId="{A5E596A7-BE76-442F-BE9C-83402B36B74E}"/>
    <dgm:cxn modelId="{972AA9FE-A537-4A57-AABC-AEEF30900E3C}" srcId="{758450D1-9984-412B-BA0E-4E197552075D}" destId="{B01ABB4F-696B-498E-AF2B-5726A57A7E12}" srcOrd="0" destOrd="0" parTransId="{80D0B9E4-10E5-49E6-82CC-C52E7ECA7633}" sibTransId="{EF3A7D89-2C97-434F-B0FC-47A43FC39F29}"/>
    <dgm:cxn modelId="{B7FEED2A-B430-4E51-B4FB-EED183662000}" type="presParOf" srcId="{3CEEBEE6-C1F2-4F27-A0E3-FA918AC943A5}" destId="{955146BE-F991-416B-95DC-9EB14A43D27A}" srcOrd="0" destOrd="0" presId="urn:microsoft.com/office/officeart/2005/8/layout/hierarchy2#1"/>
    <dgm:cxn modelId="{E676CF81-188B-44BD-8736-5BCEACD2C07E}" type="presParOf" srcId="{955146BE-F991-416B-95DC-9EB14A43D27A}" destId="{7A05624E-D73C-4788-8AB9-6B5EE53821D7}" srcOrd="0" destOrd="0" presId="urn:microsoft.com/office/officeart/2005/8/layout/hierarchy2#1"/>
    <dgm:cxn modelId="{E06F2BB4-01FE-47AA-BA75-B5B94D67E59A}" type="presParOf" srcId="{955146BE-F991-416B-95DC-9EB14A43D27A}" destId="{026240AA-9BAE-4EB4-8CA1-F8387DFD6C47}" srcOrd="1" destOrd="0" presId="urn:microsoft.com/office/officeart/2005/8/layout/hierarchy2#1"/>
    <dgm:cxn modelId="{F0D862D4-561D-473B-AE0C-E385685CB48C}" type="presParOf" srcId="{026240AA-9BAE-4EB4-8CA1-F8387DFD6C47}" destId="{EC522DF3-6451-41EF-8C5C-72CE4E8F59F2}" srcOrd="0" destOrd="0" presId="urn:microsoft.com/office/officeart/2005/8/layout/hierarchy2#1"/>
    <dgm:cxn modelId="{6AE88A27-A83C-4504-98CA-DDCDF2F146A3}" type="presParOf" srcId="{EC522DF3-6451-41EF-8C5C-72CE4E8F59F2}" destId="{ACF1557B-A37F-4323-9E26-8956E3505042}" srcOrd="0" destOrd="0" presId="urn:microsoft.com/office/officeart/2005/8/layout/hierarchy2#1"/>
    <dgm:cxn modelId="{4A895803-40E3-4A4C-BA55-2A339AB9FF00}" type="presParOf" srcId="{026240AA-9BAE-4EB4-8CA1-F8387DFD6C47}" destId="{94212135-6D89-4510-9857-0792D03AE095}" srcOrd="1" destOrd="0" presId="urn:microsoft.com/office/officeart/2005/8/layout/hierarchy2#1"/>
    <dgm:cxn modelId="{5BC7DE6E-265C-4111-B5F6-27941DE53C5A}" type="presParOf" srcId="{94212135-6D89-4510-9857-0792D03AE095}" destId="{CFB3C032-F29E-40F4-B953-82E0762C4419}" srcOrd="0" destOrd="0" presId="urn:microsoft.com/office/officeart/2005/8/layout/hierarchy2#1"/>
    <dgm:cxn modelId="{357EBF8F-0D6E-40BF-8D27-1E808D62B5B4}" type="presParOf" srcId="{94212135-6D89-4510-9857-0792D03AE095}" destId="{6F0B1A8C-0858-4E0A-B91B-42BA9F255947}" srcOrd="1" destOrd="0" presId="urn:microsoft.com/office/officeart/2005/8/layout/hierarchy2#1"/>
    <dgm:cxn modelId="{F094545E-C322-4366-8D0B-14B3220B73E8}" type="presParOf" srcId="{6F0B1A8C-0858-4E0A-B91B-42BA9F255947}" destId="{AFDB512F-36E6-4755-9705-6BEE66FA5DB6}" srcOrd="0" destOrd="0" presId="urn:microsoft.com/office/officeart/2005/8/layout/hierarchy2#1"/>
    <dgm:cxn modelId="{3534CF89-BE8B-4127-BDE8-D98A3FE20668}" type="presParOf" srcId="{AFDB512F-36E6-4755-9705-6BEE66FA5DB6}" destId="{DFD509A2-FBAF-46BB-8755-084979DC28CD}" srcOrd="0" destOrd="0" presId="urn:microsoft.com/office/officeart/2005/8/layout/hierarchy2#1"/>
    <dgm:cxn modelId="{67D6D7CC-44E7-474B-A46C-F569620D848F}" type="presParOf" srcId="{6F0B1A8C-0858-4E0A-B91B-42BA9F255947}" destId="{51F3ABFB-D468-44EC-B851-26164FA6E1CB}" srcOrd="1" destOrd="0" presId="urn:microsoft.com/office/officeart/2005/8/layout/hierarchy2#1"/>
    <dgm:cxn modelId="{00184895-7E69-425E-AD09-17947C31DEE3}" type="presParOf" srcId="{51F3ABFB-D468-44EC-B851-26164FA6E1CB}" destId="{1DD1E1B6-0F68-4C96-9934-F3D539F4C9E4}" srcOrd="0" destOrd="0" presId="urn:microsoft.com/office/officeart/2005/8/layout/hierarchy2#1"/>
    <dgm:cxn modelId="{99A38394-DF4C-482A-9C57-7F9D801A33B1}" type="presParOf" srcId="{51F3ABFB-D468-44EC-B851-26164FA6E1CB}" destId="{2EDD3A1C-D807-4E03-8630-A31FD049932C}" srcOrd="1" destOrd="0" presId="urn:microsoft.com/office/officeart/2005/8/layout/hierarchy2#1"/>
    <dgm:cxn modelId="{2216616A-7AA8-4BC1-8CED-09052D80F579}" type="presParOf" srcId="{2EDD3A1C-D807-4E03-8630-A31FD049932C}" destId="{F8ADD9B0-7790-4F68-B2AA-AE799BCC31F4}" srcOrd="0" destOrd="0" presId="urn:microsoft.com/office/officeart/2005/8/layout/hierarchy2#1"/>
    <dgm:cxn modelId="{5F077AF8-BE29-46FA-9BCB-F6149F765C35}" type="presParOf" srcId="{F8ADD9B0-7790-4F68-B2AA-AE799BCC31F4}" destId="{A3298F4D-7FA0-4082-9066-564F1D8448D0}" srcOrd="0" destOrd="0" presId="urn:microsoft.com/office/officeart/2005/8/layout/hierarchy2#1"/>
    <dgm:cxn modelId="{E4A67389-2596-48B1-957F-BA35E84EE593}" type="presParOf" srcId="{2EDD3A1C-D807-4E03-8630-A31FD049932C}" destId="{3CB10A17-233F-482C-B3DA-2A568ECBFDCC}" srcOrd="1" destOrd="0" presId="urn:microsoft.com/office/officeart/2005/8/layout/hierarchy2#1"/>
    <dgm:cxn modelId="{EC87BD5A-64C8-4BD2-A1C7-AB4E11573385}" type="presParOf" srcId="{3CB10A17-233F-482C-B3DA-2A568ECBFDCC}" destId="{AB77DB79-33B2-445D-B8F4-CF35FBE4BB76}" srcOrd="0" destOrd="0" presId="urn:microsoft.com/office/officeart/2005/8/layout/hierarchy2#1"/>
    <dgm:cxn modelId="{E1529297-E9AC-4148-8F34-A83106C5899E}" type="presParOf" srcId="{3CB10A17-233F-482C-B3DA-2A568ECBFDCC}" destId="{FA78E521-C298-4AA6-88CE-097F328BA66B}" srcOrd="1" destOrd="0" presId="urn:microsoft.com/office/officeart/2005/8/layout/hierarchy2#1"/>
    <dgm:cxn modelId="{6EA7E36A-F255-46AA-A7C7-5DB783385258}" type="presParOf" srcId="{2EDD3A1C-D807-4E03-8630-A31FD049932C}" destId="{614BB1B2-1DF6-4102-B205-1BADBFE36FEE}" srcOrd="2" destOrd="0" presId="urn:microsoft.com/office/officeart/2005/8/layout/hierarchy2#1"/>
    <dgm:cxn modelId="{4EB60782-B20A-445B-A181-B7D2B45938FD}" type="presParOf" srcId="{614BB1B2-1DF6-4102-B205-1BADBFE36FEE}" destId="{E8B569AD-8033-4433-A8F8-F9F43BBE6C41}" srcOrd="0" destOrd="0" presId="urn:microsoft.com/office/officeart/2005/8/layout/hierarchy2#1"/>
    <dgm:cxn modelId="{6179675D-148E-4231-9D55-297DF33ABE4A}" type="presParOf" srcId="{2EDD3A1C-D807-4E03-8630-A31FD049932C}" destId="{F45BFCCC-89D2-4C38-B1E4-1FDF7A2993BB}" srcOrd="3" destOrd="0" presId="urn:microsoft.com/office/officeart/2005/8/layout/hierarchy2#1"/>
    <dgm:cxn modelId="{6B319A65-7689-4DA3-9E6F-76F4A41AE62E}" type="presParOf" srcId="{F45BFCCC-89D2-4C38-B1E4-1FDF7A2993BB}" destId="{99A9B37C-7B40-4E53-B0D4-751E6121A58F}" srcOrd="0" destOrd="0" presId="urn:microsoft.com/office/officeart/2005/8/layout/hierarchy2#1"/>
    <dgm:cxn modelId="{506F3195-CADF-4189-BDD5-B816FD12A4D8}" type="presParOf" srcId="{F45BFCCC-89D2-4C38-B1E4-1FDF7A2993BB}" destId="{39B0ABF2-787C-4E58-804E-F6330F93BAA7}" srcOrd="1" destOrd="0" presId="urn:microsoft.com/office/officeart/2005/8/layout/hierarchy2#1"/>
    <dgm:cxn modelId="{F6982476-8F4C-4FD0-A835-316CA45D30DA}" type="presParOf" srcId="{6F0B1A8C-0858-4E0A-B91B-42BA9F255947}" destId="{D02F6910-3224-434B-8D86-D7CDC01A71BB}" srcOrd="2" destOrd="0" presId="urn:microsoft.com/office/officeart/2005/8/layout/hierarchy2#1"/>
    <dgm:cxn modelId="{7DB3A587-F80A-41A6-B2E9-DE90532D8D10}" type="presParOf" srcId="{D02F6910-3224-434B-8D86-D7CDC01A71BB}" destId="{198E7432-6E09-4D05-ABC2-0D4867E34165}" srcOrd="0" destOrd="0" presId="urn:microsoft.com/office/officeart/2005/8/layout/hierarchy2#1"/>
    <dgm:cxn modelId="{E8C1DA45-667D-4E9F-A007-4859EC035B4B}" type="presParOf" srcId="{6F0B1A8C-0858-4E0A-B91B-42BA9F255947}" destId="{D77B159A-2E9B-4E4F-8315-B81644699073}" srcOrd="3" destOrd="0" presId="urn:microsoft.com/office/officeart/2005/8/layout/hierarchy2#1"/>
    <dgm:cxn modelId="{D5966D19-9356-4765-BF62-4C3045C86DDE}" type="presParOf" srcId="{D77B159A-2E9B-4E4F-8315-B81644699073}" destId="{CE42A14B-6CC6-41BB-86CE-49F160CE9BB3}" srcOrd="0" destOrd="0" presId="urn:microsoft.com/office/officeart/2005/8/layout/hierarchy2#1"/>
    <dgm:cxn modelId="{7477537F-10BE-4F55-87C5-68D14FB57142}" type="presParOf" srcId="{D77B159A-2E9B-4E4F-8315-B81644699073}" destId="{6A52BA40-905B-45C3-A430-5B92DFFD9592}" srcOrd="1" destOrd="0" presId="urn:microsoft.com/office/officeart/2005/8/layout/hierarchy2#1"/>
    <dgm:cxn modelId="{762599EA-F374-4CAC-8B81-CE48FB1E94C3}" type="presParOf" srcId="{6A52BA40-905B-45C3-A430-5B92DFFD9592}" destId="{E187691D-DE5A-468D-B652-4DCD39DE55D1}" srcOrd="0" destOrd="0" presId="urn:microsoft.com/office/officeart/2005/8/layout/hierarchy2#1"/>
    <dgm:cxn modelId="{97693AA5-88C7-4060-9459-7666BC6E3ED2}" type="presParOf" srcId="{E187691D-DE5A-468D-B652-4DCD39DE55D1}" destId="{25763B3D-C14A-4B94-A5A0-5EC85A5E384D}" srcOrd="0" destOrd="0" presId="urn:microsoft.com/office/officeart/2005/8/layout/hierarchy2#1"/>
    <dgm:cxn modelId="{4AADD3ED-8BF9-4E75-8410-4161300CDD9F}" type="presParOf" srcId="{6A52BA40-905B-45C3-A430-5B92DFFD9592}" destId="{AC4E8748-4EB3-4461-AFE9-8A6D7DCC91D1}" srcOrd="1" destOrd="0" presId="urn:microsoft.com/office/officeart/2005/8/layout/hierarchy2#1"/>
    <dgm:cxn modelId="{B39B3061-EC5A-48BC-AD5E-31658334CB96}" type="presParOf" srcId="{AC4E8748-4EB3-4461-AFE9-8A6D7DCC91D1}" destId="{89AAFC7E-FE07-4258-AF7C-8A3342F116BE}" srcOrd="0" destOrd="0" presId="urn:microsoft.com/office/officeart/2005/8/layout/hierarchy2#1"/>
    <dgm:cxn modelId="{AD37F1EF-ACF9-4177-98A6-08E64ADC17D3}" type="presParOf" srcId="{AC4E8748-4EB3-4461-AFE9-8A6D7DCC91D1}" destId="{505F39FB-A994-4C71-80AC-7DA8E9E9CBFF}" srcOrd="1" destOrd="0" presId="urn:microsoft.com/office/officeart/2005/8/layout/hierarchy2#1"/>
    <dgm:cxn modelId="{7D0829A5-1B88-4729-9150-0D8E5A1CEA29}" type="presParOf" srcId="{6A52BA40-905B-45C3-A430-5B92DFFD9592}" destId="{3BB4BED3-7686-466C-BD52-757DD7995697}" srcOrd="2" destOrd="0" presId="urn:microsoft.com/office/officeart/2005/8/layout/hierarchy2#1"/>
    <dgm:cxn modelId="{DCEBF869-74B4-41B0-9193-C8471221CE12}" type="presParOf" srcId="{3BB4BED3-7686-466C-BD52-757DD7995697}" destId="{3963ED6B-70AE-43DD-92E6-DDFF7A9767BC}" srcOrd="0" destOrd="0" presId="urn:microsoft.com/office/officeart/2005/8/layout/hierarchy2#1"/>
    <dgm:cxn modelId="{E0E29639-52DC-4A9E-A1C2-02D93717F91A}" type="presParOf" srcId="{6A52BA40-905B-45C3-A430-5B92DFFD9592}" destId="{22E000D1-87E9-4A09-BE99-3852625CAEA4}" srcOrd="3" destOrd="0" presId="urn:microsoft.com/office/officeart/2005/8/layout/hierarchy2#1"/>
    <dgm:cxn modelId="{0A21BBB3-9D6D-4599-BCDD-309F05154299}" type="presParOf" srcId="{22E000D1-87E9-4A09-BE99-3852625CAEA4}" destId="{BB7C7DAA-2374-4161-B6C3-A0026DA0F0A1}" srcOrd="0" destOrd="0" presId="urn:microsoft.com/office/officeart/2005/8/layout/hierarchy2#1"/>
    <dgm:cxn modelId="{D22AB53D-FD36-4708-B927-61A5A6391238}" type="presParOf" srcId="{22E000D1-87E9-4A09-BE99-3852625CAEA4}" destId="{2DF2BF98-ABDB-4BAB-8F4A-BF2E8D5EE181}" srcOrd="1" destOrd="0" presId="urn:microsoft.com/office/officeart/2005/8/layout/hierarchy2#1"/>
    <dgm:cxn modelId="{0AD6A46B-F70B-415C-8ED0-AD205CEA7343}" type="presParOf" srcId="{026240AA-9BAE-4EB4-8CA1-F8387DFD6C47}" destId="{26DA4FF7-660D-4CFB-9665-FDDC3B89BB09}" srcOrd="2" destOrd="0" presId="urn:microsoft.com/office/officeart/2005/8/layout/hierarchy2#1"/>
    <dgm:cxn modelId="{317E46BE-A7BB-4E49-BDD2-EA0E106FA976}" type="presParOf" srcId="{26DA4FF7-660D-4CFB-9665-FDDC3B89BB09}" destId="{775AF0DC-D99C-4FE0-B135-12AB6DCB4CA1}" srcOrd="0" destOrd="0" presId="urn:microsoft.com/office/officeart/2005/8/layout/hierarchy2#1"/>
    <dgm:cxn modelId="{2E32D0F5-6925-4C21-809A-772AB47779A3}" type="presParOf" srcId="{026240AA-9BAE-4EB4-8CA1-F8387DFD6C47}" destId="{72326792-36F9-4DD0-8F8C-6010C189774B}" srcOrd="3" destOrd="0" presId="urn:microsoft.com/office/officeart/2005/8/layout/hierarchy2#1"/>
    <dgm:cxn modelId="{D845BDED-320A-490F-8313-5824FBAFFAD2}" type="presParOf" srcId="{72326792-36F9-4DD0-8F8C-6010C189774B}" destId="{5B2D616C-5EDC-4507-AA37-BD2B34D59DA8}" srcOrd="0" destOrd="0" presId="urn:microsoft.com/office/officeart/2005/8/layout/hierarchy2#1"/>
    <dgm:cxn modelId="{3DA7B5F9-52A9-4E04-9FDB-CDA8C0764442}" type="presParOf" srcId="{72326792-36F9-4DD0-8F8C-6010C189774B}" destId="{970C7FCE-B33E-4AD3-A62B-E857270BF4ED}" srcOrd="1" destOrd="0" presId="urn:microsoft.com/office/officeart/2005/8/layout/hierarchy2#1"/>
    <dgm:cxn modelId="{BD767B58-20B6-40A5-BCDB-9B62E958BCAF}" type="presParOf" srcId="{026240AA-9BAE-4EB4-8CA1-F8387DFD6C47}" destId="{C636175A-6B45-4E51-867B-8C82A457B6FB}" srcOrd="4" destOrd="0" presId="urn:microsoft.com/office/officeart/2005/8/layout/hierarchy2#1"/>
    <dgm:cxn modelId="{E1251581-C6DF-402E-8E1B-CC359CA8ECF3}" type="presParOf" srcId="{C636175A-6B45-4E51-867B-8C82A457B6FB}" destId="{51007366-9695-491B-888A-1A0EEBDE1546}" srcOrd="0" destOrd="0" presId="urn:microsoft.com/office/officeart/2005/8/layout/hierarchy2#1"/>
    <dgm:cxn modelId="{3DDC6633-F5C7-4234-8BA6-C4DD629C9032}" type="presParOf" srcId="{026240AA-9BAE-4EB4-8CA1-F8387DFD6C47}" destId="{E3F73217-BBAA-498F-A4B8-EB4219CAE315}" srcOrd="5" destOrd="0" presId="urn:microsoft.com/office/officeart/2005/8/layout/hierarchy2#1"/>
    <dgm:cxn modelId="{0EF34CBA-FB85-4AF4-8DD1-DB5071478319}" type="presParOf" srcId="{E3F73217-BBAA-498F-A4B8-EB4219CAE315}" destId="{36ADD4DA-975B-44DD-946C-F5272760DFF3}" srcOrd="0" destOrd="0" presId="urn:microsoft.com/office/officeart/2005/8/layout/hierarchy2#1"/>
    <dgm:cxn modelId="{D98F6373-A5F8-40A8-A913-BEBC30A2C549}" type="presParOf" srcId="{E3F73217-BBAA-498F-A4B8-EB4219CAE315}" destId="{1343E24B-D059-4908-930B-571FDB85DB28}" srcOrd="1" destOrd="0" presId="urn:microsoft.com/office/officeart/2005/8/layout/hierarchy2#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974080" cy="1943100"/>
        <a:chOff x="0" y="0"/>
        <a:chExt cx="5974080" cy="1943100"/>
      </a:xfrm>
      <a:scene3d>
        <a:camera prst="isometricOffAxis2Left" zoom="95000"/>
        <a:lightRig rig="flat" dir="t"/>
      </a:scene3d>
    </dsp:grpSpPr>
    <dsp:sp modelId="{7A05624E-D73C-4788-8AB9-6B5EE53821D7}">
      <dsp:nvSpPr>
        <dsp:cNvPr id="3" name="Rounded Rectangle 2"/>
        <dsp:cNvSpPr/>
      </dsp:nvSpPr>
      <dsp:spPr bwMode="white">
        <a:xfrm>
          <a:off x="976270" y="1111724"/>
          <a:ext cx="773373" cy="386687"/>
        </a:xfrm>
        <a:prstGeom prst="roundRect">
          <a:avLst>
            <a:gd name="adj" fmla="val 10000"/>
          </a:avLst>
        </a:prstGeom>
        <a:sp3d extrusionH="381000" contourW="38100" prstMaterial="matte">
          <a:contourClr>
            <a:schemeClr val="lt1"/>
          </a:contourClr>
        </a:sp3d>
      </dsp:spPr>
      <dsp:style>
        <a:lnRef idx="0">
          <a:schemeClr val="lt1"/>
        </a:lnRef>
        <a:fillRef idx="1">
          <a:schemeClr val="accent1"/>
        </a:fillRef>
        <a:effectRef idx="0">
          <a:scrgbClr r="0" g="0" b="0"/>
        </a:effectRef>
        <a:fontRef idx="minor">
          <a:schemeClr val="lt1"/>
        </a:fontRef>
      </dsp:style>
      <dsp:txBody>
        <a:bodyPr lIns="11430" tIns="11430" rIns="11430" bIns="1143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gn="ctr">
            <a:lnSpc>
              <a:spcPct val="100000"/>
            </a:lnSpc>
            <a:spcBef>
              <a:spcPct val="0"/>
            </a:spcBef>
            <a:spcAft>
              <a:spcPct val="35000"/>
            </a:spcAft>
          </a:pPr>
          <a:r>
            <a:rPr lang="en-US"/>
            <a:t>Dataset</a:t>
          </a:r>
        </a:p>
      </dsp:txBody>
      <dsp:txXfrm>
        <a:off x="976270" y="1111724"/>
        <a:ext cx="773373" cy="386687"/>
      </dsp:txXfrm>
    </dsp:sp>
    <dsp:sp modelId="{EC522DF3-6451-41EF-8C5C-72CE4E8F59F2}">
      <dsp:nvSpPr>
        <dsp:cNvPr id="4" name="Freeform 3"/>
        <dsp:cNvSpPr/>
      </dsp:nvSpPr>
      <dsp:spPr bwMode="white">
        <a:xfrm>
          <a:off x="1633464" y="1064812"/>
          <a:ext cx="541706" cy="35821"/>
        </a:xfrm>
        <a:custGeom>
          <a:avLst/>
          <a:gdLst/>
          <a:ahLst/>
          <a:cxnLst/>
          <a:pathLst>
            <a:path w="853" h="56">
              <a:moveTo>
                <a:pt x="183" y="378"/>
              </a:moveTo>
              <a:lnTo>
                <a:pt x="670" y="-322"/>
              </a:lnTo>
            </a:path>
          </a:pathLst>
        </a:custGeom>
        <a:sp3d z="-40000" prstMaterial="matte"/>
      </dsp:spPr>
      <dsp:style>
        <a:lnRef idx="2">
          <a:schemeClr val="accent2"/>
        </a:lnRef>
        <a:fillRef idx="0">
          <a:schemeClr val="accent3">
            <a:tint val="90000"/>
          </a:schemeClr>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pPr>
          <a:endParaRPr lang="en-US">
            <a:solidFill>
              <a:schemeClr val="tx1"/>
            </a:solidFill>
          </a:endParaRPr>
        </a:p>
      </dsp:txBody>
      <dsp:txXfrm>
        <a:off x="1633464" y="1064812"/>
        <a:ext cx="541706" cy="35821"/>
      </dsp:txXfrm>
    </dsp:sp>
    <dsp:sp modelId="{CFB3C032-F29E-40F4-B953-82E0762C4419}">
      <dsp:nvSpPr>
        <dsp:cNvPr id="5" name="Rounded Rectangle 4"/>
        <dsp:cNvSpPr/>
      </dsp:nvSpPr>
      <dsp:spPr bwMode="white">
        <a:xfrm>
          <a:off x="2058992" y="667034"/>
          <a:ext cx="773373" cy="386687"/>
        </a:xfrm>
        <a:prstGeom prst="roundRect">
          <a:avLst>
            <a:gd name="adj" fmla="val 10000"/>
          </a:avLst>
        </a:prstGeom>
        <a:sp3d extrusionH="381000" contourW="38100" prstMaterial="matte">
          <a:contourClr>
            <a:schemeClr val="lt1"/>
          </a:contourClr>
        </a:sp3d>
      </dsp:spPr>
      <dsp:style>
        <a:lnRef idx="0">
          <a:schemeClr val="lt1"/>
        </a:lnRef>
        <a:fillRef idx="1">
          <a:schemeClr val="accent2">
            <a:hueOff val="0"/>
            <a:satOff val="0"/>
            <a:lumOff val="0"/>
            <a:alpha val="100000"/>
          </a:schemeClr>
        </a:fillRef>
        <a:effectRef idx="0">
          <a:scrgbClr r="0" g="0" b="0"/>
        </a:effectRef>
        <a:fontRef idx="minor">
          <a:schemeClr val="lt1"/>
        </a:fontRef>
      </dsp:style>
      <dsp:txBody>
        <a:bodyPr lIns="11430" tIns="11430" rIns="11430" bIns="1143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gn="ctr">
            <a:lnSpc>
              <a:spcPct val="100000"/>
            </a:lnSpc>
            <a:spcBef>
              <a:spcPct val="0"/>
            </a:spcBef>
            <a:spcAft>
              <a:spcPct val="35000"/>
            </a:spcAft>
          </a:pPr>
          <a:r>
            <a:rPr lang="en-US"/>
            <a:t>train</a:t>
          </a:r>
        </a:p>
      </dsp:txBody>
      <dsp:txXfrm>
        <a:off x="2058992" y="667034"/>
        <a:ext cx="773373" cy="386687"/>
      </dsp:txXfrm>
    </dsp:sp>
    <dsp:sp modelId="{AFDB512F-36E6-4755-9705-6BEE66FA5DB6}">
      <dsp:nvSpPr>
        <dsp:cNvPr id="6" name="Freeform 5"/>
        <dsp:cNvSpPr/>
      </dsp:nvSpPr>
      <dsp:spPr bwMode="white">
        <a:xfrm>
          <a:off x="2716187" y="620122"/>
          <a:ext cx="541706" cy="35821"/>
        </a:xfrm>
        <a:custGeom>
          <a:avLst/>
          <a:gdLst/>
          <a:ahLst/>
          <a:cxnLst/>
          <a:pathLst>
            <a:path w="853" h="56">
              <a:moveTo>
                <a:pt x="183" y="378"/>
              </a:moveTo>
              <a:lnTo>
                <a:pt x="670" y="-322"/>
              </a:lnTo>
            </a:path>
          </a:pathLst>
        </a:custGeom>
        <a:sp3d z="-40000" prstMaterial="matte"/>
      </dsp:spPr>
      <dsp:style>
        <a:lnRef idx="2">
          <a:schemeClr val="accent3"/>
        </a:lnRef>
        <a:fillRef idx="0">
          <a:schemeClr val="accent4">
            <a:tint val="70000"/>
          </a:schemeClr>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pPr>
          <a:endParaRPr lang="en-US">
            <a:solidFill>
              <a:schemeClr val="tx1"/>
            </a:solidFill>
          </a:endParaRPr>
        </a:p>
      </dsp:txBody>
      <dsp:txXfrm>
        <a:off x="2716187" y="620122"/>
        <a:ext cx="541706" cy="35821"/>
      </dsp:txXfrm>
    </dsp:sp>
    <dsp:sp modelId="{1DD1E1B6-0F68-4C96-9934-F3D539F4C9E4}">
      <dsp:nvSpPr>
        <dsp:cNvPr id="7" name="Rounded Rectangle 6"/>
        <dsp:cNvSpPr/>
      </dsp:nvSpPr>
      <dsp:spPr bwMode="white">
        <a:xfrm>
          <a:off x="3141715" y="222345"/>
          <a:ext cx="773373" cy="386687"/>
        </a:xfrm>
        <a:prstGeom prst="roundRect">
          <a:avLst>
            <a:gd name="adj" fmla="val 10000"/>
          </a:avLst>
        </a:prstGeom>
        <a:sp3d extrusionH="381000" contourW="38100" prstMaterial="matte">
          <a:contourClr>
            <a:schemeClr val="lt1"/>
          </a:contourClr>
        </a:sp3d>
      </dsp:spPr>
      <dsp:style>
        <a:lnRef idx="0">
          <a:schemeClr val="lt1"/>
        </a:lnRef>
        <a:fillRef idx="1">
          <a:schemeClr val="accent3">
            <a:hueOff val="0"/>
            <a:satOff val="0"/>
            <a:lumOff val="0"/>
            <a:alpha val="100000"/>
          </a:schemeClr>
        </a:fillRef>
        <a:effectRef idx="0">
          <a:scrgbClr r="0" g="0" b="0"/>
        </a:effectRef>
        <a:fontRef idx="minor">
          <a:schemeClr val="lt1"/>
        </a:fontRef>
      </dsp:style>
      <dsp:txBody>
        <a:bodyPr lIns="11430" tIns="11430" rIns="11430" bIns="1143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gn="ctr">
            <a:lnSpc>
              <a:spcPct val="100000"/>
            </a:lnSpc>
            <a:spcBef>
              <a:spcPct val="0"/>
            </a:spcBef>
            <a:spcAft>
              <a:spcPct val="35000"/>
            </a:spcAft>
          </a:pPr>
          <a:r>
            <a:rPr lang="en-US"/>
            <a:t>images</a:t>
          </a:r>
        </a:p>
      </dsp:txBody>
      <dsp:txXfrm>
        <a:off x="3141715" y="222345"/>
        <a:ext cx="773373" cy="386687"/>
      </dsp:txXfrm>
    </dsp:sp>
    <dsp:sp modelId="{F8ADD9B0-7790-4F68-B2AA-AE799BCC31F4}">
      <dsp:nvSpPr>
        <dsp:cNvPr id="8" name="Freeform 7"/>
        <dsp:cNvSpPr/>
      </dsp:nvSpPr>
      <dsp:spPr bwMode="white">
        <a:xfrm>
          <a:off x="3879280" y="286605"/>
          <a:ext cx="380965" cy="35821"/>
        </a:xfrm>
        <a:custGeom>
          <a:avLst/>
          <a:gdLst/>
          <a:ahLst/>
          <a:cxnLst/>
          <a:pathLst>
            <a:path w="600" h="56">
              <a:moveTo>
                <a:pt x="56" y="203"/>
              </a:moveTo>
              <a:lnTo>
                <a:pt x="544" y="-147"/>
              </a:lnTo>
            </a:path>
          </a:pathLst>
        </a:custGeom>
        <a:sp3d z="-40000" prstMaterial="matte"/>
      </dsp:spPr>
      <dsp:style>
        <a:lnRef idx="2">
          <a:schemeClr val="accent4"/>
        </a:lnRef>
        <a:fillRef idx="0">
          <a:schemeClr val="accent5">
            <a:tint val="50000"/>
          </a:schemeClr>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pPr>
          <a:endParaRPr lang="en-US">
            <a:solidFill>
              <a:schemeClr val="tx1"/>
            </a:solidFill>
          </a:endParaRPr>
        </a:p>
      </dsp:txBody>
      <dsp:txXfrm>
        <a:off x="3879280" y="286605"/>
        <a:ext cx="380965" cy="35821"/>
      </dsp:txXfrm>
    </dsp:sp>
    <dsp:sp modelId="{AB77DB79-33B2-445D-B8F4-CF35FBE4BB76}">
      <dsp:nvSpPr>
        <dsp:cNvPr id="9" name="Rounded Rectangle 8"/>
        <dsp:cNvSpPr/>
      </dsp:nvSpPr>
      <dsp:spPr bwMode="white">
        <a:xfrm>
          <a:off x="4224437" y="0"/>
          <a:ext cx="773373" cy="386687"/>
        </a:xfrm>
        <a:prstGeom prst="roundRect">
          <a:avLst>
            <a:gd name="adj" fmla="val 10000"/>
          </a:avLst>
        </a:prstGeom>
        <a:sp3d extrusionH="381000" contourW="38100" prstMaterial="matte">
          <a:contourClr>
            <a:schemeClr val="lt1"/>
          </a:contourClr>
        </a:sp3d>
      </dsp:spPr>
      <dsp:style>
        <a:lnRef idx="0">
          <a:schemeClr val="lt1"/>
        </a:lnRef>
        <a:fillRef idx="1">
          <a:schemeClr val="accent4">
            <a:hueOff val="0"/>
            <a:satOff val="0"/>
            <a:lumOff val="0"/>
            <a:alpha val="100000"/>
          </a:schemeClr>
        </a:fillRef>
        <a:effectRef idx="0">
          <a:scrgbClr r="0" g="0" b="0"/>
        </a:effectRef>
        <a:fontRef idx="minor">
          <a:schemeClr val="lt1"/>
        </a:fontRef>
      </dsp:style>
      <dsp:txBody>
        <a:bodyPr lIns="11430" tIns="11430" rIns="11430" bIns="1143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gn="ctr">
            <a:lnSpc>
              <a:spcPct val="100000"/>
            </a:lnSpc>
            <a:spcBef>
              <a:spcPct val="0"/>
            </a:spcBef>
            <a:spcAft>
              <a:spcPct val="35000"/>
            </a:spcAft>
          </a:pPr>
          <a:r>
            <a:rPr lang="en-US"/>
            <a:t>1.jpg</a:t>
          </a:r>
        </a:p>
      </dsp:txBody>
      <dsp:txXfrm>
        <a:off x="4224437" y="0"/>
        <a:ext cx="773373" cy="386687"/>
      </dsp:txXfrm>
    </dsp:sp>
    <dsp:sp modelId="{614BB1B2-1DF6-4102-B205-1BADBFE36FEE}">
      <dsp:nvSpPr>
        <dsp:cNvPr id="10" name="Freeform 9"/>
        <dsp:cNvSpPr/>
      </dsp:nvSpPr>
      <dsp:spPr bwMode="white">
        <a:xfrm>
          <a:off x="3879280" y="508950"/>
          <a:ext cx="380965" cy="35821"/>
        </a:xfrm>
        <a:custGeom>
          <a:avLst/>
          <a:gdLst/>
          <a:ahLst/>
          <a:cxnLst/>
          <a:pathLst>
            <a:path w="600" h="56">
              <a:moveTo>
                <a:pt x="56" y="-147"/>
              </a:moveTo>
              <a:lnTo>
                <a:pt x="544" y="203"/>
              </a:lnTo>
            </a:path>
          </a:pathLst>
        </a:custGeom>
        <a:sp3d z="-40000" prstMaterial="matte"/>
      </dsp:spPr>
      <dsp:style>
        <a:lnRef idx="2">
          <a:schemeClr val="accent4"/>
        </a:lnRef>
        <a:fillRef idx="0">
          <a:schemeClr val="accent5">
            <a:tint val="50000"/>
          </a:schemeClr>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pPr>
          <a:endParaRPr lang="en-US">
            <a:solidFill>
              <a:schemeClr val="tx1"/>
            </a:solidFill>
          </a:endParaRPr>
        </a:p>
      </dsp:txBody>
      <dsp:txXfrm>
        <a:off x="3879280" y="508950"/>
        <a:ext cx="380965" cy="35821"/>
      </dsp:txXfrm>
    </dsp:sp>
    <dsp:sp modelId="{99A9B37C-7B40-4E53-B0D4-751E6121A58F}">
      <dsp:nvSpPr>
        <dsp:cNvPr id="11" name="Rounded Rectangle 10"/>
        <dsp:cNvSpPr/>
      </dsp:nvSpPr>
      <dsp:spPr bwMode="white">
        <a:xfrm>
          <a:off x="4224437" y="444690"/>
          <a:ext cx="773373" cy="386687"/>
        </a:xfrm>
        <a:prstGeom prst="roundRect">
          <a:avLst>
            <a:gd name="adj" fmla="val 10000"/>
          </a:avLst>
        </a:prstGeom>
        <a:sp3d extrusionH="381000" contourW="38100" prstMaterial="matte">
          <a:contourClr>
            <a:schemeClr val="lt1"/>
          </a:contourClr>
        </a:sp3d>
      </dsp:spPr>
      <dsp:style>
        <a:lnRef idx="0">
          <a:schemeClr val="lt1"/>
        </a:lnRef>
        <a:fillRef idx="1">
          <a:schemeClr val="accent4">
            <a:hueOff val="0"/>
            <a:satOff val="0"/>
            <a:lumOff val="0"/>
            <a:alpha val="100000"/>
          </a:schemeClr>
        </a:fillRef>
        <a:effectRef idx="0">
          <a:scrgbClr r="0" g="0" b="0"/>
        </a:effectRef>
        <a:fontRef idx="minor">
          <a:schemeClr val="lt1"/>
        </a:fontRef>
      </dsp:style>
      <dsp:txBody>
        <a:bodyPr lIns="11430" tIns="11430" rIns="11430" bIns="1143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gn="ctr">
            <a:lnSpc>
              <a:spcPct val="100000"/>
            </a:lnSpc>
            <a:spcBef>
              <a:spcPct val="0"/>
            </a:spcBef>
            <a:spcAft>
              <a:spcPct val="35000"/>
            </a:spcAft>
          </a:pPr>
          <a:r>
            <a:rPr lang="en-US"/>
            <a:t>2.jpg</a:t>
          </a:r>
        </a:p>
      </dsp:txBody>
      <dsp:txXfrm>
        <a:off x="4224437" y="444690"/>
        <a:ext cx="773373" cy="386687"/>
      </dsp:txXfrm>
    </dsp:sp>
    <dsp:sp modelId="{D02F6910-3224-434B-8D86-D7CDC01A71BB}">
      <dsp:nvSpPr>
        <dsp:cNvPr id="12" name="Freeform 11"/>
        <dsp:cNvSpPr/>
      </dsp:nvSpPr>
      <dsp:spPr bwMode="white">
        <a:xfrm>
          <a:off x="2716187" y="1064812"/>
          <a:ext cx="541706" cy="35821"/>
        </a:xfrm>
        <a:custGeom>
          <a:avLst/>
          <a:gdLst/>
          <a:ahLst/>
          <a:cxnLst/>
          <a:pathLst>
            <a:path w="853" h="56">
              <a:moveTo>
                <a:pt x="183" y="-322"/>
              </a:moveTo>
              <a:lnTo>
                <a:pt x="670" y="378"/>
              </a:lnTo>
            </a:path>
          </a:pathLst>
        </a:custGeom>
        <a:sp3d z="-40000" prstMaterial="matte"/>
      </dsp:spPr>
      <dsp:style>
        <a:lnRef idx="2">
          <a:schemeClr val="accent3"/>
        </a:lnRef>
        <a:fillRef idx="0">
          <a:schemeClr val="accent4">
            <a:tint val="70000"/>
          </a:schemeClr>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pPr>
          <a:endParaRPr lang="en-US">
            <a:solidFill>
              <a:schemeClr val="tx1"/>
            </a:solidFill>
          </a:endParaRPr>
        </a:p>
      </dsp:txBody>
      <dsp:txXfrm>
        <a:off x="2716187" y="1064812"/>
        <a:ext cx="541706" cy="35821"/>
      </dsp:txXfrm>
    </dsp:sp>
    <dsp:sp modelId="{CE42A14B-6CC6-41BB-86CE-49F160CE9BB3}">
      <dsp:nvSpPr>
        <dsp:cNvPr id="13" name="Rounded Rectangle 12"/>
        <dsp:cNvSpPr/>
      </dsp:nvSpPr>
      <dsp:spPr bwMode="white">
        <a:xfrm>
          <a:off x="3141715" y="1111724"/>
          <a:ext cx="773373" cy="386687"/>
        </a:xfrm>
        <a:prstGeom prst="roundRect">
          <a:avLst>
            <a:gd name="adj" fmla="val 10000"/>
          </a:avLst>
        </a:prstGeom>
        <a:sp3d extrusionH="381000" contourW="38100" prstMaterial="matte">
          <a:contourClr>
            <a:schemeClr val="lt1"/>
          </a:contourClr>
        </a:sp3d>
      </dsp:spPr>
      <dsp:style>
        <a:lnRef idx="0">
          <a:schemeClr val="lt1"/>
        </a:lnRef>
        <a:fillRef idx="1">
          <a:schemeClr val="accent3">
            <a:hueOff val="0"/>
            <a:satOff val="0"/>
            <a:lumOff val="0"/>
            <a:alpha val="100000"/>
          </a:schemeClr>
        </a:fillRef>
        <a:effectRef idx="0">
          <a:scrgbClr r="0" g="0" b="0"/>
        </a:effectRef>
        <a:fontRef idx="minor">
          <a:schemeClr val="lt1"/>
        </a:fontRef>
      </dsp:style>
      <dsp:txBody>
        <a:bodyPr lIns="11430" tIns="11430" rIns="11430" bIns="1143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gn="ctr">
            <a:lnSpc>
              <a:spcPct val="100000"/>
            </a:lnSpc>
            <a:spcBef>
              <a:spcPct val="0"/>
            </a:spcBef>
            <a:spcAft>
              <a:spcPct val="35000"/>
            </a:spcAft>
          </a:pPr>
          <a:r>
            <a:rPr lang="en-US"/>
            <a:t>labels</a:t>
          </a:r>
        </a:p>
      </dsp:txBody>
      <dsp:txXfrm>
        <a:off x="3141715" y="1111724"/>
        <a:ext cx="773373" cy="386687"/>
      </dsp:txXfrm>
    </dsp:sp>
    <dsp:sp modelId="{E187691D-DE5A-468D-B652-4DCD39DE55D1}">
      <dsp:nvSpPr>
        <dsp:cNvPr id="14" name="Freeform 13"/>
        <dsp:cNvSpPr/>
      </dsp:nvSpPr>
      <dsp:spPr bwMode="white">
        <a:xfrm>
          <a:off x="3879280" y="1175984"/>
          <a:ext cx="380965" cy="35821"/>
        </a:xfrm>
        <a:custGeom>
          <a:avLst/>
          <a:gdLst/>
          <a:ahLst/>
          <a:cxnLst/>
          <a:pathLst>
            <a:path w="600" h="56">
              <a:moveTo>
                <a:pt x="56" y="203"/>
              </a:moveTo>
              <a:lnTo>
                <a:pt x="544" y="-147"/>
              </a:lnTo>
            </a:path>
          </a:pathLst>
        </a:custGeom>
        <a:sp3d z="-40000" prstMaterial="matte"/>
      </dsp:spPr>
      <dsp:style>
        <a:lnRef idx="2">
          <a:schemeClr val="accent4"/>
        </a:lnRef>
        <a:fillRef idx="0">
          <a:schemeClr val="accent5">
            <a:tint val="50000"/>
          </a:schemeClr>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pPr>
          <a:endParaRPr lang="en-US">
            <a:solidFill>
              <a:schemeClr val="tx1"/>
            </a:solidFill>
          </a:endParaRPr>
        </a:p>
      </dsp:txBody>
      <dsp:txXfrm>
        <a:off x="3879280" y="1175984"/>
        <a:ext cx="380965" cy="35821"/>
      </dsp:txXfrm>
    </dsp:sp>
    <dsp:sp modelId="{89AAFC7E-FE07-4258-AF7C-8A3342F116BE}">
      <dsp:nvSpPr>
        <dsp:cNvPr id="15" name="Rounded Rectangle 14"/>
        <dsp:cNvSpPr/>
      </dsp:nvSpPr>
      <dsp:spPr bwMode="white">
        <a:xfrm>
          <a:off x="4224437" y="889379"/>
          <a:ext cx="773373" cy="386687"/>
        </a:xfrm>
        <a:prstGeom prst="roundRect">
          <a:avLst>
            <a:gd name="adj" fmla="val 10000"/>
          </a:avLst>
        </a:prstGeom>
        <a:sp3d extrusionH="381000" contourW="38100" prstMaterial="matte">
          <a:contourClr>
            <a:schemeClr val="lt1"/>
          </a:contourClr>
        </a:sp3d>
      </dsp:spPr>
      <dsp:style>
        <a:lnRef idx="0">
          <a:schemeClr val="lt1"/>
        </a:lnRef>
        <a:fillRef idx="1">
          <a:schemeClr val="accent4">
            <a:hueOff val="0"/>
            <a:satOff val="0"/>
            <a:lumOff val="0"/>
            <a:alpha val="100000"/>
          </a:schemeClr>
        </a:fillRef>
        <a:effectRef idx="0">
          <a:scrgbClr r="0" g="0" b="0"/>
        </a:effectRef>
        <a:fontRef idx="minor">
          <a:schemeClr val="lt1"/>
        </a:fontRef>
      </dsp:style>
      <dsp:txBody>
        <a:bodyPr lIns="11430" tIns="11430" rIns="11430" bIns="1143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gn="ctr">
            <a:lnSpc>
              <a:spcPct val="100000"/>
            </a:lnSpc>
            <a:spcBef>
              <a:spcPct val="0"/>
            </a:spcBef>
            <a:spcAft>
              <a:spcPct val="35000"/>
            </a:spcAft>
          </a:pPr>
          <a:r>
            <a:rPr lang="en-US"/>
            <a:t>1.txt</a:t>
          </a:r>
        </a:p>
      </dsp:txBody>
      <dsp:txXfrm>
        <a:off x="4224437" y="889379"/>
        <a:ext cx="773373" cy="386687"/>
      </dsp:txXfrm>
    </dsp:sp>
    <dsp:sp modelId="{3BB4BED3-7686-466C-BD52-757DD7995697}">
      <dsp:nvSpPr>
        <dsp:cNvPr id="16" name="Freeform 15"/>
        <dsp:cNvSpPr/>
      </dsp:nvSpPr>
      <dsp:spPr bwMode="white">
        <a:xfrm>
          <a:off x="3879280" y="1398329"/>
          <a:ext cx="380965" cy="35821"/>
        </a:xfrm>
        <a:custGeom>
          <a:avLst/>
          <a:gdLst/>
          <a:ahLst/>
          <a:cxnLst/>
          <a:pathLst>
            <a:path w="600" h="56">
              <a:moveTo>
                <a:pt x="56" y="-147"/>
              </a:moveTo>
              <a:lnTo>
                <a:pt x="544" y="203"/>
              </a:lnTo>
            </a:path>
          </a:pathLst>
        </a:custGeom>
        <a:sp3d z="-40000" prstMaterial="matte"/>
      </dsp:spPr>
      <dsp:style>
        <a:lnRef idx="2">
          <a:schemeClr val="accent4"/>
        </a:lnRef>
        <a:fillRef idx="0">
          <a:schemeClr val="accent5">
            <a:tint val="50000"/>
          </a:schemeClr>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pPr>
          <a:endParaRPr lang="en-US">
            <a:solidFill>
              <a:schemeClr val="tx1"/>
            </a:solidFill>
          </a:endParaRPr>
        </a:p>
      </dsp:txBody>
      <dsp:txXfrm>
        <a:off x="3879280" y="1398329"/>
        <a:ext cx="380965" cy="35821"/>
      </dsp:txXfrm>
    </dsp:sp>
    <dsp:sp modelId="{BB7C7DAA-2374-4161-B6C3-A0026DA0F0A1}">
      <dsp:nvSpPr>
        <dsp:cNvPr id="17" name="Rounded Rectangle 16"/>
        <dsp:cNvSpPr/>
      </dsp:nvSpPr>
      <dsp:spPr bwMode="white">
        <a:xfrm>
          <a:off x="4224437" y="1334069"/>
          <a:ext cx="773373" cy="386687"/>
        </a:xfrm>
        <a:prstGeom prst="roundRect">
          <a:avLst>
            <a:gd name="adj" fmla="val 10000"/>
          </a:avLst>
        </a:prstGeom>
        <a:sp3d extrusionH="381000" contourW="38100" prstMaterial="matte">
          <a:contourClr>
            <a:schemeClr val="lt1"/>
          </a:contourClr>
        </a:sp3d>
      </dsp:spPr>
      <dsp:style>
        <a:lnRef idx="0">
          <a:schemeClr val="lt1"/>
        </a:lnRef>
        <a:fillRef idx="1">
          <a:schemeClr val="accent4">
            <a:hueOff val="0"/>
            <a:satOff val="0"/>
            <a:lumOff val="0"/>
            <a:alpha val="100000"/>
          </a:schemeClr>
        </a:fillRef>
        <a:effectRef idx="0">
          <a:scrgbClr r="0" g="0" b="0"/>
        </a:effectRef>
        <a:fontRef idx="minor">
          <a:schemeClr val="lt1"/>
        </a:fontRef>
      </dsp:style>
      <dsp:txBody>
        <a:bodyPr lIns="11430" tIns="11430" rIns="11430" bIns="1143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gn="ctr">
            <a:lnSpc>
              <a:spcPct val="100000"/>
            </a:lnSpc>
            <a:spcBef>
              <a:spcPct val="0"/>
            </a:spcBef>
            <a:spcAft>
              <a:spcPct val="35000"/>
            </a:spcAft>
          </a:pPr>
          <a:r>
            <a:rPr lang="en-US"/>
            <a:t>2.txt</a:t>
          </a:r>
        </a:p>
      </dsp:txBody>
      <dsp:txXfrm>
        <a:off x="4224437" y="1334069"/>
        <a:ext cx="773373" cy="386687"/>
      </dsp:txXfrm>
    </dsp:sp>
    <dsp:sp modelId="{26DA4FF7-660D-4CFB-9665-FDDC3B89BB09}">
      <dsp:nvSpPr>
        <dsp:cNvPr id="18" name="Freeform 17"/>
        <dsp:cNvSpPr/>
      </dsp:nvSpPr>
      <dsp:spPr bwMode="white">
        <a:xfrm>
          <a:off x="1749643" y="1287157"/>
          <a:ext cx="309349" cy="35821"/>
        </a:xfrm>
        <a:custGeom>
          <a:avLst/>
          <a:gdLst/>
          <a:ahLst/>
          <a:cxnLst/>
          <a:pathLst>
            <a:path w="487" h="56">
              <a:moveTo>
                <a:pt x="0" y="28"/>
              </a:moveTo>
              <a:lnTo>
                <a:pt x="487" y="28"/>
              </a:lnTo>
            </a:path>
          </a:pathLst>
        </a:custGeom>
        <a:sp3d z="-40000" prstMaterial="matte"/>
      </dsp:spPr>
      <dsp:style>
        <a:lnRef idx="2">
          <a:schemeClr val="accent2"/>
        </a:lnRef>
        <a:fillRef idx="0">
          <a:schemeClr val="accent3">
            <a:tint val="90000"/>
          </a:schemeClr>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pPr>
          <a:endParaRPr lang="en-US">
            <a:solidFill>
              <a:schemeClr val="tx1"/>
            </a:solidFill>
          </a:endParaRPr>
        </a:p>
      </dsp:txBody>
      <dsp:txXfrm>
        <a:off x="1749643" y="1287157"/>
        <a:ext cx="309349" cy="35821"/>
      </dsp:txXfrm>
    </dsp:sp>
    <dsp:sp modelId="{5B2D616C-5EDC-4507-AA37-BD2B34D59DA8}">
      <dsp:nvSpPr>
        <dsp:cNvPr id="19" name="Rounded Rectangle 18"/>
        <dsp:cNvSpPr/>
      </dsp:nvSpPr>
      <dsp:spPr bwMode="white">
        <a:xfrm>
          <a:off x="2058992" y="1111724"/>
          <a:ext cx="773373" cy="386687"/>
        </a:xfrm>
        <a:prstGeom prst="roundRect">
          <a:avLst>
            <a:gd name="adj" fmla="val 10000"/>
          </a:avLst>
        </a:prstGeom>
        <a:sp3d extrusionH="381000" contourW="38100" prstMaterial="matte">
          <a:contourClr>
            <a:schemeClr val="lt1"/>
          </a:contourClr>
        </a:sp3d>
      </dsp:spPr>
      <dsp:style>
        <a:lnRef idx="0">
          <a:schemeClr val="lt1"/>
        </a:lnRef>
        <a:fillRef idx="1">
          <a:schemeClr val="accent2">
            <a:hueOff val="0"/>
            <a:satOff val="0"/>
            <a:lumOff val="0"/>
            <a:alpha val="100000"/>
          </a:schemeClr>
        </a:fillRef>
        <a:effectRef idx="0">
          <a:scrgbClr r="0" g="0" b="0"/>
        </a:effectRef>
        <a:fontRef idx="minor">
          <a:schemeClr val="lt1"/>
        </a:fontRef>
      </dsp:style>
      <dsp:txBody>
        <a:bodyPr lIns="11430" tIns="11430" rIns="11430" bIns="1143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gn="ctr">
            <a:lnSpc>
              <a:spcPct val="100000"/>
            </a:lnSpc>
            <a:spcBef>
              <a:spcPct val="0"/>
            </a:spcBef>
            <a:spcAft>
              <a:spcPct val="35000"/>
            </a:spcAft>
          </a:pPr>
          <a:r>
            <a:rPr lang="en-US"/>
            <a:t>val</a:t>
          </a:r>
        </a:p>
      </dsp:txBody>
      <dsp:txXfrm>
        <a:off x="2058992" y="1111724"/>
        <a:ext cx="773373" cy="386687"/>
      </dsp:txXfrm>
    </dsp:sp>
    <dsp:sp modelId="{C636175A-6B45-4E51-867B-8C82A457B6FB}">
      <dsp:nvSpPr>
        <dsp:cNvPr id="20" name="Freeform 19"/>
        <dsp:cNvSpPr/>
      </dsp:nvSpPr>
      <dsp:spPr bwMode="white">
        <a:xfrm>
          <a:off x="1633464" y="1509501"/>
          <a:ext cx="541706" cy="35821"/>
        </a:xfrm>
        <a:custGeom>
          <a:avLst/>
          <a:gdLst/>
          <a:ahLst/>
          <a:cxnLst/>
          <a:pathLst>
            <a:path w="853" h="56">
              <a:moveTo>
                <a:pt x="183" y="-322"/>
              </a:moveTo>
              <a:lnTo>
                <a:pt x="670" y="378"/>
              </a:lnTo>
            </a:path>
          </a:pathLst>
        </a:custGeom>
        <a:sp3d z="-40000" prstMaterial="matte"/>
      </dsp:spPr>
      <dsp:style>
        <a:lnRef idx="2">
          <a:schemeClr val="accent2"/>
        </a:lnRef>
        <a:fillRef idx="0">
          <a:schemeClr val="accent3">
            <a:tint val="90000"/>
          </a:schemeClr>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pPr>
          <a:endParaRPr lang="en-US">
            <a:solidFill>
              <a:schemeClr val="tx1"/>
            </a:solidFill>
          </a:endParaRPr>
        </a:p>
      </dsp:txBody>
      <dsp:txXfrm>
        <a:off x="1633464" y="1509501"/>
        <a:ext cx="541706" cy="35821"/>
      </dsp:txXfrm>
    </dsp:sp>
    <dsp:sp modelId="{36ADD4DA-975B-44DD-946C-F5272760DFF3}">
      <dsp:nvSpPr>
        <dsp:cNvPr id="21" name="Rounded Rectangle 20"/>
        <dsp:cNvSpPr/>
      </dsp:nvSpPr>
      <dsp:spPr bwMode="white">
        <a:xfrm>
          <a:off x="2058992" y="1556413"/>
          <a:ext cx="773373" cy="386687"/>
        </a:xfrm>
        <a:prstGeom prst="roundRect">
          <a:avLst>
            <a:gd name="adj" fmla="val 10000"/>
          </a:avLst>
        </a:prstGeom>
        <a:sp3d extrusionH="381000" contourW="38100" prstMaterial="matte">
          <a:contourClr>
            <a:schemeClr val="lt1"/>
          </a:contourClr>
        </a:sp3d>
      </dsp:spPr>
      <dsp:style>
        <a:lnRef idx="0">
          <a:schemeClr val="lt1"/>
        </a:lnRef>
        <a:fillRef idx="1">
          <a:schemeClr val="accent2">
            <a:hueOff val="0"/>
            <a:satOff val="0"/>
            <a:lumOff val="0"/>
            <a:alpha val="100000"/>
          </a:schemeClr>
        </a:fillRef>
        <a:effectRef idx="0">
          <a:scrgbClr r="0" g="0" b="0"/>
        </a:effectRef>
        <a:fontRef idx="minor">
          <a:schemeClr val="lt1"/>
        </a:fontRef>
      </dsp:style>
      <dsp:txBody>
        <a:bodyPr lIns="11430" tIns="11430" rIns="11430" bIns="11430" anchor="ctr"/>
        <a:lstStyle>
          <a:lvl1pPr algn="ctr">
            <a:defRPr sz="18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gn="ctr">
            <a:lnSpc>
              <a:spcPct val="100000"/>
            </a:lnSpc>
            <a:spcBef>
              <a:spcPct val="0"/>
            </a:spcBef>
            <a:spcAft>
              <a:spcPct val="35000"/>
            </a:spcAft>
          </a:pPr>
          <a:r>
            <a:rPr lang="en-US"/>
            <a:t>test</a:t>
          </a:r>
        </a:p>
      </dsp:txBody>
      <dsp:txXfrm>
        <a:off x="2058992" y="1556413"/>
        <a:ext cx="773373" cy="3866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1">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1">
  <dgm:title val=""/>
  <dgm:desc val=""/>
  <dgm:catLst>
    <dgm:cat type="3D" pri="11500"/>
  </dgm:catLst>
  <dgm:scene3d>
    <a:camera prst="isometricOffAxis2Left" zoom="95000"/>
    <a:lightRig rig="flat" dir="t"/>
  </dgm:scene3d>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654908-B6BB-4848-95BF-C6C2D89EB7E1}">
  <ds:schemaRefs/>
</ds:datastoreItem>
</file>

<file path=docProps/app.xml><?xml version="1.0" encoding="utf-8"?>
<Properties xmlns="http://schemas.openxmlformats.org/officeDocument/2006/extended-properties" xmlns:vt="http://schemas.openxmlformats.org/officeDocument/2006/docPropsVTypes">
  <Template>Normal</Template>
  <Pages>33</Pages>
  <Words>5161</Words>
  <Characters>29418</Characters>
  <Lines>245</Lines>
  <Paragraphs>69</Paragraphs>
  <TotalTime>6</TotalTime>
  <ScaleCrop>false</ScaleCrop>
  <LinksUpToDate>false</LinksUpToDate>
  <CharactersWithSpaces>34510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2024-07-02T02:30:00Z</dcterms:created>
  <dc:creator>YENTRAN</dc:creator>
  <cp:lastModifiedBy>Lâm Phạm Thanh</cp:lastModifiedBy>
  <dcterms:modified xsi:type="dcterms:W3CDTF">2024-07-06T15:32:52Z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698895CFE6604A8FA7755BBDC63226E9_12</vt:lpwstr>
  </property>
</Properties>
</file>