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QuizTech – Mẫu import câu hỏi</w:t>
      </w:r>
    </w:p>
    <w:p>
      <w:r>
        <w:t>Chỉ dùng bảng 8 cột đúng thứ tự. Mỗi hàng tiếp theo là một câu hỏi. Không gộp ô. Có thể xóa hai dòng ví dụ.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content</w:t>
            </w:r>
          </w:p>
        </w:tc>
        <w:tc>
          <w:tcPr>
            <w:tcW w:type="dxa" w:w="1080"/>
          </w:tcPr>
          <w:p>
            <w:r>
              <w:t>option_a</w:t>
            </w:r>
          </w:p>
        </w:tc>
        <w:tc>
          <w:tcPr>
            <w:tcW w:type="dxa" w:w="1080"/>
          </w:tcPr>
          <w:p>
            <w:r>
              <w:t>option_b</w:t>
            </w:r>
          </w:p>
        </w:tc>
        <w:tc>
          <w:tcPr>
            <w:tcW w:type="dxa" w:w="1080"/>
          </w:tcPr>
          <w:p>
            <w:r>
              <w:t>option_c</w:t>
            </w:r>
          </w:p>
        </w:tc>
        <w:tc>
          <w:tcPr>
            <w:tcW w:type="dxa" w:w="1080"/>
          </w:tcPr>
          <w:p>
            <w:r>
              <w:t>option_d</w:t>
            </w:r>
          </w:p>
        </w:tc>
        <w:tc>
          <w:tcPr>
            <w:tcW w:type="dxa" w:w="1080"/>
          </w:tcPr>
          <w:p>
            <w:r>
              <w:t>correct_answer</w:t>
            </w:r>
          </w:p>
        </w:tc>
        <w:tc>
          <w:tcPr>
            <w:tcW w:type="dxa" w:w="1080"/>
          </w:tcPr>
          <w:p>
            <w:r>
              <w:t>difficulty</w:t>
            </w:r>
          </w:p>
        </w:tc>
        <w:tc>
          <w:tcPr>
            <w:tcW w:type="dxa" w:w="1080"/>
          </w:tcPr>
          <w:p>
            <w:r>
              <w:t>explanation</w:t>
            </w:r>
          </w:p>
        </w:tc>
      </w:tr>
      <w:tr>
        <w:tc>
          <w:tcPr>
            <w:tcW w:type="dxa" w:w="1080"/>
          </w:tcPr>
          <w:p>
            <w:r>
              <w:t>Kiểm thử hồi quy nhằm mục đích gì?</w:t>
            </w:r>
          </w:p>
        </w:tc>
        <w:tc>
          <w:tcPr>
            <w:tcW w:type="dxa" w:w="1080"/>
          </w:tcPr>
          <w:p>
            <w:r>
              <w:t>Phát hiện lỗi mới sau thay đổi</w:t>
            </w:r>
          </w:p>
        </w:tc>
        <w:tc>
          <w:tcPr>
            <w:tcW w:type="dxa" w:w="1080"/>
          </w:tcPr>
          <w:p>
            <w:r>
              <w:t>Tăng tốc độ mạng</w:t>
            </w:r>
          </w:p>
        </w:tc>
        <w:tc>
          <w:tcPr>
            <w:tcW w:type="dxa" w:w="1080"/>
          </w:tcPr>
          <w:p>
            <w:r>
              <w:t>Thiết kế giao diện</w:t>
            </w:r>
          </w:p>
        </w:tc>
        <w:tc>
          <w:tcPr>
            <w:tcW w:type="dxa" w:w="1080"/>
          </w:tcPr>
          <w:p>
            <w:r>
              <w:t>Tạo database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Regression testing kiểm tra ảnh hưởng của thay đổi.</w:t>
            </w:r>
          </w:p>
        </w:tc>
      </w:tr>
      <w:tr>
        <w:tc>
          <w:tcPr>
            <w:tcW w:type="dxa" w:w="1080"/>
          </w:tcPr>
          <w:p>
            <w:r>
              <w:t>Selenium WebDriver thường dùng để làm gì?</w:t>
            </w:r>
          </w:p>
        </w:tc>
        <w:tc>
          <w:tcPr>
            <w:tcW w:type="dxa" w:w="1080"/>
          </w:tcPr>
          <w:p>
            <w:r>
              <w:t>Quản lý database</w:t>
            </w:r>
          </w:p>
        </w:tc>
        <w:tc>
          <w:tcPr>
            <w:tcW w:type="dxa" w:w="1080"/>
          </w:tcPr>
          <w:p>
            <w:r>
              <w:t>Tự động hóa trình duyệt</w:t>
            </w:r>
          </w:p>
        </w:tc>
        <w:tc>
          <w:tcPr>
            <w:tcW w:type="dxa" w:w="1080"/>
          </w:tcPr>
          <w:p>
            <w:r>
              <w:t>Thiết kế ảnh</w:t>
            </w:r>
          </w:p>
        </w:tc>
        <w:tc>
          <w:tcPr>
            <w:tcW w:type="dxa" w:w="1080"/>
          </w:tcPr>
          <w:p>
            <w:r>
              <w:t>Tạo máy ảo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Selenium WebDriver điều khiển trình duyệt.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