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C393E" w14:textId="77777777" w:rsidR="005B76BA" w:rsidRPr="00CE2FA6" w:rsidRDefault="005B76BA" w:rsidP="005B76BA">
      <w:pPr>
        <w:spacing w:line="276" w:lineRule="auto"/>
        <w:ind w:right="-46"/>
        <w:jc w:val="center"/>
        <w:rPr>
          <w:rFonts w:ascii="Times New Roman" w:hAnsi="Times New Roman"/>
          <w:b/>
          <w:color w:val="000000"/>
          <w:sz w:val="36"/>
          <w:szCs w:val="36"/>
          <w:lang w:val="vi-VN"/>
        </w:rPr>
      </w:pPr>
      <w:r w:rsidRPr="00CE2FA6">
        <w:rPr>
          <w:rFonts w:ascii="Times New Roman" w:hAnsi="Times New Roman"/>
          <w:b/>
          <w:noProof/>
          <w:color w:val="000000"/>
          <w:sz w:val="36"/>
          <w:szCs w:val="36"/>
        </w:rPr>
        <w:drawing>
          <wp:inline distT="0" distB="0" distL="0" distR="0" wp14:anchorId="791427CB" wp14:editId="1547892A">
            <wp:extent cx="2276475" cy="876300"/>
            <wp:effectExtent l="19050" t="0" r="9525" b="0"/>
            <wp:docPr id="1" name="Picture 1" descr="F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S Logo"/>
                    <pic:cNvPicPr>
                      <a:picLocks noChangeAspect="1" noChangeArrowheads="1"/>
                    </pic:cNvPicPr>
                  </pic:nvPicPr>
                  <pic:blipFill>
                    <a:blip r:embed="rId8" cstate="print"/>
                    <a:srcRect/>
                    <a:stretch>
                      <a:fillRect/>
                    </a:stretch>
                  </pic:blipFill>
                  <pic:spPr bwMode="auto">
                    <a:xfrm>
                      <a:off x="0" y="0"/>
                      <a:ext cx="2276475" cy="876300"/>
                    </a:xfrm>
                    <a:prstGeom prst="rect">
                      <a:avLst/>
                    </a:prstGeom>
                    <a:noFill/>
                    <a:ln w="9525">
                      <a:noFill/>
                      <a:miter lim="800000"/>
                      <a:headEnd/>
                      <a:tailEnd/>
                    </a:ln>
                  </pic:spPr>
                </pic:pic>
              </a:graphicData>
            </a:graphic>
          </wp:inline>
        </w:drawing>
      </w:r>
    </w:p>
    <w:p w14:paraId="332CCF06" w14:textId="77777777" w:rsidR="005B76BA" w:rsidRPr="00CE2FA6" w:rsidRDefault="005B76BA" w:rsidP="005B76BA">
      <w:pPr>
        <w:pStyle w:val="Heading1"/>
        <w:spacing w:line="360" w:lineRule="auto"/>
        <w:ind w:left="754" w:hanging="357"/>
        <w:jc w:val="center"/>
        <w:rPr>
          <w:rFonts w:ascii="Times New Roman" w:hAnsi="Times New Roman" w:cs="Arial"/>
          <w:color w:val="auto"/>
          <w:lang w:val="vi-VN"/>
        </w:rPr>
      </w:pPr>
      <w:bookmarkStart w:id="0" w:name="_Toc360369507"/>
      <w:bookmarkStart w:id="1" w:name="_Toc439953265"/>
      <w:bookmarkStart w:id="2" w:name="_Toc493754601"/>
      <w:r w:rsidRPr="00CE2FA6">
        <w:rPr>
          <w:rFonts w:ascii="Times New Roman" w:hAnsi="Times New Roman" w:cs="Arial"/>
          <w:color w:val="auto"/>
          <w:lang w:val="vi-VN"/>
        </w:rPr>
        <w:t>CÔNG TY CỔ PHẦN GIẢI PHÁP PHẦN MỀM TÀI CHÍNH</w:t>
      </w:r>
      <w:bookmarkEnd w:id="0"/>
      <w:bookmarkEnd w:id="1"/>
      <w:bookmarkEnd w:id="2"/>
    </w:p>
    <w:p w14:paraId="590EE84E" w14:textId="77777777" w:rsidR="005B76BA" w:rsidRPr="00CE2FA6" w:rsidRDefault="005B76BA" w:rsidP="005B76BA">
      <w:pPr>
        <w:spacing w:line="276" w:lineRule="auto"/>
        <w:ind w:right="-45"/>
        <w:rPr>
          <w:rFonts w:ascii="Times New Roman" w:hAnsi="Times New Roman"/>
          <w:color w:val="000000"/>
          <w:sz w:val="52"/>
          <w:szCs w:val="52"/>
          <w:lang w:val="vi-VN"/>
        </w:rPr>
      </w:pPr>
    </w:p>
    <w:p w14:paraId="2BF2CAFC" w14:textId="77777777" w:rsidR="005B76BA" w:rsidRPr="00CE2FA6" w:rsidRDefault="005B76BA" w:rsidP="005B76BA">
      <w:pPr>
        <w:spacing w:line="276" w:lineRule="auto"/>
        <w:ind w:right="-45"/>
        <w:rPr>
          <w:rFonts w:ascii="Times New Roman" w:hAnsi="Times New Roman"/>
          <w:color w:val="000000"/>
          <w:sz w:val="52"/>
          <w:szCs w:val="52"/>
          <w:lang w:val="vi-VN"/>
        </w:rPr>
      </w:pPr>
    </w:p>
    <w:p w14:paraId="1C61E670" w14:textId="77777777" w:rsidR="005B76BA" w:rsidRPr="00CE2FA6" w:rsidRDefault="005B76BA" w:rsidP="005B76BA">
      <w:pPr>
        <w:spacing w:line="276" w:lineRule="auto"/>
        <w:ind w:right="-45"/>
        <w:rPr>
          <w:rFonts w:ascii="Times New Roman" w:hAnsi="Times New Roman"/>
          <w:color w:val="000000"/>
          <w:sz w:val="52"/>
          <w:szCs w:val="52"/>
          <w:lang w:val="vi-VN"/>
        </w:rPr>
      </w:pPr>
    </w:p>
    <w:p w14:paraId="72D215B3" w14:textId="77777777" w:rsidR="005B76BA" w:rsidRPr="00CE2FA6" w:rsidRDefault="005B76BA" w:rsidP="005B76BA">
      <w:pPr>
        <w:spacing w:line="276" w:lineRule="auto"/>
        <w:ind w:right="-45"/>
        <w:rPr>
          <w:rFonts w:ascii="Times New Roman" w:hAnsi="Times New Roman"/>
          <w:color w:val="000000"/>
          <w:sz w:val="52"/>
          <w:szCs w:val="52"/>
          <w:lang w:val="vi-VN"/>
        </w:rPr>
      </w:pPr>
    </w:p>
    <w:p w14:paraId="00976B05" w14:textId="77777777" w:rsidR="005B76BA" w:rsidRPr="00CE2FA6" w:rsidRDefault="005B76BA" w:rsidP="005B76BA">
      <w:pPr>
        <w:spacing w:before="240" w:after="240" w:line="276" w:lineRule="auto"/>
        <w:ind w:left="754" w:right="-45" w:hanging="357"/>
        <w:jc w:val="center"/>
        <w:outlineLvl w:val="0"/>
        <w:rPr>
          <w:rFonts w:ascii="Times New Roman" w:hAnsi="Times New Roman"/>
          <w:b/>
          <w:color w:val="auto"/>
          <w:sz w:val="40"/>
          <w:szCs w:val="40"/>
          <w:lang w:val="vi-VN"/>
        </w:rPr>
      </w:pPr>
      <w:r w:rsidRPr="00CE2FA6">
        <w:rPr>
          <w:rFonts w:ascii="Times New Roman" w:hAnsi="Times New Roman"/>
          <w:b/>
          <w:color w:val="auto"/>
          <w:sz w:val="40"/>
          <w:szCs w:val="40"/>
          <w:lang w:val="vi-VN"/>
        </w:rPr>
        <w:t>TÀI LIỆU PHÂN TÍCH YÊU CẦU</w:t>
      </w:r>
    </w:p>
    <w:p w14:paraId="4BF13D03" w14:textId="5790CC78" w:rsidR="005B76BA" w:rsidRPr="00F77845" w:rsidRDefault="00F77845" w:rsidP="00981915">
      <w:pPr>
        <w:spacing w:before="240" w:after="240" w:line="276" w:lineRule="auto"/>
        <w:ind w:right="-46"/>
        <w:jc w:val="center"/>
        <w:rPr>
          <w:rFonts w:ascii="Times New Roman" w:eastAsia="Calibri" w:hAnsi="Times New Roman"/>
          <w:b/>
          <w:color w:val="auto"/>
          <w:sz w:val="32"/>
          <w:szCs w:val="32"/>
        </w:rPr>
      </w:pPr>
      <w:r>
        <w:rPr>
          <w:rFonts w:ascii="Times New Roman" w:eastAsia="Calibri" w:hAnsi="Times New Roman"/>
          <w:b/>
          <w:color w:val="auto"/>
          <w:sz w:val="32"/>
          <w:szCs w:val="32"/>
        </w:rPr>
        <w:t xml:space="preserve">Chỉnh sửa tính năng </w:t>
      </w:r>
    </w:p>
    <w:p w14:paraId="00BE7DA7" w14:textId="77777777" w:rsidR="005B76BA" w:rsidRPr="00CE2FA6" w:rsidRDefault="005B76BA" w:rsidP="005B76BA">
      <w:pPr>
        <w:spacing w:line="276" w:lineRule="auto"/>
        <w:rPr>
          <w:rFonts w:ascii="Times New Roman" w:hAnsi="Times New Roman"/>
          <w:b/>
          <w:color w:val="000000"/>
          <w:sz w:val="32"/>
          <w:lang w:val="vi-VN"/>
        </w:rPr>
      </w:pPr>
    </w:p>
    <w:tbl>
      <w:tblPr>
        <w:tblW w:w="5485" w:type="dxa"/>
        <w:jc w:val="center"/>
        <w:tblLook w:val="04A0" w:firstRow="1" w:lastRow="0" w:firstColumn="1" w:lastColumn="0" w:noHBand="0" w:noVBand="1"/>
      </w:tblPr>
      <w:tblGrid>
        <w:gridCol w:w="2384"/>
        <w:gridCol w:w="3101"/>
      </w:tblGrid>
      <w:tr w:rsidR="005B76BA" w:rsidRPr="00CE2FA6" w14:paraId="3CFB12E8" w14:textId="77777777" w:rsidTr="0001306C">
        <w:trPr>
          <w:trHeight w:val="317"/>
          <w:jc w:val="center"/>
        </w:trPr>
        <w:tc>
          <w:tcPr>
            <w:tcW w:w="2384"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26E71B47" w14:textId="77777777" w:rsidR="005B76BA" w:rsidRPr="00CE2FA6" w:rsidRDefault="005B76BA" w:rsidP="0001306C">
            <w:pPr>
              <w:pStyle w:val="Normalc"/>
              <w:spacing w:before="120" w:after="120" w:line="276" w:lineRule="auto"/>
              <w:ind w:left="-14"/>
              <w:jc w:val="center"/>
              <w:rPr>
                <w:b/>
                <w:lang w:val="vi-VN"/>
              </w:rPr>
            </w:pPr>
            <w:r w:rsidRPr="00CE2FA6">
              <w:rPr>
                <w:b/>
                <w:lang w:val="vi-VN"/>
              </w:rPr>
              <w:t>Mã dự án</w:t>
            </w:r>
          </w:p>
        </w:tc>
        <w:tc>
          <w:tcPr>
            <w:tcW w:w="3101" w:type="dxa"/>
            <w:tcBorders>
              <w:top w:val="single" w:sz="4" w:space="0" w:color="auto"/>
              <w:left w:val="nil"/>
              <w:bottom w:val="single" w:sz="4" w:space="0" w:color="auto"/>
              <w:right w:val="single" w:sz="4" w:space="0" w:color="auto"/>
            </w:tcBorders>
            <w:shd w:val="clear" w:color="000000" w:fill="FFFFFF"/>
            <w:vAlign w:val="bottom"/>
            <w:hideMark/>
          </w:tcPr>
          <w:p w14:paraId="0B0E41B2" w14:textId="251D5684" w:rsidR="005B76BA" w:rsidRPr="00CE2FA6" w:rsidRDefault="00A90EE9" w:rsidP="0001306C">
            <w:pPr>
              <w:pStyle w:val="Normalc"/>
              <w:spacing w:before="120" w:after="120" w:line="276" w:lineRule="auto"/>
              <w:jc w:val="center"/>
              <w:rPr>
                <w:b/>
                <w:lang w:val="vi-VN"/>
              </w:rPr>
            </w:pPr>
            <w:r>
              <w:rPr>
                <w:b/>
                <w:lang w:val="vi-VN"/>
              </w:rPr>
              <w:t>KBSV</w:t>
            </w:r>
          </w:p>
        </w:tc>
      </w:tr>
      <w:tr w:rsidR="005B76BA" w:rsidRPr="00CE2FA6" w14:paraId="6F9EC024" w14:textId="77777777" w:rsidTr="0001306C">
        <w:trPr>
          <w:trHeight w:val="317"/>
          <w:jc w:val="center"/>
        </w:trPr>
        <w:tc>
          <w:tcPr>
            <w:tcW w:w="2384" w:type="dxa"/>
            <w:tcBorders>
              <w:top w:val="nil"/>
              <w:left w:val="single" w:sz="4" w:space="0" w:color="auto"/>
              <w:bottom w:val="single" w:sz="4" w:space="0" w:color="auto"/>
              <w:right w:val="single" w:sz="4" w:space="0" w:color="auto"/>
            </w:tcBorders>
            <w:shd w:val="clear" w:color="000000" w:fill="FFFFFF"/>
            <w:vAlign w:val="bottom"/>
            <w:hideMark/>
          </w:tcPr>
          <w:p w14:paraId="07112A2F" w14:textId="77777777" w:rsidR="005B76BA" w:rsidRPr="00CE2FA6" w:rsidRDefault="005B76BA" w:rsidP="0001306C">
            <w:pPr>
              <w:pStyle w:val="Normalc"/>
              <w:spacing w:before="120" w:after="120" w:line="276" w:lineRule="auto"/>
              <w:ind w:left="-14"/>
              <w:jc w:val="center"/>
              <w:rPr>
                <w:b/>
                <w:lang w:val="vi-VN"/>
              </w:rPr>
            </w:pPr>
            <w:r w:rsidRPr="00CE2FA6">
              <w:rPr>
                <w:b/>
                <w:lang w:val="vi-VN"/>
              </w:rPr>
              <w:t>Phiên bản</w:t>
            </w:r>
          </w:p>
        </w:tc>
        <w:tc>
          <w:tcPr>
            <w:tcW w:w="3101" w:type="dxa"/>
            <w:tcBorders>
              <w:top w:val="nil"/>
              <w:left w:val="nil"/>
              <w:bottom w:val="single" w:sz="4" w:space="0" w:color="auto"/>
              <w:right w:val="single" w:sz="4" w:space="0" w:color="auto"/>
            </w:tcBorders>
            <w:shd w:val="clear" w:color="000000" w:fill="FFFFFF"/>
            <w:vAlign w:val="bottom"/>
            <w:hideMark/>
          </w:tcPr>
          <w:p w14:paraId="388C0B6A" w14:textId="77777777" w:rsidR="005B76BA" w:rsidRPr="00CE2FA6" w:rsidRDefault="005B76BA" w:rsidP="005B76BA">
            <w:pPr>
              <w:pStyle w:val="Normalc"/>
              <w:spacing w:before="120" w:after="120" w:line="276" w:lineRule="auto"/>
              <w:jc w:val="center"/>
              <w:rPr>
                <w:b/>
                <w:lang w:val="vi-VN"/>
              </w:rPr>
            </w:pPr>
            <w:r w:rsidRPr="00CE2FA6">
              <w:rPr>
                <w:b/>
                <w:lang w:val="vi-VN"/>
              </w:rPr>
              <w:t>1.0</w:t>
            </w:r>
          </w:p>
        </w:tc>
      </w:tr>
      <w:tr w:rsidR="005B76BA" w:rsidRPr="00CE2FA6" w14:paraId="7019390E" w14:textId="77777777" w:rsidTr="0001306C">
        <w:trPr>
          <w:trHeight w:val="317"/>
          <w:jc w:val="center"/>
        </w:trPr>
        <w:tc>
          <w:tcPr>
            <w:tcW w:w="2384"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383E0EBA" w14:textId="77777777" w:rsidR="005B76BA" w:rsidRPr="00CE2FA6" w:rsidRDefault="005B76BA" w:rsidP="0001306C">
            <w:pPr>
              <w:pStyle w:val="Normalc"/>
              <w:spacing w:before="120" w:after="120" w:line="276" w:lineRule="auto"/>
              <w:ind w:left="-14"/>
              <w:jc w:val="center"/>
              <w:rPr>
                <w:b/>
                <w:lang w:val="vi-VN"/>
              </w:rPr>
            </w:pPr>
            <w:r w:rsidRPr="00CE2FA6">
              <w:rPr>
                <w:b/>
                <w:lang w:val="vi-VN"/>
              </w:rPr>
              <w:t>Ngày hiệu lực</w:t>
            </w:r>
          </w:p>
        </w:tc>
        <w:tc>
          <w:tcPr>
            <w:tcW w:w="3101" w:type="dxa"/>
            <w:tcBorders>
              <w:top w:val="single" w:sz="4" w:space="0" w:color="auto"/>
              <w:left w:val="nil"/>
              <w:bottom w:val="single" w:sz="4" w:space="0" w:color="auto"/>
              <w:right w:val="single" w:sz="4" w:space="0" w:color="auto"/>
            </w:tcBorders>
            <w:shd w:val="clear" w:color="000000" w:fill="FFFFFF"/>
            <w:vAlign w:val="bottom"/>
            <w:hideMark/>
          </w:tcPr>
          <w:p w14:paraId="3FC7D3E8" w14:textId="78BDE565" w:rsidR="005B76BA" w:rsidRPr="00CE2FA6" w:rsidRDefault="005B76BA" w:rsidP="00621B79">
            <w:pPr>
              <w:pStyle w:val="Normalc"/>
              <w:spacing w:before="120" w:after="120" w:line="276" w:lineRule="auto"/>
              <w:jc w:val="center"/>
              <w:rPr>
                <w:b/>
                <w:lang w:val="vi-VN"/>
              </w:rPr>
            </w:pPr>
          </w:p>
        </w:tc>
      </w:tr>
      <w:tr w:rsidR="005B76BA" w:rsidRPr="00CE2FA6" w14:paraId="1E3D3C6F" w14:textId="77777777" w:rsidTr="0001306C">
        <w:trPr>
          <w:trHeight w:val="317"/>
          <w:jc w:val="center"/>
        </w:trPr>
        <w:tc>
          <w:tcPr>
            <w:tcW w:w="2384" w:type="dxa"/>
            <w:tcBorders>
              <w:top w:val="single" w:sz="4" w:space="0" w:color="auto"/>
              <w:left w:val="single" w:sz="4" w:space="0" w:color="auto"/>
              <w:bottom w:val="single" w:sz="4" w:space="0" w:color="auto"/>
              <w:right w:val="single" w:sz="4" w:space="0" w:color="auto"/>
            </w:tcBorders>
            <w:shd w:val="clear" w:color="000000" w:fill="FFFFFF"/>
            <w:vAlign w:val="bottom"/>
          </w:tcPr>
          <w:p w14:paraId="12AEBCC2" w14:textId="77777777" w:rsidR="005B76BA" w:rsidRPr="00CE2FA6" w:rsidRDefault="005B76BA" w:rsidP="0001306C">
            <w:pPr>
              <w:pStyle w:val="Normalc"/>
              <w:spacing w:before="120" w:after="120" w:line="276" w:lineRule="auto"/>
              <w:ind w:left="-14"/>
              <w:jc w:val="center"/>
              <w:rPr>
                <w:b/>
                <w:lang w:val="vi-VN"/>
              </w:rPr>
            </w:pPr>
            <w:r w:rsidRPr="00CE2FA6">
              <w:rPr>
                <w:b/>
                <w:lang w:val="vi-VN"/>
              </w:rPr>
              <w:t>Gói bàn giao</w:t>
            </w:r>
          </w:p>
        </w:tc>
        <w:tc>
          <w:tcPr>
            <w:tcW w:w="3101" w:type="dxa"/>
            <w:tcBorders>
              <w:top w:val="single" w:sz="4" w:space="0" w:color="auto"/>
              <w:left w:val="nil"/>
              <w:bottom w:val="single" w:sz="4" w:space="0" w:color="auto"/>
              <w:right w:val="single" w:sz="4" w:space="0" w:color="auto"/>
            </w:tcBorders>
            <w:shd w:val="clear" w:color="000000" w:fill="FFFFFF"/>
            <w:vAlign w:val="bottom"/>
          </w:tcPr>
          <w:p w14:paraId="548C1CE4" w14:textId="3883A850" w:rsidR="005B76BA" w:rsidRPr="00F77845" w:rsidRDefault="005B76BA" w:rsidP="00621B79">
            <w:pPr>
              <w:pStyle w:val="Normalc"/>
              <w:spacing w:before="120" w:after="120" w:line="276" w:lineRule="auto"/>
              <w:jc w:val="center"/>
              <w:rPr>
                <w:b/>
                <w:lang w:val="en-US"/>
              </w:rPr>
            </w:pPr>
          </w:p>
        </w:tc>
      </w:tr>
    </w:tbl>
    <w:p w14:paraId="2E442D7D" w14:textId="77777777" w:rsidR="005B76BA" w:rsidRPr="00CE2FA6" w:rsidRDefault="005B76BA" w:rsidP="005B76BA">
      <w:pPr>
        <w:spacing w:line="276" w:lineRule="auto"/>
        <w:rPr>
          <w:rFonts w:ascii="Times New Roman" w:hAnsi="Times New Roman"/>
          <w:b/>
          <w:color w:val="000000"/>
          <w:sz w:val="32"/>
          <w:lang w:val="vi-VN"/>
        </w:rPr>
      </w:pPr>
    </w:p>
    <w:p w14:paraId="0891F2F9" w14:textId="77777777" w:rsidR="005B76BA" w:rsidRPr="00CE2FA6" w:rsidRDefault="005B76BA" w:rsidP="005B76BA">
      <w:pPr>
        <w:spacing w:line="276" w:lineRule="auto"/>
        <w:rPr>
          <w:rFonts w:ascii="Times New Roman" w:hAnsi="Times New Roman"/>
          <w:b/>
          <w:color w:val="000000"/>
          <w:sz w:val="32"/>
          <w:lang w:val="vi-VN"/>
        </w:rPr>
      </w:pPr>
    </w:p>
    <w:p w14:paraId="6222F6C6" w14:textId="77777777" w:rsidR="005B76BA" w:rsidRPr="00CE2FA6" w:rsidRDefault="005B76BA" w:rsidP="005B76BA">
      <w:pPr>
        <w:spacing w:line="276" w:lineRule="auto"/>
        <w:ind w:left="4320"/>
        <w:rPr>
          <w:rFonts w:ascii="Times New Roman" w:hAnsi="Times New Roman"/>
          <w:b/>
          <w:color w:val="000000"/>
          <w:sz w:val="32"/>
          <w:lang w:val="vi-VN"/>
        </w:rPr>
      </w:pPr>
    </w:p>
    <w:p w14:paraId="7261EC3C" w14:textId="77777777" w:rsidR="005B76BA" w:rsidRPr="00CE2FA6" w:rsidRDefault="005B76BA" w:rsidP="005B76BA">
      <w:pPr>
        <w:spacing w:line="276" w:lineRule="auto"/>
        <w:ind w:left="4320"/>
        <w:rPr>
          <w:rFonts w:ascii="Times New Roman" w:hAnsi="Times New Roman"/>
          <w:b/>
          <w:color w:val="000000"/>
          <w:sz w:val="32"/>
          <w:lang w:val="vi-VN"/>
        </w:rPr>
      </w:pPr>
    </w:p>
    <w:p w14:paraId="31B09FA0" w14:textId="77777777" w:rsidR="005B76BA" w:rsidRDefault="005B76BA" w:rsidP="005B76BA">
      <w:pPr>
        <w:spacing w:line="276" w:lineRule="auto"/>
        <w:ind w:left="4320"/>
        <w:rPr>
          <w:rFonts w:ascii="Times New Roman" w:hAnsi="Times New Roman"/>
          <w:b/>
          <w:color w:val="000000"/>
          <w:sz w:val="32"/>
          <w:lang w:val="vi-VN"/>
        </w:rPr>
      </w:pPr>
    </w:p>
    <w:p w14:paraId="46EC9067" w14:textId="77777777" w:rsidR="004D571A" w:rsidRDefault="004D571A" w:rsidP="005B76BA">
      <w:pPr>
        <w:spacing w:line="276" w:lineRule="auto"/>
        <w:ind w:left="4320"/>
        <w:rPr>
          <w:rFonts w:ascii="Times New Roman" w:hAnsi="Times New Roman"/>
          <w:b/>
          <w:color w:val="000000"/>
          <w:sz w:val="32"/>
          <w:lang w:val="vi-VN"/>
        </w:rPr>
      </w:pPr>
    </w:p>
    <w:p w14:paraId="6F7F30C8" w14:textId="77777777" w:rsidR="004D571A" w:rsidRPr="00CE2FA6" w:rsidRDefault="004D571A" w:rsidP="005B76BA">
      <w:pPr>
        <w:spacing w:line="276" w:lineRule="auto"/>
        <w:ind w:left="4320"/>
        <w:rPr>
          <w:rFonts w:ascii="Times New Roman" w:hAnsi="Times New Roman"/>
          <w:b/>
          <w:color w:val="000000"/>
          <w:sz w:val="32"/>
          <w:lang w:val="vi-VN"/>
        </w:rPr>
      </w:pPr>
    </w:p>
    <w:p w14:paraId="5FE89145" w14:textId="3A7754EF" w:rsidR="005B76BA" w:rsidRPr="00CE2FA6" w:rsidRDefault="005B76BA" w:rsidP="005B76BA">
      <w:pPr>
        <w:pStyle w:val="Normalc"/>
        <w:spacing w:before="120" w:after="120" w:line="276" w:lineRule="auto"/>
        <w:jc w:val="center"/>
        <w:rPr>
          <w:b/>
          <w:sz w:val="28"/>
          <w:szCs w:val="28"/>
          <w:lang w:val="vi-VN"/>
        </w:rPr>
      </w:pPr>
      <w:r w:rsidRPr="00CE2FA6">
        <w:rPr>
          <w:color w:val="000000"/>
          <w:sz w:val="26"/>
          <w:szCs w:val="26"/>
          <w:lang w:val="vi-VN"/>
        </w:rPr>
        <w:br/>
      </w:r>
      <w:r w:rsidRPr="00CE2FA6">
        <w:rPr>
          <w:b/>
          <w:sz w:val="28"/>
          <w:szCs w:val="28"/>
          <w:lang w:val="vi-VN"/>
        </w:rPr>
        <w:t>Hà Nội</w:t>
      </w:r>
      <w:r w:rsidR="00A90EE9">
        <w:rPr>
          <w:b/>
          <w:sz w:val="28"/>
          <w:szCs w:val="28"/>
          <w:lang w:val="en-US"/>
        </w:rPr>
        <w:t xml:space="preserve">, </w:t>
      </w:r>
      <w:r w:rsidR="00F77845">
        <w:rPr>
          <w:b/>
          <w:sz w:val="28"/>
          <w:szCs w:val="28"/>
          <w:lang w:val="en-US"/>
        </w:rPr>
        <w:t>10</w:t>
      </w:r>
      <w:r w:rsidR="00A90EE9">
        <w:rPr>
          <w:b/>
          <w:sz w:val="28"/>
          <w:szCs w:val="28"/>
          <w:lang w:val="en-US"/>
        </w:rPr>
        <w:t>/2020</w:t>
      </w:r>
    </w:p>
    <w:p w14:paraId="62143B2C" w14:textId="77777777" w:rsidR="006559B7" w:rsidRPr="00CE2FA6" w:rsidRDefault="006559B7" w:rsidP="005B76BA">
      <w:pPr>
        <w:pStyle w:val="Normalc"/>
        <w:spacing w:before="120" w:after="120" w:line="276" w:lineRule="auto"/>
        <w:jc w:val="center"/>
        <w:rPr>
          <w:b/>
          <w:sz w:val="28"/>
          <w:szCs w:val="28"/>
          <w:lang w:val="vi-VN"/>
        </w:rPr>
      </w:pPr>
    </w:p>
    <w:p w14:paraId="7819DD3A" w14:textId="7C04B25D" w:rsidR="005B76BA" w:rsidRPr="00CE2FA6" w:rsidRDefault="005B76BA" w:rsidP="005B76BA">
      <w:pPr>
        <w:spacing w:before="0" w:after="0"/>
        <w:ind w:right="-43"/>
        <w:jc w:val="center"/>
        <w:outlineLvl w:val="0"/>
        <w:rPr>
          <w:rFonts w:ascii="Times New Roman" w:hAnsi="Times New Roman"/>
          <w:b/>
          <w:color w:val="auto"/>
          <w:sz w:val="32"/>
          <w:lang w:val="vi-VN"/>
        </w:rPr>
      </w:pPr>
      <w:bookmarkStart w:id="3" w:name="_Toc360369511"/>
      <w:bookmarkStart w:id="4" w:name="_Toc439953267"/>
      <w:bookmarkStart w:id="5" w:name="_Toc493754603"/>
      <w:r w:rsidRPr="00CE2FA6">
        <w:rPr>
          <w:rFonts w:ascii="Times New Roman" w:hAnsi="Times New Roman"/>
          <w:b/>
          <w:color w:val="auto"/>
          <w:sz w:val="32"/>
          <w:lang w:val="vi-VN"/>
        </w:rPr>
        <w:t>Bảng ghi nhận thay đổi tài liệu</w:t>
      </w:r>
      <w:bookmarkEnd w:id="3"/>
      <w:bookmarkEnd w:id="4"/>
      <w:bookmarkEnd w:id="5"/>
    </w:p>
    <w:p w14:paraId="1349001F" w14:textId="77777777" w:rsidR="005B76BA" w:rsidRPr="00CE2FA6" w:rsidRDefault="005B76BA" w:rsidP="005B76BA">
      <w:pPr>
        <w:pStyle w:val="Footer"/>
        <w:widowControl w:val="0"/>
        <w:ind w:right="-46"/>
        <w:rPr>
          <w:rFonts w:ascii="Times New Roman" w:hAnsi="Times New Roman"/>
          <w:color w:val="0000FF"/>
          <w:lang w:val="vi-VN"/>
        </w:rPr>
      </w:pPr>
    </w:p>
    <w:tbl>
      <w:tblPr>
        <w:tblW w:w="932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368"/>
        <w:gridCol w:w="2520"/>
        <w:gridCol w:w="1771"/>
        <w:gridCol w:w="2099"/>
        <w:gridCol w:w="1568"/>
      </w:tblGrid>
      <w:tr w:rsidR="005B76BA" w:rsidRPr="00CE2FA6" w14:paraId="70632808" w14:textId="77777777" w:rsidTr="0001306C">
        <w:trPr>
          <w:trHeight w:val="728"/>
          <w:tblHeader/>
        </w:trPr>
        <w:tc>
          <w:tcPr>
            <w:tcW w:w="1368" w:type="dxa"/>
            <w:shd w:val="clear" w:color="auto" w:fill="E6E6E6"/>
          </w:tcPr>
          <w:p w14:paraId="72965716" w14:textId="77777777" w:rsidR="005B76BA" w:rsidRPr="00CE2FA6" w:rsidRDefault="005B76BA" w:rsidP="0001306C">
            <w:pPr>
              <w:pStyle w:val="Normalc"/>
              <w:jc w:val="center"/>
              <w:rPr>
                <w:b/>
                <w:lang w:val="vi-VN"/>
              </w:rPr>
            </w:pPr>
            <w:r w:rsidRPr="00CE2FA6">
              <w:rPr>
                <w:b/>
                <w:lang w:val="vi-VN"/>
              </w:rPr>
              <w:t>Ngày thay đổi</w:t>
            </w:r>
          </w:p>
        </w:tc>
        <w:tc>
          <w:tcPr>
            <w:tcW w:w="2520" w:type="dxa"/>
            <w:shd w:val="clear" w:color="auto" w:fill="E6E6E6"/>
          </w:tcPr>
          <w:p w14:paraId="0C97DF2E" w14:textId="77777777" w:rsidR="005B76BA" w:rsidRPr="00CE2FA6" w:rsidRDefault="005B76BA" w:rsidP="0001306C">
            <w:pPr>
              <w:pStyle w:val="Normalc"/>
              <w:jc w:val="center"/>
              <w:rPr>
                <w:b/>
                <w:lang w:val="vi-VN"/>
              </w:rPr>
            </w:pPr>
            <w:r w:rsidRPr="00CE2FA6">
              <w:rPr>
                <w:b/>
                <w:lang w:val="vi-VN"/>
              </w:rPr>
              <w:t>Mục thay đổi</w:t>
            </w:r>
          </w:p>
        </w:tc>
        <w:tc>
          <w:tcPr>
            <w:tcW w:w="1771" w:type="dxa"/>
            <w:shd w:val="clear" w:color="auto" w:fill="E6E6E6"/>
          </w:tcPr>
          <w:p w14:paraId="3959A8AD" w14:textId="77777777" w:rsidR="005B76BA" w:rsidRPr="00CE2FA6" w:rsidRDefault="005B76BA" w:rsidP="0001306C">
            <w:pPr>
              <w:pStyle w:val="Normalc"/>
              <w:jc w:val="center"/>
              <w:rPr>
                <w:b/>
                <w:lang w:val="vi-VN"/>
              </w:rPr>
            </w:pPr>
            <w:r w:rsidRPr="00CE2FA6">
              <w:rPr>
                <w:b/>
                <w:lang w:val="vi-VN"/>
              </w:rPr>
              <w:t>Lý do</w:t>
            </w:r>
          </w:p>
        </w:tc>
        <w:tc>
          <w:tcPr>
            <w:tcW w:w="2099" w:type="dxa"/>
            <w:shd w:val="clear" w:color="auto" w:fill="E6E6E6"/>
          </w:tcPr>
          <w:p w14:paraId="3FA8BAD5" w14:textId="77777777" w:rsidR="005B76BA" w:rsidRPr="00CE2FA6" w:rsidRDefault="005B76BA" w:rsidP="0001306C">
            <w:pPr>
              <w:pStyle w:val="Normalc"/>
              <w:jc w:val="center"/>
              <w:rPr>
                <w:b/>
                <w:lang w:val="vi-VN"/>
              </w:rPr>
            </w:pPr>
            <w:r w:rsidRPr="00CE2FA6">
              <w:rPr>
                <w:b/>
                <w:lang w:val="vi-VN"/>
              </w:rPr>
              <w:t>Mô tả thay đổi</w:t>
            </w:r>
          </w:p>
        </w:tc>
        <w:tc>
          <w:tcPr>
            <w:tcW w:w="1568" w:type="dxa"/>
            <w:shd w:val="clear" w:color="auto" w:fill="E6E6E6"/>
          </w:tcPr>
          <w:p w14:paraId="471449E1" w14:textId="77777777" w:rsidR="005B76BA" w:rsidRPr="00CE2FA6" w:rsidRDefault="005B76BA" w:rsidP="0001306C">
            <w:pPr>
              <w:pStyle w:val="Normalc"/>
              <w:jc w:val="center"/>
              <w:rPr>
                <w:b/>
                <w:lang w:val="vi-VN"/>
              </w:rPr>
            </w:pPr>
            <w:r w:rsidRPr="00CE2FA6">
              <w:rPr>
                <w:b/>
                <w:lang w:val="vi-VN"/>
              </w:rPr>
              <w:t>Phiên bản mới</w:t>
            </w:r>
          </w:p>
        </w:tc>
      </w:tr>
      <w:tr w:rsidR="005B76BA" w:rsidRPr="00CE2FA6" w14:paraId="5F4317ED" w14:textId="77777777" w:rsidTr="0001306C">
        <w:tc>
          <w:tcPr>
            <w:tcW w:w="1368" w:type="dxa"/>
          </w:tcPr>
          <w:p w14:paraId="2703BF4E" w14:textId="0A994D17" w:rsidR="005B76BA" w:rsidRPr="009C01DC" w:rsidRDefault="00F37EB0" w:rsidP="00621B79">
            <w:pPr>
              <w:pStyle w:val="Normalc"/>
              <w:spacing w:before="120" w:after="120" w:line="276" w:lineRule="auto"/>
              <w:rPr>
                <w:lang w:val="en-US"/>
              </w:rPr>
            </w:pPr>
            <w:r>
              <w:rPr>
                <w:lang w:val="en-US"/>
              </w:rPr>
              <w:t>25/11/2020</w:t>
            </w:r>
          </w:p>
        </w:tc>
        <w:tc>
          <w:tcPr>
            <w:tcW w:w="2520" w:type="dxa"/>
          </w:tcPr>
          <w:p w14:paraId="55CEEBAD" w14:textId="77777777" w:rsidR="005B76BA" w:rsidRPr="00CE2FA6" w:rsidRDefault="005B76BA" w:rsidP="0001306C">
            <w:pPr>
              <w:pStyle w:val="Normalc"/>
              <w:spacing w:before="120" w:after="120" w:line="276" w:lineRule="auto"/>
              <w:rPr>
                <w:lang w:val="vi-VN"/>
              </w:rPr>
            </w:pPr>
          </w:p>
        </w:tc>
        <w:tc>
          <w:tcPr>
            <w:tcW w:w="1771" w:type="dxa"/>
          </w:tcPr>
          <w:p w14:paraId="7E342B9A" w14:textId="77777777" w:rsidR="005B76BA" w:rsidRPr="00CE2FA6" w:rsidRDefault="005B76BA" w:rsidP="0001306C">
            <w:pPr>
              <w:pStyle w:val="Normalc"/>
              <w:spacing w:before="120" w:after="120" w:line="276" w:lineRule="auto"/>
              <w:rPr>
                <w:lang w:val="vi-VN"/>
              </w:rPr>
            </w:pPr>
          </w:p>
        </w:tc>
        <w:tc>
          <w:tcPr>
            <w:tcW w:w="2099" w:type="dxa"/>
          </w:tcPr>
          <w:p w14:paraId="3279B865" w14:textId="362F1025" w:rsidR="005B76BA" w:rsidRPr="00F37EB0" w:rsidRDefault="00F37EB0" w:rsidP="0001306C">
            <w:pPr>
              <w:pStyle w:val="Normalc"/>
              <w:spacing w:before="120" w:after="120" w:line="276" w:lineRule="auto"/>
              <w:rPr>
                <w:lang w:val="en-US"/>
              </w:rPr>
            </w:pPr>
            <w:r>
              <w:rPr>
                <w:lang w:val="en-US"/>
              </w:rPr>
              <w:t>Tạo tài liệu</w:t>
            </w:r>
          </w:p>
        </w:tc>
        <w:tc>
          <w:tcPr>
            <w:tcW w:w="1568" w:type="dxa"/>
          </w:tcPr>
          <w:p w14:paraId="02A3C181" w14:textId="468B3C66" w:rsidR="005B76BA" w:rsidRPr="00F37EB0" w:rsidRDefault="00F37EB0" w:rsidP="0001306C">
            <w:pPr>
              <w:pStyle w:val="Normalc"/>
              <w:spacing w:before="120" w:after="120" w:line="276" w:lineRule="auto"/>
              <w:jc w:val="center"/>
              <w:rPr>
                <w:lang w:val="en-US"/>
              </w:rPr>
            </w:pPr>
            <w:r>
              <w:rPr>
                <w:lang w:val="en-US"/>
              </w:rPr>
              <w:t>1.0</w:t>
            </w:r>
          </w:p>
        </w:tc>
      </w:tr>
      <w:tr w:rsidR="005B76BA" w:rsidRPr="00CE2FA6" w14:paraId="254B4861" w14:textId="77777777" w:rsidTr="0001306C">
        <w:tc>
          <w:tcPr>
            <w:tcW w:w="1368" w:type="dxa"/>
          </w:tcPr>
          <w:p w14:paraId="2BF9C36E" w14:textId="77777777" w:rsidR="005B76BA" w:rsidRPr="00CE2FA6" w:rsidRDefault="005B76BA" w:rsidP="0001306C">
            <w:pPr>
              <w:pStyle w:val="Normalc"/>
              <w:spacing w:before="120" w:after="120" w:line="276" w:lineRule="auto"/>
              <w:rPr>
                <w:lang w:val="vi-VN"/>
              </w:rPr>
            </w:pPr>
          </w:p>
        </w:tc>
        <w:tc>
          <w:tcPr>
            <w:tcW w:w="2520" w:type="dxa"/>
          </w:tcPr>
          <w:p w14:paraId="27CB25C2" w14:textId="77777777" w:rsidR="005B76BA" w:rsidRPr="00CE2FA6" w:rsidRDefault="005B76BA" w:rsidP="0001306C">
            <w:pPr>
              <w:pStyle w:val="Normalc"/>
              <w:spacing w:before="120" w:after="120" w:line="276" w:lineRule="auto"/>
              <w:rPr>
                <w:lang w:val="vi-VN"/>
              </w:rPr>
            </w:pPr>
          </w:p>
        </w:tc>
        <w:tc>
          <w:tcPr>
            <w:tcW w:w="1771" w:type="dxa"/>
          </w:tcPr>
          <w:p w14:paraId="3774524D" w14:textId="77777777" w:rsidR="005B76BA" w:rsidRPr="00CE2FA6" w:rsidRDefault="005B76BA" w:rsidP="0001306C">
            <w:pPr>
              <w:pStyle w:val="Normalc"/>
              <w:spacing w:before="120" w:after="120" w:line="276" w:lineRule="auto"/>
              <w:rPr>
                <w:lang w:val="vi-VN"/>
              </w:rPr>
            </w:pPr>
          </w:p>
        </w:tc>
        <w:tc>
          <w:tcPr>
            <w:tcW w:w="2099" w:type="dxa"/>
          </w:tcPr>
          <w:p w14:paraId="0486311D" w14:textId="77777777" w:rsidR="005B76BA" w:rsidRPr="00CE2FA6" w:rsidRDefault="005B76BA" w:rsidP="0001306C">
            <w:pPr>
              <w:pStyle w:val="Normalc"/>
              <w:spacing w:before="120" w:after="120" w:line="276" w:lineRule="auto"/>
              <w:rPr>
                <w:lang w:val="vi-VN"/>
              </w:rPr>
            </w:pPr>
          </w:p>
        </w:tc>
        <w:tc>
          <w:tcPr>
            <w:tcW w:w="1568" w:type="dxa"/>
          </w:tcPr>
          <w:p w14:paraId="2B16D08C" w14:textId="77777777" w:rsidR="005B76BA" w:rsidRPr="00CE2FA6" w:rsidRDefault="005B76BA" w:rsidP="0001306C">
            <w:pPr>
              <w:pStyle w:val="Normalc"/>
              <w:spacing w:before="120" w:after="120" w:line="276" w:lineRule="auto"/>
              <w:jc w:val="center"/>
              <w:rPr>
                <w:lang w:val="vi-VN"/>
              </w:rPr>
            </w:pPr>
          </w:p>
        </w:tc>
      </w:tr>
      <w:tr w:rsidR="005B76BA" w:rsidRPr="00CE2FA6" w14:paraId="4A5F7336" w14:textId="77777777" w:rsidTr="0001306C">
        <w:tc>
          <w:tcPr>
            <w:tcW w:w="1368" w:type="dxa"/>
          </w:tcPr>
          <w:p w14:paraId="54246995" w14:textId="77777777" w:rsidR="005B76BA" w:rsidRPr="00CE2FA6" w:rsidRDefault="005B76BA" w:rsidP="0001306C">
            <w:pPr>
              <w:pStyle w:val="Normalc"/>
              <w:spacing w:before="120" w:after="120" w:line="276" w:lineRule="auto"/>
              <w:rPr>
                <w:lang w:val="vi-VN"/>
              </w:rPr>
            </w:pPr>
          </w:p>
        </w:tc>
        <w:tc>
          <w:tcPr>
            <w:tcW w:w="2520" w:type="dxa"/>
          </w:tcPr>
          <w:p w14:paraId="13F369C0" w14:textId="77777777" w:rsidR="005B76BA" w:rsidRPr="00CE2FA6" w:rsidRDefault="005B76BA" w:rsidP="0001306C">
            <w:pPr>
              <w:pStyle w:val="Normalc"/>
              <w:spacing w:before="120" w:after="120" w:line="276" w:lineRule="auto"/>
              <w:rPr>
                <w:lang w:val="vi-VN"/>
              </w:rPr>
            </w:pPr>
          </w:p>
        </w:tc>
        <w:tc>
          <w:tcPr>
            <w:tcW w:w="1771" w:type="dxa"/>
          </w:tcPr>
          <w:p w14:paraId="7C2C9E72" w14:textId="77777777" w:rsidR="005B76BA" w:rsidRPr="00CE2FA6" w:rsidRDefault="005B76BA" w:rsidP="0001306C">
            <w:pPr>
              <w:pStyle w:val="Normalc"/>
              <w:spacing w:before="120" w:after="120" w:line="276" w:lineRule="auto"/>
              <w:rPr>
                <w:lang w:val="vi-VN"/>
              </w:rPr>
            </w:pPr>
          </w:p>
        </w:tc>
        <w:tc>
          <w:tcPr>
            <w:tcW w:w="2099" w:type="dxa"/>
          </w:tcPr>
          <w:p w14:paraId="56C7885A" w14:textId="77777777" w:rsidR="005B76BA" w:rsidRPr="00CE2FA6" w:rsidRDefault="005B76BA" w:rsidP="0001306C">
            <w:pPr>
              <w:pStyle w:val="Normalc"/>
              <w:spacing w:before="120" w:after="120" w:line="276" w:lineRule="auto"/>
              <w:rPr>
                <w:lang w:val="vi-VN"/>
              </w:rPr>
            </w:pPr>
          </w:p>
        </w:tc>
        <w:tc>
          <w:tcPr>
            <w:tcW w:w="1568" w:type="dxa"/>
          </w:tcPr>
          <w:p w14:paraId="3FC6D829" w14:textId="77777777" w:rsidR="005B76BA" w:rsidRPr="00CE2FA6" w:rsidRDefault="005B76BA" w:rsidP="0001306C">
            <w:pPr>
              <w:pStyle w:val="Normalc"/>
              <w:spacing w:before="120" w:after="120" w:line="276" w:lineRule="auto"/>
              <w:jc w:val="center"/>
              <w:rPr>
                <w:lang w:val="vi-VN"/>
              </w:rPr>
            </w:pPr>
          </w:p>
        </w:tc>
      </w:tr>
      <w:tr w:rsidR="005B76BA" w:rsidRPr="00CE2FA6" w14:paraId="667B1958" w14:textId="77777777" w:rsidTr="0001306C">
        <w:tc>
          <w:tcPr>
            <w:tcW w:w="1368" w:type="dxa"/>
          </w:tcPr>
          <w:p w14:paraId="4AD3C20C" w14:textId="77777777" w:rsidR="005B76BA" w:rsidRPr="00CE2FA6" w:rsidRDefault="005B76BA" w:rsidP="0001306C">
            <w:pPr>
              <w:pStyle w:val="Normalc"/>
              <w:spacing w:before="120" w:after="120" w:line="276" w:lineRule="auto"/>
              <w:rPr>
                <w:lang w:val="vi-VN"/>
              </w:rPr>
            </w:pPr>
          </w:p>
        </w:tc>
        <w:tc>
          <w:tcPr>
            <w:tcW w:w="2520" w:type="dxa"/>
          </w:tcPr>
          <w:p w14:paraId="38C8219F" w14:textId="77777777" w:rsidR="005B76BA" w:rsidRPr="00CE2FA6" w:rsidRDefault="005B76BA" w:rsidP="0001306C">
            <w:pPr>
              <w:pStyle w:val="Normalc"/>
              <w:spacing w:before="120" w:after="120" w:line="276" w:lineRule="auto"/>
              <w:rPr>
                <w:lang w:val="vi-VN"/>
              </w:rPr>
            </w:pPr>
          </w:p>
        </w:tc>
        <w:tc>
          <w:tcPr>
            <w:tcW w:w="1771" w:type="dxa"/>
          </w:tcPr>
          <w:p w14:paraId="70BEB3BD" w14:textId="77777777" w:rsidR="005B76BA" w:rsidRPr="00CE2FA6" w:rsidRDefault="005B76BA" w:rsidP="0001306C">
            <w:pPr>
              <w:pStyle w:val="Normalc"/>
              <w:spacing w:before="120" w:after="120" w:line="276" w:lineRule="auto"/>
              <w:rPr>
                <w:lang w:val="vi-VN"/>
              </w:rPr>
            </w:pPr>
          </w:p>
        </w:tc>
        <w:tc>
          <w:tcPr>
            <w:tcW w:w="2099" w:type="dxa"/>
          </w:tcPr>
          <w:p w14:paraId="5F0257D6" w14:textId="77777777" w:rsidR="005B76BA" w:rsidRPr="00CE2FA6" w:rsidRDefault="005B76BA" w:rsidP="0001306C">
            <w:pPr>
              <w:pStyle w:val="Normalc"/>
              <w:spacing w:before="120" w:after="120" w:line="276" w:lineRule="auto"/>
              <w:rPr>
                <w:lang w:val="vi-VN"/>
              </w:rPr>
            </w:pPr>
          </w:p>
        </w:tc>
        <w:tc>
          <w:tcPr>
            <w:tcW w:w="1568" w:type="dxa"/>
          </w:tcPr>
          <w:p w14:paraId="77F0A872" w14:textId="77777777" w:rsidR="005B76BA" w:rsidRPr="00CE2FA6" w:rsidRDefault="005B76BA" w:rsidP="0001306C">
            <w:pPr>
              <w:pStyle w:val="Normalc"/>
              <w:spacing w:before="120" w:after="120" w:line="276" w:lineRule="auto"/>
              <w:rPr>
                <w:lang w:val="vi-VN"/>
              </w:rPr>
            </w:pPr>
          </w:p>
        </w:tc>
      </w:tr>
      <w:tr w:rsidR="005B76BA" w:rsidRPr="00CE2FA6" w14:paraId="2A2D09B0" w14:textId="77777777" w:rsidTr="0001306C">
        <w:tc>
          <w:tcPr>
            <w:tcW w:w="1368" w:type="dxa"/>
          </w:tcPr>
          <w:p w14:paraId="1B882F98" w14:textId="77777777" w:rsidR="005B76BA" w:rsidRPr="00CE2FA6" w:rsidRDefault="005B76BA" w:rsidP="0001306C">
            <w:pPr>
              <w:pStyle w:val="Normalc"/>
              <w:spacing w:before="120" w:after="120" w:line="276" w:lineRule="auto"/>
              <w:rPr>
                <w:lang w:val="vi-VN"/>
              </w:rPr>
            </w:pPr>
          </w:p>
        </w:tc>
        <w:tc>
          <w:tcPr>
            <w:tcW w:w="2520" w:type="dxa"/>
          </w:tcPr>
          <w:p w14:paraId="52969FE7" w14:textId="77777777" w:rsidR="005B76BA" w:rsidRPr="00CE2FA6" w:rsidRDefault="005B76BA" w:rsidP="0001306C">
            <w:pPr>
              <w:pStyle w:val="Normalc"/>
              <w:spacing w:before="120" w:after="120" w:line="276" w:lineRule="auto"/>
              <w:rPr>
                <w:lang w:val="vi-VN"/>
              </w:rPr>
            </w:pPr>
          </w:p>
        </w:tc>
        <w:tc>
          <w:tcPr>
            <w:tcW w:w="1771" w:type="dxa"/>
          </w:tcPr>
          <w:p w14:paraId="778137E8" w14:textId="77777777" w:rsidR="005B76BA" w:rsidRPr="00CE2FA6" w:rsidRDefault="005B76BA" w:rsidP="0001306C">
            <w:pPr>
              <w:pStyle w:val="Normalc"/>
              <w:spacing w:before="120" w:after="120" w:line="276" w:lineRule="auto"/>
              <w:rPr>
                <w:lang w:val="vi-VN"/>
              </w:rPr>
            </w:pPr>
          </w:p>
        </w:tc>
        <w:tc>
          <w:tcPr>
            <w:tcW w:w="2099" w:type="dxa"/>
          </w:tcPr>
          <w:p w14:paraId="334ABB10" w14:textId="77777777" w:rsidR="005B76BA" w:rsidRPr="00CE2FA6" w:rsidRDefault="005B76BA" w:rsidP="0001306C">
            <w:pPr>
              <w:pStyle w:val="Normalc"/>
              <w:spacing w:before="120" w:after="120" w:line="276" w:lineRule="auto"/>
              <w:rPr>
                <w:lang w:val="vi-VN"/>
              </w:rPr>
            </w:pPr>
          </w:p>
        </w:tc>
        <w:tc>
          <w:tcPr>
            <w:tcW w:w="1568" w:type="dxa"/>
          </w:tcPr>
          <w:p w14:paraId="54F73159" w14:textId="77777777" w:rsidR="005B76BA" w:rsidRPr="00CE2FA6" w:rsidRDefault="005B76BA" w:rsidP="0001306C">
            <w:pPr>
              <w:pStyle w:val="Normalc"/>
              <w:spacing w:before="120" w:after="120" w:line="276" w:lineRule="auto"/>
              <w:rPr>
                <w:lang w:val="vi-VN"/>
              </w:rPr>
            </w:pPr>
          </w:p>
        </w:tc>
      </w:tr>
      <w:tr w:rsidR="005B76BA" w:rsidRPr="00CE2FA6" w14:paraId="3A50DB56" w14:textId="77777777" w:rsidTr="0001306C">
        <w:tc>
          <w:tcPr>
            <w:tcW w:w="1368" w:type="dxa"/>
          </w:tcPr>
          <w:p w14:paraId="1CD95D10" w14:textId="77777777" w:rsidR="005B76BA" w:rsidRPr="00CE2FA6" w:rsidRDefault="005B76BA" w:rsidP="0001306C">
            <w:pPr>
              <w:pStyle w:val="Normalc"/>
              <w:spacing w:before="120" w:after="120" w:line="276" w:lineRule="auto"/>
              <w:rPr>
                <w:lang w:val="vi-VN"/>
              </w:rPr>
            </w:pPr>
          </w:p>
        </w:tc>
        <w:tc>
          <w:tcPr>
            <w:tcW w:w="2520" w:type="dxa"/>
          </w:tcPr>
          <w:p w14:paraId="59D3E429" w14:textId="77777777" w:rsidR="005B76BA" w:rsidRPr="00CE2FA6" w:rsidRDefault="005B76BA" w:rsidP="0001306C">
            <w:pPr>
              <w:pStyle w:val="Normalc"/>
              <w:spacing w:before="120" w:after="120" w:line="276" w:lineRule="auto"/>
              <w:rPr>
                <w:lang w:val="vi-VN"/>
              </w:rPr>
            </w:pPr>
          </w:p>
        </w:tc>
        <w:tc>
          <w:tcPr>
            <w:tcW w:w="1771" w:type="dxa"/>
          </w:tcPr>
          <w:p w14:paraId="30E4DF53" w14:textId="77777777" w:rsidR="005B76BA" w:rsidRPr="00CE2FA6" w:rsidRDefault="005B76BA" w:rsidP="0001306C">
            <w:pPr>
              <w:pStyle w:val="Normalc"/>
              <w:spacing w:before="120" w:after="120" w:line="276" w:lineRule="auto"/>
              <w:rPr>
                <w:lang w:val="vi-VN"/>
              </w:rPr>
            </w:pPr>
          </w:p>
        </w:tc>
        <w:tc>
          <w:tcPr>
            <w:tcW w:w="2099" w:type="dxa"/>
          </w:tcPr>
          <w:p w14:paraId="5758323E" w14:textId="77777777" w:rsidR="005B76BA" w:rsidRPr="00CE2FA6" w:rsidRDefault="005B76BA" w:rsidP="0001306C">
            <w:pPr>
              <w:pStyle w:val="Normalc"/>
              <w:spacing w:before="120" w:after="120" w:line="276" w:lineRule="auto"/>
              <w:rPr>
                <w:lang w:val="vi-VN"/>
              </w:rPr>
            </w:pPr>
          </w:p>
        </w:tc>
        <w:tc>
          <w:tcPr>
            <w:tcW w:w="1568" w:type="dxa"/>
          </w:tcPr>
          <w:p w14:paraId="6D8C4C1D" w14:textId="77777777" w:rsidR="005B76BA" w:rsidRPr="00CE2FA6" w:rsidRDefault="005B76BA" w:rsidP="0001306C">
            <w:pPr>
              <w:pStyle w:val="Normalc"/>
              <w:spacing w:before="120" w:after="120" w:line="276" w:lineRule="auto"/>
              <w:rPr>
                <w:lang w:val="vi-VN"/>
              </w:rPr>
            </w:pPr>
          </w:p>
        </w:tc>
      </w:tr>
      <w:tr w:rsidR="005B76BA" w:rsidRPr="00CE2FA6" w14:paraId="6A4B0A57" w14:textId="77777777" w:rsidTr="0001306C">
        <w:tc>
          <w:tcPr>
            <w:tcW w:w="1368" w:type="dxa"/>
          </w:tcPr>
          <w:p w14:paraId="4AFB542C" w14:textId="77777777" w:rsidR="005B76BA" w:rsidRPr="00CE2FA6" w:rsidRDefault="005B76BA" w:rsidP="0001306C">
            <w:pPr>
              <w:pStyle w:val="Normalc"/>
              <w:spacing w:before="120" w:after="120" w:line="276" w:lineRule="auto"/>
              <w:rPr>
                <w:lang w:val="vi-VN"/>
              </w:rPr>
            </w:pPr>
          </w:p>
        </w:tc>
        <w:tc>
          <w:tcPr>
            <w:tcW w:w="2520" w:type="dxa"/>
          </w:tcPr>
          <w:p w14:paraId="26D90556" w14:textId="77777777" w:rsidR="005B76BA" w:rsidRPr="00CE2FA6" w:rsidRDefault="005B76BA" w:rsidP="0001306C">
            <w:pPr>
              <w:pStyle w:val="Normalc"/>
              <w:spacing w:before="120" w:after="120" w:line="276" w:lineRule="auto"/>
              <w:rPr>
                <w:lang w:val="vi-VN"/>
              </w:rPr>
            </w:pPr>
          </w:p>
        </w:tc>
        <w:tc>
          <w:tcPr>
            <w:tcW w:w="1771" w:type="dxa"/>
          </w:tcPr>
          <w:p w14:paraId="6EAE768D" w14:textId="77777777" w:rsidR="005B76BA" w:rsidRPr="00CE2FA6" w:rsidRDefault="005B76BA" w:rsidP="0001306C">
            <w:pPr>
              <w:pStyle w:val="Normalc"/>
              <w:spacing w:before="120" w:after="120" w:line="276" w:lineRule="auto"/>
              <w:rPr>
                <w:lang w:val="vi-VN"/>
              </w:rPr>
            </w:pPr>
          </w:p>
        </w:tc>
        <w:tc>
          <w:tcPr>
            <w:tcW w:w="2099" w:type="dxa"/>
          </w:tcPr>
          <w:p w14:paraId="3606F5E9" w14:textId="77777777" w:rsidR="005B76BA" w:rsidRPr="00CE2FA6" w:rsidRDefault="005B76BA" w:rsidP="0001306C">
            <w:pPr>
              <w:pStyle w:val="Normalc"/>
              <w:spacing w:before="120" w:after="120" w:line="276" w:lineRule="auto"/>
              <w:rPr>
                <w:lang w:val="vi-VN"/>
              </w:rPr>
            </w:pPr>
          </w:p>
        </w:tc>
        <w:tc>
          <w:tcPr>
            <w:tcW w:w="1568" w:type="dxa"/>
          </w:tcPr>
          <w:p w14:paraId="4414BAB2" w14:textId="77777777" w:rsidR="005B76BA" w:rsidRPr="00CE2FA6" w:rsidRDefault="005B76BA" w:rsidP="0001306C">
            <w:pPr>
              <w:pStyle w:val="Normalc"/>
              <w:spacing w:before="120" w:after="120" w:line="276" w:lineRule="auto"/>
              <w:rPr>
                <w:lang w:val="vi-VN"/>
              </w:rPr>
            </w:pPr>
          </w:p>
        </w:tc>
      </w:tr>
      <w:tr w:rsidR="005B76BA" w:rsidRPr="00CE2FA6" w14:paraId="39C45FA7" w14:textId="77777777" w:rsidTr="0001306C">
        <w:tc>
          <w:tcPr>
            <w:tcW w:w="1368" w:type="dxa"/>
          </w:tcPr>
          <w:p w14:paraId="5BD896FA" w14:textId="77777777" w:rsidR="005B76BA" w:rsidRPr="00CE2FA6" w:rsidRDefault="005B76BA" w:rsidP="0001306C">
            <w:pPr>
              <w:pStyle w:val="Normalc"/>
              <w:spacing w:before="120" w:after="120" w:line="276" w:lineRule="auto"/>
              <w:rPr>
                <w:lang w:val="vi-VN"/>
              </w:rPr>
            </w:pPr>
          </w:p>
        </w:tc>
        <w:tc>
          <w:tcPr>
            <w:tcW w:w="2520" w:type="dxa"/>
          </w:tcPr>
          <w:p w14:paraId="1F24D9D3" w14:textId="77777777" w:rsidR="005B76BA" w:rsidRPr="00CE2FA6" w:rsidRDefault="005B76BA" w:rsidP="0001306C">
            <w:pPr>
              <w:pStyle w:val="Normalc"/>
              <w:spacing w:before="120" w:after="120" w:line="276" w:lineRule="auto"/>
              <w:rPr>
                <w:lang w:val="vi-VN"/>
              </w:rPr>
            </w:pPr>
          </w:p>
        </w:tc>
        <w:tc>
          <w:tcPr>
            <w:tcW w:w="1771" w:type="dxa"/>
          </w:tcPr>
          <w:p w14:paraId="63C547CC" w14:textId="77777777" w:rsidR="005B76BA" w:rsidRPr="00CE2FA6" w:rsidRDefault="005B76BA" w:rsidP="0001306C">
            <w:pPr>
              <w:pStyle w:val="Normalc"/>
              <w:spacing w:before="120" w:after="120" w:line="276" w:lineRule="auto"/>
              <w:rPr>
                <w:lang w:val="vi-VN"/>
              </w:rPr>
            </w:pPr>
          </w:p>
        </w:tc>
        <w:tc>
          <w:tcPr>
            <w:tcW w:w="2099" w:type="dxa"/>
          </w:tcPr>
          <w:p w14:paraId="22603647" w14:textId="77777777" w:rsidR="005B76BA" w:rsidRPr="00CE2FA6" w:rsidRDefault="005B76BA" w:rsidP="0001306C">
            <w:pPr>
              <w:pStyle w:val="Normalc"/>
              <w:spacing w:before="120" w:after="120" w:line="276" w:lineRule="auto"/>
              <w:rPr>
                <w:lang w:val="vi-VN"/>
              </w:rPr>
            </w:pPr>
          </w:p>
        </w:tc>
        <w:tc>
          <w:tcPr>
            <w:tcW w:w="1568" w:type="dxa"/>
          </w:tcPr>
          <w:p w14:paraId="600EFB1D" w14:textId="77777777" w:rsidR="005B76BA" w:rsidRPr="00CE2FA6" w:rsidRDefault="005B76BA" w:rsidP="0001306C">
            <w:pPr>
              <w:pStyle w:val="Normalc"/>
              <w:spacing w:before="120" w:after="120" w:line="276" w:lineRule="auto"/>
              <w:rPr>
                <w:lang w:val="vi-VN"/>
              </w:rPr>
            </w:pPr>
          </w:p>
        </w:tc>
      </w:tr>
      <w:tr w:rsidR="005B76BA" w:rsidRPr="00CE2FA6" w14:paraId="67214711" w14:textId="77777777" w:rsidTr="0001306C">
        <w:tc>
          <w:tcPr>
            <w:tcW w:w="1368" w:type="dxa"/>
          </w:tcPr>
          <w:p w14:paraId="3D965486" w14:textId="77777777" w:rsidR="005B76BA" w:rsidRPr="00CE2FA6" w:rsidRDefault="005B76BA" w:rsidP="0001306C">
            <w:pPr>
              <w:pStyle w:val="Normalc"/>
              <w:spacing w:before="120" w:after="120" w:line="276" w:lineRule="auto"/>
              <w:rPr>
                <w:lang w:val="vi-VN"/>
              </w:rPr>
            </w:pPr>
          </w:p>
        </w:tc>
        <w:tc>
          <w:tcPr>
            <w:tcW w:w="2520" w:type="dxa"/>
          </w:tcPr>
          <w:p w14:paraId="4B355DC3" w14:textId="77777777" w:rsidR="005B76BA" w:rsidRPr="00CE2FA6" w:rsidRDefault="005B76BA" w:rsidP="0001306C">
            <w:pPr>
              <w:pStyle w:val="Normalc"/>
              <w:spacing w:before="120" w:after="120" w:line="276" w:lineRule="auto"/>
              <w:rPr>
                <w:lang w:val="vi-VN"/>
              </w:rPr>
            </w:pPr>
          </w:p>
        </w:tc>
        <w:tc>
          <w:tcPr>
            <w:tcW w:w="1771" w:type="dxa"/>
          </w:tcPr>
          <w:p w14:paraId="595AEDCF" w14:textId="77777777" w:rsidR="005B76BA" w:rsidRPr="00CE2FA6" w:rsidRDefault="005B76BA" w:rsidP="0001306C">
            <w:pPr>
              <w:pStyle w:val="Normalc"/>
              <w:spacing w:before="120" w:after="120" w:line="276" w:lineRule="auto"/>
              <w:rPr>
                <w:lang w:val="vi-VN"/>
              </w:rPr>
            </w:pPr>
          </w:p>
        </w:tc>
        <w:tc>
          <w:tcPr>
            <w:tcW w:w="2099" w:type="dxa"/>
          </w:tcPr>
          <w:p w14:paraId="10621497" w14:textId="77777777" w:rsidR="005B76BA" w:rsidRPr="00CE2FA6" w:rsidRDefault="005B76BA" w:rsidP="0001306C">
            <w:pPr>
              <w:pStyle w:val="Normalc"/>
              <w:spacing w:before="120" w:after="120" w:line="276" w:lineRule="auto"/>
              <w:rPr>
                <w:lang w:val="vi-VN"/>
              </w:rPr>
            </w:pPr>
          </w:p>
        </w:tc>
        <w:tc>
          <w:tcPr>
            <w:tcW w:w="1568" w:type="dxa"/>
          </w:tcPr>
          <w:p w14:paraId="1DBC9809" w14:textId="77777777" w:rsidR="005B76BA" w:rsidRPr="00CE2FA6" w:rsidRDefault="005B76BA" w:rsidP="0001306C">
            <w:pPr>
              <w:pStyle w:val="Normalc"/>
              <w:spacing w:before="120" w:after="120" w:line="276" w:lineRule="auto"/>
              <w:rPr>
                <w:lang w:val="vi-VN"/>
              </w:rPr>
            </w:pPr>
          </w:p>
        </w:tc>
      </w:tr>
      <w:tr w:rsidR="005B76BA" w:rsidRPr="00CE2FA6" w14:paraId="571D301E" w14:textId="77777777" w:rsidTr="0001306C">
        <w:tc>
          <w:tcPr>
            <w:tcW w:w="1368" w:type="dxa"/>
          </w:tcPr>
          <w:p w14:paraId="02B0410E" w14:textId="77777777" w:rsidR="005B76BA" w:rsidRPr="00CE2FA6" w:rsidRDefault="005B76BA" w:rsidP="0001306C">
            <w:pPr>
              <w:pStyle w:val="Normalc"/>
              <w:spacing w:before="120" w:after="120" w:line="276" w:lineRule="auto"/>
              <w:rPr>
                <w:lang w:val="vi-VN"/>
              </w:rPr>
            </w:pPr>
          </w:p>
        </w:tc>
        <w:tc>
          <w:tcPr>
            <w:tcW w:w="2520" w:type="dxa"/>
          </w:tcPr>
          <w:p w14:paraId="3EBC5C73" w14:textId="77777777" w:rsidR="005B76BA" w:rsidRPr="00CE2FA6" w:rsidRDefault="005B76BA" w:rsidP="0001306C">
            <w:pPr>
              <w:pStyle w:val="Normalc"/>
              <w:spacing w:before="120" w:after="120" w:line="276" w:lineRule="auto"/>
              <w:rPr>
                <w:lang w:val="vi-VN"/>
              </w:rPr>
            </w:pPr>
          </w:p>
        </w:tc>
        <w:tc>
          <w:tcPr>
            <w:tcW w:w="1771" w:type="dxa"/>
          </w:tcPr>
          <w:p w14:paraId="5B33819E" w14:textId="77777777" w:rsidR="005B76BA" w:rsidRPr="00CE2FA6" w:rsidRDefault="005B76BA" w:rsidP="0001306C">
            <w:pPr>
              <w:pStyle w:val="Normalc"/>
              <w:spacing w:before="120" w:after="120" w:line="276" w:lineRule="auto"/>
              <w:rPr>
                <w:lang w:val="vi-VN"/>
              </w:rPr>
            </w:pPr>
          </w:p>
        </w:tc>
        <w:tc>
          <w:tcPr>
            <w:tcW w:w="2099" w:type="dxa"/>
          </w:tcPr>
          <w:p w14:paraId="62007312" w14:textId="77777777" w:rsidR="005B76BA" w:rsidRPr="00CE2FA6" w:rsidRDefault="005B76BA" w:rsidP="0001306C">
            <w:pPr>
              <w:pStyle w:val="Normalc"/>
              <w:spacing w:before="120" w:after="120" w:line="276" w:lineRule="auto"/>
              <w:rPr>
                <w:lang w:val="vi-VN"/>
              </w:rPr>
            </w:pPr>
          </w:p>
        </w:tc>
        <w:tc>
          <w:tcPr>
            <w:tcW w:w="1568" w:type="dxa"/>
          </w:tcPr>
          <w:p w14:paraId="464B703A" w14:textId="77777777" w:rsidR="005B76BA" w:rsidRPr="00CE2FA6" w:rsidRDefault="005B76BA" w:rsidP="0001306C">
            <w:pPr>
              <w:pStyle w:val="Normalc"/>
              <w:spacing w:before="120" w:after="120" w:line="276" w:lineRule="auto"/>
              <w:rPr>
                <w:lang w:val="vi-VN"/>
              </w:rPr>
            </w:pPr>
          </w:p>
        </w:tc>
      </w:tr>
      <w:tr w:rsidR="005B76BA" w:rsidRPr="00CE2FA6" w14:paraId="78EEE2B3" w14:textId="77777777" w:rsidTr="0001306C">
        <w:tc>
          <w:tcPr>
            <w:tcW w:w="1368" w:type="dxa"/>
            <w:shd w:val="clear" w:color="auto" w:fill="auto"/>
          </w:tcPr>
          <w:p w14:paraId="15CBE0F1" w14:textId="77777777" w:rsidR="005B76BA" w:rsidRPr="00CE2FA6" w:rsidRDefault="005B76BA" w:rsidP="0001306C">
            <w:pPr>
              <w:pStyle w:val="Normalc"/>
              <w:spacing w:before="120" w:after="120" w:line="276" w:lineRule="auto"/>
              <w:rPr>
                <w:lang w:val="vi-VN"/>
              </w:rPr>
            </w:pPr>
          </w:p>
        </w:tc>
        <w:tc>
          <w:tcPr>
            <w:tcW w:w="2520" w:type="dxa"/>
            <w:shd w:val="clear" w:color="auto" w:fill="auto"/>
          </w:tcPr>
          <w:p w14:paraId="4981428F" w14:textId="77777777" w:rsidR="005B76BA" w:rsidRPr="00CE2FA6" w:rsidRDefault="005B76BA" w:rsidP="0001306C">
            <w:pPr>
              <w:pStyle w:val="Normalc"/>
              <w:spacing w:before="120" w:after="120" w:line="276" w:lineRule="auto"/>
              <w:rPr>
                <w:lang w:val="vi-VN"/>
              </w:rPr>
            </w:pPr>
          </w:p>
        </w:tc>
        <w:tc>
          <w:tcPr>
            <w:tcW w:w="1771" w:type="dxa"/>
            <w:shd w:val="clear" w:color="auto" w:fill="auto"/>
          </w:tcPr>
          <w:p w14:paraId="7EE34CF3" w14:textId="77777777" w:rsidR="005B76BA" w:rsidRPr="00CE2FA6" w:rsidRDefault="005B76BA" w:rsidP="0001306C">
            <w:pPr>
              <w:pStyle w:val="Normalc"/>
              <w:spacing w:before="120" w:after="120" w:line="276" w:lineRule="auto"/>
              <w:rPr>
                <w:lang w:val="vi-VN"/>
              </w:rPr>
            </w:pPr>
          </w:p>
        </w:tc>
        <w:tc>
          <w:tcPr>
            <w:tcW w:w="2099" w:type="dxa"/>
            <w:shd w:val="clear" w:color="auto" w:fill="auto"/>
          </w:tcPr>
          <w:p w14:paraId="710C00C8" w14:textId="77777777" w:rsidR="005B76BA" w:rsidRPr="00CE2FA6" w:rsidRDefault="005B76BA" w:rsidP="0001306C">
            <w:pPr>
              <w:pStyle w:val="Normalc"/>
              <w:spacing w:before="120" w:after="120" w:line="276" w:lineRule="auto"/>
              <w:rPr>
                <w:lang w:val="vi-VN"/>
              </w:rPr>
            </w:pPr>
          </w:p>
        </w:tc>
        <w:tc>
          <w:tcPr>
            <w:tcW w:w="1568" w:type="dxa"/>
            <w:shd w:val="clear" w:color="auto" w:fill="auto"/>
          </w:tcPr>
          <w:p w14:paraId="7486F842" w14:textId="77777777" w:rsidR="005B76BA" w:rsidRPr="00CE2FA6" w:rsidRDefault="005B76BA" w:rsidP="0001306C">
            <w:pPr>
              <w:pStyle w:val="Normalc"/>
              <w:spacing w:before="120" w:after="120" w:line="276" w:lineRule="auto"/>
              <w:rPr>
                <w:lang w:val="vi-VN"/>
              </w:rPr>
            </w:pPr>
          </w:p>
        </w:tc>
      </w:tr>
      <w:tr w:rsidR="005B76BA" w:rsidRPr="00CE2FA6" w14:paraId="2EBEFE71" w14:textId="77777777" w:rsidTr="0001306C">
        <w:tc>
          <w:tcPr>
            <w:tcW w:w="1368" w:type="dxa"/>
            <w:shd w:val="clear" w:color="auto" w:fill="E6E6E6"/>
          </w:tcPr>
          <w:p w14:paraId="7F7BEE6D" w14:textId="77777777" w:rsidR="005B76BA" w:rsidRPr="00CE2FA6" w:rsidRDefault="005B76BA" w:rsidP="0001306C">
            <w:pPr>
              <w:pStyle w:val="Normalc"/>
              <w:spacing w:before="120" w:after="120" w:line="276" w:lineRule="auto"/>
              <w:rPr>
                <w:lang w:val="vi-VN"/>
              </w:rPr>
            </w:pPr>
          </w:p>
        </w:tc>
        <w:tc>
          <w:tcPr>
            <w:tcW w:w="2520" w:type="dxa"/>
            <w:shd w:val="clear" w:color="auto" w:fill="E6E6E6"/>
          </w:tcPr>
          <w:p w14:paraId="5076C01C" w14:textId="77777777" w:rsidR="005B76BA" w:rsidRPr="00CE2FA6" w:rsidRDefault="005B76BA" w:rsidP="0001306C">
            <w:pPr>
              <w:pStyle w:val="Normalc"/>
              <w:spacing w:before="120" w:after="120" w:line="276" w:lineRule="auto"/>
              <w:rPr>
                <w:lang w:val="vi-VN"/>
              </w:rPr>
            </w:pPr>
          </w:p>
        </w:tc>
        <w:tc>
          <w:tcPr>
            <w:tcW w:w="1771" w:type="dxa"/>
            <w:shd w:val="clear" w:color="auto" w:fill="E6E6E6"/>
          </w:tcPr>
          <w:p w14:paraId="76B4DD64" w14:textId="77777777" w:rsidR="005B76BA" w:rsidRPr="00CE2FA6" w:rsidRDefault="005B76BA" w:rsidP="0001306C">
            <w:pPr>
              <w:pStyle w:val="Normalc"/>
              <w:spacing w:before="120" w:after="120" w:line="276" w:lineRule="auto"/>
              <w:rPr>
                <w:lang w:val="vi-VN"/>
              </w:rPr>
            </w:pPr>
          </w:p>
        </w:tc>
        <w:tc>
          <w:tcPr>
            <w:tcW w:w="2099" w:type="dxa"/>
            <w:shd w:val="clear" w:color="auto" w:fill="E6E6E6"/>
          </w:tcPr>
          <w:p w14:paraId="139E42C3" w14:textId="77777777" w:rsidR="005B76BA" w:rsidRPr="00CE2FA6" w:rsidRDefault="005B76BA" w:rsidP="0001306C">
            <w:pPr>
              <w:pStyle w:val="Normalc"/>
              <w:spacing w:before="120" w:after="120" w:line="276" w:lineRule="auto"/>
              <w:rPr>
                <w:lang w:val="vi-VN"/>
              </w:rPr>
            </w:pPr>
          </w:p>
        </w:tc>
        <w:tc>
          <w:tcPr>
            <w:tcW w:w="1568" w:type="dxa"/>
            <w:shd w:val="clear" w:color="auto" w:fill="E6E6E6"/>
          </w:tcPr>
          <w:p w14:paraId="3973E904" w14:textId="77777777" w:rsidR="005B76BA" w:rsidRPr="00CE2FA6" w:rsidRDefault="005B76BA" w:rsidP="0001306C">
            <w:pPr>
              <w:pStyle w:val="Normalc"/>
              <w:spacing w:before="120" w:after="120" w:line="276" w:lineRule="auto"/>
              <w:rPr>
                <w:lang w:val="vi-VN"/>
              </w:rPr>
            </w:pPr>
          </w:p>
        </w:tc>
      </w:tr>
    </w:tbl>
    <w:p w14:paraId="70341388" w14:textId="77777777" w:rsidR="005B76BA" w:rsidRPr="00CE2FA6" w:rsidRDefault="005B76BA" w:rsidP="005B76BA">
      <w:pPr>
        <w:spacing w:line="276" w:lineRule="auto"/>
        <w:jc w:val="center"/>
        <w:rPr>
          <w:rFonts w:ascii="Times New Roman" w:hAnsi="Times New Roman"/>
          <w:color w:val="000000"/>
          <w:sz w:val="26"/>
          <w:szCs w:val="26"/>
          <w:lang w:val="vi-VN"/>
        </w:rPr>
      </w:pPr>
      <w:r w:rsidRPr="00CE2FA6">
        <w:rPr>
          <w:rFonts w:ascii="Times New Roman" w:hAnsi="Times New Roman"/>
          <w:b/>
          <w:color w:val="auto"/>
          <w:sz w:val="28"/>
          <w:szCs w:val="28"/>
          <w:lang w:val="vi-VN"/>
        </w:rPr>
        <w:br w:type="page"/>
      </w:r>
    </w:p>
    <w:p w14:paraId="18DE4A7C" w14:textId="77777777" w:rsidR="005B76BA" w:rsidRPr="00CE2FA6" w:rsidRDefault="005B76BA" w:rsidP="005B76BA">
      <w:pPr>
        <w:spacing w:line="276" w:lineRule="auto"/>
        <w:jc w:val="center"/>
        <w:rPr>
          <w:rFonts w:ascii="Times New Roman" w:hAnsi="Times New Roman"/>
          <w:b/>
          <w:color w:val="000000"/>
          <w:sz w:val="28"/>
          <w:szCs w:val="28"/>
          <w:lang w:val="vi-VN"/>
        </w:rPr>
      </w:pPr>
      <w:r w:rsidRPr="00CE2FA6">
        <w:rPr>
          <w:rFonts w:ascii="Times New Roman" w:hAnsi="Times New Roman"/>
          <w:b/>
          <w:color w:val="000000"/>
          <w:sz w:val="28"/>
          <w:szCs w:val="28"/>
          <w:lang w:val="vi-VN"/>
        </w:rPr>
        <w:lastRenderedPageBreak/>
        <w:t>MỤC LỤC</w:t>
      </w:r>
    </w:p>
    <w:p w14:paraId="1F514871" w14:textId="77777777" w:rsidR="0052750A" w:rsidRDefault="005B76BA">
      <w:pPr>
        <w:pStyle w:val="TOC1"/>
        <w:rPr>
          <w:rFonts w:asciiTheme="minorHAnsi" w:eastAsiaTheme="minorEastAsia" w:hAnsiTheme="minorHAnsi" w:cstheme="minorBidi"/>
          <w:b w:val="0"/>
          <w:sz w:val="22"/>
          <w:szCs w:val="22"/>
        </w:rPr>
      </w:pPr>
      <w:r w:rsidRPr="00CE2FA6">
        <w:rPr>
          <w:b w:val="0"/>
          <w:color w:val="000000"/>
          <w:lang w:val="vi-VN"/>
        </w:rPr>
        <w:fldChar w:fldCharType="begin"/>
      </w:r>
      <w:r w:rsidRPr="00CE2FA6">
        <w:rPr>
          <w:b w:val="0"/>
          <w:color w:val="000000"/>
          <w:lang w:val="vi-VN"/>
        </w:rPr>
        <w:instrText xml:space="preserve"> TOC \h \z \t "c.heading 1,1,c.heading 2,2,c.heading 3,3" </w:instrText>
      </w:r>
      <w:r w:rsidRPr="00CE2FA6">
        <w:rPr>
          <w:b w:val="0"/>
          <w:color w:val="000000"/>
          <w:lang w:val="vi-VN"/>
        </w:rPr>
        <w:fldChar w:fldCharType="separate"/>
      </w:r>
      <w:hyperlink w:anchor="_Toc57490658" w:history="1">
        <w:r w:rsidR="0052750A" w:rsidRPr="00585D53">
          <w:rPr>
            <w:rStyle w:val="Hyperlink"/>
            <w:lang w:val="vi-VN"/>
          </w:rPr>
          <w:t>1.</w:t>
        </w:r>
        <w:r w:rsidR="0052750A">
          <w:rPr>
            <w:rFonts w:asciiTheme="minorHAnsi" w:eastAsiaTheme="minorEastAsia" w:hAnsiTheme="minorHAnsi" w:cstheme="minorBidi"/>
            <w:b w:val="0"/>
            <w:sz w:val="22"/>
            <w:szCs w:val="22"/>
          </w:rPr>
          <w:tab/>
        </w:r>
        <w:r w:rsidR="0052750A" w:rsidRPr="00585D53">
          <w:rPr>
            <w:rStyle w:val="Hyperlink"/>
            <w:lang w:val="vi-VN"/>
          </w:rPr>
          <w:t>GIỚI THIỆU</w:t>
        </w:r>
        <w:r w:rsidR="0052750A">
          <w:rPr>
            <w:webHidden/>
          </w:rPr>
          <w:tab/>
        </w:r>
        <w:r w:rsidR="0052750A">
          <w:rPr>
            <w:webHidden/>
          </w:rPr>
          <w:fldChar w:fldCharType="begin"/>
        </w:r>
        <w:r w:rsidR="0052750A">
          <w:rPr>
            <w:webHidden/>
          </w:rPr>
          <w:instrText xml:space="preserve"> PAGEREF _Toc57490658 \h </w:instrText>
        </w:r>
        <w:r w:rsidR="0052750A">
          <w:rPr>
            <w:webHidden/>
          </w:rPr>
        </w:r>
        <w:r w:rsidR="0052750A">
          <w:rPr>
            <w:webHidden/>
          </w:rPr>
          <w:fldChar w:fldCharType="separate"/>
        </w:r>
        <w:r w:rsidR="0052750A">
          <w:rPr>
            <w:webHidden/>
          </w:rPr>
          <w:t>5</w:t>
        </w:r>
        <w:r w:rsidR="0052750A">
          <w:rPr>
            <w:webHidden/>
          </w:rPr>
          <w:fldChar w:fldCharType="end"/>
        </w:r>
      </w:hyperlink>
    </w:p>
    <w:p w14:paraId="0C54E8E0" w14:textId="77777777" w:rsidR="0052750A" w:rsidRDefault="00CB736E">
      <w:pPr>
        <w:pStyle w:val="TOC2"/>
        <w:rPr>
          <w:rFonts w:asciiTheme="minorHAnsi" w:eastAsiaTheme="minorEastAsia" w:hAnsiTheme="minorHAnsi" w:cstheme="minorBidi"/>
          <w:b w:val="0"/>
          <w:i w:val="0"/>
          <w:sz w:val="22"/>
          <w:szCs w:val="22"/>
        </w:rPr>
      </w:pPr>
      <w:hyperlink w:anchor="_Toc57490659" w:history="1">
        <w:r w:rsidR="0052750A" w:rsidRPr="00585D53">
          <w:rPr>
            <w:rStyle w:val="Hyperlink"/>
            <w:lang w:val="vi-VN"/>
          </w:rPr>
          <w:t>1.1.</w:t>
        </w:r>
        <w:r w:rsidR="0052750A">
          <w:rPr>
            <w:rFonts w:asciiTheme="minorHAnsi" w:eastAsiaTheme="minorEastAsia" w:hAnsiTheme="minorHAnsi" w:cstheme="minorBidi"/>
            <w:b w:val="0"/>
            <w:i w:val="0"/>
            <w:sz w:val="22"/>
            <w:szCs w:val="22"/>
          </w:rPr>
          <w:tab/>
        </w:r>
        <w:r w:rsidR="0052750A" w:rsidRPr="00585D53">
          <w:rPr>
            <w:rStyle w:val="Hyperlink"/>
            <w:lang w:val="vi-VN"/>
          </w:rPr>
          <w:t>Mục đích tài liệu</w:t>
        </w:r>
        <w:r w:rsidR="0052750A">
          <w:rPr>
            <w:webHidden/>
          </w:rPr>
          <w:tab/>
        </w:r>
        <w:r w:rsidR="0052750A">
          <w:rPr>
            <w:webHidden/>
          </w:rPr>
          <w:fldChar w:fldCharType="begin"/>
        </w:r>
        <w:r w:rsidR="0052750A">
          <w:rPr>
            <w:webHidden/>
          </w:rPr>
          <w:instrText xml:space="preserve"> PAGEREF _Toc57490659 \h </w:instrText>
        </w:r>
        <w:r w:rsidR="0052750A">
          <w:rPr>
            <w:webHidden/>
          </w:rPr>
        </w:r>
        <w:r w:rsidR="0052750A">
          <w:rPr>
            <w:webHidden/>
          </w:rPr>
          <w:fldChar w:fldCharType="separate"/>
        </w:r>
        <w:r w:rsidR="0052750A">
          <w:rPr>
            <w:webHidden/>
          </w:rPr>
          <w:t>5</w:t>
        </w:r>
        <w:r w:rsidR="0052750A">
          <w:rPr>
            <w:webHidden/>
          </w:rPr>
          <w:fldChar w:fldCharType="end"/>
        </w:r>
      </w:hyperlink>
    </w:p>
    <w:p w14:paraId="30769A57" w14:textId="77777777" w:rsidR="0052750A" w:rsidRDefault="00CB736E">
      <w:pPr>
        <w:pStyle w:val="TOC2"/>
        <w:rPr>
          <w:rFonts w:asciiTheme="minorHAnsi" w:eastAsiaTheme="minorEastAsia" w:hAnsiTheme="minorHAnsi" w:cstheme="minorBidi"/>
          <w:b w:val="0"/>
          <w:i w:val="0"/>
          <w:sz w:val="22"/>
          <w:szCs w:val="22"/>
        </w:rPr>
      </w:pPr>
      <w:hyperlink w:anchor="_Toc57490660" w:history="1">
        <w:r w:rsidR="0052750A" w:rsidRPr="00585D53">
          <w:rPr>
            <w:rStyle w:val="Hyperlink"/>
            <w:lang w:val="vi-VN"/>
          </w:rPr>
          <w:t>1.2.</w:t>
        </w:r>
        <w:r w:rsidR="0052750A">
          <w:rPr>
            <w:rFonts w:asciiTheme="minorHAnsi" w:eastAsiaTheme="minorEastAsia" w:hAnsiTheme="minorHAnsi" w:cstheme="minorBidi"/>
            <w:b w:val="0"/>
            <w:i w:val="0"/>
            <w:sz w:val="22"/>
            <w:szCs w:val="22"/>
          </w:rPr>
          <w:tab/>
        </w:r>
        <w:r w:rsidR="0052750A" w:rsidRPr="00585D53">
          <w:rPr>
            <w:rStyle w:val="Hyperlink"/>
            <w:lang w:val="vi-VN"/>
          </w:rPr>
          <w:t>Phạm vi tài liệu</w:t>
        </w:r>
        <w:r w:rsidR="0052750A">
          <w:rPr>
            <w:webHidden/>
          </w:rPr>
          <w:tab/>
        </w:r>
        <w:r w:rsidR="0052750A">
          <w:rPr>
            <w:webHidden/>
          </w:rPr>
          <w:fldChar w:fldCharType="begin"/>
        </w:r>
        <w:r w:rsidR="0052750A">
          <w:rPr>
            <w:webHidden/>
          </w:rPr>
          <w:instrText xml:space="preserve"> PAGEREF _Toc57490660 \h </w:instrText>
        </w:r>
        <w:r w:rsidR="0052750A">
          <w:rPr>
            <w:webHidden/>
          </w:rPr>
        </w:r>
        <w:r w:rsidR="0052750A">
          <w:rPr>
            <w:webHidden/>
          </w:rPr>
          <w:fldChar w:fldCharType="separate"/>
        </w:r>
        <w:r w:rsidR="0052750A">
          <w:rPr>
            <w:webHidden/>
          </w:rPr>
          <w:t>5</w:t>
        </w:r>
        <w:r w:rsidR="0052750A">
          <w:rPr>
            <w:webHidden/>
          </w:rPr>
          <w:fldChar w:fldCharType="end"/>
        </w:r>
      </w:hyperlink>
    </w:p>
    <w:p w14:paraId="510BC196" w14:textId="77777777" w:rsidR="0052750A" w:rsidRDefault="00CB736E">
      <w:pPr>
        <w:pStyle w:val="TOC2"/>
        <w:rPr>
          <w:rFonts w:asciiTheme="minorHAnsi" w:eastAsiaTheme="minorEastAsia" w:hAnsiTheme="minorHAnsi" w:cstheme="minorBidi"/>
          <w:b w:val="0"/>
          <w:i w:val="0"/>
          <w:sz w:val="22"/>
          <w:szCs w:val="22"/>
        </w:rPr>
      </w:pPr>
      <w:hyperlink w:anchor="_Toc57490661" w:history="1">
        <w:r w:rsidR="0052750A" w:rsidRPr="00585D53">
          <w:rPr>
            <w:rStyle w:val="Hyperlink"/>
            <w:lang w:val="vi-VN"/>
          </w:rPr>
          <w:t>1.3.</w:t>
        </w:r>
        <w:r w:rsidR="0052750A">
          <w:rPr>
            <w:rFonts w:asciiTheme="minorHAnsi" w:eastAsiaTheme="minorEastAsia" w:hAnsiTheme="minorHAnsi" w:cstheme="minorBidi"/>
            <w:b w:val="0"/>
            <w:i w:val="0"/>
            <w:sz w:val="22"/>
            <w:szCs w:val="22"/>
          </w:rPr>
          <w:tab/>
        </w:r>
        <w:r w:rsidR="0052750A" w:rsidRPr="00585D53">
          <w:rPr>
            <w:rStyle w:val="Hyperlink"/>
            <w:lang w:val="vi-VN"/>
          </w:rPr>
          <w:t>Khái niệm, thuật ngữ, các từ viết tắt</w:t>
        </w:r>
        <w:r w:rsidR="0052750A">
          <w:rPr>
            <w:webHidden/>
          </w:rPr>
          <w:tab/>
        </w:r>
        <w:r w:rsidR="0052750A">
          <w:rPr>
            <w:webHidden/>
          </w:rPr>
          <w:fldChar w:fldCharType="begin"/>
        </w:r>
        <w:r w:rsidR="0052750A">
          <w:rPr>
            <w:webHidden/>
          </w:rPr>
          <w:instrText xml:space="preserve"> PAGEREF _Toc57490661 \h </w:instrText>
        </w:r>
        <w:r w:rsidR="0052750A">
          <w:rPr>
            <w:webHidden/>
          </w:rPr>
        </w:r>
        <w:r w:rsidR="0052750A">
          <w:rPr>
            <w:webHidden/>
          </w:rPr>
          <w:fldChar w:fldCharType="separate"/>
        </w:r>
        <w:r w:rsidR="0052750A">
          <w:rPr>
            <w:webHidden/>
          </w:rPr>
          <w:t>5</w:t>
        </w:r>
        <w:r w:rsidR="0052750A">
          <w:rPr>
            <w:webHidden/>
          </w:rPr>
          <w:fldChar w:fldCharType="end"/>
        </w:r>
      </w:hyperlink>
    </w:p>
    <w:p w14:paraId="4B0E8A5B" w14:textId="77777777" w:rsidR="0052750A" w:rsidRDefault="00CB736E">
      <w:pPr>
        <w:pStyle w:val="TOC2"/>
        <w:rPr>
          <w:rFonts w:asciiTheme="minorHAnsi" w:eastAsiaTheme="minorEastAsia" w:hAnsiTheme="minorHAnsi" w:cstheme="minorBidi"/>
          <w:b w:val="0"/>
          <w:i w:val="0"/>
          <w:sz w:val="22"/>
          <w:szCs w:val="22"/>
        </w:rPr>
      </w:pPr>
      <w:hyperlink w:anchor="_Toc57490662" w:history="1">
        <w:r w:rsidR="0052750A" w:rsidRPr="00585D53">
          <w:rPr>
            <w:rStyle w:val="Hyperlink"/>
            <w:lang w:val="vi-VN"/>
          </w:rPr>
          <w:t>1.4.</w:t>
        </w:r>
        <w:r w:rsidR="0052750A">
          <w:rPr>
            <w:rFonts w:asciiTheme="minorHAnsi" w:eastAsiaTheme="minorEastAsia" w:hAnsiTheme="minorHAnsi" w:cstheme="minorBidi"/>
            <w:b w:val="0"/>
            <w:i w:val="0"/>
            <w:sz w:val="22"/>
            <w:szCs w:val="22"/>
          </w:rPr>
          <w:tab/>
        </w:r>
        <w:r w:rsidR="0052750A" w:rsidRPr="00585D53">
          <w:rPr>
            <w:rStyle w:val="Hyperlink"/>
            <w:lang w:val="vi-VN"/>
          </w:rPr>
          <w:t>Mô tả chung</w:t>
        </w:r>
        <w:r w:rsidR="0052750A">
          <w:rPr>
            <w:webHidden/>
          </w:rPr>
          <w:tab/>
        </w:r>
        <w:r w:rsidR="0052750A">
          <w:rPr>
            <w:webHidden/>
          </w:rPr>
          <w:fldChar w:fldCharType="begin"/>
        </w:r>
        <w:r w:rsidR="0052750A">
          <w:rPr>
            <w:webHidden/>
          </w:rPr>
          <w:instrText xml:space="preserve"> PAGEREF _Toc57490662 \h </w:instrText>
        </w:r>
        <w:r w:rsidR="0052750A">
          <w:rPr>
            <w:webHidden/>
          </w:rPr>
        </w:r>
        <w:r w:rsidR="0052750A">
          <w:rPr>
            <w:webHidden/>
          </w:rPr>
          <w:fldChar w:fldCharType="separate"/>
        </w:r>
        <w:r w:rsidR="0052750A">
          <w:rPr>
            <w:webHidden/>
          </w:rPr>
          <w:t>5</w:t>
        </w:r>
        <w:r w:rsidR="0052750A">
          <w:rPr>
            <w:webHidden/>
          </w:rPr>
          <w:fldChar w:fldCharType="end"/>
        </w:r>
      </w:hyperlink>
    </w:p>
    <w:p w14:paraId="07DEB05C" w14:textId="77777777" w:rsidR="0052750A" w:rsidRDefault="00CB736E">
      <w:pPr>
        <w:pStyle w:val="TOC1"/>
        <w:rPr>
          <w:rFonts w:asciiTheme="minorHAnsi" w:eastAsiaTheme="minorEastAsia" w:hAnsiTheme="minorHAnsi" w:cstheme="minorBidi"/>
          <w:b w:val="0"/>
          <w:sz w:val="22"/>
          <w:szCs w:val="22"/>
        </w:rPr>
      </w:pPr>
      <w:hyperlink w:anchor="_Toc57490663" w:history="1">
        <w:r w:rsidR="0052750A" w:rsidRPr="00585D53">
          <w:rPr>
            <w:rStyle w:val="Hyperlink"/>
            <w:lang w:val="vi-VN"/>
          </w:rPr>
          <w:t>2.</w:t>
        </w:r>
        <w:r w:rsidR="0052750A">
          <w:rPr>
            <w:rFonts w:asciiTheme="minorHAnsi" w:eastAsiaTheme="minorEastAsia" w:hAnsiTheme="minorHAnsi" w:cstheme="minorBidi"/>
            <w:b w:val="0"/>
            <w:sz w:val="22"/>
            <w:szCs w:val="22"/>
          </w:rPr>
          <w:tab/>
        </w:r>
        <w:r w:rsidR="0052750A" w:rsidRPr="00585D53">
          <w:rPr>
            <w:rStyle w:val="Hyperlink"/>
            <w:lang w:val="vi-VN"/>
          </w:rPr>
          <w:t>YÊU CẦU CHỈNH SỬA</w:t>
        </w:r>
        <w:r w:rsidR="0052750A">
          <w:rPr>
            <w:webHidden/>
          </w:rPr>
          <w:tab/>
        </w:r>
        <w:r w:rsidR="0052750A">
          <w:rPr>
            <w:webHidden/>
          </w:rPr>
          <w:fldChar w:fldCharType="begin"/>
        </w:r>
        <w:r w:rsidR="0052750A">
          <w:rPr>
            <w:webHidden/>
          </w:rPr>
          <w:instrText xml:space="preserve"> PAGEREF _Toc57490663 \h </w:instrText>
        </w:r>
        <w:r w:rsidR="0052750A">
          <w:rPr>
            <w:webHidden/>
          </w:rPr>
        </w:r>
        <w:r w:rsidR="0052750A">
          <w:rPr>
            <w:webHidden/>
          </w:rPr>
          <w:fldChar w:fldCharType="separate"/>
        </w:r>
        <w:r w:rsidR="0052750A">
          <w:rPr>
            <w:webHidden/>
          </w:rPr>
          <w:t>5</w:t>
        </w:r>
        <w:r w:rsidR="0052750A">
          <w:rPr>
            <w:webHidden/>
          </w:rPr>
          <w:fldChar w:fldCharType="end"/>
        </w:r>
      </w:hyperlink>
    </w:p>
    <w:p w14:paraId="05207119" w14:textId="77777777" w:rsidR="0052750A" w:rsidRDefault="00CB736E">
      <w:pPr>
        <w:pStyle w:val="TOC2"/>
        <w:rPr>
          <w:rFonts w:asciiTheme="minorHAnsi" w:eastAsiaTheme="minorEastAsia" w:hAnsiTheme="minorHAnsi" w:cstheme="minorBidi"/>
          <w:b w:val="0"/>
          <w:i w:val="0"/>
          <w:sz w:val="22"/>
          <w:szCs w:val="22"/>
        </w:rPr>
      </w:pPr>
      <w:hyperlink w:anchor="_Toc57490664" w:history="1">
        <w:r w:rsidR="0052750A" w:rsidRPr="00585D53">
          <w:rPr>
            <w:rStyle w:val="Hyperlink"/>
            <w:lang w:val="vi-VN"/>
          </w:rPr>
          <w:t>2.1.</w:t>
        </w:r>
        <w:r w:rsidR="0052750A">
          <w:rPr>
            <w:rFonts w:asciiTheme="minorHAnsi" w:eastAsiaTheme="minorEastAsia" w:hAnsiTheme="minorHAnsi" w:cstheme="minorBidi"/>
            <w:b w:val="0"/>
            <w:i w:val="0"/>
            <w:sz w:val="22"/>
            <w:szCs w:val="22"/>
          </w:rPr>
          <w:tab/>
        </w:r>
        <w:r w:rsidR="0052750A" w:rsidRPr="00585D53">
          <w:rPr>
            <w:rStyle w:val="Hyperlink"/>
            <w:lang w:val="vi-VN"/>
          </w:rPr>
          <w:t>Xử lý Room</w:t>
        </w:r>
        <w:r w:rsidR="0052750A" w:rsidRPr="00585D53">
          <w:rPr>
            <w:rStyle w:val="Hyperlink"/>
          </w:rPr>
          <w:t>, Pool</w:t>
        </w:r>
        <w:r w:rsidR="0052750A">
          <w:rPr>
            <w:webHidden/>
          </w:rPr>
          <w:tab/>
        </w:r>
        <w:r w:rsidR="0052750A">
          <w:rPr>
            <w:webHidden/>
          </w:rPr>
          <w:fldChar w:fldCharType="begin"/>
        </w:r>
        <w:r w:rsidR="0052750A">
          <w:rPr>
            <w:webHidden/>
          </w:rPr>
          <w:instrText xml:space="preserve"> PAGEREF _Toc57490664 \h </w:instrText>
        </w:r>
        <w:r w:rsidR="0052750A">
          <w:rPr>
            <w:webHidden/>
          </w:rPr>
        </w:r>
        <w:r w:rsidR="0052750A">
          <w:rPr>
            <w:webHidden/>
          </w:rPr>
          <w:fldChar w:fldCharType="separate"/>
        </w:r>
        <w:r w:rsidR="0052750A">
          <w:rPr>
            <w:webHidden/>
          </w:rPr>
          <w:t>5</w:t>
        </w:r>
        <w:r w:rsidR="0052750A">
          <w:rPr>
            <w:webHidden/>
          </w:rPr>
          <w:fldChar w:fldCharType="end"/>
        </w:r>
      </w:hyperlink>
    </w:p>
    <w:p w14:paraId="489F7DFC" w14:textId="77777777" w:rsidR="0052750A" w:rsidRDefault="00CB736E">
      <w:pPr>
        <w:pStyle w:val="TOC3"/>
        <w:rPr>
          <w:rFonts w:asciiTheme="minorHAnsi" w:eastAsiaTheme="minorEastAsia" w:hAnsiTheme="minorHAnsi" w:cstheme="minorBidi"/>
          <w:iCs w:val="0"/>
          <w:sz w:val="22"/>
          <w:szCs w:val="22"/>
        </w:rPr>
      </w:pPr>
      <w:hyperlink w:anchor="_Toc57490665" w:history="1">
        <w:r w:rsidR="0052750A" w:rsidRPr="00585D53">
          <w:rPr>
            <w:rStyle w:val="Hyperlink"/>
          </w:rPr>
          <w:t>2.1.1.</w:t>
        </w:r>
        <w:r w:rsidR="0052750A">
          <w:rPr>
            <w:rFonts w:asciiTheme="minorHAnsi" w:eastAsiaTheme="minorEastAsia" w:hAnsiTheme="minorHAnsi" w:cstheme="minorBidi"/>
            <w:iCs w:val="0"/>
            <w:sz w:val="22"/>
            <w:szCs w:val="22"/>
          </w:rPr>
          <w:tab/>
        </w:r>
        <w:r w:rsidR="0052750A" w:rsidRPr="00585D53">
          <w:rPr>
            <w:rStyle w:val="Hyperlink"/>
          </w:rPr>
          <w:t>[Flex] Thêm mới khai báo Room</w:t>
        </w:r>
        <w:r w:rsidR="0052750A">
          <w:rPr>
            <w:webHidden/>
          </w:rPr>
          <w:tab/>
        </w:r>
        <w:r w:rsidR="0052750A">
          <w:rPr>
            <w:webHidden/>
          </w:rPr>
          <w:fldChar w:fldCharType="begin"/>
        </w:r>
        <w:r w:rsidR="0052750A">
          <w:rPr>
            <w:webHidden/>
          </w:rPr>
          <w:instrText xml:space="preserve"> PAGEREF _Toc57490665 \h </w:instrText>
        </w:r>
        <w:r w:rsidR="0052750A">
          <w:rPr>
            <w:webHidden/>
          </w:rPr>
        </w:r>
        <w:r w:rsidR="0052750A">
          <w:rPr>
            <w:webHidden/>
          </w:rPr>
          <w:fldChar w:fldCharType="separate"/>
        </w:r>
        <w:r w:rsidR="0052750A">
          <w:rPr>
            <w:webHidden/>
          </w:rPr>
          <w:t>8</w:t>
        </w:r>
        <w:r w:rsidR="0052750A">
          <w:rPr>
            <w:webHidden/>
          </w:rPr>
          <w:fldChar w:fldCharType="end"/>
        </w:r>
      </w:hyperlink>
    </w:p>
    <w:p w14:paraId="29B10557" w14:textId="77777777" w:rsidR="0052750A" w:rsidRDefault="00CB736E">
      <w:pPr>
        <w:pStyle w:val="TOC3"/>
        <w:rPr>
          <w:rFonts w:asciiTheme="minorHAnsi" w:eastAsiaTheme="minorEastAsia" w:hAnsiTheme="minorHAnsi" w:cstheme="minorBidi"/>
          <w:iCs w:val="0"/>
          <w:sz w:val="22"/>
          <w:szCs w:val="22"/>
        </w:rPr>
      </w:pPr>
      <w:hyperlink w:anchor="_Toc57490666" w:history="1">
        <w:r w:rsidR="0052750A" w:rsidRPr="00585D53">
          <w:rPr>
            <w:rStyle w:val="Hyperlink"/>
          </w:rPr>
          <w:t>2.1.2.</w:t>
        </w:r>
        <w:r w:rsidR="0052750A">
          <w:rPr>
            <w:rFonts w:asciiTheme="minorHAnsi" w:eastAsiaTheme="minorEastAsia" w:hAnsiTheme="minorHAnsi" w:cstheme="minorBidi"/>
            <w:iCs w:val="0"/>
            <w:sz w:val="22"/>
            <w:szCs w:val="22"/>
          </w:rPr>
          <w:tab/>
        </w:r>
        <w:r w:rsidR="0052750A" w:rsidRPr="00585D53">
          <w:rPr>
            <w:rStyle w:val="Hyperlink"/>
          </w:rPr>
          <w:t>[Flex] Thêm mới khai báo dư nợ theo mã (Proom)</w:t>
        </w:r>
        <w:r w:rsidR="0052750A">
          <w:rPr>
            <w:webHidden/>
          </w:rPr>
          <w:tab/>
        </w:r>
        <w:r w:rsidR="0052750A">
          <w:rPr>
            <w:webHidden/>
          </w:rPr>
          <w:fldChar w:fldCharType="begin"/>
        </w:r>
        <w:r w:rsidR="0052750A">
          <w:rPr>
            <w:webHidden/>
          </w:rPr>
          <w:instrText xml:space="preserve"> PAGEREF _Toc57490666 \h </w:instrText>
        </w:r>
        <w:r w:rsidR="0052750A">
          <w:rPr>
            <w:webHidden/>
          </w:rPr>
        </w:r>
        <w:r w:rsidR="0052750A">
          <w:rPr>
            <w:webHidden/>
          </w:rPr>
          <w:fldChar w:fldCharType="separate"/>
        </w:r>
        <w:r w:rsidR="0052750A">
          <w:rPr>
            <w:webHidden/>
          </w:rPr>
          <w:t>11</w:t>
        </w:r>
        <w:r w:rsidR="0052750A">
          <w:rPr>
            <w:webHidden/>
          </w:rPr>
          <w:fldChar w:fldCharType="end"/>
        </w:r>
      </w:hyperlink>
    </w:p>
    <w:p w14:paraId="07269773" w14:textId="77777777" w:rsidR="0052750A" w:rsidRDefault="00CB736E">
      <w:pPr>
        <w:pStyle w:val="TOC3"/>
        <w:rPr>
          <w:rFonts w:asciiTheme="minorHAnsi" w:eastAsiaTheme="minorEastAsia" w:hAnsiTheme="minorHAnsi" w:cstheme="minorBidi"/>
          <w:iCs w:val="0"/>
          <w:sz w:val="22"/>
          <w:szCs w:val="22"/>
        </w:rPr>
      </w:pPr>
      <w:hyperlink w:anchor="_Toc57490667" w:history="1">
        <w:r w:rsidR="0052750A" w:rsidRPr="00585D53">
          <w:rPr>
            <w:rStyle w:val="Hyperlink"/>
          </w:rPr>
          <w:t>2.1.3.</w:t>
        </w:r>
        <w:r w:rsidR="0052750A">
          <w:rPr>
            <w:rFonts w:asciiTheme="minorHAnsi" w:eastAsiaTheme="minorEastAsia" w:hAnsiTheme="minorHAnsi" w:cstheme="minorBidi"/>
            <w:iCs w:val="0"/>
            <w:sz w:val="22"/>
            <w:szCs w:val="22"/>
          </w:rPr>
          <w:tab/>
        </w:r>
        <w:r w:rsidR="0052750A" w:rsidRPr="00585D53">
          <w:rPr>
            <w:rStyle w:val="Hyperlink"/>
          </w:rPr>
          <w:t>[Flex] Tổng hợp Roon, Proom hỗ trợ xử lý</w:t>
        </w:r>
        <w:r w:rsidR="0052750A">
          <w:rPr>
            <w:webHidden/>
          </w:rPr>
          <w:tab/>
        </w:r>
        <w:r w:rsidR="0052750A">
          <w:rPr>
            <w:webHidden/>
          </w:rPr>
          <w:fldChar w:fldCharType="begin"/>
        </w:r>
        <w:r w:rsidR="0052750A">
          <w:rPr>
            <w:webHidden/>
          </w:rPr>
          <w:instrText xml:space="preserve"> PAGEREF _Toc57490667 \h </w:instrText>
        </w:r>
        <w:r w:rsidR="0052750A">
          <w:rPr>
            <w:webHidden/>
          </w:rPr>
        </w:r>
        <w:r w:rsidR="0052750A">
          <w:rPr>
            <w:webHidden/>
          </w:rPr>
          <w:fldChar w:fldCharType="separate"/>
        </w:r>
        <w:r w:rsidR="0052750A">
          <w:rPr>
            <w:webHidden/>
          </w:rPr>
          <w:t>13</w:t>
        </w:r>
        <w:r w:rsidR="0052750A">
          <w:rPr>
            <w:webHidden/>
          </w:rPr>
          <w:fldChar w:fldCharType="end"/>
        </w:r>
      </w:hyperlink>
    </w:p>
    <w:p w14:paraId="6E8CDD22" w14:textId="77777777" w:rsidR="0052750A" w:rsidRDefault="00CB736E">
      <w:pPr>
        <w:pStyle w:val="TOC3"/>
        <w:rPr>
          <w:rFonts w:asciiTheme="minorHAnsi" w:eastAsiaTheme="minorEastAsia" w:hAnsiTheme="minorHAnsi" w:cstheme="minorBidi"/>
          <w:iCs w:val="0"/>
          <w:sz w:val="22"/>
          <w:szCs w:val="22"/>
        </w:rPr>
      </w:pPr>
      <w:hyperlink w:anchor="_Toc57490668" w:history="1">
        <w:r w:rsidR="0052750A" w:rsidRPr="00585D53">
          <w:rPr>
            <w:rStyle w:val="Hyperlink"/>
          </w:rPr>
          <w:t>2.1.4.</w:t>
        </w:r>
        <w:r w:rsidR="0052750A">
          <w:rPr>
            <w:rFonts w:asciiTheme="minorHAnsi" w:eastAsiaTheme="minorEastAsia" w:hAnsiTheme="minorHAnsi" w:cstheme="minorBidi"/>
            <w:iCs w:val="0"/>
            <w:sz w:val="22"/>
            <w:szCs w:val="22"/>
          </w:rPr>
          <w:tab/>
        </w:r>
        <w:r w:rsidR="0052750A" w:rsidRPr="00585D53">
          <w:rPr>
            <w:rStyle w:val="Hyperlink"/>
          </w:rPr>
          <w:t>[Flex, FO] Xử lý kiểm tra và đánh dấu Room, Proom</w:t>
        </w:r>
        <w:r w:rsidR="0052750A">
          <w:rPr>
            <w:webHidden/>
          </w:rPr>
          <w:tab/>
        </w:r>
        <w:r w:rsidR="0052750A">
          <w:rPr>
            <w:webHidden/>
          </w:rPr>
          <w:fldChar w:fldCharType="begin"/>
        </w:r>
        <w:r w:rsidR="0052750A">
          <w:rPr>
            <w:webHidden/>
          </w:rPr>
          <w:instrText xml:space="preserve"> PAGEREF _Toc57490668 \h </w:instrText>
        </w:r>
        <w:r w:rsidR="0052750A">
          <w:rPr>
            <w:webHidden/>
          </w:rPr>
        </w:r>
        <w:r w:rsidR="0052750A">
          <w:rPr>
            <w:webHidden/>
          </w:rPr>
          <w:fldChar w:fldCharType="separate"/>
        </w:r>
        <w:r w:rsidR="0052750A">
          <w:rPr>
            <w:webHidden/>
          </w:rPr>
          <w:t>14</w:t>
        </w:r>
        <w:r w:rsidR="0052750A">
          <w:rPr>
            <w:webHidden/>
          </w:rPr>
          <w:fldChar w:fldCharType="end"/>
        </w:r>
      </w:hyperlink>
    </w:p>
    <w:p w14:paraId="2D0C50B2" w14:textId="77777777" w:rsidR="0052750A" w:rsidRDefault="00CB736E">
      <w:pPr>
        <w:pStyle w:val="TOC3"/>
        <w:rPr>
          <w:rFonts w:asciiTheme="minorHAnsi" w:eastAsiaTheme="minorEastAsia" w:hAnsiTheme="minorHAnsi" w:cstheme="minorBidi"/>
          <w:iCs w:val="0"/>
          <w:sz w:val="22"/>
          <w:szCs w:val="22"/>
        </w:rPr>
      </w:pPr>
      <w:hyperlink w:anchor="_Toc57490669" w:history="1">
        <w:r w:rsidR="0052750A" w:rsidRPr="00585D53">
          <w:rPr>
            <w:rStyle w:val="Hyperlink"/>
          </w:rPr>
          <w:t>2.1.5.</w:t>
        </w:r>
        <w:r w:rsidR="0052750A">
          <w:rPr>
            <w:rFonts w:asciiTheme="minorHAnsi" w:eastAsiaTheme="minorEastAsia" w:hAnsiTheme="minorHAnsi" w:cstheme="minorBidi"/>
            <w:iCs w:val="0"/>
            <w:sz w:val="22"/>
            <w:szCs w:val="22"/>
          </w:rPr>
          <w:tab/>
        </w:r>
        <w:r w:rsidR="0052750A" w:rsidRPr="00585D53">
          <w:rPr>
            <w:rStyle w:val="Hyperlink"/>
          </w:rPr>
          <w:t>[FO] Sửa đồng bộ Room FO xuống Flex</w:t>
        </w:r>
        <w:r w:rsidR="0052750A">
          <w:rPr>
            <w:webHidden/>
          </w:rPr>
          <w:tab/>
        </w:r>
        <w:r w:rsidR="0052750A">
          <w:rPr>
            <w:webHidden/>
          </w:rPr>
          <w:fldChar w:fldCharType="begin"/>
        </w:r>
        <w:r w:rsidR="0052750A">
          <w:rPr>
            <w:webHidden/>
          </w:rPr>
          <w:instrText xml:space="preserve"> PAGEREF _Toc57490669 \h </w:instrText>
        </w:r>
        <w:r w:rsidR="0052750A">
          <w:rPr>
            <w:webHidden/>
          </w:rPr>
        </w:r>
        <w:r w:rsidR="0052750A">
          <w:rPr>
            <w:webHidden/>
          </w:rPr>
          <w:fldChar w:fldCharType="separate"/>
        </w:r>
        <w:r w:rsidR="0052750A">
          <w:rPr>
            <w:webHidden/>
          </w:rPr>
          <w:t>17</w:t>
        </w:r>
        <w:r w:rsidR="0052750A">
          <w:rPr>
            <w:webHidden/>
          </w:rPr>
          <w:fldChar w:fldCharType="end"/>
        </w:r>
      </w:hyperlink>
    </w:p>
    <w:p w14:paraId="4C809381" w14:textId="77777777" w:rsidR="0052750A" w:rsidRDefault="00CB736E">
      <w:pPr>
        <w:pStyle w:val="TOC3"/>
        <w:rPr>
          <w:rFonts w:asciiTheme="minorHAnsi" w:eastAsiaTheme="minorEastAsia" w:hAnsiTheme="minorHAnsi" w:cstheme="minorBidi"/>
          <w:iCs w:val="0"/>
          <w:sz w:val="22"/>
          <w:szCs w:val="22"/>
        </w:rPr>
      </w:pPr>
      <w:hyperlink w:anchor="_Toc57490670" w:history="1">
        <w:r w:rsidR="0052750A" w:rsidRPr="00585D53">
          <w:rPr>
            <w:rStyle w:val="Hyperlink"/>
          </w:rPr>
          <w:t>2.1.6.</w:t>
        </w:r>
        <w:r w:rsidR="0052750A">
          <w:rPr>
            <w:rFonts w:asciiTheme="minorHAnsi" w:eastAsiaTheme="minorEastAsia" w:hAnsiTheme="minorHAnsi" w:cstheme="minorBidi"/>
            <w:iCs w:val="0"/>
            <w:sz w:val="22"/>
            <w:szCs w:val="22"/>
          </w:rPr>
          <w:tab/>
        </w:r>
        <w:r w:rsidR="0052750A" w:rsidRPr="00585D53">
          <w:rPr>
            <w:rStyle w:val="Hyperlink"/>
          </w:rPr>
          <w:t>[Flex] Sửa đánh dấu trong Batch</w:t>
        </w:r>
        <w:r w:rsidR="0052750A">
          <w:rPr>
            <w:webHidden/>
          </w:rPr>
          <w:tab/>
        </w:r>
        <w:r w:rsidR="0052750A">
          <w:rPr>
            <w:webHidden/>
          </w:rPr>
          <w:fldChar w:fldCharType="begin"/>
        </w:r>
        <w:r w:rsidR="0052750A">
          <w:rPr>
            <w:webHidden/>
          </w:rPr>
          <w:instrText xml:space="preserve"> PAGEREF _Toc57490670 \h </w:instrText>
        </w:r>
        <w:r w:rsidR="0052750A">
          <w:rPr>
            <w:webHidden/>
          </w:rPr>
        </w:r>
        <w:r w:rsidR="0052750A">
          <w:rPr>
            <w:webHidden/>
          </w:rPr>
          <w:fldChar w:fldCharType="separate"/>
        </w:r>
        <w:r w:rsidR="0052750A">
          <w:rPr>
            <w:webHidden/>
          </w:rPr>
          <w:t>17</w:t>
        </w:r>
        <w:r w:rsidR="0052750A">
          <w:rPr>
            <w:webHidden/>
          </w:rPr>
          <w:fldChar w:fldCharType="end"/>
        </w:r>
      </w:hyperlink>
    </w:p>
    <w:p w14:paraId="7BA7A9B4" w14:textId="77777777" w:rsidR="0052750A" w:rsidRDefault="00CB736E">
      <w:pPr>
        <w:pStyle w:val="TOC3"/>
        <w:rPr>
          <w:rFonts w:asciiTheme="minorHAnsi" w:eastAsiaTheme="minorEastAsia" w:hAnsiTheme="minorHAnsi" w:cstheme="minorBidi"/>
          <w:iCs w:val="0"/>
          <w:sz w:val="22"/>
          <w:szCs w:val="22"/>
        </w:rPr>
      </w:pPr>
      <w:hyperlink w:anchor="_Toc57490671" w:history="1">
        <w:r w:rsidR="0052750A" w:rsidRPr="00585D53">
          <w:rPr>
            <w:rStyle w:val="Hyperlink"/>
          </w:rPr>
          <w:t>2.1.7.</w:t>
        </w:r>
        <w:r w:rsidR="0052750A">
          <w:rPr>
            <w:rFonts w:asciiTheme="minorHAnsi" w:eastAsiaTheme="minorEastAsia" w:hAnsiTheme="minorHAnsi" w:cstheme="minorBidi"/>
            <w:iCs w:val="0"/>
            <w:sz w:val="22"/>
            <w:szCs w:val="22"/>
          </w:rPr>
          <w:tab/>
        </w:r>
        <w:r w:rsidR="0052750A" w:rsidRPr="00585D53">
          <w:rPr>
            <w:rStyle w:val="Hyperlink"/>
          </w:rPr>
          <w:t>[Flex, FO] Sửa công thức tính sức mua, số lượng chứng khoán được rút/chuyển</w:t>
        </w:r>
        <w:r w:rsidR="0052750A">
          <w:rPr>
            <w:webHidden/>
          </w:rPr>
          <w:tab/>
        </w:r>
        <w:r w:rsidR="0052750A">
          <w:rPr>
            <w:webHidden/>
          </w:rPr>
          <w:fldChar w:fldCharType="begin"/>
        </w:r>
        <w:r w:rsidR="0052750A">
          <w:rPr>
            <w:webHidden/>
          </w:rPr>
          <w:instrText xml:space="preserve"> PAGEREF _Toc57490671 \h </w:instrText>
        </w:r>
        <w:r w:rsidR="0052750A">
          <w:rPr>
            <w:webHidden/>
          </w:rPr>
        </w:r>
        <w:r w:rsidR="0052750A">
          <w:rPr>
            <w:webHidden/>
          </w:rPr>
          <w:fldChar w:fldCharType="separate"/>
        </w:r>
        <w:r w:rsidR="0052750A">
          <w:rPr>
            <w:webHidden/>
          </w:rPr>
          <w:t>17</w:t>
        </w:r>
        <w:r w:rsidR="0052750A">
          <w:rPr>
            <w:webHidden/>
          </w:rPr>
          <w:fldChar w:fldCharType="end"/>
        </w:r>
      </w:hyperlink>
    </w:p>
    <w:p w14:paraId="6A266988" w14:textId="77777777" w:rsidR="0052750A" w:rsidRDefault="00CB736E">
      <w:pPr>
        <w:pStyle w:val="TOC3"/>
        <w:rPr>
          <w:rFonts w:asciiTheme="minorHAnsi" w:eastAsiaTheme="minorEastAsia" w:hAnsiTheme="minorHAnsi" w:cstheme="minorBidi"/>
          <w:iCs w:val="0"/>
          <w:sz w:val="22"/>
          <w:szCs w:val="22"/>
        </w:rPr>
      </w:pPr>
      <w:hyperlink w:anchor="_Toc57490672" w:history="1">
        <w:r w:rsidR="0052750A" w:rsidRPr="00585D53">
          <w:rPr>
            <w:rStyle w:val="Hyperlink"/>
          </w:rPr>
          <w:t>2.1.8.</w:t>
        </w:r>
        <w:r w:rsidR="0052750A">
          <w:rPr>
            <w:rFonts w:asciiTheme="minorHAnsi" w:eastAsiaTheme="minorEastAsia" w:hAnsiTheme="minorHAnsi" w:cstheme="minorBidi"/>
            <w:iCs w:val="0"/>
            <w:sz w:val="22"/>
            <w:szCs w:val="22"/>
          </w:rPr>
          <w:tab/>
        </w:r>
        <w:r w:rsidR="0052750A" w:rsidRPr="00585D53">
          <w:rPr>
            <w:rStyle w:val="Hyperlink"/>
          </w:rPr>
          <w:t>[Flex] Thêm mới view kiểm soát Room</w:t>
        </w:r>
        <w:r w:rsidR="0052750A">
          <w:rPr>
            <w:webHidden/>
          </w:rPr>
          <w:tab/>
        </w:r>
        <w:r w:rsidR="0052750A">
          <w:rPr>
            <w:webHidden/>
          </w:rPr>
          <w:fldChar w:fldCharType="begin"/>
        </w:r>
        <w:r w:rsidR="0052750A">
          <w:rPr>
            <w:webHidden/>
          </w:rPr>
          <w:instrText xml:space="preserve"> PAGEREF _Toc57490672 \h </w:instrText>
        </w:r>
        <w:r w:rsidR="0052750A">
          <w:rPr>
            <w:webHidden/>
          </w:rPr>
        </w:r>
        <w:r w:rsidR="0052750A">
          <w:rPr>
            <w:webHidden/>
          </w:rPr>
          <w:fldChar w:fldCharType="separate"/>
        </w:r>
        <w:r w:rsidR="0052750A">
          <w:rPr>
            <w:webHidden/>
          </w:rPr>
          <w:t>18</w:t>
        </w:r>
        <w:r w:rsidR="0052750A">
          <w:rPr>
            <w:webHidden/>
          </w:rPr>
          <w:fldChar w:fldCharType="end"/>
        </w:r>
      </w:hyperlink>
    </w:p>
    <w:p w14:paraId="5EAB6C15" w14:textId="77777777" w:rsidR="0052750A" w:rsidRDefault="00CB736E">
      <w:pPr>
        <w:pStyle w:val="TOC3"/>
        <w:rPr>
          <w:rFonts w:asciiTheme="minorHAnsi" w:eastAsiaTheme="minorEastAsia" w:hAnsiTheme="minorHAnsi" w:cstheme="minorBidi"/>
          <w:iCs w:val="0"/>
          <w:sz w:val="22"/>
          <w:szCs w:val="22"/>
        </w:rPr>
      </w:pPr>
      <w:hyperlink w:anchor="_Toc57490673" w:history="1">
        <w:r w:rsidR="0052750A" w:rsidRPr="00585D53">
          <w:rPr>
            <w:rStyle w:val="Hyperlink"/>
          </w:rPr>
          <w:t>2.1.9.</w:t>
        </w:r>
        <w:r w:rsidR="0052750A">
          <w:rPr>
            <w:rFonts w:asciiTheme="minorHAnsi" w:eastAsiaTheme="minorEastAsia" w:hAnsiTheme="minorHAnsi" w:cstheme="minorBidi"/>
            <w:iCs w:val="0"/>
            <w:sz w:val="22"/>
            <w:szCs w:val="22"/>
          </w:rPr>
          <w:tab/>
        </w:r>
        <w:r w:rsidR="0052750A" w:rsidRPr="00585D53">
          <w:rPr>
            <w:rStyle w:val="Hyperlink"/>
          </w:rPr>
          <w:t>[Flex] Thêm mới view kiểm soát Room riêng</w:t>
        </w:r>
        <w:r w:rsidR="0052750A">
          <w:rPr>
            <w:webHidden/>
          </w:rPr>
          <w:tab/>
        </w:r>
        <w:r w:rsidR="0052750A">
          <w:rPr>
            <w:webHidden/>
          </w:rPr>
          <w:fldChar w:fldCharType="begin"/>
        </w:r>
        <w:r w:rsidR="0052750A">
          <w:rPr>
            <w:webHidden/>
          </w:rPr>
          <w:instrText xml:space="preserve"> PAGEREF _Toc57490673 \h </w:instrText>
        </w:r>
        <w:r w:rsidR="0052750A">
          <w:rPr>
            <w:webHidden/>
          </w:rPr>
        </w:r>
        <w:r w:rsidR="0052750A">
          <w:rPr>
            <w:webHidden/>
          </w:rPr>
          <w:fldChar w:fldCharType="separate"/>
        </w:r>
        <w:r w:rsidR="0052750A">
          <w:rPr>
            <w:webHidden/>
          </w:rPr>
          <w:t>19</w:t>
        </w:r>
        <w:r w:rsidR="0052750A">
          <w:rPr>
            <w:webHidden/>
          </w:rPr>
          <w:fldChar w:fldCharType="end"/>
        </w:r>
      </w:hyperlink>
    </w:p>
    <w:p w14:paraId="715E4E1F" w14:textId="77777777" w:rsidR="0052750A" w:rsidRDefault="00CB736E">
      <w:pPr>
        <w:pStyle w:val="TOC3"/>
        <w:rPr>
          <w:rFonts w:asciiTheme="minorHAnsi" w:eastAsiaTheme="minorEastAsia" w:hAnsiTheme="minorHAnsi" w:cstheme="minorBidi"/>
          <w:iCs w:val="0"/>
          <w:sz w:val="22"/>
          <w:szCs w:val="22"/>
        </w:rPr>
      </w:pPr>
      <w:hyperlink w:anchor="_Toc57490674" w:history="1">
        <w:r w:rsidR="0052750A" w:rsidRPr="00585D53">
          <w:rPr>
            <w:rStyle w:val="Hyperlink"/>
          </w:rPr>
          <w:t>2.1.10.</w:t>
        </w:r>
        <w:r w:rsidR="0052750A">
          <w:rPr>
            <w:rFonts w:asciiTheme="minorHAnsi" w:eastAsiaTheme="minorEastAsia" w:hAnsiTheme="minorHAnsi" w:cstheme="minorBidi"/>
            <w:iCs w:val="0"/>
            <w:sz w:val="22"/>
            <w:szCs w:val="22"/>
          </w:rPr>
          <w:tab/>
        </w:r>
        <w:r w:rsidR="0052750A" w:rsidRPr="00585D53">
          <w:rPr>
            <w:rStyle w:val="Hyperlink"/>
          </w:rPr>
          <w:t>[Flex] Thêm mới view kiểm soát Proom</w:t>
        </w:r>
        <w:r w:rsidR="0052750A">
          <w:rPr>
            <w:webHidden/>
          </w:rPr>
          <w:tab/>
        </w:r>
        <w:r w:rsidR="0052750A">
          <w:rPr>
            <w:webHidden/>
          </w:rPr>
          <w:fldChar w:fldCharType="begin"/>
        </w:r>
        <w:r w:rsidR="0052750A">
          <w:rPr>
            <w:webHidden/>
          </w:rPr>
          <w:instrText xml:space="preserve"> PAGEREF _Toc57490674 \h </w:instrText>
        </w:r>
        <w:r w:rsidR="0052750A">
          <w:rPr>
            <w:webHidden/>
          </w:rPr>
        </w:r>
        <w:r w:rsidR="0052750A">
          <w:rPr>
            <w:webHidden/>
          </w:rPr>
          <w:fldChar w:fldCharType="separate"/>
        </w:r>
        <w:r w:rsidR="0052750A">
          <w:rPr>
            <w:webHidden/>
          </w:rPr>
          <w:t>19</w:t>
        </w:r>
        <w:r w:rsidR="0052750A">
          <w:rPr>
            <w:webHidden/>
          </w:rPr>
          <w:fldChar w:fldCharType="end"/>
        </w:r>
      </w:hyperlink>
    </w:p>
    <w:p w14:paraId="49E7FC10" w14:textId="77777777" w:rsidR="0052750A" w:rsidRDefault="00CB736E">
      <w:pPr>
        <w:pStyle w:val="TOC3"/>
        <w:rPr>
          <w:rFonts w:asciiTheme="minorHAnsi" w:eastAsiaTheme="minorEastAsia" w:hAnsiTheme="minorHAnsi" w:cstheme="minorBidi"/>
          <w:iCs w:val="0"/>
          <w:sz w:val="22"/>
          <w:szCs w:val="22"/>
        </w:rPr>
      </w:pPr>
      <w:hyperlink w:anchor="_Toc57490675" w:history="1">
        <w:r w:rsidR="0052750A" w:rsidRPr="00585D53">
          <w:rPr>
            <w:rStyle w:val="Hyperlink"/>
          </w:rPr>
          <w:t>2.1.11.</w:t>
        </w:r>
        <w:r w:rsidR="0052750A">
          <w:rPr>
            <w:rFonts w:asciiTheme="minorHAnsi" w:eastAsiaTheme="minorEastAsia" w:hAnsiTheme="minorHAnsi" w:cstheme="minorBidi"/>
            <w:iCs w:val="0"/>
            <w:sz w:val="22"/>
            <w:szCs w:val="22"/>
          </w:rPr>
          <w:tab/>
        </w:r>
        <w:r w:rsidR="0052750A" w:rsidRPr="00585D53">
          <w:rPr>
            <w:rStyle w:val="Hyperlink"/>
          </w:rPr>
          <w:t>[Flex] Thêm mới báo cáo kiểm soát Room</w:t>
        </w:r>
        <w:r w:rsidR="0052750A">
          <w:rPr>
            <w:webHidden/>
          </w:rPr>
          <w:tab/>
        </w:r>
        <w:r w:rsidR="0052750A">
          <w:rPr>
            <w:webHidden/>
          </w:rPr>
          <w:fldChar w:fldCharType="begin"/>
        </w:r>
        <w:r w:rsidR="0052750A">
          <w:rPr>
            <w:webHidden/>
          </w:rPr>
          <w:instrText xml:space="preserve"> PAGEREF _Toc57490675 \h </w:instrText>
        </w:r>
        <w:r w:rsidR="0052750A">
          <w:rPr>
            <w:webHidden/>
          </w:rPr>
        </w:r>
        <w:r w:rsidR="0052750A">
          <w:rPr>
            <w:webHidden/>
          </w:rPr>
          <w:fldChar w:fldCharType="separate"/>
        </w:r>
        <w:r w:rsidR="0052750A">
          <w:rPr>
            <w:webHidden/>
          </w:rPr>
          <w:t>20</w:t>
        </w:r>
        <w:r w:rsidR="0052750A">
          <w:rPr>
            <w:webHidden/>
          </w:rPr>
          <w:fldChar w:fldCharType="end"/>
        </w:r>
      </w:hyperlink>
    </w:p>
    <w:p w14:paraId="63BDD4F1" w14:textId="77777777" w:rsidR="0052750A" w:rsidRDefault="00CB736E">
      <w:pPr>
        <w:pStyle w:val="TOC3"/>
        <w:rPr>
          <w:rFonts w:asciiTheme="minorHAnsi" w:eastAsiaTheme="minorEastAsia" w:hAnsiTheme="minorHAnsi" w:cstheme="minorBidi"/>
          <w:iCs w:val="0"/>
          <w:sz w:val="22"/>
          <w:szCs w:val="22"/>
        </w:rPr>
      </w:pPr>
      <w:hyperlink w:anchor="_Toc57490676" w:history="1">
        <w:r w:rsidR="0052750A" w:rsidRPr="00585D53">
          <w:rPr>
            <w:rStyle w:val="Hyperlink"/>
          </w:rPr>
          <w:t>2.1.12.</w:t>
        </w:r>
        <w:r w:rsidR="0052750A">
          <w:rPr>
            <w:rFonts w:asciiTheme="minorHAnsi" w:eastAsiaTheme="minorEastAsia" w:hAnsiTheme="minorHAnsi" w:cstheme="minorBidi"/>
            <w:iCs w:val="0"/>
            <w:sz w:val="22"/>
            <w:szCs w:val="22"/>
          </w:rPr>
          <w:tab/>
        </w:r>
        <w:r w:rsidR="0052750A" w:rsidRPr="00585D53">
          <w:rPr>
            <w:rStyle w:val="Hyperlink"/>
          </w:rPr>
          <w:t>[Flex] Thêm mới báo cáo kiểm soát Proom</w:t>
        </w:r>
        <w:r w:rsidR="0052750A">
          <w:rPr>
            <w:webHidden/>
          </w:rPr>
          <w:tab/>
        </w:r>
        <w:r w:rsidR="0052750A">
          <w:rPr>
            <w:webHidden/>
          </w:rPr>
          <w:fldChar w:fldCharType="begin"/>
        </w:r>
        <w:r w:rsidR="0052750A">
          <w:rPr>
            <w:webHidden/>
          </w:rPr>
          <w:instrText xml:space="preserve"> PAGEREF _Toc57490676 \h </w:instrText>
        </w:r>
        <w:r w:rsidR="0052750A">
          <w:rPr>
            <w:webHidden/>
          </w:rPr>
        </w:r>
        <w:r w:rsidR="0052750A">
          <w:rPr>
            <w:webHidden/>
          </w:rPr>
          <w:fldChar w:fldCharType="separate"/>
        </w:r>
        <w:r w:rsidR="0052750A">
          <w:rPr>
            <w:webHidden/>
          </w:rPr>
          <w:t>20</w:t>
        </w:r>
        <w:r w:rsidR="0052750A">
          <w:rPr>
            <w:webHidden/>
          </w:rPr>
          <w:fldChar w:fldCharType="end"/>
        </w:r>
      </w:hyperlink>
    </w:p>
    <w:p w14:paraId="049F074F" w14:textId="77777777" w:rsidR="0052750A" w:rsidRDefault="00CB736E">
      <w:pPr>
        <w:pStyle w:val="TOC3"/>
        <w:rPr>
          <w:rFonts w:asciiTheme="minorHAnsi" w:eastAsiaTheme="minorEastAsia" w:hAnsiTheme="minorHAnsi" w:cstheme="minorBidi"/>
          <w:iCs w:val="0"/>
          <w:sz w:val="22"/>
          <w:szCs w:val="22"/>
        </w:rPr>
      </w:pPr>
      <w:hyperlink w:anchor="_Toc57490677" w:history="1">
        <w:r w:rsidR="0052750A" w:rsidRPr="00585D53">
          <w:rPr>
            <w:rStyle w:val="Hyperlink"/>
          </w:rPr>
          <w:t>2.1.13.</w:t>
        </w:r>
        <w:r w:rsidR="0052750A">
          <w:rPr>
            <w:rFonts w:asciiTheme="minorHAnsi" w:eastAsiaTheme="minorEastAsia" w:hAnsiTheme="minorHAnsi" w:cstheme="minorBidi"/>
            <w:iCs w:val="0"/>
            <w:sz w:val="22"/>
            <w:szCs w:val="22"/>
          </w:rPr>
          <w:tab/>
        </w:r>
        <w:r w:rsidR="0052750A" w:rsidRPr="00585D53">
          <w:rPr>
            <w:rStyle w:val="Hyperlink"/>
          </w:rPr>
          <w:t>[Flex] Thêm mới báo cáo khoanh nợ trên tiểu khoản</w:t>
        </w:r>
        <w:r w:rsidR="0052750A">
          <w:rPr>
            <w:webHidden/>
          </w:rPr>
          <w:tab/>
        </w:r>
        <w:r w:rsidR="0052750A">
          <w:rPr>
            <w:webHidden/>
          </w:rPr>
          <w:fldChar w:fldCharType="begin"/>
        </w:r>
        <w:r w:rsidR="0052750A">
          <w:rPr>
            <w:webHidden/>
          </w:rPr>
          <w:instrText xml:space="preserve"> PAGEREF _Toc57490677 \h </w:instrText>
        </w:r>
        <w:r w:rsidR="0052750A">
          <w:rPr>
            <w:webHidden/>
          </w:rPr>
        </w:r>
        <w:r w:rsidR="0052750A">
          <w:rPr>
            <w:webHidden/>
          </w:rPr>
          <w:fldChar w:fldCharType="separate"/>
        </w:r>
        <w:r w:rsidR="0052750A">
          <w:rPr>
            <w:webHidden/>
          </w:rPr>
          <w:t>20</w:t>
        </w:r>
        <w:r w:rsidR="0052750A">
          <w:rPr>
            <w:webHidden/>
          </w:rPr>
          <w:fldChar w:fldCharType="end"/>
        </w:r>
      </w:hyperlink>
    </w:p>
    <w:p w14:paraId="63E8086F" w14:textId="77777777" w:rsidR="0052750A" w:rsidRDefault="00CB736E">
      <w:pPr>
        <w:pStyle w:val="TOC3"/>
        <w:rPr>
          <w:rFonts w:asciiTheme="minorHAnsi" w:eastAsiaTheme="minorEastAsia" w:hAnsiTheme="minorHAnsi" w:cstheme="minorBidi"/>
          <w:iCs w:val="0"/>
          <w:sz w:val="22"/>
          <w:szCs w:val="22"/>
        </w:rPr>
      </w:pPr>
      <w:hyperlink w:anchor="_Toc57490678" w:history="1">
        <w:r w:rsidR="0052750A" w:rsidRPr="00585D53">
          <w:rPr>
            <w:rStyle w:val="Hyperlink"/>
          </w:rPr>
          <w:t>2.1.14.</w:t>
        </w:r>
        <w:r w:rsidR="0052750A">
          <w:rPr>
            <w:rFonts w:asciiTheme="minorHAnsi" w:eastAsiaTheme="minorEastAsia" w:hAnsiTheme="minorHAnsi" w:cstheme="minorBidi"/>
            <w:iCs w:val="0"/>
            <w:sz w:val="22"/>
            <w:szCs w:val="22"/>
          </w:rPr>
          <w:tab/>
        </w:r>
        <w:r w:rsidR="0052750A" w:rsidRPr="00585D53">
          <w:rPr>
            <w:rStyle w:val="Hyperlink"/>
          </w:rPr>
          <w:t>[Flex] Sửa view MR9000, MR9000_1 Dự kiến phát vay</w:t>
        </w:r>
        <w:r w:rsidR="0052750A">
          <w:rPr>
            <w:webHidden/>
          </w:rPr>
          <w:tab/>
        </w:r>
        <w:r w:rsidR="0052750A">
          <w:rPr>
            <w:webHidden/>
          </w:rPr>
          <w:fldChar w:fldCharType="begin"/>
        </w:r>
        <w:r w:rsidR="0052750A">
          <w:rPr>
            <w:webHidden/>
          </w:rPr>
          <w:instrText xml:space="preserve"> PAGEREF _Toc57490678 \h </w:instrText>
        </w:r>
        <w:r w:rsidR="0052750A">
          <w:rPr>
            <w:webHidden/>
          </w:rPr>
        </w:r>
        <w:r w:rsidR="0052750A">
          <w:rPr>
            <w:webHidden/>
          </w:rPr>
          <w:fldChar w:fldCharType="separate"/>
        </w:r>
        <w:r w:rsidR="0052750A">
          <w:rPr>
            <w:webHidden/>
          </w:rPr>
          <w:t>20</w:t>
        </w:r>
        <w:r w:rsidR="0052750A">
          <w:rPr>
            <w:webHidden/>
          </w:rPr>
          <w:fldChar w:fldCharType="end"/>
        </w:r>
      </w:hyperlink>
    </w:p>
    <w:p w14:paraId="57988701" w14:textId="77777777" w:rsidR="0052750A" w:rsidRDefault="00CB736E">
      <w:pPr>
        <w:pStyle w:val="TOC3"/>
        <w:rPr>
          <w:rFonts w:asciiTheme="minorHAnsi" w:eastAsiaTheme="minorEastAsia" w:hAnsiTheme="minorHAnsi" w:cstheme="minorBidi"/>
          <w:iCs w:val="0"/>
          <w:sz w:val="22"/>
          <w:szCs w:val="22"/>
        </w:rPr>
      </w:pPr>
      <w:hyperlink w:anchor="_Toc57490679" w:history="1">
        <w:r w:rsidR="0052750A" w:rsidRPr="00585D53">
          <w:rPr>
            <w:rStyle w:val="Hyperlink"/>
          </w:rPr>
          <w:t>2.1.15.</w:t>
        </w:r>
        <w:r w:rsidR="0052750A">
          <w:rPr>
            <w:rFonts w:asciiTheme="minorHAnsi" w:eastAsiaTheme="minorEastAsia" w:hAnsiTheme="minorHAnsi" w:cstheme="minorBidi"/>
            <w:iCs w:val="0"/>
            <w:sz w:val="22"/>
            <w:szCs w:val="22"/>
          </w:rPr>
          <w:tab/>
        </w:r>
        <w:r w:rsidR="0052750A" w:rsidRPr="00585D53">
          <w:rPr>
            <w:rStyle w:val="Hyperlink"/>
          </w:rPr>
          <w:t>[Flex] Thêm mới import Thông tin Room</w:t>
        </w:r>
        <w:r w:rsidR="0052750A">
          <w:rPr>
            <w:webHidden/>
          </w:rPr>
          <w:tab/>
        </w:r>
        <w:r w:rsidR="0052750A">
          <w:rPr>
            <w:webHidden/>
          </w:rPr>
          <w:fldChar w:fldCharType="begin"/>
        </w:r>
        <w:r w:rsidR="0052750A">
          <w:rPr>
            <w:webHidden/>
          </w:rPr>
          <w:instrText xml:space="preserve"> PAGEREF _Toc57490679 \h </w:instrText>
        </w:r>
        <w:r w:rsidR="0052750A">
          <w:rPr>
            <w:webHidden/>
          </w:rPr>
        </w:r>
        <w:r w:rsidR="0052750A">
          <w:rPr>
            <w:webHidden/>
          </w:rPr>
          <w:fldChar w:fldCharType="separate"/>
        </w:r>
        <w:r w:rsidR="0052750A">
          <w:rPr>
            <w:webHidden/>
          </w:rPr>
          <w:t>21</w:t>
        </w:r>
        <w:r w:rsidR="0052750A">
          <w:rPr>
            <w:webHidden/>
          </w:rPr>
          <w:fldChar w:fldCharType="end"/>
        </w:r>
      </w:hyperlink>
    </w:p>
    <w:p w14:paraId="118014CC" w14:textId="77777777" w:rsidR="0052750A" w:rsidRDefault="00CB736E">
      <w:pPr>
        <w:pStyle w:val="TOC3"/>
        <w:rPr>
          <w:rFonts w:asciiTheme="minorHAnsi" w:eastAsiaTheme="minorEastAsia" w:hAnsiTheme="minorHAnsi" w:cstheme="minorBidi"/>
          <w:iCs w:val="0"/>
          <w:sz w:val="22"/>
          <w:szCs w:val="22"/>
        </w:rPr>
      </w:pPr>
      <w:hyperlink w:anchor="_Toc57490680" w:history="1">
        <w:r w:rsidR="0052750A" w:rsidRPr="00585D53">
          <w:rPr>
            <w:rStyle w:val="Hyperlink"/>
          </w:rPr>
          <w:t>2.1.16.</w:t>
        </w:r>
        <w:r w:rsidR="0052750A">
          <w:rPr>
            <w:rFonts w:asciiTheme="minorHAnsi" w:eastAsiaTheme="minorEastAsia" w:hAnsiTheme="minorHAnsi" w:cstheme="minorBidi"/>
            <w:iCs w:val="0"/>
            <w:sz w:val="22"/>
            <w:szCs w:val="22"/>
          </w:rPr>
          <w:tab/>
        </w:r>
        <w:r w:rsidR="0052750A" w:rsidRPr="00585D53">
          <w:rPr>
            <w:rStyle w:val="Hyperlink"/>
          </w:rPr>
          <w:t>[Flex] Thêm mới import thông tin dư nợ theo mã</w:t>
        </w:r>
        <w:r w:rsidR="0052750A">
          <w:rPr>
            <w:webHidden/>
          </w:rPr>
          <w:tab/>
        </w:r>
        <w:r w:rsidR="0052750A">
          <w:rPr>
            <w:webHidden/>
          </w:rPr>
          <w:fldChar w:fldCharType="begin"/>
        </w:r>
        <w:r w:rsidR="0052750A">
          <w:rPr>
            <w:webHidden/>
          </w:rPr>
          <w:instrText xml:space="preserve"> PAGEREF _Toc57490680 \h </w:instrText>
        </w:r>
        <w:r w:rsidR="0052750A">
          <w:rPr>
            <w:webHidden/>
          </w:rPr>
        </w:r>
        <w:r w:rsidR="0052750A">
          <w:rPr>
            <w:webHidden/>
          </w:rPr>
          <w:fldChar w:fldCharType="separate"/>
        </w:r>
        <w:r w:rsidR="0052750A">
          <w:rPr>
            <w:webHidden/>
          </w:rPr>
          <w:t>22</w:t>
        </w:r>
        <w:r w:rsidR="0052750A">
          <w:rPr>
            <w:webHidden/>
          </w:rPr>
          <w:fldChar w:fldCharType="end"/>
        </w:r>
      </w:hyperlink>
    </w:p>
    <w:p w14:paraId="79AA8B01" w14:textId="77777777" w:rsidR="0052750A" w:rsidRDefault="00CB736E">
      <w:pPr>
        <w:pStyle w:val="TOC2"/>
        <w:rPr>
          <w:rFonts w:asciiTheme="minorHAnsi" w:eastAsiaTheme="minorEastAsia" w:hAnsiTheme="minorHAnsi" w:cstheme="minorBidi"/>
          <w:b w:val="0"/>
          <w:i w:val="0"/>
          <w:sz w:val="22"/>
          <w:szCs w:val="22"/>
        </w:rPr>
      </w:pPr>
      <w:hyperlink w:anchor="_Toc57490681" w:history="1">
        <w:r w:rsidR="0052750A" w:rsidRPr="00585D53">
          <w:rPr>
            <w:rStyle w:val="Hyperlink"/>
            <w:lang w:val="vi-VN"/>
          </w:rPr>
          <w:t>2.1.</w:t>
        </w:r>
        <w:r w:rsidR="0052750A">
          <w:rPr>
            <w:rFonts w:asciiTheme="minorHAnsi" w:eastAsiaTheme="minorEastAsia" w:hAnsiTheme="minorHAnsi" w:cstheme="minorBidi"/>
            <w:b w:val="0"/>
            <w:i w:val="0"/>
            <w:sz w:val="22"/>
            <w:szCs w:val="22"/>
          </w:rPr>
          <w:tab/>
        </w:r>
        <w:r w:rsidR="0052750A" w:rsidRPr="00585D53">
          <w:rPr>
            <w:rStyle w:val="Hyperlink"/>
          </w:rPr>
          <w:t>Khai báo Rổ cho vay</w:t>
        </w:r>
        <w:r w:rsidR="0052750A">
          <w:rPr>
            <w:webHidden/>
          </w:rPr>
          <w:tab/>
        </w:r>
        <w:r w:rsidR="0052750A">
          <w:rPr>
            <w:webHidden/>
          </w:rPr>
          <w:fldChar w:fldCharType="begin"/>
        </w:r>
        <w:r w:rsidR="0052750A">
          <w:rPr>
            <w:webHidden/>
          </w:rPr>
          <w:instrText xml:space="preserve"> PAGEREF _Toc57490681 \h </w:instrText>
        </w:r>
        <w:r w:rsidR="0052750A">
          <w:rPr>
            <w:webHidden/>
          </w:rPr>
        </w:r>
        <w:r w:rsidR="0052750A">
          <w:rPr>
            <w:webHidden/>
          </w:rPr>
          <w:fldChar w:fldCharType="separate"/>
        </w:r>
        <w:r w:rsidR="0052750A">
          <w:rPr>
            <w:webHidden/>
          </w:rPr>
          <w:t>24</w:t>
        </w:r>
        <w:r w:rsidR="0052750A">
          <w:rPr>
            <w:webHidden/>
          </w:rPr>
          <w:fldChar w:fldCharType="end"/>
        </w:r>
      </w:hyperlink>
    </w:p>
    <w:p w14:paraId="1EA3AEB6" w14:textId="77777777" w:rsidR="0052750A" w:rsidRDefault="00CB736E">
      <w:pPr>
        <w:pStyle w:val="TOC3"/>
        <w:rPr>
          <w:rFonts w:asciiTheme="minorHAnsi" w:eastAsiaTheme="minorEastAsia" w:hAnsiTheme="minorHAnsi" w:cstheme="minorBidi"/>
          <w:iCs w:val="0"/>
          <w:sz w:val="22"/>
          <w:szCs w:val="22"/>
        </w:rPr>
      </w:pPr>
      <w:hyperlink w:anchor="_Toc57490682" w:history="1">
        <w:r w:rsidR="0052750A" w:rsidRPr="00585D53">
          <w:rPr>
            <w:rStyle w:val="Hyperlink"/>
          </w:rPr>
          <w:t>2.1.1.</w:t>
        </w:r>
        <w:r w:rsidR="0052750A">
          <w:rPr>
            <w:rFonts w:asciiTheme="minorHAnsi" w:eastAsiaTheme="minorEastAsia" w:hAnsiTheme="minorHAnsi" w:cstheme="minorBidi"/>
            <w:iCs w:val="0"/>
            <w:sz w:val="22"/>
            <w:szCs w:val="22"/>
          </w:rPr>
          <w:tab/>
        </w:r>
        <w:r w:rsidR="0052750A" w:rsidRPr="00585D53">
          <w:rPr>
            <w:rStyle w:val="Hyperlink"/>
          </w:rPr>
          <w:t>[Flex] Sửa màn hình 020011: Quy định rổ chứng khoán</w:t>
        </w:r>
        <w:r w:rsidR="0052750A">
          <w:rPr>
            <w:webHidden/>
          </w:rPr>
          <w:tab/>
        </w:r>
        <w:r w:rsidR="0052750A">
          <w:rPr>
            <w:webHidden/>
          </w:rPr>
          <w:fldChar w:fldCharType="begin"/>
        </w:r>
        <w:r w:rsidR="0052750A">
          <w:rPr>
            <w:webHidden/>
          </w:rPr>
          <w:instrText xml:space="preserve"> PAGEREF _Toc57490682 \h </w:instrText>
        </w:r>
        <w:r w:rsidR="0052750A">
          <w:rPr>
            <w:webHidden/>
          </w:rPr>
        </w:r>
        <w:r w:rsidR="0052750A">
          <w:rPr>
            <w:webHidden/>
          </w:rPr>
          <w:fldChar w:fldCharType="separate"/>
        </w:r>
        <w:r w:rsidR="0052750A">
          <w:rPr>
            <w:webHidden/>
          </w:rPr>
          <w:t>25</w:t>
        </w:r>
        <w:r w:rsidR="0052750A">
          <w:rPr>
            <w:webHidden/>
          </w:rPr>
          <w:fldChar w:fldCharType="end"/>
        </w:r>
      </w:hyperlink>
    </w:p>
    <w:p w14:paraId="08722DA6" w14:textId="77777777" w:rsidR="0052750A" w:rsidRDefault="00CB736E">
      <w:pPr>
        <w:pStyle w:val="TOC3"/>
        <w:rPr>
          <w:rFonts w:asciiTheme="minorHAnsi" w:eastAsiaTheme="minorEastAsia" w:hAnsiTheme="minorHAnsi" w:cstheme="minorBidi"/>
          <w:iCs w:val="0"/>
          <w:sz w:val="22"/>
          <w:szCs w:val="22"/>
        </w:rPr>
      </w:pPr>
      <w:hyperlink w:anchor="_Toc57490683" w:history="1">
        <w:r w:rsidR="0052750A" w:rsidRPr="00585D53">
          <w:rPr>
            <w:rStyle w:val="Hyperlink"/>
          </w:rPr>
          <w:t>2.1.2.</w:t>
        </w:r>
        <w:r w:rsidR="0052750A">
          <w:rPr>
            <w:rFonts w:asciiTheme="minorHAnsi" w:eastAsiaTheme="minorEastAsia" w:hAnsiTheme="minorHAnsi" w:cstheme="minorBidi"/>
            <w:iCs w:val="0"/>
            <w:sz w:val="22"/>
            <w:szCs w:val="22"/>
          </w:rPr>
          <w:tab/>
        </w:r>
        <w:r w:rsidR="0052750A" w:rsidRPr="00585D53">
          <w:rPr>
            <w:rStyle w:val="Hyperlink"/>
          </w:rPr>
          <w:t>[Flex, FO] Sửa cách tổng hợp dữ liệu, tính toán số liệu</w:t>
        </w:r>
        <w:r w:rsidR="0052750A">
          <w:rPr>
            <w:webHidden/>
          </w:rPr>
          <w:tab/>
        </w:r>
        <w:r w:rsidR="0052750A">
          <w:rPr>
            <w:webHidden/>
          </w:rPr>
          <w:fldChar w:fldCharType="begin"/>
        </w:r>
        <w:r w:rsidR="0052750A">
          <w:rPr>
            <w:webHidden/>
          </w:rPr>
          <w:instrText xml:space="preserve"> PAGEREF _Toc57490683 \h </w:instrText>
        </w:r>
        <w:r w:rsidR="0052750A">
          <w:rPr>
            <w:webHidden/>
          </w:rPr>
        </w:r>
        <w:r w:rsidR="0052750A">
          <w:rPr>
            <w:webHidden/>
          </w:rPr>
          <w:fldChar w:fldCharType="separate"/>
        </w:r>
        <w:r w:rsidR="0052750A">
          <w:rPr>
            <w:webHidden/>
          </w:rPr>
          <w:t>27</w:t>
        </w:r>
        <w:r w:rsidR="0052750A">
          <w:rPr>
            <w:webHidden/>
          </w:rPr>
          <w:fldChar w:fldCharType="end"/>
        </w:r>
      </w:hyperlink>
    </w:p>
    <w:p w14:paraId="1F4DEF41" w14:textId="77777777" w:rsidR="0052750A" w:rsidRDefault="00CB736E">
      <w:pPr>
        <w:pStyle w:val="TOC3"/>
        <w:rPr>
          <w:rFonts w:asciiTheme="minorHAnsi" w:eastAsiaTheme="minorEastAsia" w:hAnsiTheme="minorHAnsi" w:cstheme="minorBidi"/>
          <w:iCs w:val="0"/>
          <w:sz w:val="22"/>
          <w:szCs w:val="22"/>
        </w:rPr>
      </w:pPr>
      <w:hyperlink w:anchor="_Toc57490684" w:history="1">
        <w:r w:rsidR="0052750A" w:rsidRPr="00585D53">
          <w:rPr>
            <w:rStyle w:val="Hyperlink"/>
          </w:rPr>
          <w:t>2.1.3.</w:t>
        </w:r>
        <w:r w:rsidR="0052750A">
          <w:rPr>
            <w:rFonts w:asciiTheme="minorHAnsi" w:eastAsiaTheme="minorEastAsia" w:hAnsiTheme="minorHAnsi" w:cstheme="minorBidi"/>
            <w:iCs w:val="0"/>
            <w:sz w:val="22"/>
            <w:szCs w:val="22"/>
          </w:rPr>
          <w:tab/>
        </w:r>
        <w:r w:rsidR="0052750A" w:rsidRPr="00585D53">
          <w:rPr>
            <w:rStyle w:val="Hyperlink"/>
          </w:rPr>
          <w:t>[Flex] Sửa chức năng import I002: Rổ sản phẩm Credit line</w:t>
        </w:r>
        <w:r w:rsidR="0052750A">
          <w:rPr>
            <w:webHidden/>
          </w:rPr>
          <w:tab/>
        </w:r>
        <w:r w:rsidR="0052750A">
          <w:rPr>
            <w:webHidden/>
          </w:rPr>
          <w:fldChar w:fldCharType="begin"/>
        </w:r>
        <w:r w:rsidR="0052750A">
          <w:rPr>
            <w:webHidden/>
          </w:rPr>
          <w:instrText xml:space="preserve"> PAGEREF _Toc57490684 \h </w:instrText>
        </w:r>
        <w:r w:rsidR="0052750A">
          <w:rPr>
            <w:webHidden/>
          </w:rPr>
        </w:r>
        <w:r w:rsidR="0052750A">
          <w:rPr>
            <w:webHidden/>
          </w:rPr>
          <w:fldChar w:fldCharType="separate"/>
        </w:r>
        <w:r w:rsidR="0052750A">
          <w:rPr>
            <w:webHidden/>
          </w:rPr>
          <w:t>29</w:t>
        </w:r>
        <w:r w:rsidR="0052750A">
          <w:rPr>
            <w:webHidden/>
          </w:rPr>
          <w:fldChar w:fldCharType="end"/>
        </w:r>
      </w:hyperlink>
    </w:p>
    <w:p w14:paraId="0BE06210" w14:textId="77777777" w:rsidR="0052750A" w:rsidRDefault="00CB736E">
      <w:pPr>
        <w:pStyle w:val="TOC2"/>
        <w:rPr>
          <w:rFonts w:asciiTheme="minorHAnsi" w:eastAsiaTheme="minorEastAsia" w:hAnsiTheme="minorHAnsi" w:cstheme="minorBidi"/>
          <w:b w:val="0"/>
          <w:i w:val="0"/>
          <w:sz w:val="22"/>
          <w:szCs w:val="22"/>
        </w:rPr>
      </w:pPr>
      <w:hyperlink w:anchor="_Toc57490685" w:history="1">
        <w:r w:rsidR="0052750A" w:rsidRPr="00585D53">
          <w:rPr>
            <w:rStyle w:val="Hyperlink"/>
          </w:rPr>
          <w:t>2.2.</w:t>
        </w:r>
        <w:r w:rsidR="0052750A">
          <w:rPr>
            <w:rFonts w:asciiTheme="minorHAnsi" w:eastAsiaTheme="minorEastAsia" w:hAnsiTheme="minorHAnsi" w:cstheme="minorBidi"/>
            <w:b w:val="0"/>
            <w:i w:val="0"/>
            <w:sz w:val="22"/>
            <w:szCs w:val="22"/>
          </w:rPr>
          <w:tab/>
        </w:r>
        <w:r w:rsidR="0052750A" w:rsidRPr="00585D53">
          <w:rPr>
            <w:rStyle w:val="Hyperlink"/>
          </w:rPr>
          <w:t>Chặn ứng trước theo mã</w:t>
        </w:r>
        <w:r w:rsidR="0052750A">
          <w:rPr>
            <w:webHidden/>
          </w:rPr>
          <w:tab/>
        </w:r>
        <w:r w:rsidR="0052750A">
          <w:rPr>
            <w:webHidden/>
          </w:rPr>
          <w:fldChar w:fldCharType="begin"/>
        </w:r>
        <w:r w:rsidR="0052750A">
          <w:rPr>
            <w:webHidden/>
          </w:rPr>
          <w:instrText xml:space="preserve"> PAGEREF _Toc57490685 \h </w:instrText>
        </w:r>
        <w:r w:rsidR="0052750A">
          <w:rPr>
            <w:webHidden/>
          </w:rPr>
        </w:r>
        <w:r w:rsidR="0052750A">
          <w:rPr>
            <w:webHidden/>
          </w:rPr>
          <w:fldChar w:fldCharType="separate"/>
        </w:r>
        <w:r w:rsidR="0052750A">
          <w:rPr>
            <w:webHidden/>
          </w:rPr>
          <w:t>30</w:t>
        </w:r>
        <w:r w:rsidR="0052750A">
          <w:rPr>
            <w:webHidden/>
          </w:rPr>
          <w:fldChar w:fldCharType="end"/>
        </w:r>
      </w:hyperlink>
    </w:p>
    <w:p w14:paraId="3A1EC44C" w14:textId="77777777" w:rsidR="0052750A" w:rsidRDefault="00CB736E">
      <w:pPr>
        <w:pStyle w:val="TOC3"/>
        <w:rPr>
          <w:rFonts w:asciiTheme="minorHAnsi" w:eastAsiaTheme="minorEastAsia" w:hAnsiTheme="minorHAnsi" w:cstheme="minorBidi"/>
          <w:iCs w:val="0"/>
          <w:sz w:val="22"/>
          <w:szCs w:val="22"/>
        </w:rPr>
      </w:pPr>
      <w:hyperlink w:anchor="_Toc57490686" w:history="1">
        <w:r w:rsidR="0052750A" w:rsidRPr="00585D53">
          <w:rPr>
            <w:rStyle w:val="Hyperlink"/>
          </w:rPr>
          <w:t>2.2.1.</w:t>
        </w:r>
        <w:r w:rsidR="0052750A">
          <w:rPr>
            <w:rFonts w:asciiTheme="minorHAnsi" w:eastAsiaTheme="minorEastAsia" w:hAnsiTheme="minorHAnsi" w:cstheme="minorBidi"/>
            <w:iCs w:val="0"/>
            <w:sz w:val="22"/>
            <w:szCs w:val="22"/>
          </w:rPr>
          <w:tab/>
        </w:r>
        <w:r w:rsidR="0052750A" w:rsidRPr="00585D53">
          <w:rPr>
            <w:rStyle w:val="Hyperlink"/>
          </w:rPr>
          <w:t>[Flex] Thêm mới khai báo mã không cho vay ứng trước</w:t>
        </w:r>
        <w:r w:rsidR="0052750A">
          <w:rPr>
            <w:webHidden/>
          </w:rPr>
          <w:tab/>
        </w:r>
        <w:r w:rsidR="0052750A">
          <w:rPr>
            <w:webHidden/>
          </w:rPr>
          <w:fldChar w:fldCharType="begin"/>
        </w:r>
        <w:r w:rsidR="0052750A">
          <w:rPr>
            <w:webHidden/>
          </w:rPr>
          <w:instrText xml:space="preserve"> PAGEREF _Toc57490686 \h </w:instrText>
        </w:r>
        <w:r w:rsidR="0052750A">
          <w:rPr>
            <w:webHidden/>
          </w:rPr>
        </w:r>
        <w:r w:rsidR="0052750A">
          <w:rPr>
            <w:webHidden/>
          </w:rPr>
          <w:fldChar w:fldCharType="separate"/>
        </w:r>
        <w:r w:rsidR="0052750A">
          <w:rPr>
            <w:webHidden/>
          </w:rPr>
          <w:t>31</w:t>
        </w:r>
        <w:r w:rsidR="0052750A">
          <w:rPr>
            <w:webHidden/>
          </w:rPr>
          <w:fldChar w:fldCharType="end"/>
        </w:r>
      </w:hyperlink>
    </w:p>
    <w:p w14:paraId="495D7233" w14:textId="77777777" w:rsidR="0052750A" w:rsidRDefault="00CB736E">
      <w:pPr>
        <w:pStyle w:val="TOC3"/>
        <w:rPr>
          <w:rFonts w:asciiTheme="minorHAnsi" w:eastAsiaTheme="minorEastAsia" w:hAnsiTheme="minorHAnsi" w:cstheme="minorBidi"/>
          <w:iCs w:val="0"/>
          <w:sz w:val="22"/>
          <w:szCs w:val="22"/>
        </w:rPr>
      </w:pPr>
      <w:hyperlink w:anchor="_Toc57490687" w:history="1">
        <w:r w:rsidR="0052750A" w:rsidRPr="00585D53">
          <w:rPr>
            <w:rStyle w:val="Hyperlink"/>
          </w:rPr>
          <w:t>2.2.2.</w:t>
        </w:r>
        <w:r w:rsidR="0052750A">
          <w:rPr>
            <w:rFonts w:asciiTheme="minorHAnsi" w:eastAsiaTheme="minorEastAsia" w:hAnsiTheme="minorHAnsi" w:cstheme="minorBidi"/>
            <w:iCs w:val="0"/>
            <w:sz w:val="22"/>
            <w:szCs w:val="22"/>
          </w:rPr>
          <w:tab/>
        </w:r>
        <w:r w:rsidR="0052750A" w:rsidRPr="00585D53">
          <w:rPr>
            <w:rStyle w:val="Hyperlink"/>
          </w:rPr>
          <w:t>[Flex] Đồng bộ các mã chặn ứng lên FO</w:t>
        </w:r>
        <w:r w:rsidR="0052750A">
          <w:rPr>
            <w:webHidden/>
          </w:rPr>
          <w:tab/>
        </w:r>
        <w:r w:rsidR="0052750A">
          <w:rPr>
            <w:webHidden/>
          </w:rPr>
          <w:fldChar w:fldCharType="begin"/>
        </w:r>
        <w:r w:rsidR="0052750A">
          <w:rPr>
            <w:webHidden/>
          </w:rPr>
          <w:instrText xml:space="preserve"> PAGEREF _Toc57490687 \h </w:instrText>
        </w:r>
        <w:r w:rsidR="0052750A">
          <w:rPr>
            <w:webHidden/>
          </w:rPr>
        </w:r>
        <w:r w:rsidR="0052750A">
          <w:rPr>
            <w:webHidden/>
          </w:rPr>
          <w:fldChar w:fldCharType="separate"/>
        </w:r>
        <w:r w:rsidR="0052750A">
          <w:rPr>
            <w:webHidden/>
          </w:rPr>
          <w:t>32</w:t>
        </w:r>
        <w:r w:rsidR="0052750A">
          <w:rPr>
            <w:webHidden/>
          </w:rPr>
          <w:fldChar w:fldCharType="end"/>
        </w:r>
      </w:hyperlink>
    </w:p>
    <w:p w14:paraId="20F2D928" w14:textId="77777777" w:rsidR="0052750A" w:rsidRDefault="00CB736E">
      <w:pPr>
        <w:pStyle w:val="TOC3"/>
        <w:rPr>
          <w:rFonts w:asciiTheme="minorHAnsi" w:eastAsiaTheme="minorEastAsia" w:hAnsiTheme="minorHAnsi" w:cstheme="minorBidi"/>
          <w:iCs w:val="0"/>
          <w:sz w:val="22"/>
          <w:szCs w:val="22"/>
        </w:rPr>
      </w:pPr>
      <w:hyperlink w:anchor="_Toc57490688" w:history="1">
        <w:r w:rsidR="0052750A" w:rsidRPr="00585D53">
          <w:rPr>
            <w:rStyle w:val="Hyperlink"/>
          </w:rPr>
          <w:t>2.2.3.</w:t>
        </w:r>
        <w:r w:rsidR="0052750A">
          <w:rPr>
            <w:rFonts w:asciiTheme="minorHAnsi" w:eastAsiaTheme="minorEastAsia" w:hAnsiTheme="minorHAnsi" w:cstheme="minorBidi"/>
            <w:iCs w:val="0"/>
            <w:sz w:val="22"/>
            <w:szCs w:val="22"/>
          </w:rPr>
          <w:tab/>
        </w:r>
        <w:r w:rsidR="0052750A" w:rsidRPr="00585D53">
          <w:rPr>
            <w:rStyle w:val="Hyperlink"/>
          </w:rPr>
          <w:t>[Flex] Chỉnh sửa công thức tính số tiền ứng khả dụng</w:t>
        </w:r>
        <w:r w:rsidR="0052750A">
          <w:rPr>
            <w:webHidden/>
          </w:rPr>
          <w:tab/>
        </w:r>
        <w:r w:rsidR="0052750A">
          <w:rPr>
            <w:webHidden/>
          </w:rPr>
          <w:fldChar w:fldCharType="begin"/>
        </w:r>
        <w:r w:rsidR="0052750A">
          <w:rPr>
            <w:webHidden/>
          </w:rPr>
          <w:instrText xml:space="preserve"> PAGEREF _Toc57490688 \h </w:instrText>
        </w:r>
        <w:r w:rsidR="0052750A">
          <w:rPr>
            <w:webHidden/>
          </w:rPr>
        </w:r>
        <w:r w:rsidR="0052750A">
          <w:rPr>
            <w:webHidden/>
          </w:rPr>
          <w:fldChar w:fldCharType="separate"/>
        </w:r>
        <w:r w:rsidR="0052750A">
          <w:rPr>
            <w:webHidden/>
          </w:rPr>
          <w:t>32</w:t>
        </w:r>
        <w:r w:rsidR="0052750A">
          <w:rPr>
            <w:webHidden/>
          </w:rPr>
          <w:fldChar w:fldCharType="end"/>
        </w:r>
      </w:hyperlink>
    </w:p>
    <w:p w14:paraId="1F81AA13" w14:textId="77777777" w:rsidR="0052750A" w:rsidRDefault="00CB736E">
      <w:pPr>
        <w:pStyle w:val="TOC3"/>
        <w:rPr>
          <w:rFonts w:asciiTheme="minorHAnsi" w:eastAsiaTheme="minorEastAsia" w:hAnsiTheme="minorHAnsi" w:cstheme="minorBidi"/>
          <w:iCs w:val="0"/>
          <w:sz w:val="22"/>
          <w:szCs w:val="22"/>
        </w:rPr>
      </w:pPr>
      <w:hyperlink w:anchor="_Toc57490689" w:history="1">
        <w:r w:rsidR="0052750A" w:rsidRPr="00585D53">
          <w:rPr>
            <w:rStyle w:val="Hyperlink"/>
          </w:rPr>
          <w:t>2.2.4.</w:t>
        </w:r>
        <w:r w:rsidR="0052750A">
          <w:rPr>
            <w:rFonts w:asciiTheme="minorHAnsi" w:eastAsiaTheme="minorEastAsia" w:hAnsiTheme="minorHAnsi" w:cstheme="minorBidi"/>
            <w:iCs w:val="0"/>
            <w:sz w:val="22"/>
            <w:szCs w:val="22"/>
          </w:rPr>
          <w:tab/>
        </w:r>
        <w:r w:rsidR="0052750A" w:rsidRPr="00585D53">
          <w:rPr>
            <w:rStyle w:val="Hyperlink"/>
          </w:rPr>
          <w:t>[Flex] Chỉnh sửa đồng bộ số tiền có thể ứng ngày quá khứ lên FO</w:t>
        </w:r>
        <w:r w:rsidR="0052750A">
          <w:rPr>
            <w:webHidden/>
          </w:rPr>
          <w:tab/>
        </w:r>
        <w:r w:rsidR="0052750A">
          <w:rPr>
            <w:webHidden/>
          </w:rPr>
          <w:fldChar w:fldCharType="begin"/>
        </w:r>
        <w:r w:rsidR="0052750A">
          <w:rPr>
            <w:webHidden/>
          </w:rPr>
          <w:instrText xml:space="preserve"> PAGEREF _Toc57490689 \h </w:instrText>
        </w:r>
        <w:r w:rsidR="0052750A">
          <w:rPr>
            <w:webHidden/>
          </w:rPr>
        </w:r>
        <w:r w:rsidR="0052750A">
          <w:rPr>
            <w:webHidden/>
          </w:rPr>
          <w:fldChar w:fldCharType="separate"/>
        </w:r>
        <w:r w:rsidR="0052750A">
          <w:rPr>
            <w:webHidden/>
          </w:rPr>
          <w:t>32</w:t>
        </w:r>
        <w:r w:rsidR="0052750A">
          <w:rPr>
            <w:webHidden/>
          </w:rPr>
          <w:fldChar w:fldCharType="end"/>
        </w:r>
      </w:hyperlink>
    </w:p>
    <w:p w14:paraId="4C666CE0" w14:textId="77777777" w:rsidR="0052750A" w:rsidRDefault="00CB736E">
      <w:pPr>
        <w:pStyle w:val="TOC3"/>
        <w:rPr>
          <w:rFonts w:asciiTheme="minorHAnsi" w:eastAsiaTheme="minorEastAsia" w:hAnsiTheme="minorHAnsi" w:cstheme="minorBidi"/>
          <w:iCs w:val="0"/>
          <w:sz w:val="22"/>
          <w:szCs w:val="22"/>
        </w:rPr>
      </w:pPr>
      <w:hyperlink w:anchor="_Toc57490690" w:history="1">
        <w:r w:rsidR="0052750A" w:rsidRPr="00585D53">
          <w:rPr>
            <w:rStyle w:val="Hyperlink"/>
          </w:rPr>
          <w:t>2.2.5.</w:t>
        </w:r>
        <w:r w:rsidR="0052750A">
          <w:rPr>
            <w:rFonts w:asciiTheme="minorHAnsi" w:eastAsiaTheme="minorEastAsia" w:hAnsiTheme="minorHAnsi" w:cstheme="minorBidi"/>
            <w:iCs w:val="0"/>
            <w:sz w:val="22"/>
            <w:szCs w:val="22"/>
          </w:rPr>
          <w:tab/>
        </w:r>
        <w:r w:rsidR="0052750A" w:rsidRPr="00585D53">
          <w:rPr>
            <w:rStyle w:val="Hyperlink"/>
          </w:rPr>
          <w:t>[FO] Chỉnh sửa công thức tính số tiền ứng khả dụng trong ngày</w:t>
        </w:r>
        <w:r w:rsidR="0052750A">
          <w:rPr>
            <w:webHidden/>
          </w:rPr>
          <w:tab/>
        </w:r>
        <w:r w:rsidR="0052750A">
          <w:rPr>
            <w:webHidden/>
          </w:rPr>
          <w:fldChar w:fldCharType="begin"/>
        </w:r>
        <w:r w:rsidR="0052750A">
          <w:rPr>
            <w:webHidden/>
          </w:rPr>
          <w:instrText xml:space="preserve"> PAGEREF _Toc57490690 \h </w:instrText>
        </w:r>
        <w:r w:rsidR="0052750A">
          <w:rPr>
            <w:webHidden/>
          </w:rPr>
        </w:r>
        <w:r w:rsidR="0052750A">
          <w:rPr>
            <w:webHidden/>
          </w:rPr>
          <w:fldChar w:fldCharType="separate"/>
        </w:r>
        <w:r w:rsidR="0052750A">
          <w:rPr>
            <w:webHidden/>
          </w:rPr>
          <w:t>32</w:t>
        </w:r>
        <w:r w:rsidR="0052750A">
          <w:rPr>
            <w:webHidden/>
          </w:rPr>
          <w:fldChar w:fldCharType="end"/>
        </w:r>
      </w:hyperlink>
    </w:p>
    <w:p w14:paraId="106B9C47" w14:textId="77777777" w:rsidR="0052750A" w:rsidRDefault="00CB736E">
      <w:pPr>
        <w:pStyle w:val="TOC3"/>
        <w:rPr>
          <w:rFonts w:asciiTheme="minorHAnsi" w:eastAsiaTheme="minorEastAsia" w:hAnsiTheme="minorHAnsi" w:cstheme="minorBidi"/>
          <w:iCs w:val="0"/>
          <w:sz w:val="22"/>
          <w:szCs w:val="22"/>
        </w:rPr>
      </w:pPr>
      <w:hyperlink w:anchor="_Toc57490691" w:history="1">
        <w:r w:rsidR="0052750A" w:rsidRPr="00585D53">
          <w:rPr>
            <w:rStyle w:val="Hyperlink"/>
          </w:rPr>
          <w:t>2.2.6.</w:t>
        </w:r>
        <w:r w:rsidR="0052750A">
          <w:rPr>
            <w:rFonts w:asciiTheme="minorHAnsi" w:eastAsiaTheme="minorEastAsia" w:hAnsiTheme="minorHAnsi" w:cstheme="minorBidi"/>
            <w:iCs w:val="0"/>
            <w:sz w:val="22"/>
            <w:szCs w:val="22"/>
          </w:rPr>
          <w:tab/>
        </w:r>
        <w:r w:rsidR="0052750A" w:rsidRPr="00585D53">
          <w:rPr>
            <w:rStyle w:val="Hyperlink"/>
          </w:rPr>
          <w:t>[Flex] Sửa ứng trước trong Batch</w:t>
        </w:r>
        <w:r w:rsidR="0052750A">
          <w:rPr>
            <w:webHidden/>
          </w:rPr>
          <w:tab/>
        </w:r>
        <w:r w:rsidR="0052750A">
          <w:rPr>
            <w:webHidden/>
          </w:rPr>
          <w:fldChar w:fldCharType="begin"/>
        </w:r>
        <w:r w:rsidR="0052750A">
          <w:rPr>
            <w:webHidden/>
          </w:rPr>
          <w:instrText xml:space="preserve"> PAGEREF _Toc57490691 \h </w:instrText>
        </w:r>
        <w:r w:rsidR="0052750A">
          <w:rPr>
            <w:webHidden/>
          </w:rPr>
        </w:r>
        <w:r w:rsidR="0052750A">
          <w:rPr>
            <w:webHidden/>
          </w:rPr>
          <w:fldChar w:fldCharType="separate"/>
        </w:r>
        <w:r w:rsidR="0052750A">
          <w:rPr>
            <w:webHidden/>
          </w:rPr>
          <w:t>33</w:t>
        </w:r>
        <w:r w:rsidR="0052750A">
          <w:rPr>
            <w:webHidden/>
          </w:rPr>
          <w:fldChar w:fldCharType="end"/>
        </w:r>
      </w:hyperlink>
    </w:p>
    <w:p w14:paraId="0B570D8A" w14:textId="77777777" w:rsidR="0052750A" w:rsidRDefault="00CB736E">
      <w:pPr>
        <w:pStyle w:val="TOC3"/>
        <w:rPr>
          <w:rFonts w:asciiTheme="minorHAnsi" w:eastAsiaTheme="minorEastAsia" w:hAnsiTheme="minorHAnsi" w:cstheme="minorBidi"/>
          <w:iCs w:val="0"/>
          <w:sz w:val="22"/>
          <w:szCs w:val="22"/>
        </w:rPr>
      </w:pPr>
      <w:hyperlink w:anchor="_Toc57490692" w:history="1">
        <w:r w:rsidR="0052750A" w:rsidRPr="00585D53">
          <w:rPr>
            <w:rStyle w:val="Hyperlink"/>
          </w:rPr>
          <w:t>2.2.7.</w:t>
        </w:r>
        <w:r w:rsidR="0052750A">
          <w:rPr>
            <w:rFonts w:asciiTheme="minorHAnsi" w:eastAsiaTheme="minorEastAsia" w:hAnsiTheme="minorHAnsi" w:cstheme="minorBidi"/>
            <w:iCs w:val="0"/>
            <w:sz w:val="22"/>
            <w:szCs w:val="22"/>
          </w:rPr>
          <w:tab/>
        </w:r>
        <w:r w:rsidR="0052750A" w:rsidRPr="00585D53">
          <w:rPr>
            <w:rStyle w:val="Hyperlink"/>
          </w:rPr>
          <w:t>[Flex] Thêm mới báo cáo lịch sự chặn vay ứng trước</w:t>
        </w:r>
        <w:r w:rsidR="0052750A">
          <w:rPr>
            <w:webHidden/>
          </w:rPr>
          <w:tab/>
        </w:r>
        <w:r w:rsidR="0052750A">
          <w:rPr>
            <w:webHidden/>
          </w:rPr>
          <w:fldChar w:fldCharType="begin"/>
        </w:r>
        <w:r w:rsidR="0052750A">
          <w:rPr>
            <w:webHidden/>
          </w:rPr>
          <w:instrText xml:space="preserve"> PAGEREF _Toc57490692 \h </w:instrText>
        </w:r>
        <w:r w:rsidR="0052750A">
          <w:rPr>
            <w:webHidden/>
          </w:rPr>
        </w:r>
        <w:r w:rsidR="0052750A">
          <w:rPr>
            <w:webHidden/>
          </w:rPr>
          <w:fldChar w:fldCharType="separate"/>
        </w:r>
        <w:r w:rsidR="0052750A">
          <w:rPr>
            <w:webHidden/>
          </w:rPr>
          <w:t>33</w:t>
        </w:r>
        <w:r w:rsidR="0052750A">
          <w:rPr>
            <w:webHidden/>
          </w:rPr>
          <w:fldChar w:fldCharType="end"/>
        </w:r>
      </w:hyperlink>
    </w:p>
    <w:p w14:paraId="25AF0E06" w14:textId="77777777" w:rsidR="0052750A" w:rsidRDefault="00CB736E">
      <w:pPr>
        <w:pStyle w:val="TOC2"/>
        <w:rPr>
          <w:rFonts w:asciiTheme="minorHAnsi" w:eastAsiaTheme="minorEastAsia" w:hAnsiTheme="minorHAnsi" w:cstheme="minorBidi"/>
          <w:b w:val="0"/>
          <w:i w:val="0"/>
          <w:sz w:val="22"/>
          <w:szCs w:val="22"/>
        </w:rPr>
      </w:pPr>
      <w:hyperlink w:anchor="_Toc57490693" w:history="1">
        <w:r w:rsidR="0052750A" w:rsidRPr="00585D53">
          <w:rPr>
            <w:rStyle w:val="Hyperlink"/>
          </w:rPr>
          <w:t>2.3.</w:t>
        </w:r>
        <w:r w:rsidR="0052750A">
          <w:rPr>
            <w:rFonts w:asciiTheme="minorHAnsi" w:eastAsiaTheme="minorEastAsia" w:hAnsiTheme="minorHAnsi" w:cstheme="minorBidi"/>
            <w:b w:val="0"/>
            <w:i w:val="0"/>
            <w:sz w:val="22"/>
            <w:szCs w:val="22"/>
          </w:rPr>
          <w:tab/>
        </w:r>
        <w:r w:rsidR="0052750A" w:rsidRPr="00585D53">
          <w:rPr>
            <w:rStyle w:val="Hyperlink"/>
          </w:rPr>
          <w:t>Đồng bộ Pool AF giữa FO, BO</w:t>
        </w:r>
        <w:r w:rsidR="0052750A">
          <w:rPr>
            <w:webHidden/>
          </w:rPr>
          <w:tab/>
        </w:r>
        <w:r w:rsidR="0052750A">
          <w:rPr>
            <w:webHidden/>
          </w:rPr>
          <w:fldChar w:fldCharType="begin"/>
        </w:r>
        <w:r w:rsidR="0052750A">
          <w:rPr>
            <w:webHidden/>
          </w:rPr>
          <w:instrText xml:space="preserve"> PAGEREF _Toc57490693 \h </w:instrText>
        </w:r>
        <w:r w:rsidR="0052750A">
          <w:rPr>
            <w:webHidden/>
          </w:rPr>
        </w:r>
        <w:r w:rsidR="0052750A">
          <w:rPr>
            <w:webHidden/>
          </w:rPr>
          <w:fldChar w:fldCharType="separate"/>
        </w:r>
        <w:r w:rsidR="0052750A">
          <w:rPr>
            <w:webHidden/>
          </w:rPr>
          <w:t>33</w:t>
        </w:r>
        <w:r w:rsidR="0052750A">
          <w:rPr>
            <w:webHidden/>
          </w:rPr>
          <w:fldChar w:fldCharType="end"/>
        </w:r>
      </w:hyperlink>
    </w:p>
    <w:p w14:paraId="47B9BA12" w14:textId="77777777" w:rsidR="0052750A" w:rsidRDefault="00CB736E">
      <w:pPr>
        <w:pStyle w:val="TOC3"/>
        <w:rPr>
          <w:rFonts w:asciiTheme="minorHAnsi" w:eastAsiaTheme="minorEastAsia" w:hAnsiTheme="minorHAnsi" w:cstheme="minorBidi"/>
          <w:iCs w:val="0"/>
          <w:sz w:val="22"/>
          <w:szCs w:val="22"/>
        </w:rPr>
      </w:pPr>
      <w:hyperlink w:anchor="_Toc57490694" w:history="1">
        <w:r w:rsidR="0052750A" w:rsidRPr="00585D53">
          <w:rPr>
            <w:rStyle w:val="Hyperlink"/>
          </w:rPr>
          <w:t>2.3.1.</w:t>
        </w:r>
        <w:r w:rsidR="0052750A">
          <w:rPr>
            <w:rFonts w:asciiTheme="minorHAnsi" w:eastAsiaTheme="minorEastAsia" w:hAnsiTheme="minorHAnsi" w:cstheme="minorBidi"/>
            <w:iCs w:val="0"/>
            <w:sz w:val="22"/>
            <w:szCs w:val="22"/>
          </w:rPr>
          <w:tab/>
        </w:r>
        <w:r w:rsidR="0052750A" w:rsidRPr="00585D53">
          <w:rPr>
            <w:rStyle w:val="Hyperlink"/>
          </w:rPr>
          <w:t>Chỉnh sửa đồng bộ Pool chỉ định, tính chất tuân thủ từ BO lên FO.</w:t>
        </w:r>
        <w:r w:rsidR="0052750A">
          <w:rPr>
            <w:webHidden/>
          </w:rPr>
          <w:tab/>
        </w:r>
        <w:r w:rsidR="0052750A">
          <w:rPr>
            <w:webHidden/>
          </w:rPr>
          <w:fldChar w:fldCharType="begin"/>
        </w:r>
        <w:r w:rsidR="0052750A">
          <w:rPr>
            <w:webHidden/>
          </w:rPr>
          <w:instrText xml:space="preserve"> PAGEREF _Toc57490694 \h </w:instrText>
        </w:r>
        <w:r w:rsidR="0052750A">
          <w:rPr>
            <w:webHidden/>
          </w:rPr>
        </w:r>
        <w:r w:rsidR="0052750A">
          <w:rPr>
            <w:webHidden/>
          </w:rPr>
          <w:fldChar w:fldCharType="separate"/>
        </w:r>
        <w:r w:rsidR="0052750A">
          <w:rPr>
            <w:webHidden/>
          </w:rPr>
          <w:t>35</w:t>
        </w:r>
        <w:r w:rsidR="0052750A">
          <w:rPr>
            <w:webHidden/>
          </w:rPr>
          <w:fldChar w:fldCharType="end"/>
        </w:r>
      </w:hyperlink>
    </w:p>
    <w:p w14:paraId="3B241FBA" w14:textId="77777777" w:rsidR="0052750A" w:rsidRDefault="00CB736E">
      <w:pPr>
        <w:pStyle w:val="TOC3"/>
        <w:rPr>
          <w:rFonts w:asciiTheme="minorHAnsi" w:eastAsiaTheme="minorEastAsia" w:hAnsiTheme="minorHAnsi" w:cstheme="minorBidi"/>
          <w:iCs w:val="0"/>
          <w:sz w:val="22"/>
          <w:szCs w:val="22"/>
        </w:rPr>
      </w:pPr>
      <w:hyperlink w:anchor="_Toc57490695" w:history="1">
        <w:r w:rsidR="0052750A" w:rsidRPr="00585D53">
          <w:rPr>
            <w:rStyle w:val="Hyperlink"/>
          </w:rPr>
          <w:t>2.3.2.</w:t>
        </w:r>
        <w:r w:rsidR="0052750A">
          <w:rPr>
            <w:rFonts w:asciiTheme="minorHAnsi" w:eastAsiaTheme="minorEastAsia" w:hAnsiTheme="minorHAnsi" w:cstheme="minorBidi"/>
            <w:iCs w:val="0"/>
            <w:sz w:val="22"/>
            <w:szCs w:val="22"/>
          </w:rPr>
          <w:tab/>
        </w:r>
        <w:r w:rsidR="0052750A" w:rsidRPr="00585D53">
          <w:rPr>
            <w:rStyle w:val="Hyperlink"/>
          </w:rPr>
          <w:t>Chỉnh sửa luồng kiểm tra hạch toán Pool trên HFT.</w:t>
        </w:r>
        <w:r w:rsidR="0052750A">
          <w:rPr>
            <w:webHidden/>
          </w:rPr>
          <w:tab/>
        </w:r>
        <w:r w:rsidR="0052750A">
          <w:rPr>
            <w:webHidden/>
          </w:rPr>
          <w:fldChar w:fldCharType="begin"/>
        </w:r>
        <w:r w:rsidR="0052750A">
          <w:rPr>
            <w:webHidden/>
          </w:rPr>
          <w:instrText xml:space="preserve"> PAGEREF _Toc57490695 \h </w:instrText>
        </w:r>
        <w:r w:rsidR="0052750A">
          <w:rPr>
            <w:webHidden/>
          </w:rPr>
        </w:r>
        <w:r w:rsidR="0052750A">
          <w:rPr>
            <w:webHidden/>
          </w:rPr>
          <w:fldChar w:fldCharType="separate"/>
        </w:r>
        <w:r w:rsidR="0052750A">
          <w:rPr>
            <w:webHidden/>
          </w:rPr>
          <w:t>35</w:t>
        </w:r>
        <w:r w:rsidR="0052750A">
          <w:rPr>
            <w:webHidden/>
          </w:rPr>
          <w:fldChar w:fldCharType="end"/>
        </w:r>
      </w:hyperlink>
    </w:p>
    <w:p w14:paraId="73E1FE94" w14:textId="77777777" w:rsidR="0052750A" w:rsidRDefault="00CB736E">
      <w:pPr>
        <w:pStyle w:val="TOC1"/>
        <w:rPr>
          <w:rFonts w:asciiTheme="minorHAnsi" w:eastAsiaTheme="minorEastAsia" w:hAnsiTheme="minorHAnsi" w:cstheme="minorBidi"/>
          <w:b w:val="0"/>
          <w:sz w:val="22"/>
          <w:szCs w:val="22"/>
        </w:rPr>
      </w:pPr>
      <w:hyperlink w:anchor="_Toc57490696" w:history="1">
        <w:r w:rsidR="0052750A" w:rsidRPr="00585D53">
          <w:rPr>
            <w:rStyle w:val="Hyperlink"/>
            <w:lang w:val="vi-VN"/>
          </w:rPr>
          <w:t>3.</w:t>
        </w:r>
        <w:r w:rsidR="0052750A">
          <w:rPr>
            <w:rFonts w:asciiTheme="minorHAnsi" w:eastAsiaTheme="minorEastAsia" w:hAnsiTheme="minorHAnsi" w:cstheme="minorBidi"/>
            <w:b w:val="0"/>
            <w:sz w:val="22"/>
            <w:szCs w:val="22"/>
          </w:rPr>
          <w:tab/>
        </w:r>
        <w:r w:rsidR="0052750A" w:rsidRPr="00585D53">
          <w:rPr>
            <w:rStyle w:val="Hyperlink"/>
            <w:lang w:val="vi-VN"/>
          </w:rPr>
          <w:t>TRANG KÝ</w:t>
        </w:r>
        <w:r w:rsidR="0052750A">
          <w:rPr>
            <w:webHidden/>
          </w:rPr>
          <w:tab/>
        </w:r>
        <w:r w:rsidR="0052750A">
          <w:rPr>
            <w:webHidden/>
          </w:rPr>
          <w:fldChar w:fldCharType="begin"/>
        </w:r>
        <w:r w:rsidR="0052750A">
          <w:rPr>
            <w:webHidden/>
          </w:rPr>
          <w:instrText xml:space="preserve"> PAGEREF _Toc57490696 \h </w:instrText>
        </w:r>
        <w:r w:rsidR="0052750A">
          <w:rPr>
            <w:webHidden/>
          </w:rPr>
        </w:r>
        <w:r w:rsidR="0052750A">
          <w:rPr>
            <w:webHidden/>
          </w:rPr>
          <w:fldChar w:fldCharType="separate"/>
        </w:r>
        <w:r w:rsidR="0052750A">
          <w:rPr>
            <w:webHidden/>
          </w:rPr>
          <w:t>37</w:t>
        </w:r>
        <w:r w:rsidR="0052750A">
          <w:rPr>
            <w:webHidden/>
          </w:rPr>
          <w:fldChar w:fldCharType="end"/>
        </w:r>
      </w:hyperlink>
    </w:p>
    <w:p w14:paraId="2A8D8E3C" w14:textId="3A611BAF" w:rsidR="005B76BA" w:rsidRPr="00CE2FA6" w:rsidRDefault="005B76BA" w:rsidP="005B76BA">
      <w:pPr>
        <w:pStyle w:val="Normalc"/>
        <w:spacing w:line="276" w:lineRule="auto"/>
        <w:rPr>
          <w:color w:val="000000"/>
          <w:lang w:val="vi-VN"/>
        </w:rPr>
      </w:pPr>
      <w:r w:rsidRPr="00CE2FA6">
        <w:rPr>
          <w:noProof/>
          <w:color w:val="000000"/>
          <w:lang w:val="vi-VN"/>
        </w:rPr>
        <w:fldChar w:fldCharType="end"/>
      </w:r>
    </w:p>
    <w:p w14:paraId="13966B04" w14:textId="77777777" w:rsidR="005B76BA" w:rsidRPr="00CE2FA6" w:rsidRDefault="005B76BA" w:rsidP="005B76BA">
      <w:pPr>
        <w:spacing w:line="276" w:lineRule="auto"/>
        <w:ind w:right="-46"/>
        <w:rPr>
          <w:rFonts w:ascii="Times New Roman" w:hAnsi="Times New Roman"/>
          <w:color w:val="000000"/>
          <w:lang w:val="vi-VN"/>
        </w:rPr>
      </w:pPr>
    </w:p>
    <w:p w14:paraId="0C943C6B" w14:textId="77777777" w:rsidR="005B76BA" w:rsidRPr="00CE2FA6" w:rsidRDefault="005B76BA" w:rsidP="00747038">
      <w:pPr>
        <w:pStyle w:val="cheading1"/>
        <w:rPr>
          <w:lang w:val="vi-VN"/>
        </w:rPr>
      </w:pPr>
      <w:bookmarkStart w:id="6" w:name="_Toc250011853"/>
      <w:bookmarkStart w:id="7" w:name="_Toc281406568"/>
      <w:bookmarkStart w:id="8" w:name="_Toc282589378"/>
      <w:bookmarkStart w:id="9" w:name="_Toc310357493"/>
      <w:r w:rsidRPr="00CE2FA6">
        <w:rPr>
          <w:lang w:val="vi-VN"/>
        </w:rPr>
        <w:br w:type="page"/>
      </w:r>
      <w:bookmarkStart w:id="10" w:name="_Toc57490658"/>
      <w:r w:rsidRPr="00CE2FA6">
        <w:rPr>
          <w:lang w:val="vi-VN"/>
        </w:rPr>
        <w:lastRenderedPageBreak/>
        <w:t>GIỚI THIỆU</w:t>
      </w:r>
      <w:bookmarkEnd w:id="6"/>
      <w:bookmarkEnd w:id="7"/>
      <w:bookmarkEnd w:id="8"/>
      <w:bookmarkEnd w:id="9"/>
      <w:bookmarkEnd w:id="10"/>
    </w:p>
    <w:p w14:paraId="2DDE7EAF" w14:textId="77777777" w:rsidR="005B76BA" w:rsidRPr="00CE2FA6" w:rsidRDefault="005B76BA" w:rsidP="005B76BA">
      <w:pPr>
        <w:pStyle w:val="cheading2"/>
        <w:rPr>
          <w:lang w:val="vi-VN"/>
        </w:rPr>
      </w:pPr>
      <w:bookmarkStart w:id="11" w:name="_Toc250011854"/>
      <w:bookmarkStart w:id="12" w:name="_Toc281406569"/>
      <w:bookmarkStart w:id="13" w:name="_Toc282589379"/>
      <w:bookmarkStart w:id="14" w:name="_Toc310357494"/>
      <w:bookmarkStart w:id="15" w:name="_Toc57490659"/>
      <w:r w:rsidRPr="00CE2FA6">
        <w:rPr>
          <w:lang w:val="vi-VN"/>
        </w:rPr>
        <w:t>Mục đích</w:t>
      </w:r>
      <w:bookmarkEnd w:id="11"/>
      <w:r w:rsidRPr="00CE2FA6">
        <w:rPr>
          <w:lang w:val="vi-VN"/>
        </w:rPr>
        <w:t xml:space="preserve"> tài liệu</w:t>
      </w:r>
      <w:bookmarkEnd w:id="12"/>
      <w:bookmarkEnd w:id="13"/>
      <w:bookmarkEnd w:id="14"/>
      <w:bookmarkEnd w:id="15"/>
    </w:p>
    <w:p w14:paraId="4BAEC0B0" w14:textId="410E2779" w:rsidR="005B76BA" w:rsidRPr="00CE2FA6" w:rsidRDefault="005B76BA" w:rsidP="005B76BA">
      <w:pPr>
        <w:pStyle w:val="cGDD10"/>
        <w:rPr>
          <w:lang w:val="vi-VN"/>
        </w:rPr>
      </w:pPr>
      <w:r w:rsidRPr="00CE2FA6">
        <w:rPr>
          <w:lang w:val="vi-VN"/>
        </w:rPr>
        <w:t xml:space="preserve">Tài liệu phân tích cho việc điều chỉnh một số tính năng trên </w:t>
      </w:r>
      <w:r w:rsidR="00A9658E" w:rsidRPr="00CE2FA6">
        <w:rPr>
          <w:lang w:val="vi-VN"/>
        </w:rPr>
        <w:t xml:space="preserve">hệ thống </w:t>
      </w:r>
      <w:r w:rsidRPr="00CE2FA6">
        <w:rPr>
          <w:lang w:val="vi-VN"/>
        </w:rPr>
        <w:t>hiện tại</w:t>
      </w:r>
      <w:r w:rsidR="00A9658E" w:rsidRPr="00CE2FA6">
        <w:rPr>
          <w:lang w:val="vi-VN"/>
        </w:rPr>
        <w:t xml:space="preserve"> để đáp ứng được nội dung yêu cầu bên </w:t>
      </w:r>
      <w:r w:rsidR="00A90EE9">
        <w:rPr>
          <w:lang w:val="vi-VN"/>
        </w:rPr>
        <w:t>KBSV</w:t>
      </w:r>
      <w:r w:rsidR="00A9658E" w:rsidRPr="00CE2FA6">
        <w:rPr>
          <w:lang w:val="vi-VN"/>
        </w:rPr>
        <w:t xml:space="preserve"> đề ra.</w:t>
      </w:r>
    </w:p>
    <w:p w14:paraId="0A22F3DC" w14:textId="77777777" w:rsidR="005B76BA" w:rsidRPr="00CE2FA6" w:rsidRDefault="005B76BA" w:rsidP="005B76BA">
      <w:pPr>
        <w:pStyle w:val="cGDD1"/>
        <w:rPr>
          <w:lang w:val="vi-VN"/>
        </w:rPr>
      </w:pPr>
      <w:r w:rsidRPr="00CE2FA6">
        <w:rPr>
          <w:lang w:val="vi-VN"/>
        </w:rPr>
        <w:t>Nội dung tài liệu này được sử dụng để:</w:t>
      </w:r>
    </w:p>
    <w:p w14:paraId="79F2032E" w14:textId="77777777" w:rsidR="005B76BA" w:rsidRPr="00CE2FA6" w:rsidRDefault="005B76BA" w:rsidP="005B76BA">
      <w:pPr>
        <w:pStyle w:val="cTron2"/>
        <w:rPr>
          <w:lang w:val="vi-VN"/>
        </w:rPr>
      </w:pPr>
      <w:r w:rsidRPr="00CE2FA6">
        <w:rPr>
          <w:lang w:val="vi-VN"/>
        </w:rPr>
        <w:t>Bên FSS làm căn cứ để tiến hành chỉnh sửa hệ thống.</w:t>
      </w:r>
    </w:p>
    <w:p w14:paraId="5470E7C2" w14:textId="570D3747" w:rsidR="005B76BA" w:rsidRPr="00CE2FA6" w:rsidRDefault="005B76BA" w:rsidP="005B76BA">
      <w:pPr>
        <w:pStyle w:val="cTron2"/>
        <w:rPr>
          <w:lang w:val="vi-VN"/>
        </w:rPr>
      </w:pPr>
      <w:r w:rsidRPr="00CE2FA6">
        <w:rPr>
          <w:lang w:val="vi-VN"/>
        </w:rPr>
        <w:t xml:space="preserve">Bên </w:t>
      </w:r>
      <w:r w:rsidR="00A90EE9">
        <w:rPr>
          <w:lang w:val="vi-VN"/>
        </w:rPr>
        <w:t>KBSV</w:t>
      </w:r>
      <w:r w:rsidRPr="00CE2FA6">
        <w:rPr>
          <w:lang w:val="vi-VN"/>
        </w:rPr>
        <w:t xml:space="preserve"> làm căn cứ nghiệm thu phần bàn giao của FSS.</w:t>
      </w:r>
    </w:p>
    <w:p w14:paraId="0A77D49F" w14:textId="77777777" w:rsidR="005B76BA" w:rsidRPr="00CE2FA6" w:rsidRDefault="005B76BA" w:rsidP="005B76BA">
      <w:pPr>
        <w:pStyle w:val="cheading2"/>
        <w:rPr>
          <w:lang w:val="vi-VN"/>
        </w:rPr>
      </w:pPr>
      <w:bookmarkStart w:id="16" w:name="_Toc281406570"/>
      <w:bookmarkStart w:id="17" w:name="_Toc282589380"/>
      <w:bookmarkStart w:id="18" w:name="_Toc310357495"/>
      <w:bookmarkStart w:id="19" w:name="_Toc57490660"/>
      <w:r w:rsidRPr="00CE2FA6">
        <w:rPr>
          <w:lang w:val="vi-VN"/>
        </w:rPr>
        <w:t>Phạm vi tài liệu</w:t>
      </w:r>
      <w:bookmarkEnd w:id="16"/>
      <w:bookmarkEnd w:id="17"/>
      <w:bookmarkEnd w:id="18"/>
      <w:bookmarkEnd w:id="19"/>
    </w:p>
    <w:p w14:paraId="322494C1" w14:textId="77777777" w:rsidR="005B76BA" w:rsidRPr="00CE2FA6" w:rsidRDefault="005B76BA" w:rsidP="005B76BA">
      <w:pPr>
        <w:pStyle w:val="cGDD10"/>
        <w:rPr>
          <w:lang w:val="vi-VN"/>
        </w:rPr>
      </w:pPr>
      <w:r w:rsidRPr="00CE2FA6">
        <w:rPr>
          <w:lang w:val="vi-VN"/>
        </w:rPr>
        <w:t>Tài liệu bao gồm:</w:t>
      </w:r>
    </w:p>
    <w:p w14:paraId="406B8468" w14:textId="310E9555" w:rsidR="005B76BA" w:rsidRPr="00CE2FA6" w:rsidRDefault="005B76BA" w:rsidP="005B76BA">
      <w:pPr>
        <w:pStyle w:val="cGDD1"/>
        <w:rPr>
          <w:lang w:val="vi-VN"/>
        </w:rPr>
      </w:pPr>
      <w:r w:rsidRPr="00CE2FA6">
        <w:rPr>
          <w:lang w:val="vi-VN"/>
        </w:rPr>
        <w:t xml:space="preserve">Các chỉnh sửa đã được thống nhất sẽ thực hiện bởi FSS trước khi hệ thống được bàn giao sang bên </w:t>
      </w:r>
      <w:r w:rsidR="00A90EE9">
        <w:rPr>
          <w:lang w:val="vi-VN"/>
        </w:rPr>
        <w:t>KBSV</w:t>
      </w:r>
      <w:r w:rsidRPr="00CE2FA6">
        <w:rPr>
          <w:lang w:val="vi-VN"/>
        </w:rPr>
        <w:t xml:space="preserve"> để kiểm tra nghiệm thu và golive hệ thống.</w:t>
      </w:r>
    </w:p>
    <w:p w14:paraId="77C370E1" w14:textId="77777777" w:rsidR="005B76BA" w:rsidRPr="00CE2FA6" w:rsidRDefault="005B76BA" w:rsidP="005B76BA">
      <w:pPr>
        <w:pStyle w:val="cheading2"/>
        <w:rPr>
          <w:lang w:val="vi-VN"/>
        </w:rPr>
      </w:pPr>
      <w:bookmarkStart w:id="20" w:name="_Toc215651239"/>
      <w:bookmarkStart w:id="21" w:name="_Toc216181288"/>
      <w:bookmarkStart w:id="22" w:name="_Toc223937259"/>
      <w:bookmarkStart w:id="23" w:name="_Toc250011855"/>
      <w:bookmarkStart w:id="24" w:name="_Toc281406571"/>
      <w:bookmarkStart w:id="25" w:name="_Toc282589381"/>
      <w:bookmarkStart w:id="26" w:name="_Toc310357496"/>
      <w:bookmarkStart w:id="27" w:name="_Toc57490661"/>
      <w:r w:rsidRPr="00CE2FA6">
        <w:rPr>
          <w:lang w:val="vi-VN"/>
        </w:rPr>
        <w:t>Khái niệm, thuật ngữ</w:t>
      </w:r>
      <w:bookmarkEnd w:id="20"/>
      <w:bookmarkEnd w:id="21"/>
      <w:bookmarkEnd w:id="22"/>
      <w:bookmarkEnd w:id="23"/>
      <w:r w:rsidRPr="00CE2FA6">
        <w:rPr>
          <w:lang w:val="vi-VN"/>
        </w:rPr>
        <w:t>, các từ viết tắt</w:t>
      </w:r>
      <w:bookmarkEnd w:id="24"/>
      <w:bookmarkEnd w:id="25"/>
      <w:bookmarkEnd w:id="26"/>
      <w:bookmarkEnd w:id="27"/>
    </w:p>
    <w:tbl>
      <w:tblPr>
        <w:tblW w:w="9639"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2988"/>
        <w:gridCol w:w="6651"/>
      </w:tblGrid>
      <w:tr w:rsidR="005B76BA" w:rsidRPr="00CE2FA6" w14:paraId="2AA5B978" w14:textId="77777777" w:rsidTr="0001306C">
        <w:tc>
          <w:tcPr>
            <w:tcW w:w="2988" w:type="dxa"/>
            <w:shd w:val="clear" w:color="auto" w:fill="96BE5A"/>
          </w:tcPr>
          <w:p w14:paraId="1FCE658C" w14:textId="77777777" w:rsidR="005B76BA" w:rsidRPr="00CE2FA6" w:rsidRDefault="005B76BA" w:rsidP="0001306C">
            <w:pPr>
              <w:pStyle w:val="cTableNor"/>
              <w:spacing w:line="276" w:lineRule="auto"/>
              <w:jc w:val="center"/>
              <w:rPr>
                <w:color w:val="000000"/>
                <w:lang w:val="vi-VN"/>
              </w:rPr>
            </w:pPr>
            <w:r w:rsidRPr="00CE2FA6">
              <w:rPr>
                <w:color w:val="000000"/>
                <w:lang w:val="vi-VN"/>
              </w:rPr>
              <w:t>Từ viết tắt</w:t>
            </w:r>
          </w:p>
        </w:tc>
        <w:tc>
          <w:tcPr>
            <w:tcW w:w="6651" w:type="dxa"/>
            <w:shd w:val="clear" w:color="auto" w:fill="96BE5A"/>
          </w:tcPr>
          <w:p w14:paraId="4C1A5E70" w14:textId="77777777" w:rsidR="005B76BA" w:rsidRPr="00CE2FA6" w:rsidRDefault="005B76BA" w:rsidP="0001306C">
            <w:pPr>
              <w:pStyle w:val="cTableNor"/>
              <w:spacing w:line="276" w:lineRule="auto"/>
              <w:jc w:val="center"/>
              <w:rPr>
                <w:color w:val="000000"/>
                <w:lang w:val="vi-VN"/>
              </w:rPr>
            </w:pPr>
            <w:r w:rsidRPr="00CE2FA6">
              <w:rPr>
                <w:color w:val="000000"/>
                <w:lang w:val="vi-VN"/>
              </w:rPr>
              <w:t>Từ viết đầy đủ</w:t>
            </w:r>
          </w:p>
        </w:tc>
      </w:tr>
      <w:tr w:rsidR="005B76BA" w:rsidRPr="00CE2FA6" w14:paraId="346DA57B" w14:textId="77777777" w:rsidTr="0001306C">
        <w:tc>
          <w:tcPr>
            <w:tcW w:w="2988" w:type="dxa"/>
          </w:tcPr>
          <w:p w14:paraId="32C8EEB6" w14:textId="17839EFF" w:rsidR="005B76BA" w:rsidRPr="00CE2FA6" w:rsidRDefault="00A90EE9" w:rsidP="0001306C">
            <w:pPr>
              <w:pStyle w:val="cNormal"/>
              <w:rPr>
                <w:lang w:val="vi-VN"/>
              </w:rPr>
            </w:pPr>
            <w:r>
              <w:rPr>
                <w:lang w:val="vi-VN"/>
              </w:rPr>
              <w:t>KBSV</w:t>
            </w:r>
          </w:p>
        </w:tc>
        <w:tc>
          <w:tcPr>
            <w:tcW w:w="6651" w:type="dxa"/>
          </w:tcPr>
          <w:p w14:paraId="617A85D8" w14:textId="5DF15F9E" w:rsidR="005B76BA" w:rsidRPr="00981915" w:rsidRDefault="00A90EE9" w:rsidP="0001306C">
            <w:pPr>
              <w:pStyle w:val="cNormal"/>
            </w:pPr>
            <w:r>
              <w:t>Công ty cổ phần chứng khoán KB Việt Nam</w:t>
            </w:r>
          </w:p>
        </w:tc>
      </w:tr>
      <w:tr w:rsidR="005B76BA" w:rsidRPr="00CE2FA6" w14:paraId="27C96E76" w14:textId="77777777" w:rsidTr="0001306C">
        <w:tc>
          <w:tcPr>
            <w:tcW w:w="2988" w:type="dxa"/>
          </w:tcPr>
          <w:p w14:paraId="6D723CBE" w14:textId="77777777" w:rsidR="005B76BA" w:rsidRPr="00CE2FA6" w:rsidRDefault="005B76BA" w:rsidP="0001306C">
            <w:pPr>
              <w:pStyle w:val="cNormal"/>
              <w:rPr>
                <w:lang w:val="vi-VN"/>
              </w:rPr>
            </w:pPr>
            <w:r w:rsidRPr="00CE2FA6">
              <w:rPr>
                <w:lang w:val="vi-VN"/>
              </w:rPr>
              <w:t>FSS</w:t>
            </w:r>
          </w:p>
        </w:tc>
        <w:tc>
          <w:tcPr>
            <w:tcW w:w="6651" w:type="dxa"/>
          </w:tcPr>
          <w:p w14:paraId="529135CA" w14:textId="77777777" w:rsidR="005B76BA" w:rsidRPr="00CE2FA6" w:rsidRDefault="005B76BA" w:rsidP="0001306C">
            <w:pPr>
              <w:pStyle w:val="cNormal"/>
              <w:rPr>
                <w:lang w:val="vi-VN"/>
              </w:rPr>
            </w:pPr>
            <w:r w:rsidRPr="00CE2FA6">
              <w:rPr>
                <w:lang w:val="vi-VN"/>
              </w:rPr>
              <w:t>Công ty Giải pháp phần mềm Tài chính FSS</w:t>
            </w:r>
          </w:p>
        </w:tc>
      </w:tr>
      <w:tr w:rsidR="005B76BA" w:rsidRPr="00CE2FA6" w14:paraId="5DE72B50" w14:textId="77777777" w:rsidTr="0001306C">
        <w:tc>
          <w:tcPr>
            <w:tcW w:w="2988" w:type="dxa"/>
          </w:tcPr>
          <w:p w14:paraId="759F63CE" w14:textId="77777777" w:rsidR="005B76BA" w:rsidRPr="00CE2FA6" w:rsidRDefault="005B76BA" w:rsidP="0001306C">
            <w:pPr>
              <w:pStyle w:val="cNormal"/>
              <w:rPr>
                <w:lang w:val="vi-VN"/>
              </w:rPr>
            </w:pPr>
            <w:r w:rsidRPr="00CE2FA6">
              <w:rPr>
                <w:lang w:val="vi-VN"/>
              </w:rPr>
              <w:t>CK</w:t>
            </w:r>
          </w:p>
        </w:tc>
        <w:tc>
          <w:tcPr>
            <w:tcW w:w="6651" w:type="dxa"/>
          </w:tcPr>
          <w:p w14:paraId="7EC4C5DA" w14:textId="77777777" w:rsidR="005B76BA" w:rsidRPr="00CE2FA6" w:rsidRDefault="005B76BA" w:rsidP="0001306C">
            <w:pPr>
              <w:pStyle w:val="cNormal"/>
              <w:rPr>
                <w:lang w:val="vi-VN"/>
              </w:rPr>
            </w:pPr>
            <w:r w:rsidRPr="00CE2FA6">
              <w:rPr>
                <w:lang w:val="vi-VN"/>
              </w:rPr>
              <w:t>Chứng khoán</w:t>
            </w:r>
          </w:p>
        </w:tc>
      </w:tr>
      <w:tr w:rsidR="005B76BA" w:rsidRPr="00CE2FA6" w14:paraId="61421540" w14:textId="77777777" w:rsidTr="0001306C">
        <w:tc>
          <w:tcPr>
            <w:tcW w:w="2988" w:type="dxa"/>
          </w:tcPr>
          <w:p w14:paraId="0875844B" w14:textId="77777777" w:rsidR="005B76BA" w:rsidRPr="00CE2FA6" w:rsidRDefault="005B76BA" w:rsidP="0001306C">
            <w:pPr>
              <w:pStyle w:val="cNormal"/>
              <w:rPr>
                <w:lang w:val="vi-VN"/>
              </w:rPr>
            </w:pPr>
            <w:r w:rsidRPr="00CE2FA6">
              <w:rPr>
                <w:lang w:val="vi-VN"/>
              </w:rPr>
              <w:t>Chương trình, hệ thống, Flex, phần mềm</w:t>
            </w:r>
          </w:p>
        </w:tc>
        <w:tc>
          <w:tcPr>
            <w:tcW w:w="6651" w:type="dxa"/>
          </w:tcPr>
          <w:p w14:paraId="1F60D7C3" w14:textId="2F774A32" w:rsidR="005B76BA" w:rsidRPr="00CE2FA6" w:rsidRDefault="005B76BA" w:rsidP="0001306C">
            <w:pPr>
              <w:pStyle w:val="cNormal"/>
              <w:rPr>
                <w:lang w:val="vi-VN"/>
              </w:rPr>
            </w:pPr>
            <w:r w:rsidRPr="00CE2FA6">
              <w:rPr>
                <w:lang w:val="vi-VN"/>
              </w:rPr>
              <w:t xml:space="preserve">Hệ thống Flex triển khai tại </w:t>
            </w:r>
            <w:r w:rsidR="00A90EE9">
              <w:rPr>
                <w:lang w:val="vi-VN"/>
              </w:rPr>
              <w:t>KBSV</w:t>
            </w:r>
          </w:p>
        </w:tc>
      </w:tr>
      <w:tr w:rsidR="005B76BA" w:rsidRPr="00CE2FA6" w14:paraId="0B63EDE6" w14:textId="77777777" w:rsidTr="0001306C">
        <w:tc>
          <w:tcPr>
            <w:tcW w:w="2988" w:type="dxa"/>
          </w:tcPr>
          <w:p w14:paraId="3F36280B" w14:textId="77777777" w:rsidR="005B76BA" w:rsidRPr="00CE2FA6" w:rsidRDefault="005B76BA" w:rsidP="0001306C">
            <w:pPr>
              <w:pStyle w:val="cNormal"/>
              <w:rPr>
                <w:lang w:val="vi-VN"/>
              </w:rPr>
            </w:pPr>
            <w:r w:rsidRPr="00CE2FA6">
              <w:rPr>
                <w:lang w:val="vi-VN"/>
              </w:rPr>
              <w:t>KH</w:t>
            </w:r>
          </w:p>
        </w:tc>
        <w:tc>
          <w:tcPr>
            <w:tcW w:w="6651" w:type="dxa"/>
          </w:tcPr>
          <w:p w14:paraId="1BAB0823" w14:textId="77777777" w:rsidR="005B76BA" w:rsidRPr="00CE2FA6" w:rsidRDefault="005B76BA" w:rsidP="0001306C">
            <w:pPr>
              <w:pStyle w:val="cNormal"/>
              <w:rPr>
                <w:lang w:val="vi-VN"/>
              </w:rPr>
            </w:pPr>
            <w:r w:rsidRPr="00CE2FA6">
              <w:rPr>
                <w:lang w:val="vi-VN"/>
              </w:rPr>
              <w:t>Khách hàng</w:t>
            </w:r>
          </w:p>
        </w:tc>
      </w:tr>
      <w:tr w:rsidR="00A90EE9" w:rsidRPr="00CE2FA6" w14:paraId="79F9E8F7" w14:textId="77777777" w:rsidTr="0001306C">
        <w:tc>
          <w:tcPr>
            <w:tcW w:w="2988" w:type="dxa"/>
          </w:tcPr>
          <w:p w14:paraId="011BC4F7" w14:textId="2F919656" w:rsidR="00A90EE9" w:rsidRPr="00981915" w:rsidRDefault="0058609E" w:rsidP="0001306C">
            <w:pPr>
              <w:pStyle w:val="cNormal"/>
            </w:pPr>
            <w:r>
              <w:t>UB</w:t>
            </w:r>
          </w:p>
        </w:tc>
        <w:tc>
          <w:tcPr>
            <w:tcW w:w="6651" w:type="dxa"/>
          </w:tcPr>
          <w:p w14:paraId="215FF9AB" w14:textId="7F411BC2" w:rsidR="00A90EE9" w:rsidRPr="00981915" w:rsidRDefault="0058609E" w:rsidP="0001306C">
            <w:pPr>
              <w:pStyle w:val="cNormal"/>
            </w:pPr>
            <w:r>
              <w:t>Ủy ban</w:t>
            </w:r>
          </w:p>
        </w:tc>
      </w:tr>
      <w:tr w:rsidR="00490B51" w:rsidRPr="00CE2FA6" w14:paraId="57A7C1FF" w14:textId="77777777" w:rsidTr="0001306C">
        <w:tc>
          <w:tcPr>
            <w:tcW w:w="2988" w:type="dxa"/>
          </w:tcPr>
          <w:p w14:paraId="6E9EA4B9" w14:textId="7FD2DC5B" w:rsidR="00490B51" w:rsidRDefault="0058609E" w:rsidP="0001306C">
            <w:pPr>
              <w:pStyle w:val="cNormal"/>
            </w:pPr>
            <w:r>
              <w:t>BO</w:t>
            </w:r>
          </w:p>
        </w:tc>
        <w:tc>
          <w:tcPr>
            <w:tcW w:w="6651" w:type="dxa"/>
          </w:tcPr>
          <w:p w14:paraId="57223DC0" w14:textId="48B63E72" w:rsidR="00490B51" w:rsidRDefault="0058609E" w:rsidP="0001306C">
            <w:pPr>
              <w:pStyle w:val="cNormal"/>
            </w:pPr>
            <w:r>
              <w:t>Hệ thống giao dịch Back office</w:t>
            </w:r>
          </w:p>
        </w:tc>
      </w:tr>
      <w:tr w:rsidR="0058609E" w:rsidRPr="00CE2FA6" w14:paraId="5A29CDCE" w14:textId="77777777" w:rsidTr="0001306C">
        <w:tc>
          <w:tcPr>
            <w:tcW w:w="2988" w:type="dxa"/>
          </w:tcPr>
          <w:p w14:paraId="15EEB00C" w14:textId="10C93B92" w:rsidR="0058609E" w:rsidRDefault="0058609E" w:rsidP="0001306C">
            <w:pPr>
              <w:pStyle w:val="cNormal"/>
            </w:pPr>
            <w:r>
              <w:t>HFT</w:t>
            </w:r>
          </w:p>
        </w:tc>
        <w:tc>
          <w:tcPr>
            <w:tcW w:w="6651" w:type="dxa"/>
          </w:tcPr>
          <w:p w14:paraId="00E4875E" w14:textId="12FF05EA" w:rsidR="0058609E" w:rsidRDefault="0058609E" w:rsidP="0001306C">
            <w:pPr>
              <w:pStyle w:val="cNormal"/>
            </w:pPr>
            <w:r>
              <w:t>Hệ thống xử lý giao dịch lệnh.</w:t>
            </w:r>
          </w:p>
        </w:tc>
      </w:tr>
    </w:tbl>
    <w:p w14:paraId="46045BD4" w14:textId="77777777" w:rsidR="005B76BA" w:rsidRPr="00CE2FA6" w:rsidRDefault="005B76BA" w:rsidP="005B76BA">
      <w:pPr>
        <w:pStyle w:val="cheading2"/>
        <w:rPr>
          <w:lang w:val="vi-VN"/>
        </w:rPr>
      </w:pPr>
      <w:bookmarkStart w:id="28" w:name="_Toc215651241"/>
      <w:bookmarkStart w:id="29" w:name="_Toc216181290"/>
      <w:bookmarkStart w:id="30" w:name="_Toc223937261"/>
      <w:bookmarkStart w:id="31" w:name="_Toc250011857"/>
      <w:bookmarkStart w:id="32" w:name="_Toc281406573"/>
      <w:bookmarkStart w:id="33" w:name="_Toc282589383"/>
      <w:bookmarkStart w:id="34" w:name="_Toc310357498"/>
      <w:r w:rsidRPr="00CE2FA6">
        <w:rPr>
          <w:lang w:val="vi-VN"/>
        </w:rPr>
        <w:t xml:space="preserve"> </w:t>
      </w:r>
      <w:bookmarkStart w:id="35" w:name="_Toc57490662"/>
      <w:r w:rsidRPr="00CE2FA6">
        <w:rPr>
          <w:lang w:val="vi-VN"/>
        </w:rPr>
        <w:t>Mô tả chun</w:t>
      </w:r>
      <w:bookmarkEnd w:id="28"/>
      <w:bookmarkEnd w:id="29"/>
      <w:bookmarkEnd w:id="30"/>
      <w:bookmarkEnd w:id="31"/>
      <w:bookmarkEnd w:id="32"/>
      <w:bookmarkEnd w:id="33"/>
      <w:bookmarkEnd w:id="34"/>
      <w:r w:rsidRPr="00CE2FA6">
        <w:rPr>
          <w:lang w:val="vi-VN"/>
        </w:rPr>
        <w:t>g</w:t>
      </w:r>
      <w:bookmarkEnd w:id="35"/>
    </w:p>
    <w:p w14:paraId="3043BAF8" w14:textId="77777777" w:rsidR="005B76BA" w:rsidRPr="00CE2FA6" w:rsidRDefault="005B76BA" w:rsidP="005B76BA">
      <w:pPr>
        <w:pStyle w:val="cGDD1"/>
        <w:rPr>
          <w:lang w:val="vi-VN"/>
        </w:rPr>
      </w:pPr>
      <w:r w:rsidRPr="00CE2FA6">
        <w:rPr>
          <w:lang w:val="vi-VN"/>
        </w:rPr>
        <w:t xml:space="preserve">Tài liệu này mô tả chi tiết nội dung điều chỉnh tính năng trên </w:t>
      </w:r>
      <w:r w:rsidR="00A9658E" w:rsidRPr="00CE2FA6">
        <w:rPr>
          <w:lang w:val="vi-VN"/>
        </w:rPr>
        <w:t>Flex</w:t>
      </w:r>
      <w:r w:rsidRPr="00CE2FA6">
        <w:rPr>
          <w:lang w:val="vi-VN"/>
        </w:rPr>
        <w:t>, bao gồm:</w:t>
      </w:r>
    </w:p>
    <w:p w14:paraId="3168859A" w14:textId="77777777" w:rsidR="005B76BA" w:rsidRPr="00CE2FA6" w:rsidRDefault="005B76BA" w:rsidP="005B76BA">
      <w:pPr>
        <w:pStyle w:val="cTron2"/>
        <w:rPr>
          <w:lang w:val="vi-VN"/>
        </w:rPr>
      </w:pPr>
      <w:r w:rsidRPr="00CE2FA6">
        <w:rPr>
          <w:lang w:val="vi-VN"/>
        </w:rPr>
        <w:t>Nội dung yêu cầu.</w:t>
      </w:r>
    </w:p>
    <w:p w14:paraId="11DA1FB1" w14:textId="77777777" w:rsidR="005B76BA" w:rsidRPr="00CE2FA6" w:rsidRDefault="00A9658E" w:rsidP="005B76BA">
      <w:pPr>
        <w:pStyle w:val="cTron2"/>
        <w:rPr>
          <w:lang w:val="vi-VN"/>
        </w:rPr>
      </w:pPr>
      <w:r w:rsidRPr="00CE2FA6">
        <w:rPr>
          <w:lang w:val="vi-VN"/>
        </w:rPr>
        <w:t>Giải pháp.</w:t>
      </w:r>
    </w:p>
    <w:p w14:paraId="03727988" w14:textId="39EC2E29" w:rsidR="00A9658E" w:rsidRPr="00B8197E" w:rsidRDefault="005B76BA" w:rsidP="00B8197E">
      <w:pPr>
        <w:pStyle w:val="cTron2"/>
        <w:rPr>
          <w:lang w:val="vi-VN"/>
        </w:rPr>
      </w:pPr>
      <w:r w:rsidRPr="00CE2FA6">
        <w:rPr>
          <w:lang w:val="vi-VN"/>
        </w:rPr>
        <w:t>Đánh giá ảnh hưởng từ việc chỉnh sửa đến các chức năng khác trên chương trình.</w:t>
      </w:r>
    </w:p>
    <w:p w14:paraId="59AD0D7A" w14:textId="77777777" w:rsidR="005B76BA" w:rsidRDefault="005B76BA" w:rsidP="005B76BA">
      <w:pPr>
        <w:pStyle w:val="cheading1"/>
        <w:rPr>
          <w:lang w:val="vi-VN"/>
        </w:rPr>
      </w:pPr>
      <w:bookmarkStart w:id="36" w:name="_Toc310357499"/>
      <w:bookmarkStart w:id="37" w:name="_Toc57490663"/>
      <w:r w:rsidRPr="00CE2FA6">
        <w:rPr>
          <w:lang w:val="vi-VN"/>
        </w:rPr>
        <w:t>YÊU CẦU CHỈNH SỬA</w:t>
      </w:r>
      <w:bookmarkEnd w:id="36"/>
      <w:bookmarkEnd w:id="37"/>
    </w:p>
    <w:p w14:paraId="3ED782F2" w14:textId="0B34275A" w:rsidR="003E0900" w:rsidRPr="00C115B8" w:rsidRDefault="00C115B8" w:rsidP="00C115B8">
      <w:pPr>
        <w:pStyle w:val="cheading2"/>
        <w:rPr>
          <w:lang w:val="vi-VN"/>
        </w:rPr>
      </w:pPr>
      <w:bookmarkStart w:id="38" w:name="_Toc57490664"/>
      <w:bookmarkStart w:id="39" w:name="_Toc493754616"/>
      <w:r w:rsidRPr="00C115B8">
        <w:rPr>
          <w:lang w:val="vi-VN"/>
        </w:rPr>
        <w:t>Xử lý Room</w:t>
      </w:r>
      <w:r w:rsidR="0031081F">
        <w:t>, Pool</w:t>
      </w:r>
      <w:bookmarkEnd w:id="38"/>
    </w:p>
    <w:p w14:paraId="4F2466AB" w14:textId="77777777" w:rsidR="0031081F" w:rsidRDefault="0031081F" w:rsidP="0031081F">
      <w:pPr>
        <w:pStyle w:val="Normalc"/>
        <w:rPr>
          <w:rFonts w:ascii="Calibri" w:hAnsi="Calibri"/>
          <w:sz w:val="22"/>
          <w:szCs w:val="22"/>
        </w:rPr>
      </w:pPr>
      <w:r>
        <w:rPr>
          <w:b/>
          <w:bCs/>
        </w:rPr>
        <w:lastRenderedPageBreak/>
        <w:t>V</w:t>
      </w:r>
      <w:r>
        <w:rPr>
          <w:rFonts w:ascii="Calibri" w:hAnsi="Calibri" w:cs="Calibri"/>
          <w:b/>
          <w:bCs/>
        </w:rPr>
        <w:t>ấ</w:t>
      </w:r>
      <w:r>
        <w:rPr>
          <w:b/>
          <w:bCs/>
        </w:rPr>
        <w:t>n đ</w:t>
      </w:r>
      <w:r>
        <w:rPr>
          <w:rFonts w:ascii="Calibri" w:hAnsi="Calibri" w:cs="Calibri"/>
          <w:b/>
          <w:bCs/>
        </w:rPr>
        <w:t>ề</w:t>
      </w:r>
      <w:r>
        <w:rPr>
          <w:b/>
          <w:bCs/>
        </w:rPr>
        <w:t xml:space="preserve"> 1: </w:t>
      </w:r>
      <w:r>
        <w:t>Lu</w:t>
      </w:r>
      <w:r>
        <w:rPr>
          <w:rFonts w:ascii="Calibri" w:hAnsi="Calibri" w:cs="Calibri"/>
        </w:rPr>
        <w:t>ậ</w:t>
      </w:r>
      <w:r>
        <w:t>t HiKi th</w:t>
      </w:r>
      <w:r>
        <w:rPr>
          <w:rFonts w:ascii="Calibri" w:hAnsi="Calibri" w:cs="Calibri"/>
        </w:rPr>
        <w:t>ự</w:t>
      </w:r>
      <w:r>
        <w:t>c hi</w:t>
      </w:r>
      <w:r>
        <w:rPr>
          <w:rFonts w:ascii="Calibri" w:hAnsi="Calibri" w:cs="Calibri"/>
        </w:rPr>
        <w:t>ệ</w:t>
      </w:r>
      <w:r>
        <w:t>n nh</w:t>
      </w:r>
      <w:r>
        <w:rPr>
          <w:rFonts w:ascii="Calibri" w:hAnsi="Calibri" w:cs="Calibri"/>
        </w:rPr>
        <w:t>ả</w:t>
      </w:r>
      <w:r>
        <w:t xml:space="preserve"> c</w:t>
      </w:r>
      <w:r>
        <w:rPr>
          <w:rFonts w:ascii="Arial Narrow" w:hAnsi="Arial Narrow" w:cs="Arial Narrow"/>
        </w:rPr>
        <w:t>á</w:t>
      </w:r>
      <w:r>
        <w:t>c m</w:t>
      </w:r>
      <w:r>
        <w:rPr>
          <w:rFonts w:ascii="Arial Narrow" w:hAnsi="Arial Narrow" w:cs="Arial Narrow"/>
        </w:rPr>
        <w:t>ã</w:t>
      </w:r>
      <w:r>
        <w:t xml:space="preserve"> Ch</w:t>
      </w:r>
      <w:r>
        <w:rPr>
          <w:rFonts w:ascii="Calibri" w:hAnsi="Calibri" w:cs="Calibri"/>
        </w:rPr>
        <w:t>ứ</w:t>
      </w:r>
      <w:r>
        <w:t>ng khoán đã đ</w:t>
      </w:r>
      <w:r>
        <w:rPr>
          <w:rFonts w:ascii="Calibri" w:hAnsi="Calibri" w:cs="Calibri"/>
        </w:rPr>
        <w:t>ầ</w:t>
      </w:r>
      <w:r>
        <w:t>y ho</w:t>
      </w:r>
      <w:r>
        <w:rPr>
          <w:rFonts w:ascii="Calibri" w:hAnsi="Calibri" w:cs="Calibri"/>
        </w:rPr>
        <w:t>ặ</w:t>
      </w:r>
      <w:r>
        <w:t>c c</w:t>
      </w:r>
      <w:r>
        <w:rPr>
          <w:rFonts w:ascii="Arial Narrow" w:hAnsi="Arial Narrow" w:cs="Arial Narrow"/>
        </w:rPr>
        <w:t>ó</w:t>
      </w:r>
      <w:r>
        <w:t xml:space="preserve"> kh</w:t>
      </w:r>
      <w:r>
        <w:rPr>
          <w:rFonts w:ascii="Calibri" w:hAnsi="Calibri" w:cs="Calibri"/>
        </w:rPr>
        <w:t>ả</w:t>
      </w:r>
      <w:r>
        <w:t xml:space="preserve"> n</w:t>
      </w:r>
      <w:r>
        <w:rPr>
          <w:rFonts w:ascii="Arial Narrow" w:hAnsi="Arial Narrow" w:cs="Arial Narrow"/>
        </w:rPr>
        <w:t>ă</w:t>
      </w:r>
      <w:r>
        <w:t>ng b</w:t>
      </w:r>
      <w:r>
        <w:rPr>
          <w:rFonts w:ascii="Calibri" w:hAnsi="Calibri" w:cs="Calibri"/>
        </w:rPr>
        <w:t>ị</w:t>
      </w:r>
      <w:r>
        <w:t xml:space="preserve"> </w:t>
      </w:r>
      <w:r>
        <w:rPr>
          <w:rFonts w:ascii="Arial Narrow" w:hAnsi="Arial Narrow" w:cs="Arial Narrow"/>
        </w:rPr>
        <w:t>đ</w:t>
      </w:r>
      <w:r>
        <w:rPr>
          <w:rFonts w:ascii="Calibri" w:hAnsi="Calibri" w:cs="Calibri"/>
        </w:rPr>
        <w:t>ầ</w:t>
      </w:r>
      <w:r>
        <w:t>y Room nh</w:t>
      </w:r>
      <w:r>
        <w:rPr>
          <w:rFonts w:ascii="Calibri" w:hAnsi="Calibri" w:cs="Calibri"/>
        </w:rPr>
        <w:t>ấ</w:t>
      </w:r>
      <w:r>
        <w:t>t. V</w:t>
      </w:r>
      <w:r>
        <w:rPr>
          <w:rFonts w:ascii="Arial Narrow" w:hAnsi="Arial Narrow" w:cs="Arial Narrow"/>
        </w:rPr>
        <w:t>ì</w:t>
      </w:r>
      <w:r>
        <w:t xml:space="preserve"> v</w:t>
      </w:r>
      <w:r>
        <w:rPr>
          <w:rFonts w:ascii="Calibri" w:hAnsi="Calibri" w:cs="Calibri"/>
        </w:rPr>
        <w:t>ậ</w:t>
      </w:r>
      <w:r>
        <w:t>y ph</w:t>
      </w:r>
      <w:r>
        <w:rPr>
          <w:rFonts w:ascii="Arial Narrow" w:hAnsi="Arial Narrow" w:cs="Arial Narrow"/>
        </w:rPr>
        <w:t>á</w:t>
      </w:r>
      <w:r>
        <w:t>t sinh tr</w:t>
      </w:r>
      <w:r>
        <w:rPr>
          <w:rFonts w:ascii="Calibri" w:hAnsi="Calibri" w:cs="Calibri"/>
        </w:rPr>
        <w:t>ườ</w:t>
      </w:r>
      <w:r>
        <w:t>ng h</w:t>
      </w:r>
      <w:r>
        <w:rPr>
          <w:rFonts w:ascii="Calibri" w:hAnsi="Calibri" w:cs="Calibri"/>
        </w:rPr>
        <w:t>ợ</w:t>
      </w:r>
      <w:r>
        <w:t xml:space="preserve">p: </w:t>
      </w:r>
    </w:p>
    <w:p w14:paraId="428395E6" w14:textId="77777777" w:rsidR="0031081F" w:rsidRDefault="0031081F" w:rsidP="0031081F">
      <w:pPr>
        <w:pStyle w:val="Normalc"/>
      </w:pPr>
      <w:r>
        <w:rPr>
          <w:b/>
          <w:bCs/>
        </w:rPr>
        <w:t xml:space="preserve">                </w:t>
      </w:r>
      <w:r>
        <w:t>Khách hàng A chỉ sở hữu 1 mã CK. Hiện tại đã hết Room.</w:t>
      </w:r>
    </w:p>
    <w:p w14:paraId="4D1A61FC" w14:textId="77777777" w:rsidR="0031081F" w:rsidRDefault="0031081F" w:rsidP="0031081F">
      <w:pPr>
        <w:pStyle w:val="Normalc"/>
      </w:pPr>
      <w:r>
        <w:t>                Khách hàng A nộp tiền để mua CK. Room của mã được nhả ra.</w:t>
      </w:r>
    </w:p>
    <w:p w14:paraId="082DDAB0" w14:textId="77777777" w:rsidR="0031081F" w:rsidRDefault="0031081F" w:rsidP="0031081F">
      <w:pPr>
        <w:pStyle w:val="Normalc"/>
      </w:pPr>
      <w:r>
        <w:t xml:space="preserve">                Ngay khi Room được nhả, Khách hàng B mua và Room bị đánh dấu và bị đầy. </w:t>
      </w:r>
    </w:p>
    <w:p w14:paraId="622B591E" w14:textId="77777777" w:rsidR="0031081F" w:rsidRDefault="0031081F" w:rsidP="0031081F">
      <w:pPr>
        <w:pStyle w:val="Normalc"/>
      </w:pPr>
      <w:r>
        <w:t>                Khách hàng A khi đó không thể mua hoặc rút tiền do tài sản không thể đánh dấu được.</w:t>
      </w:r>
    </w:p>
    <w:p w14:paraId="326849A9" w14:textId="77777777" w:rsidR="0031081F" w:rsidRDefault="0031081F" w:rsidP="0031081F">
      <w:pPr>
        <w:pStyle w:val="Normalc"/>
        <w:rPr>
          <w:b/>
          <w:bCs/>
        </w:rPr>
      </w:pPr>
    </w:p>
    <w:p w14:paraId="3406C32B" w14:textId="77777777" w:rsidR="0031081F" w:rsidRDefault="0031081F" w:rsidP="0031081F">
      <w:pPr>
        <w:pStyle w:val="Normalc"/>
      </w:pPr>
      <w:r>
        <w:rPr>
          <w:b/>
          <w:bCs/>
        </w:rPr>
        <w:t xml:space="preserve">Vấn đề 2: </w:t>
      </w:r>
      <w:r>
        <w:t>Trường hợp rút mã CK khỏi danh mục cho vay báo cáo MR0016(-BÁO CÁO CHI TIẾT KHOANH ROOM VÀ DƯ NỢ THEO MÃ CHỨNG KHOÁN) sẽ hiển thị thiếu dư nợ gốc của khách hàng.</w:t>
      </w:r>
    </w:p>
    <w:p w14:paraId="65DE99F4" w14:textId="77777777" w:rsidR="0031081F" w:rsidRDefault="0031081F" w:rsidP="0031081F">
      <w:pPr>
        <w:pStyle w:val="Normalc"/>
        <w:rPr>
          <w:b/>
          <w:bCs/>
        </w:rPr>
      </w:pPr>
    </w:p>
    <w:p w14:paraId="027A1859" w14:textId="5D616733" w:rsidR="0031081F" w:rsidRDefault="0031081F" w:rsidP="0031081F">
      <w:pPr>
        <w:pStyle w:val="Normalc"/>
      </w:pPr>
      <w:r>
        <w:rPr>
          <w:b/>
          <w:bCs/>
        </w:rPr>
        <w:t>Vấn đề 3:</w:t>
      </w:r>
      <w:r>
        <w:t xml:space="preserve"> Do luật nhả đánh dấu HiKi tối ưu trên toàn hệ thống. Việc giải thích cho KH vì sao đánh dấu trên mã này mà ko dùng mã kia rất khó. Và không có cơ sở để chứng minh (hệ thống không log)</w:t>
      </w:r>
    </w:p>
    <w:p w14:paraId="27C5235F" w14:textId="77777777" w:rsidR="0031081F" w:rsidRDefault="0031081F" w:rsidP="0031081F">
      <w:pPr>
        <w:pStyle w:val="Normalc"/>
        <w:rPr>
          <w:b/>
          <w:bCs/>
        </w:rPr>
      </w:pPr>
    </w:p>
    <w:p w14:paraId="2104CC00" w14:textId="147CD682" w:rsidR="0031081F" w:rsidRDefault="0031081F" w:rsidP="0031081F">
      <w:pPr>
        <w:pStyle w:val="Normalc"/>
      </w:pPr>
      <w:r>
        <w:rPr>
          <w:b/>
          <w:bCs/>
        </w:rPr>
        <w:t>Vấn đề 4:</w:t>
      </w:r>
      <w:r>
        <w:t xml:space="preserve"> Quản lý dư nợ vay tối đa trên 1 mã Chứng khoán bằng Room dẫn đến tình trạng phải thường xuyên cập nhật Room để tối ưu nguồn vay. </w:t>
      </w:r>
    </w:p>
    <w:p w14:paraId="5012E249" w14:textId="77777777" w:rsidR="0031081F" w:rsidRDefault="0031081F" w:rsidP="0031081F">
      <w:pPr>
        <w:pStyle w:val="Normalc"/>
      </w:pPr>
      <w:r>
        <w:t xml:space="preserve">VD dư nợ max SSI: 300 tỷ. </w:t>
      </w:r>
    </w:p>
    <w:p w14:paraId="7F7FE388" w14:textId="77777777" w:rsidR="0031081F" w:rsidRDefault="0031081F" w:rsidP="0031081F">
      <w:pPr>
        <w:pStyle w:val="Normalc"/>
      </w:pPr>
      <w:r>
        <w:t>              Ngày 1: Giá vay : 10K thiết lập Room = 30 000</w:t>
      </w:r>
    </w:p>
    <w:p w14:paraId="6848D084" w14:textId="77777777" w:rsidR="0031081F" w:rsidRDefault="0031081F" w:rsidP="0031081F">
      <w:pPr>
        <w:pStyle w:val="Normalc"/>
      </w:pPr>
      <w:r>
        <w:t>              Ngày 2: Giá vay : 8K cần thiết lập Room = 37 500</w:t>
      </w:r>
    </w:p>
    <w:p w14:paraId="4C743863" w14:textId="77777777" w:rsidR="0031081F" w:rsidRDefault="0031081F" w:rsidP="0031081F">
      <w:pPr>
        <w:pStyle w:val="Normalc"/>
      </w:pPr>
      <w:r>
        <w:t>Mong muốn thêm phần quản lý dư nợ theo mã bằng giá trị đánh dấu theo mã</w:t>
      </w:r>
    </w:p>
    <w:p w14:paraId="50EAC568" w14:textId="77777777" w:rsidR="0031081F" w:rsidRDefault="0031081F" w:rsidP="0031081F">
      <w:pPr>
        <w:pStyle w:val="Normalc"/>
        <w:rPr>
          <w:b/>
          <w:bCs/>
        </w:rPr>
      </w:pPr>
    </w:p>
    <w:p w14:paraId="21A3FF0A" w14:textId="25F68F57" w:rsidR="0031081F" w:rsidRDefault="0031081F" w:rsidP="0031081F">
      <w:pPr>
        <w:pStyle w:val="Normalc"/>
      </w:pPr>
      <w:r>
        <w:rPr>
          <w:b/>
          <w:bCs/>
        </w:rPr>
        <w:t xml:space="preserve">Vấn đề 5: </w:t>
      </w:r>
      <w:r>
        <w:t xml:space="preserve">Khi lưu ký chứng khoán, khối lượng chứng khoán có trong tài khoản đều được coi là đã chiếm Room. Vì vậy khi khối lượng CK của Khách hàng đang sở hữu lớn đã chiếm hết Room. Hệ thống không cho phép lưu ký chứng khoán. Nghiệp vụ buộc phải nộp chứng khoán vào tiểu khoản thường. Gây bất tiện cho khách hàng. </w:t>
      </w:r>
    </w:p>
    <w:p w14:paraId="59A41513" w14:textId="77777777" w:rsidR="0031081F" w:rsidRDefault="0031081F" w:rsidP="0031081F">
      <w:pPr>
        <w:pStyle w:val="Normalc"/>
        <w:rPr>
          <w:b/>
        </w:rPr>
      </w:pPr>
    </w:p>
    <w:p w14:paraId="2B7BEAA4" w14:textId="77777777" w:rsidR="0031081F" w:rsidRDefault="0031081F" w:rsidP="0031081F">
      <w:pPr>
        <w:pStyle w:val="Normalc"/>
      </w:pPr>
      <w:r>
        <w:rPr>
          <w:b/>
        </w:rPr>
        <w:t>Đề xuất giải pháp:</w:t>
      </w:r>
    </w:p>
    <w:p w14:paraId="4BE55E68" w14:textId="77777777" w:rsidR="0031081F" w:rsidRPr="007B178E" w:rsidRDefault="0031081F" w:rsidP="0031081F">
      <w:pPr>
        <w:pStyle w:val="Normalc"/>
        <w:rPr>
          <w:b/>
          <w:i/>
        </w:rPr>
      </w:pPr>
      <w:r w:rsidRPr="007B178E">
        <w:rPr>
          <w:b/>
          <w:i/>
        </w:rPr>
        <w:t xml:space="preserve">Nguyên tắc đánh dấu: </w:t>
      </w:r>
    </w:p>
    <w:p w14:paraId="3963AAE7" w14:textId="77777777" w:rsidR="0031081F" w:rsidRDefault="0031081F" w:rsidP="0031081F">
      <w:pPr>
        <w:pStyle w:val="Normalc"/>
      </w:pPr>
      <w:r>
        <w:t xml:space="preserve">Khi đánh dấu dùng nguyên tắc HiKi như hiện tại để xác định các mã sẽ đánh dấu trên tiểu khoản. </w:t>
      </w:r>
    </w:p>
    <w:p w14:paraId="3FA021B5" w14:textId="77777777" w:rsidR="0031081F" w:rsidRDefault="0031081F" w:rsidP="0031081F">
      <w:pPr>
        <w:pStyle w:val="Normalc"/>
      </w:pPr>
      <w:r>
        <w:t xml:space="preserve">Thiết kế Room gồm: </w:t>
      </w:r>
    </w:p>
    <w:p w14:paraId="7D39E2A9" w14:textId="77777777" w:rsidR="0031081F" w:rsidRDefault="0031081F" w:rsidP="0031081F">
      <w:pPr>
        <w:pStyle w:val="Normalc"/>
      </w:pPr>
      <w:r>
        <w:t xml:space="preserve">        1 </w:t>
      </w:r>
      <w:r>
        <w:rPr>
          <w:b/>
          <w:bCs/>
          <w:color w:val="BF9000"/>
        </w:rPr>
        <w:t>RoomChung</w:t>
      </w:r>
      <w:r>
        <w:t xml:space="preserve">: Room cho toàn bộ KH trên hệ thống nếu không được khai báo Room Riêng </w:t>
      </w:r>
    </w:p>
    <w:p w14:paraId="30B9594B" w14:textId="76C658DD" w:rsidR="0031081F" w:rsidRDefault="0031081F" w:rsidP="0031081F">
      <w:pPr>
        <w:pStyle w:val="Normalc"/>
      </w:pPr>
      <w:r>
        <w:t xml:space="preserve">       Nhiều </w:t>
      </w:r>
      <w:r>
        <w:rPr>
          <w:b/>
          <w:bCs/>
          <w:color w:val="7030A0"/>
        </w:rPr>
        <w:t>RoomRieng</w:t>
      </w:r>
      <w:r>
        <w:rPr>
          <w:b/>
          <w:bCs/>
        </w:rPr>
        <w:t xml:space="preserve">: </w:t>
      </w:r>
      <w:r>
        <w:t>Room riêng cho một list các tiểu khoản cụ thể trên một số mã.  Mỗi tiểu khoản chỉ được phép thuộc 1 RoomRieng.(VD Room hiện gán cho TK1, TK2 trên mã SSI)</w:t>
      </w:r>
    </w:p>
    <w:p w14:paraId="51A35B4D" w14:textId="77777777" w:rsidR="0031081F" w:rsidRDefault="0031081F" w:rsidP="0031081F">
      <w:pPr>
        <w:pStyle w:val="Normalc"/>
      </w:pPr>
      <w:r>
        <w:t xml:space="preserve">        1 </w:t>
      </w:r>
      <w:r>
        <w:rPr>
          <w:b/>
          <w:bCs/>
        </w:rPr>
        <w:t>RoomHT</w:t>
      </w:r>
      <w:r>
        <w:t>: Room toàn bộ hệ thống là tổng của RoomChung + RoomRieng</w:t>
      </w:r>
    </w:p>
    <w:p w14:paraId="02F276A3" w14:textId="77777777" w:rsidR="0031081F" w:rsidRDefault="0031081F" w:rsidP="0031081F">
      <w:pPr>
        <w:pStyle w:val="Normalc"/>
      </w:pPr>
      <w:r>
        <w:t xml:space="preserve">        </w:t>
      </w:r>
    </w:p>
    <w:p w14:paraId="2ABE00A4" w14:textId="77777777" w:rsidR="0031081F" w:rsidRDefault="0031081F" w:rsidP="0031081F">
      <w:pPr>
        <w:pStyle w:val="Normalc"/>
      </w:pPr>
    </w:p>
    <w:p w14:paraId="562B5A9D" w14:textId="77777777" w:rsidR="0031081F" w:rsidRDefault="0031081F" w:rsidP="0031081F">
      <w:pPr>
        <w:pStyle w:val="Normalc"/>
      </w:pPr>
      <w:r>
        <w:t xml:space="preserve">        1 </w:t>
      </w:r>
      <w:r>
        <w:rPr>
          <w:b/>
          <w:bCs/>
        </w:rPr>
        <w:t>PRoomUB</w:t>
      </w:r>
      <w:r>
        <w:t>: Giá trị cho vay trên mã theo  Ủy ban</w:t>
      </w:r>
    </w:p>
    <w:p w14:paraId="58400B01" w14:textId="77777777" w:rsidR="0031081F" w:rsidRDefault="0031081F" w:rsidP="0031081F">
      <w:pPr>
        <w:pStyle w:val="Normalc"/>
      </w:pPr>
      <w:r>
        <w:t xml:space="preserve">        1 </w:t>
      </w:r>
      <w:r>
        <w:rPr>
          <w:b/>
          <w:bCs/>
        </w:rPr>
        <w:t>PRoomTU:  </w:t>
      </w:r>
      <w:r>
        <w:t>Giá trị cho vay tối đa trên mã  nguồn Topup</w:t>
      </w:r>
    </w:p>
    <w:p w14:paraId="2BF31AA1" w14:textId="77777777" w:rsidR="0031081F" w:rsidRDefault="0031081F" w:rsidP="0031081F">
      <w:pPr>
        <w:pStyle w:val="Normalc"/>
      </w:pPr>
    </w:p>
    <w:p w14:paraId="2851503B" w14:textId="77777777" w:rsidR="0031081F" w:rsidRPr="007B178E" w:rsidRDefault="0031081F" w:rsidP="0031081F">
      <w:pPr>
        <w:pStyle w:val="Normalc"/>
      </w:pPr>
      <w:r w:rsidRPr="007B178E">
        <w:t xml:space="preserve">Nguyên tắc hạch toán Room: </w:t>
      </w:r>
    </w:p>
    <w:p w14:paraId="527FB4AF" w14:textId="77777777" w:rsidR="0031081F" w:rsidRDefault="0031081F" w:rsidP="0031081F">
      <w:pPr>
        <w:pStyle w:val="Normalc"/>
      </w:pPr>
      <w:r>
        <w:t xml:space="preserve">Tổng giá trị hạch toán trên các Room không được vượt giá trị tối đa được thiết lập. </w:t>
      </w:r>
    </w:p>
    <w:p w14:paraId="084381D5" w14:textId="77777777" w:rsidR="0031081F" w:rsidRDefault="0031081F" w:rsidP="0031081F">
      <w:pPr>
        <w:pStyle w:val="Normalc"/>
      </w:pPr>
      <w:r>
        <w:t>Nếu tiểu khoản được khai báo RoomRieng trên mã cần xử lý chỉ thực hiện hạch toán trên RoomRieng. Nếu không được khai báo RoomRieng hạch toán trên RoomChung.</w:t>
      </w:r>
    </w:p>
    <w:p w14:paraId="20D87D35" w14:textId="324BFE10" w:rsidR="0031081F" w:rsidRDefault="0031081F" w:rsidP="0031081F">
      <w:pPr>
        <w:pStyle w:val="Normalc"/>
      </w:pPr>
      <w:r>
        <w:t xml:space="preserve">VD: </w:t>
      </w:r>
    </w:p>
    <w:p w14:paraId="2C480FE7" w14:textId="180172AE" w:rsidR="0031081F" w:rsidRDefault="0031081F" w:rsidP="0031081F">
      <w:pPr>
        <w:pStyle w:val="Normalc"/>
      </w:pPr>
      <w:r>
        <w:t xml:space="preserve">Nếu TK1  cần đánh dấu trên mã SSI: 10 K hệ thống sẽ đánh dấu giảm </w:t>
      </w:r>
      <w:r>
        <w:rPr>
          <w:b/>
          <w:bCs/>
          <w:color w:val="7030A0"/>
        </w:rPr>
        <w:t>RoomRieng</w:t>
      </w:r>
      <w:r>
        <w:t xml:space="preserve">, </w:t>
      </w:r>
      <w:r>
        <w:rPr>
          <w:b/>
          <w:bCs/>
        </w:rPr>
        <w:t>RoomHT</w:t>
      </w:r>
      <w:r>
        <w:t xml:space="preserve"> 10K</w:t>
      </w:r>
    </w:p>
    <w:p w14:paraId="6396ECDA" w14:textId="2D1C1F2A" w:rsidR="0031081F" w:rsidRDefault="0031081F" w:rsidP="0031081F">
      <w:pPr>
        <w:pStyle w:val="Normalc"/>
      </w:pPr>
      <w:r>
        <w:t xml:space="preserve">Nếu TK1  cần đánh dấu trên mã VND: 5K hệ hống sẽ đánh dấu giảm </w:t>
      </w:r>
      <w:r>
        <w:rPr>
          <w:b/>
          <w:bCs/>
          <w:color w:val="BF9000"/>
        </w:rPr>
        <w:t xml:space="preserve">RoomChung, </w:t>
      </w:r>
      <w:r>
        <w:rPr>
          <w:b/>
          <w:bCs/>
        </w:rPr>
        <w:t xml:space="preserve">RoomHT </w:t>
      </w:r>
      <w:r>
        <w:t>5K</w:t>
      </w:r>
    </w:p>
    <w:p w14:paraId="30096287" w14:textId="77777777" w:rsidR="0031081F" w:rsidRDefault="0031081F" w:rsidP="0031081F">
      <w:pPr>
        <w:pStyle w:val="Normalc"/>
      </w:pPr>
    </w:p>
    <w:p w14:paraId="7315AE21" w14:textId="6FA18B39" w:rsidR="0031081F" w:rsidRDefault="0031081F" w:rsidP="0031081F">
      <w:pPr>
        <w:pStyle w:val="Normalc"/>
      </w:pPr>
      <w:r>
        <w:t xml:space="preserve">Nếu TK3 cần đánh dấu trên mã SSI: 20 K hệ thống sẽ  đánh dấu giảm </w:t>
      </w:r>
      <w:r>
        <w:rPr>
          <w:b/>
          <w:bCs/>
          <w:color w:val="BF9000"/>
        </w:rPr>
        <w:t>RoomChung</w:t>
      </w:r>
      <w:r>
        <w:t xml:space="preserve">, </w:t>
      </w:r>
      <w:r>
        <w:rPr>
          <w:b/>
          <w:bCs/>
        </w:rPr>
        <w:t>RoomHT</w:t>
      </w:r>
      <w:r>
        <w:t xml:space="preserve"> 20K</w:t>
      </w:r>
    </w:p>
    <w:p w14:paraId="21C62712" w14:textId="04FCB5EC" w:rsidR="0031081F" w:rsidRDefault="0031081F" w:rsidP="0031081F">
      <w:pPr>
        <w:pStyle w:val="Normalc"/>
      </w:pPr>
      <w:r>
        <w:t xml:space="preserve">Nếu TK3  cần đánh dấu trên mã VND: 30K hệ hống sẽ đánh dấu giảm </w:t>
      </w:r>
      <w:r>
        <w:rPr>
          <w:b/>
          <w:bCs/>
          <w:color w:val="BF9000"/>
        </w:rPr>
        <w:t xml:space="preserve">RoomChung, </w:t>
      </w:r>
      <w:r>
        <w:rPr>
          <w:b/>
          <w:bCs/>
        </w:rPr>
        <w:t>RoomHT</w:t>
      </w:r>
      <w:r>
        <w:t xml:space="preserve"> 30K</w:t>
      </w:r>
    </w:p>
    <w:p w14:paraId="49D5936A" w14:textId="77777777" w:rsidR="0031081F" w:rsidRDefault="0031081F" w:rsidP="0031081F">
      <w:pPr>
        <w:pStyle w:val="Normalc"/>
      </w:pPr>
    </w:p>
    <w:p w14:paraId="218513FD" w14:textId="6F3B884F" w:rsidR="0031081F" w:rsidRDefault="0031081F" w:rsidP="0031081F">
      <w:pPr>
        <w:pStyle w:val="Normalc"/>
      </w:pPr>
      <w:r>
        <w:lastRenderedPageBreak/>
        <w:t>Nếu tiểu khoản tuân thủ UB quy ra giá trị hạch toán trên PRoomUB, nếu không tuân thủ UB hạch toán trên ProomTU</w:t>
      </w:r>
    </w:p>
    <w:p w14:paraId="30F50AA8" w14:textId="77777777" w:rsidR="0031081F" w:rsidRDefault="0031081F" w:rsidP="0031081F">
      <w:pPr>
        <w:pStyle w:val="Normalc"/>
      </w:pPr>
    </w:p>
    <w:p w14:paraId="095C9985" w14:textId="08EE1700" w:rsidR="0031081F" w:rsidRDefault="0031081F" w:rsidP="0031081F">
      <w:pPr>
        <w:pStyle w:val="Normalc"/>
      </w:pPr>
      <w:r>
        <w:t>Theo VD trên: TK 1 là tuân thủ UB, TK3 là loại Topup</w:t>
      </w:r>
    </w:p>
    <w:p w14:paraId="407A372B" w14:textId="77777777" w:rsidR="0031081F" w:rsidRDefault="0031081F" w:rsidP="0031081F">
      <w:pPr>
        <w:pStyle w:val="Normalc"/>
      </w:pPr>
      <w:r>
        <w:t xml:space="preserve">Nếu TK1  cần đánh dấu trên mã SSI: 10 K quy ra giá trị = 1 tỷ, hệ thống sẽ giảm </w:t>
      </w:r>
      <w:r>
        <w:rPr>
          <w:b/>
          <w:bCs/>
        </w:rPr>
        <w:t>PRoomUB</w:t>
      </w:r>
      <w:r>
        <w:t xml:space="preserve"> 1 tỷ</w:t>
      </w:r>
    </w:p>
    <w:p w14:paraId="2BA33AC6" w14:textId="43A69696" w:rsidR="0031081F" w:rsidRDefault="0031081F" w:rsidP="0031081F">
      <w:pPr>
        <w:pStyle w:val="Normalc"/>
      </w:pPr>
      <w:r>
        <w:t xml:space="preserve">Nếu TK1  cần đánh dấu trên mã VND: 5K  quy ra giá trị = 0.5 tỷ hệ hống sẽ giảm </w:t>
      </w:r>
      <w:r>
        <w:rPr>
          <w:b/>
          <w:bCs/>
        </w:rPr>
        <w:t>PRoomUB</w:t>
      </w:r>
      <w:r>
        <w:t xml:space="preserve"> 0.5tỷ</w:t>
      </w:r>
    </w:p>
    <w:p w14:paraId="301282B7" w14:textId="77777777" w:rsidR="0031081F" w:rsidRDefault="0031081F" w:rsidP="0031081F">
      <w:pPr>
        <w:pStyle w:val="Normalc"/>
      </w:pPr>
    </w:p>
    <w:p w14:paraId="512D7694" w14:textId="77777777" w:rsidR="0031081F" w:rsidRDefault="0031081F" w:rsidP="0031081F">
      <w:pPr>
        <w:pStyle w:val="Normalc"/>
      </w:pPr>
      <w:r>
        <w:t xml:space="preserve">Nếu TK3 cần đánh dấu trên mã SSI: 20 K quy ra giá trị = 2 tỷ, hệ thống sẽ giảm </w:t>
      </w:r>
      <w:r>
        <w:rPr>
          <w:b/>
          <w:bCs/>
        </w:rPr>
        <w:t>PRoomTU</w:t>
      </w:r>
      <w:r>
        <w:t xml:space="preserve">  2tỷ</w:t>
      </w:r>
    </w:p>
    <w:p w14:paraId="582AEC46" w14:textId="16531A01" w:rsidR="0031081F" w:rsidRDefault="0031081F" w:rsidP="0031081F">
      <w:pPr>
        <w:pStyle w:val="Normalc"/>
      </w:pPr>
      <w:r>
        <w:t xml:space="preserve">Nếu TK3  cần đánh dấu trên mã VND: 30K quy ra giá trị = 3 tỷ, hệ hống sẽ giảm </w:t>
      </w:r>
      <w:r>
        <w:rPr>
          <w:b/>
          <w:bCs/>
        </w:rPr>
        <w:t>PRoomTU</w:t>
      </w:r>
      <w:r>
        <w:t xml:space="preserve">  3tỷ</w:t>
      </w:r>
    </w:p>
    <w:p w14:paraId="0D194DA4" w14:textId="77777777" w:rsidR="0031081F" w:rsidRDefault="0031081F" w:rsidP="0031081F">
      <w:pPr>
        <w:pStyle w:val="Normalc"/>
      </w:pPr>
    </w:p>
    <w:p w14:paraId="01B71179" w14:textId="77777777" w:rsidR="0031081F" w:rsidRPr="0031081F" w:rsidRDefault="0031081F" w:rsidP="0031081F">
      <w:pPr>
        <w:pStyle w:val="Normalc"/>
        <w:rPr>
          <w:b/>
          <w:i/>
        </w:rPr>
      </w:pPr>
      <w:r w:rsidRPr="0031081F">
        <w:rPr>
          <w:b/>
          <w:i/>
        </w:rPr>
        <w:t xml:space="preserve">Nguyên tắc nhả đánh dấu: </w:t>
      </w:r>
    </w:p>
    <w:p w14:paraId="672612D7" w14:textId="77777777" w:rsidR="0031081F" w:rsidRDefault="0031081F" w:rsidP="0031081F">
      <w:pPr>
        <w:pStyle w:val="Normalc"/>
      </w:pPr>
      <w:r>
        <w:t>Xác định các mã và số lượng nhả đánh dấu theo nguyên tắc: Tính tỷ trọng giá trị đánh dấu /Tổng giá trị CK đang bị đánh dấu.</w:t>
      </w:r>
    </w:p>
    <w:p w14:paraId="3AADB1AD" w14:textId="77777777" w:rsidR="0031081F" w:rsidRDefault="0031081F" w:rsidP="0031081F">
      <w:pPr>
        <w:pStyle w:val="Normalc"/>
      </w:pPr>
      <w:r>
        <w:t xml:space="preserve">VD: </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316"/>
        <w:gridCol w:w="1426"/>
        <w:gridCol w:w="1560"/>
        <w:gridCol w:w="1842"/>
        <w:gridCol w:w="1129"/>
      </w:tblGrid>
      <w:tr w:rsidR="0031081F" w14:paraId="15D11D32" w14:textId="03350A87" w:rsidTr="0031081F">
        <w:trPr>
          <w:trHeight w:val="300"/>
        </w:trPr>
        <w:tc>
          <w:tcPr>
            <w:tcW w:w="1356" w:type="dxa"/>
            <w:noWrap/>
            <w:tcMar>
              <w:top w:w="0" w:type="dxa"/>
              <w:left w:w="108" w:type="dxa"/>
              <w:bottom w:w="0" w:type="dxa"/>
              <w:right w:w="108" w:type="dxa"/>
            </w:tcMar>
            <w:vAlign w:val="bottom"/>
            <w:hideMark/>
          </w:tcPr>
          <w:p w14:paraId="34861616" w14:textId="77777777" w:rsidR="0031081F" w:rsidRDefault="0031081F" w:rsidP="0031081F">
            <w:pPr>
              <w:pStyle w:val="Normalc"/>
              <w:rPr>
                <w:b/>
                <w:bCs/>
                <w:color w:val="000000"/>
              </w:rPr>
            </w:pPr>
            <w:r>
              <w:rPr>
                <w:b/>
                <w:bCs/>
                <w:color w:val="000000"/>
              </w:rPr>
              <w:t>Giá tr</w:t>
            </w:r>
            <w:r>
              <w:rPr>
                <w:rFonts w:ascii="Calibri" w:hAnsi="Calibri" w:cs="Calibri"/>
                <w:b/>
                <w:bCs/>
                <w:color w:val="000000"/>
              </w:rPr>
              <w:t>ị</w:t>
            </w:r>
            <w:r>
              <w:rPr>
                <w:b/>
                <w:bCs/>
                <w:color w:val="000000"/>
              </w:rPr>
              <w:t xml:space="preserve"> nh</w:t>
            </w:r>
            <w:r>
              <w:rPr>
                <w:rFonts w:ascii="Calibri" w:hAnsi="Calibri" w:cs="Calibri"/>
                <w:b/>
                <w:bCs/>
                <w:color w:val="000000"/>
              </w:rPr>
              <w:t>ả</w:t>
            </w:r>
          </w:p>
        </w:tc>
        <w:tc>
          <w:tcPr>
            <w:tcW w:w="2316" w:type="dxa"/>
            <w:noWrap/>
            <w:tcMar>
              <w:top w:w="0" w:type="dxa"/>
              <w:left w:w="108" w:type="dxa"/>
              <w:bottom w:w="0" w:type="dxa"/>
              <w:right w:w="108" w:type="dxa"/>
            </w:tcMar>
            <w:vAlign w:val="bottom"/>
            <w:hideMark/>
          </w:tcPr>
          <w:p w14:paraId="170A1479" w14:textId="77777777" w:rsidR="0031081F" w:rsidRDefault="0031081F" w:rsidP="0031081F">
            <w:pPr>
              <w:pStyle w:val="Normalc"/>
              <w:rPr>
                <w:color w:val="000000"/>
              </w:rPr>
            </w:pPr>
            <w:r>
              <w:rPr>
                <w:color w:val="000000"/>
              </w:rPr>
              <w:t xml:space="preserve">                 30,000,000 </w:t>
            </w:r>
          </w:p>
        </w:tc>
        <w:tc>
          <w:tcPr>
            <w:tcW w:w="1426" w:type="dxa"/>
          </w:tcPr>
          <w:p w14:paraId="259E1EEB" w14:textId="77777777" w:rsidR="0031081F" w:rsidRDefault="0031081F" w:rsidP="0031081F">
            <w:pPr>
              <w:pStyle w:val="Normalc"/>
              <w:rPr>
                <w:color w:val="000000"/>
              </w:rPr>
            </w:pPr>
          </w:p>
        </w:tc>
        <w:tc>
          <w:tcPr>
            <w:tcW w:w="1560" w:type="dxa"/>
            <w:noWrap/>
            <w:tcMar>
              <w:top w:w="0" w:type="dxa"/>
              <w:left w:w="108" w:type="dxa"/>
              <w:bottom w:w="0" w:type="dxa"/>
              <w:right w:w="108" w:type="dxa"/>
            </w:tcMar>
            <w:vAlign w:val="bottom"/>
            <w:hideMark/>
          </w:tcPr>
          <w:p w14:paraId="78C02E8F" w14:textId="47E1343F" w:rsidR="0031081F" w:rsidRDefault="0031081F" w:rsidP="0031081F">
            <w:pPr>
              <w:pStyle w:val="Normalc"/>
              <w:rPr>
                <w:color w:val="000000"/>
              </w:rPr>
            </w:pPr>
          </w:p>
        </w:tc>
        <w:tc>
          <w:tcPr>
            <w:tcW w:w="1842" w:type="dxa"/>
            <w:noWrap/>
            <w:tcMar>
              <w:top w:w="0" w:type="dxa"/>
              <w:left w:w="108" w:type="dxa"/>
              <w:bottom w:w="0" w:type="dxa"/>
              <w:right w:w="108" w:type="dxa"/>
            </w:tcMar>
            <w:vAlign w:val="bottom"/>
            <w:hideMark/>
          </w:tcPr>
          <w:p w14:paraId="7FC72486" w14:textId="77777777" w:rsidR="0031081F" w:rsidRDefault="0031081F" w:rsidP="0031081F">
            <w:pPr>
              <w:pStyle w:val="Normalc"/>
              <w:rPr>
                <w:sz w:val="20"/>
                <w:szCs w:val="20"/>
              </w:rPr>
            </w:pPr>
          </w:p>
        </w:tc>
        <w:tc>
          <w:tcPr>
            <w:tcW w:w="1129" w:type="dxa"/>
          </w:tcPr>
          <w:p w14:paraId="24E19FA8" w14:textId="77777777" w:rsidR="0031081F" w:rsidRDefault="0031081F" w:rsidP="0031081F">
            <w:pPr>
              <w:pStyle w:val="Normalc"/>
              <w:rPr>
                <w:sz w:val="20"/>
                <w:szCs w:val="20"/>
              </w:rPr>
            </w:pPr>
          </w:p>
        </w:tc>
      </w:tr>
      <w:tr w:rsidR="0031081F" w14:paraId="3DF0D832" w14:textId="7EB6B5DD" w:rsidTr="0031081F">
        <w:trPr>
          <w:trHeight w:val="300"/>
        </w:trPr>
        <w:tc>
          <w:tcPr>
            <w:tcW w:w="1356" w:type="dxa"/>
            <w:noWrap/>
            <w:tcMar>
              <w:top w:w="0" w:type="dxa"/>
              <w:left w:w="108" w:type="dxa"/>
              <w:bottom w:w="0" w:type="dxa"/>
              <w:right w:w="108" w:type="dxa"/>
            </w:tcMar>
            <w:vAlign w:val="bottom"/>
            <w:hideMark/>
          </w:tcPr>
          <w:p w14:paraId="1259CC07" w14:textId="77777777" w:rsidR="0031081F" w:rsidRDefault="0031081F" w:rsidP="0031081F">
            <w:pPr>
              <w:pStyle w:val="Normalc"/>
              <w:rPr>
                <w:sz w:val="20"/>
                <w:szCs w:val="20"/>
              </w:rPr>
            </w:pPr>
          </w:p>
        </w:tc>
        <w:tc>
          <w:tcPr>
            <w:tcW w:w="2316" w:type="dxa"/>
            <w:noWrap/>
            <w:tcMar>
              <w:top w:w="0" w:type="dxa"/>
              <w:left w:w="108" w:type="dxa"/>
              <w:bottom w:w="0" w:type="dxa"/>
              <w:right w:w="108" w:type="dxa"/>
            </w:tcMar>
            <w:vAlign w:val="bottom"/>
            <w:hideMark/>
          </w:tcPr>
          <w:p w14:paraId="19F4D940" w14:textId="77777777" w:rsidR="0031081F" w:rsidRDefault="0031081F" w:rsidP="0031081F">
            <w:pPr>
              <w:pStyle w:val="Normalc"/>
              <w:rPr>
                <w:rFonts w:ascii="Calibri" w:eastAsiaTheme="minorHAnsi" w:hAnsi="Calibri" w:cs="Calibri"/>
                <w:b/>
                <w:bCs/>
                <w:color w:val="000000"/>
                <w:sz w:val="22"/>
                <w:szCs w:val="22"/>
              </w:rPr>
            </w:pPr>
            <w:r>
              <w:rPr>
                <w:b/>
                <w:bCs/>
                <w:color w:val="000000"/>
              </w:rPr>
              <w:t>Giá tr</w:t>
            </w:r>
            <w:r>
              <w:rPr>
                <w:rFonts w:ascii="Calibri" w:hAnsi="Calibri" w:cs="Calibri"/>
                <w:b/>
                <w:bCs/>
                <w:color w:val="000000"/>
              </w:rPr>
              <w:t>ị</w:t>
            </w:r>
            <w:r>
              <w:rPr>
                <w:b/>
                <w:bCs/>
                <w:color w:val="000000"/>
              </w:rPr>
              <w:t xml:space="preserve"> </w:t>
            </w:r>
            <w:r>
              <w:rPr>
                <w:rFonts w:ascii="Arial Narrow" w:hAnsi="Arial Narrow" w:cs="Arial Narrow"/>
                <w:b/>
                <w:bCs/>
                <w:color w:val="000000"/>
              </w:rPr>
              <w:t>đá</w:t>
            </w:r>
            <w:r>
              <w:rPr>
                <w:b/>
                <w:bCs/>
                <w:color w:val="000000"/>
              </w:rPr>
              <w:t>nh d</w:t>
            </w:r>
            <w:r>
              <w:rPr>
                <w:rFonts w:ascii="Calibri" w:hAnsi="Calibri" w:cs="Calibri"/>
                <w:b/>
                <w:bCs/>
                <w:color w:val="000000"/>
              </w:rPr>
              <w:t>ấ</w:t>
            </w:r>
            <w:r>
              <w:rPr>
                <w:b/>
                <w:bCs/>
                <w:color w:val="000000"/>
              </w:rPr>
              <w:t>u</w:t>
            </w:r>
          </w:p>
        </w:tc>
        <w:tc>
          <w:tcPr>
            <w:tcW w:w="1426" w:type="dxa"/>
          </w:tcPr>
          <w:p w14:paraId="424347FC" w14:textId="298B2001" w:rsidR="0031081F" w:rsidRDefault="0031081F" w:rsidP="0031081F">
            <w:pPr>
              <w:pStyle w:val="Normalc"/>
              <w:rPr>
                <w:b/>
                <w:bCs/>
                <w:color w:val="000000"/>
              </w:rPr>
            </w:pPr>
            <w:r>
              <w:rPr>
                <w:b/>
                <w:bCs/>
                <w:color w:val="000000"/>
              </w:rPr>
              <w:t>Giá</w:t>
            </w:r>
          </w:p>
        </w:tc>
        <w:tc>
          <w:tcPr>
            <w:tcW w:w="1560" w:type="dxa"/>
            <w:noWrap/>
            <w:tcMar>
              <w:top w:w="0" w:type="dxa"/>
              <w:left w:w="108" w:type="dxa"/>
              <w:bottom w:w="0" w:type="dxa"/>
              <w:right w:w="108" w:type="dxa"/>
            </w:tcMar>
            <w:vAlign w:val="bottom"/>
            <w:hideMark/>
          </w:tcPr>
          <w:p w14:paraId="613F2246" w14:textId="3E14E288" w:rsidR="0031081F" w:rsidRDefault="0031081F" w:rsidP="0031081F">
            <w:pPr>
              <w:pStyle w:val="Normalc"/>
              <w:rPr>
                <w:b/>
                <w:bCs/>
                <w:color w:val="000000"/>
              </w:rPr>
            </w:pPr>
            <w:r>
              <w:rPr>
                <w:b/>
                <w:bCs/>
                <w:color w:val="000000"/>
              </w:rPr>
              <w:t>T</w:t>
            </w:r>
            <w:r>
              <w:rPr>
                <w:rFonts w:ascii="Calibri" w:hAnsi="Calibri" w:cs="Calibri"/>
                <w:b/>
                <w:bCs/>
                <w:color w:val="000000"/>
              </w:rPr>
              <w:t>ỷ</w:t>
            </w:r>
            <w:r>
              <w:rPr>
                <w:b/>
                <w:bCs/>
                <w:color w:val="000000"/>
              </w:rPr>
              <w:t xml:space="preserve"> tr</w:t>
            </w:r>
            <w:r>
              <w:rPr>
                <w:rFonts w:ascii="Calibri" w:hAnsi="Calibri" w:cs="Calibri"/>
                <w:b/>
                <w:bCs/>
                <w:color w:val="000000"/>
              </w:rPr>
              <w:t>ọ</w:t>
            </w:r>
            <w:r>
              <w:rPr>
                <w:b/>
                <w:bCs/>
                <w:color w:val="000000"/>
              </w:rPr>
              <w:t xml:space="preserve">ng </w:t>
            </w:r>
          </w:p>
        </w:tc>
        <w:tc>
          <w:tcPr>
            <w:tcW w:w="1842" w:type="dxa"/>
            <w:noWrap/>
            <w:tcMar>
              <w:top w:w="0" w:type="dxa"/>
              <w:left w:w="108" w:type="dxa"/>
              <w:bottom w:w="0" w:type="dxa"/>
              <w:right w:w="108" w:type="dxa"/>
            </w:tcMar>
            <w:vAlign w:val="bottom"/>
            <w:hideMark/>
          </w:tcPr>
          <w:p w14:paraId="4E12AFD8" w14:textId="77777777" w:rsidR="0031081F" w:rsidRDefault="0031081F" w:rsidP="0031081F">
            <w:pPr>
              <w:pStyle w:val="Normalc"/>
              <w:rPr>
                <w:b/>
                <w:bCs/>
                <w:color w:val="000000"/>
              </w:rPr>
            </w:pPr>
            <w:r>
              <w:rPr>
                <w:b/>
                <w:bCs/>
                <w:color w:val="000000"/>
              </w:rPr>
              <w:t> Giá tr</w:t>
            </w:r>
            <w:r>
              <w:rPr>
                <w:rFonts w:ascii="Calibri" w:hAnsi="Calibri" w:cs="Calibri"/>
                <w:b/>
                <w:bCs/>
                <w:color w:val="000000"/>
              </w:rPr>
              <w:t>ị</w:t>
            </w:r>
            <w:r>
              <w:rPr>
                <w:b/>
                <w:bCs/>
                <w:color w:val="000000"/>
              </w:rPr>
              <w:t xml:space="preserve"> nh</w:t>
            </w:r>
            <w:r>
              <w:rPr>
                <w:rFonts w:ascii="Calibri" w:hAnsi="Calibri" w:cs="Calibri"/>
                <w:b/>
                <w:bCs/>
                <w:color w:val="000000"/>
              </w:rPr>
              <w:t>ả</w:t>
            </w:r>
            <w:r>
              <w:rPr>
                <w:rFonts w:ascii="Arial Narrow" w:hAnsi="Arial Narrow" w:cs="Arial Narrow"/>
                <w:b/>
                <w:bCs/>
                <w:color w:val="000000"/>
              </w:rPr>
              <w:t> </w:t>
            </w:r>
            <w:r>
              <w:rPr>
                <w:b/>
                <w:bCs/>
                <w:color w:val="000000"/>
              </w:rPr>
              <w:t xml:space="preserve"> </w:t>
            </w:r>
          </w:p>
        </w:tc>
        <w:tc>
          <w:tcPr>
            <w:tcW w:w="1129" w:type="dxa"/>
          </w:tcPr>
          <w:p w14:paraId="426BDB37" w14:textId="30ABEE7F" w:rsidR="0031081F" w:rsidRDefault="0031081F" w:rsidP="0031081F">
            <w:pPr>
              <w:pStyle w:val="Normalc"/>
              <w:rPr>
                <w:b/>
                <w:bCs/>
                <w:color w:val="000000"/>
              </w:rPr>
            </w:pPr>
            <w:r>
              <w:rPr>
                <w:b/>
                <w:bCs/>
                <w:color w:val="000000"/>
              </w:rPr>
              <w:t>KL nhả</w:t>
            </w:r>
          </w:p>
        </w:tc>
      </w:tr>
      <w:tr w:rsidR="0031081F" w14:paraId="6DFD250C" w14:textId="3EC5B79B" w:rsidTr="0031081F">
        <w:trPr>
          <w:trHeight w:val="300"/>
        </w:trPr>
        <w:tc>
          <w:tcPr>
            <w:tcW w:w="1356" w:type="dxa"/>
            <w:noWrap/>
            <w:tcMar>
              <w:top w:w="0" w:type="dxa"/>
              <w:left w:w="108" w:type="dxa"/>
              <w:bottom w:w="0" w:type="dxa"/>
              <w:right w:w="108" w:type="dxa"/>
            </w:tcMar>
            <w:vAlign w:val="bottom"/>
            <w:hideMark/>
          </w:tcPr>
          <w:p w14:paraId="5BA2D120" w14:textId="77777777" w:rsidR="0031081F" w:rsidRDefault="0031081F" w:rsidP="0031081F">
            <w:pPr>
              <w:pStyle w:val="Normalc"/>
              <w:rPr>
                <w:b/>
                <w:bCs/>
                <w:color w:val="000000"/>
              </w:rPr>
            </w:pPr>
            <w:r>
              <w:rPr>
                <w:b/>
                <w:bCs/>
                <w:color w:val="000000"/>
              </w:rPr>
              <w:t xml:space="preserve"> Mã CK </w:t>
            </w:r>
          </w:p>
        </w:tc>
        <w:tc>
          <w:tcPr>
            <w:tcW w:w="2316" w:type="dxa"/>
            <w:noWrap/>
            <w:tcMar>
              <w:top w:w="0" w:type="dxa"/>
              <w:left w:w="108" w:type="dxa"/>
              <w:bottom w:w="0" w:type="dxa"/>
              <w:right w:w="108" w:type="dxa"/>
            </w:tcMar>
            <w:vAlign w:val="bottom"/>
            <w:hideMark/>
          </w:tcPr>
          <w:p w14:paraId="103DA619" w14:textId="77777777" w:rsidR="0031081F" w:rsidRDefault="0031081F" w:rsidP="0031081F">
            <w:pPr>
              <w:pStyle w:val="Normalc"/>
              <w:rPr>
                <w:b/>
                <w:bCs/>
                <w:color w:val="000000"/>
              </w:rPr>
            </w:pPr>
          </w:p>
        </w:tc>
        <w:tc>
          <w:tcPr>
            <w:tcW w:w="1426" w:type="dxa"/>
          </w:tcPr>
          <w:p w14:paraId="28F3C7B1" w14:textId="77777777" w:rsidR="0031081F" w:rsidRDefault="0031081F" w:rsidP="0031081F">
            <w:pPr>
              <w:pStyle w:val="Normalc"/>
              <w:rPr>
                <w:sz w:val="20"/>
                <w:szCs w:val="20"/>
              </w:rPr>
            </w:pPr>
          </w:p>
        </w:tc>
        <w:tc>
          <w:tcPr>
            <w:tcW w:w="1560" w:type="dxa"/>
            <w:noWrap/>
            <w:tcMar>
              <w:top w:w="0" w:type="dxa"/>
              <w:left w:w="108" w:type="dxa"/>
              <w:bottom w:w="0" w:type="dxa"/>
              <w:right w:w="108" w:type="dxa"/>
            </w:tcMar>
            <w:vAlign w:val="bottom"/>
            <w:hideMark/>
          </w:tcPr>
          <w:p w14:paraId="2819CF05" w14:textId="2A2D5A73" w:rsidR="0031081F" w:rsidRDefault="0031081F" w:rsidP="0031081F">
            <w:pPr>
              <w:pStyle w:val="Normalc"/>
              <w:rPr>
                <w:sz w:val="20"/>
                <w:szCs w:val="20"/>
              </w:rPr>
            </w:pPr>
          </w:p>
        </w:tc>
        <w:tc>
          <w:tcPr>
            <w:tcW w:w="1842" w:type="dxa"/>
            <w:noWrap/>
            <w:tcMar>
              <w:top w:w="0" w:type="dxa"/>
              <w:left w:w="108" w:type="dxa"/>
              <w:bottom w:w="0" w:type="dxa"/>
              <w:right w:w="108" w:type="dxa"/>
            </w:tcMar>
            <w:vAlign w:val="bottom"/>
            <w:hideMark/>
          </w:tcPr>
          <w:p w14:paraId="0127C6AA" w14:textId="77777777" w:rsidR="0031081F" w:rsidRDefault="0031081F" w:rsidP="0031081F">
            <w:pPr>
              <w:pStyle w:val="Normalc"/>
              <w:rPr>
                <w:sz w:val="20"/>
                <w:szCs w:val="20"/>
              </w:rPr>
            </w:pPr>
          </w:p>
        </w:tc>
        <w:tc>
          <w:tcPr>
            <w:tcW w:w="1129" w:type="dxa"/>
          </w:tcPr>
          <w:p w14:paraId="42217AFE" w14:textId="77777777" w:rsidR="0031081F" w:rsidRDefault="0031081F" w:rsidP="0031081F">
            <w:pPr>
              <w:pStyle w:val="Normalc"/>
              <w:rPr>
                <w:sz w:val="20"/>
                <w:szCs w:val="20"/>
              </w:rPr>
            </w:pPr>
          </w:p>
        </w:tc>
      </w:tr>
      <w:tr w:rsidR="0031081F" w14:paraId="5B04C777" w14:textId="19783945" w:rsidTr="0031081F">
        <w:trPr>
          <w:trHeight w:val="300"/>
        </w:trPr>
        <w:tc>
          <w:tcPr>
            <w:tcW w:w="1356" w:type="dxa"/>
            <w:noWrap/>
            <w:tcMar>
              <w:top w:w="0" w:type="dxa"/>
              <w:left w:w="108" w:type="dxa"/>
              <w:bottom w:w="0" w:type="dxa"/>
              <w:right w:w="108" w:type="dxa"/>
            </w:tcMar>
            <w:vAlign w:val="bottom"/>
            <w:hideMark/>
          </w:tcPr>
          <w:p w14:paraId="23832D88" w14:textId="77777777" w:rsidR="0031081F" w:rsidRDefault="0031081F" w:rsidP="0031081F">
            <w:pPr>
              <w:pStyle w:val="Normalc"/>
              <w:rPr>
                <w:rFonts w:ascii="Calibri" w:eastAsiaTheme="minorHAnsi" w:hAnsi="Calibri" w:cs="Calibri"/>
                <w:color w:val="000000"/>
                <w:sz w:val="22"/>
                <w:szCs w:val="22"/>
              </w:rPr>
            </w:pPr>
            <w:r>
              <w:rPr>
                <w:color w:val="000000"/>
              </w:rPr>
              <w:t>ACB</w:t>
            </w:r>
          </w:p>
        </w:tc>
        <w:tc>
          <w:tcPr>
            <w:tcW w:w="2316" w:type="dxa"/>
            <w:noWrap/>
            <w:tcMar>
              <w:top w:w="0" w:type="dxa"/>
              <w:left w:w="108" w:type="dxa"/>
              <w:bottom w:w="0" w:type="dxa"/>
              <w:right w:w="108" w:type="dxa"/>
            </w:tcMar>
            <w:vAlign w:val="bottom"/>
            <w:hideMark/>
          </w:tcPr>
          <w:p w14:paraId="7A767645" w14:textId="77777777" w:rsidR="0031081F" w:rsidRDefault="0031081F" w:rsidP="0031081F">
            <w:pPr>
              <w:pStyle w:val="Normalc"/>
              <w:rPr>
                <w:color w:val="000000"/>
              </w:rPr>
            </w:pPr>
            <w:r>
              <w:rPr>
                <w:color w:val="000000"/>
              </w:rPr>
              <w:t xml:space="preserve">              200,000,000 </w:t>
            </w:r>
          </w:p>
        </w:tc>
        <w:tc>
          <w:tcPr>
            <w:tcW w:w="1426" w:type="dxa"/>
          </w:tcPr>
          <w:p w14:paraId="6AC457D1" w14:textId="44F456E1" w:rsidR="0031081F" w:rsidRDefault="0031081F" w:rsidP="0031081F">
            <w:pPr>
              <w:pStyle w:val="Normalc"/>
              <w:rPr>
                <w:color w:val="000000"/>
              </w:rPr>
            </w:pPr>
            <w:r>
              <w:rPr>
                <w:color w:val="000000"/>
              </w:rPr>
              <w:t>20,000</w:t>
            </w:r>
          </w:p>
        </w:tc>
        <w:tc>
          <w:tcPr>
            <w:tcW w:w="1560" w:type="dxa"/>
            <w:noWrap/>
            <w:tcMar>
              <w:top w:w="0" w:type="dxa"/>
              <w:left w:w="108" w:type="dxa"/>
              <w:bottom w:w="0" w:type="dxa"/>
              <w:right w:w="108" w:type="dxa"/>
            </w:tcMar>
            <w:vAlign w:val="bottom"/>
            <w:hideMark/>
          </w:tcPr>
          <w:p w14:paraId="2DA43A4A" w14:textId="42AA8335" w:rsidR="0031081F" w:rsidRDefault="0031081F" w:rsidP="0031081F">
            <w:pPr>
              <w:pStyle w:val="Normalc"/>
              <w:rPr>
                <w:color w:val="000000"/>
              </w:rPr>
            </w:pPr>
            <w:r>
              <w:rPr>
                <w:color w:val="000000"/>
              </w:rPr>
              <w:t xml:space="preserve">   0.83 </w:t>
            </w:r>
          </w:p>
        </w:tc>
        <w:tc>
          <w:tcPr>
            <w:tcW w:w="1842" w:type="dxa"/>
            <w:noWrap/>
            <w:tcMar>
              <w:top w:w="0" w:type="dxa"/>
              <w:left w:w="108" w:type="dxa"/>
              <w:bottom w:w="0" w:type="dxa"/>
              <w:right w:w="108" w:type="dxa"/>
            </w:tcMar>
            <w:vAlign w:val="bottom"/>
            <w:hideMark/>
          </w:tcPr>
          <w:p w14:paraId="105D013A" w14:textId="77777777" w:rsidR="0031081F" w:rsidRDefault="0031081F" w:rsidP="0031081F">
            <w:pPr>
              <w:pStyle w:val="Normalc"/>
              <w:rPr>
                <w:color w:val="000000"/>
              </w:rPr>
            </w:pPr>
            <w:r>
              <w:rPr>
                <w:color w:val="000000"/>
              </w:rPr>
              <w:t xml:space="preserve">        24,896,266 </w:t>
            </w:r>
          </w:p>
        </w:tc>
        <w:tc>
          <w:tcPr>
            <w:tcW w:w="1129" w:type="dxa"/>
          </w:tcPr>
          <w:p w14:paraId="3439BB1F" w14:textId="04C30F52" w:rsidR="0031081F" w:rsidRDefault="0031081F" w:rsidP="0031081F">
            <w:pPr>
              <w:pStyle w:val="Normalc"/>
              <w:rPr>
                <w:color w:val="000000"/>
              </w:rPr>
            </w:pPr>
            <w:r>
              <w:rPr>
                <w:color w:val="000000"/>
              </w:rPr>
              <w:t>1,249</w:t>
            </w:r>
          </w:p>
        </w:tc>
      </w:tr>
      <w:tr w:rsidR="0031081F" w14:paraId="0F9F792C" w14:textId="25CC70CD" w:rsidTr="0031081F">
        <w:trPr>
          <w:trHeight w:val="300"/>
        </w:trPr>
        <w:tc>
          <w:tcPr>
            <w:tcW w:w="1356" w:type="dxa"/>
            <w:noWrap/>
            <w:tcMar>
              <w:top w:w="0" w:type="dxa"/>
              <w:left w:w="108" w:type="dxa"/>
              <w:bottom w:w="0" w:type="dxa"/>
              <w:right w:w="108" w:type="dxa"/>
            </w:tcMar>
            <w:vAlign w:val="bottom"/>
            <w:hideMark/>
          </w:tcPr>
          <w:p w14:paraId="6164FF50" w14:textId="1F596679" w:rsidR="0031081F" w:rsidRDefault="0031081F" w:rsidP="0031081F">
            <w:pPr>
              <w:pStyle w:val="Normalc"/>
              <w:rPr>
                <w:color w:val="000000"/>
              </w:rPr>
            </w:pPr>
            <w:r>
              <w:rPr>
                <w:color w:val="000000"/>
              </w:rPr>
              <w:t>VNM</w:t>
            </w:r>
          </w:p>
        </w:tc>
        <w:tc>
          <w:tcPr>
            <w:tcW w:w="2316" w:type="dxa"/>
            <w:noWrap/>
            <w:tcMar>
              <w:top w:w="0" w:type="dxa"/>
              <w:left w:w="108" w:type="dxa"/>
              <w:bottom w:w="0" w:type="dxa"/>
              <w:right w:w="108" w:type="dxa"/>
            </w:tcMar>
            <w:vAlign w:val="bottom"/>
            <w:hideMark/>
          </w:tcPr>
          <w:p w14:paraId="7AA38D28" w14:textId="77777777" w:rsidR="0031081F" w:rsidRDefault="0031081F" w:rsidP="0031081F">
            <w:pPr>
              <w:pStyle w:val="Normalc"/>
              <w:rPr>
                <w:color w:val="000000"/>
              </w:rPr>
            </w:pPr>
            <w:r>
              <w:rPr>
                <w:color w:val="000000"/>
              </w:rPr>
              <w:t xml:space="preserve">                 30,000,000 </w:t>
            </w:r>
          </w:p>
        </w:tc>
        <w:tc>
          <w:tcPr>
            <w:tcW w:w="1426" w:type="dxa"/>
          </w:tcPr>
          <w:p w14:paraId="3E0BB022" w14:textId="6CB5C3F6" w:rsidR="0031081F" w:rsidRDefault="0031081F" w:rsidP="0031081F">
            <w:pPr>
              <w:pStyle w:val="Normalc"/>
              <w:rPr>
                <w:color w:val="000000"/>
              </w:rPr>
            </w:pPr>
            <w:r>
              <w:rPr>
                <w:color w:val="000000"/>
              </w:rPr>
              <w:t>25,000</w:t>
            </w:r>
          </w:p>
        </w:tc>
        <w:tc>
          <w:tcPr>
            <w:tcW w:w="1560" w:type="dxa"/>
            <w:noWrap/>
            <w:tcMar>
              <w:top w:w="0" w:type="dxa"/>
              <w:left w:w="108" w:type="dxa"/>
              <w:bottom w:w="0" w:type="dxa"/>
              <w:right w:w="108" w:type="dxa"/>
            </w:tcMar>
            <w:vAlign w:val="bottom"/>
            <w:hideMark/>
          </w:tcPr>
          <w:p w14:paraId="6F6B235A" w14:textId="4988F1BD" w:rsidR="0031081F" w:rsidRDefault="0031081F" w:rsidP="0031081F">
            <w:pPr>
              <w:pStyle w:val="Normalc"/>
              <w:rPr>
                <w:color w:val="000000"/>
              </w:rPr>
            </w:pPr>
            <w:r>
              <w:rPr>
                <w:color w:val="000000"/>
              </w:rPr>
              <w:t xml:space="preserve">   0.12 </w:t>
            </w:r>
          </w:p>
        </w:tc>
        <w:tc>
          <w:tcPr>
            <w:tcW w:w="1842" w:type="dxa"/>
            <w:noWrap/>
            <w:tcMar>
              <w:top w:w="0" w:type="dxa"/>
              <w:left w:w="108" w:type="dxa"/>
              <w:bottom w:w="0" w:type="dxa"/>
              <w:right w:w="108" w:type="dxa"/>
            </w:tcMar>
            <w:vAlign w:val="bottom"/>
            <w:hideMark/>
          </w:tcPr>
          <w:p w14:paraId="7C381C38" w14:textId="77777777" w:rsidR="0031081F" w:rsidRDefault="0031081F" w:rsidP="0031081F">
            <w:pPr>
              <w:pStyle w:val="Normalc"/>
              <w:rPr>
                <w:color w:val="000000"/>
              </w:rPr>
            </w:pPr>
            <w:r>
              <w:rPr>
                <w:color w:val="000000"/>
              </w:rPr>
              <w:t xml:space="preserve">          3,734,440 </w:t>
            </w:r>
          </w:p>
        </w:tc>
        <w:tc>
          <w:tcPr>
            <w:tcW w:w="1129" w:type="dxa"/>
          </w:tcPr>
          <w:p w14:paraId="2F102876" w14:textId="329B0AB0" w:rsidR="0031081F" w:rsidRDefault="0031081F" w:rsidP="0031081F">
            <w:pPr>
              <w:pStyle w:val="Normalc"/>
              <w:rPr>
                <w:color w:val="000000"/>
              </w:rPr>
            </w:pPr>
            <w:r>
              <w:rPr>
                <w:color w:val="000000"/>
              </w:rPr>
              <w:t>149</w:t>
            </w:r>
          </w:p>
        </w:tc>
      </w:tr>
      <w:tr w:rsidR="0031081F" w14:paraId="73EFB6F4" w14:textId="19ED155B" w:rsidTr="0031081F">
        <w:trPr>
          <w:trHeight w:val="300"/>
        </w:trPr>
        <w:tc>
          <w:tcPr>
            <w:tcW w:w="1356" w:type="dxa"/>
            <w:noWrap/>
            <w:tcMar>
              <w:top w:w="0" w:type="dxa"/>
              <w:left w:w="108" w:type="dxa"/>
              <w:bottom w:w="0" w:type="dxa"/>
              <w:right w:w="108" w:type="dxa"/>
            </w:tcMar>
            <w:vAlign w:val="bottom"/>
            <w:hideMark/>
          </w:tcPr>
          <w:p w14:paraId="73F844F4" w14:textId="77777777" w:rsidR="0031081F" w:rsidRDefault="0031081F" w:rsidP="0031081F">
            <w:pPr>
              <w:pStyle w:val="Normalc"/>
              <w:rPr>
                <w:color w:val="000000"/>
              </w:rPr>
            </w:pPr>
            <w:r>
              <w:rPr>
                <w:color w:val="000000"/>
              </w:rPr>
              <w:t>SSI</w:t>
            </w:r>
          </w:p>
        </w:tc>
        <w:tc>
          <w:tcPr>
            <w:tcW w:w="2316" w:type="dxa"/>
            <w:noWrap/>
            <w:tcMar>
              <w:top w:w="0" w:type="dxa"/>
              <w:left w:w="108" w:type="dxa"/>
              <w:bottom w:w="0" w:type="dxa"/>
              <w:right w:w="108" w:type="dxa"/>
            </w:tcMar>
            <w:vAlign w:val="bottom"/>
            <w:hideMark/>
          </w:tcPr>
          <w:p w14:paraId="167A38C8" w14:textId="77777777" w:rsidR="0031081F" w:rsidRDefault="0031081F" w:rsidP="0031081F">
            <w:pPr>
              <w:pStyle w:val="Normalc"/>
              <w:rPr>
                <w:color w:val="000000"/>
              </w:rPr>
            </w:pPr>
            <w:r>
              <w:rPr>
                <w:color w:val="000000"/>
              </w:rPr>
              <w:t xml:space="preserve">                 11,000,000 </w:t>
            </w:r>
          </w:p>
        </w:tc>
        <w:tc>
          <w:tcPr>
            <w:tcW w:w="1426" w:type="dxa"/>
          </w:tcPr>
          <w:p w14:paraId="444310B8" w14:textId="142BA67C" w:rsidR="0031081F" w:rsidRDefault="0031081F" w:rsidP="0031081F">
            <w:pPr>
              <w:pStyle w:val="Normalc"/>
              <w:rPr>
                <w:color w:val="000000"/>
              </w:rPr>
            </w:pPr>
            <w:r>
              <w:rPr>
                <w:color w:val="000000"/>
              </w:rPr>
              <w:t>10,000</w:t>
            </w:r>
          </w:p>
        </w:tc>
        <w:tc>
          <w:tcPr>
            <w:tcW w:w="1560" w:type="dxa"/>
            <w:noWrap/>
            <w:tcMar>
              <w:top w:w="0" w:type="dxa"/>
              <w:left w:w="108" w:type="dxa"/>
              <w:bottom w:w="0" w:type="dxa"/>
              <w:right w:w="108" w:type="dxa"/>
            </w:tcMar>
            <w:vAlign w:val="bottom"/>
            <w:hideMark/>
          </w:tcPr>
          <w:p w14:paraId="69E1191C" w14:textId="1137C448" w:rsidR="0031081F" w:rsidRDefault="0031081F" w:rsidP="0031081F">
            <w:pPr>
              <w:pStyle w:val="Normalc"/>
              <w:rPr>
                <w:color w:val="000000"/>
              </w:rPr>
            </w:pPr>
            <w:r>
              <w:rPr>
                <w:color w:val="000000"/>
              </w:rPr>
              <w:t xml:space="preserve">   0.05 </w:t>
            </w:r>
          </w:p>
        </w:tc>
        <w:tc>
          <w:tcPr>
            <w:tcW w:w="1842" w:type="dxa"/>
            <w:noWrap/>
            <w:tcMar>
              <w:top w:w="0" w:type="dxa"/>
              <w:left w:w="108" w:type="dxa"/>
              <w:bottom w:w="0" w:type="dxa"/>
              <w:right w:w="108" w:type="dxa"/>
            </w:tcMar>
            <w:vAlign w:val="bottom"/>
            <w:hideMark/>
          </w:tcPr>
          <w:p w14:paraId="7B8D39CF" w14:textId="77777777" w:rsidR="0031081F" w:rsidRDefault="0031081F" w:rsidP="0031081F">
            <w:pPr>
              <w:pStyle w:val="Normalc"/>
              <w:rPr>
                <w:color w:val="000000"/>
              </w:rPr>
            </w:pPr>
            <w:r>
              <w:rPr>
                <w:color w:val="000000"/>
              </w:rPr>
              <w:t xml:space="preserve">          1,369,294 </w:t>
            </w:r>
          </w:p>
        </w:tc>
        <w:tc>
          <w:tcPr>
            <w:tcW w:w="1129" w:type="dxa"/>
          </w:tcPr>
          <w:p w14:paraId="00F5CC92" w14:textId="77777777" w:rsidR="0031081F" w:rsidRDefault="0031081F" w:rsidP="0031081F">
            <w:pPr>
              <w:pStyle w:val="Normalc"/>
              <w:rPr>
                <w:color w:val="000000"/>
              </w:rPr>
            </w:pPr>
            <w:r>
              <w:rPr>
                <w:color w:val="000000"/>
              </w:rPr>
              <w:t>136</w:t>
            </w:r>
          </w:p>
          <w:p w14:paraId="3758F969" w14:textId="77777777" w:rsidR="0031081F" w:rsidRDefault="0031081F" w:rsidP="0031081F">
            <w:pPr>
              <w:pStyle w:val="Normalc"/>
              <w:rPr>
                <w:color w:val="000000"/>
              </w:rPr>
            </w:pPr>
          </w:p>
        </w:tc>
      </w:tr>
    </w:tbl>
    <w:p w14:paraId="4E4A991D" w14:textId="70B5AD37" w:rsidR="0031081F" w:rsidRDefault="0031081F" w:rsidP="0031081F">
      <w:pPr>
        <w:pStyle w:val="Normalc"/>
        <w:rPr>
          <w:rFonts w:eastAsiaTheme="minorHAnsi"/>
        </w:rPr>
      </w:pPr>
    </w:p>
    <w:p w14:paraId="1EE0CBB9" w14:textId="77777777" w:rsidR="0031081F" w:rsidRDefault="0031081F" w:rsidP="0031081F">
      <w:pPr>
        <w:pStyle w:val="Normalc"/>
      </w:pPr>
      <w:r>
        <w:t xml:space="preserve">Các nguyên tắc thiết kế,  hạch toán Room tương tự như đánh dấu ở trên. </w:t>
      </w:r>
    </w:p>
    <w:p w14:paraId="17C8CD66" w14:textId="77777777" w:rsidR="002F487D" w:rsidRPr="002F487D" w:rsidRDefault="002F487D" w:rsidP="0031081F">
      <w:pPr>
        <w:pStyle w:val="Normalc"/>
        <w:rPr>
          <w:u w:val="single"/>
        </w:rPr>
      </w:pPr>
    </w:p>
    <w:p w14:paraId="0D7C9395" w14:textId="674A8A4F" w:rsidR="002F487D" w:rsidRPr="002F487D" w:rsidRDefault="002F487D" w:rsidP="0031081F">
      <w:pPr>
        <w:pStyle w:val="Normalc"/>
        <w:rPr>
          <w:b/>
          <w:u w:val="single"/>
        </w:rPr>
      </w:pPr>
      <w:r w:rsidRPr="002F487D">
        <w:rPr>
          <w:b/>
          <w:u w:val="single"/>
        </w:rPr>
        <w:t>Các chức năng/phân hệ cơ bản cần chỉnh sửa:</w:t>
      </w:r>
    </w:p>
    <w:p w14:paraId="7F366037" w14:textId="7835B3B2" w:rsidR="002F487D" w:rsidRDefault="002F487D" w:rsidP="00F8594F">
      <w:pPr>
        <w:pStyle w:val="cGDD1"/>
        <w:numPr>
          <w:ilvl w:val="0"/>
          <w:numId w:val="6"/>
        </w:numPr>
      </w:pPr>
      <w:r>
        <w:t>Khai báo Room</w:t>
      </w:r>
    </w:p>
    <w:p w14:paraId="1F2C6C8C" w14:textId="7FA13A67" w:rsidR="002F487D" w:rsidRDefault="002F487D" w:rsidP="00F8594F">
      <w:pPr>
        <w:pStyle w:val="cGDD1"/>
        <w:numPr>
          <w:ilvl w:val="0"/>
          <w:numId w:val="6"/>
        </w:numPr>
      </w:pPr>
      <w:r>
        <w:t>Xử lý dữ liệu hỗ trợ việc tính toán sức mua, số rút tiền,  tổng tài sản, tỷ lệ thực tế….với FO, BO</w:t>
      </w:r>
    </w:p>
    <w:p w14:paraId="6DCBD64E" w14:textId="460DCFCF" w:rsidR="002F487D" w:rsidRDefault="002F487D" w:rsidP="00F8594F">
      <w:pPr>
        <w:pStyle w:val="cGDD1"/>
        <w:numPr>
          <w:ilvl w:val="0"/>
          <w:numId w:val="6"/>
        </w:numPr>
      </w:pPr>
      <w:r>
        <w:t>Chỉnh sửa cách thức tính sức mua, số tiền rút, tổng tài sản, tỷ lệ thực tế…với FO, BO</w:t>
      </w:r>
    </w:p>
    <w:p w14:paraId="2C3DD95D" w14:textId="188FADC2" w:rsidR="002F487D" w:rsidRDefault="002F487D" w:rsidP="00F8594F">
      <w:pPr>
        <w:pStyle w:val="cGDD1"/>
        <w:numPr>
          <w:ilvl w:val="0"/>
          <w:numId w:val="6"/>
        </w:numPr>
      </w:pPr>
      <w:r>
        <w:t>Chỉnh sửa cách thức hạch toán Room. Proom với tất cả các giao dịch phát sinh liên quan tiền, chứng khoán với FO, BO</w:t>
      </w:r>
    </w:p>
    <w:p w14:paraId="516CC2A5" w14:textId="2CC56845" w:rsidR="002F487D" w:rsidRDefault="002F487D" w:rsidP="00F8594F">
      <w:pPr>
        <w:pStyle w:val="cGDD1"/>
        <w:numPr>
          <w:ilvl w:val="0"/>
          <w:numId w:val="6"/>
        </w:numPr>
      </w:pPr>
      <w:r>
        <w:t>Chính sửa/thêm mới báo cáo: MR0016,…..</w:t>
      </w:r>
    </w:p>
    <w:p w14:paraId="73EDD049" w14:textId="382C2E07" w:rsidR="001E0F39" w:rsidRDefault="001E0F39" w:rsidP="00F8594F">
      <w:pPr>
        <w:pStyle w:val="cGDD1"/>
        <w:numPr>
          <w:ilvl w:val="0"/>
          <w:numId w:val="6"/>
        </w:numPr>
      </w:pPr>
      <w:r>
        <w:t>View dự tính giải ngân</w:t>
      </w:r>
    </w:p>
    <w:p w14:paraId="4EC06F29" w14:textId="055C6A79" w:rsidR="001E0F39" w:rsidRDefault="001E0F39" w:rsidP="00F8594F">
      <w:pPr>
        <w:pStyle w:val="cGDD1"/>
        <w:numPr>
          <w:ilvl w:val="0"/>
          <w:numId w:val="6"/>
        </w:numPr>
      </w:pPr>
      <w:r>
        <w:t>Các báo cáo liên quan đánh dấu nh</w:t>
      </w:r>
      <w:r>
        <w:rPr>
          <w:rFonts w:hint="eastAsia"/>
        </w:rPr>
        <w:t>ư</w:t>
      </w:r>
      <w:r>
        <w:t xml:space="preserve"> mr3007, báo cáo d</w:t>
      </w:r>
      <w:r>
        <w:rPr>
          <w:rFonts w:hint="eastAsia"/>
        </w:rPr>
        <w:t>ư</w:t>
      </w:r>
      <w:r>
        <w:t xml:space="preserve"> nợ.</w:t>
      </w:r>
    </w:p>
    <w:p w14:paraId="2629C84B" w14:textId="77777777" w:rsidR="00B95583" w:rsidRDefault="00B95583" w:rsidP="0031081F">
      <w:pPr>
        <w:pStyle w:val="Normalc"/>
        <w:rPr>
          <w:b/>
          <w:u w:val="single"/>
        </w:rPr>
      </w:pPr>
    </w:p>
    <w:p w14:paraId="194F3984" w14:textId="31A8F382" w:rsidR="00C115B8" w:rsidRDefault="002F487D" w:rsidP="0031081F">
      <w:pPr>
        <w:pStyle w:val="Normalc"/>
        <w:rPr>
          <w:b/>
          <w:u w:val="single"/>
        </w:rPr>
      </w:pPr>
      <w:r w:rsidRPr="002F487D">
        <w:rPr>
          <w:b/>
          <w:u w:val="single"/>
        </w:rPr>
        <w:t>Ảnh hưởng</w:t>
      </w:r>
    </w:p>
    <w:p w14:paraId="64D33598" w14:textId="76021547" w:rsidR="002F487D" w:rsidRDefault="002F487D" w:rsidP="002F487D">
      <w:pPr>
        <w:pStyle w:val="cGDD1"/>
      </w:pPr>
      <w:r>
        <w:t>Toàn bộ các giao dịch hạch toán tiền, chứng khoán trên hệ thống.</w:t>
      </w:r>
    </w:p>
    <w:p w14:paraId="2BF5BAAA" w14:textId="77777777" w:rsidR="00B95583" w:rsidRDefault="00B95583" w:rsidP="00330C5D">
      <w:pPr>
        <w:pStyle w:val="Normalc"/>
        <w:rPr>
          <w:b/>
          <w:u w:val="single"/>
        </w:rPr>
      </w:pPr>
    </w:p>
    <w:p w14:paraId="18B29BF0" w14:textId="692BD1DB" w:rsidR="00330C5D" w:rsidRPr="00330C5D" w:rsidRDefault="00330C5D" w:rsidP="00330C5D">
      <w:pPr>
        <w:pStyle w:val="Normalc"/>
        <w:rPr>
          <w:b/>
          <w:u w:val="single"/>
        </w:rPr>
      </w:pPr>
      <w:r>
        <w:rPr>
          <w:b/>
          <w:u w:val="single"/>
        </w:rPr>
        <w:t>Vấn đề cần làm rõ</w:t>
      </w:r>
      <w:r w:rsidR="0016433D">
        <w:rPr>
          <w:b/>
          <w:u w:val="single"/>
        </w:rPr>
        <w:t>/trao đổi</w:t>
      </w:r>
      <w:r>
        <w:rPr>
          <w:b/>
          <w:u w:val="single"/>
        </w:rPr>
        <w:t xml:space="preserve"> </w:t>
      </w:r>
    </w:p>
    <w:p w14:paraId="3B0C70B0" w14:textId="650D983A" w:rsidR="00330C5D" w:rsidRDefault="009E4E4B" w:rsidP="002F487D">
      <w:pPr>
        <w:pStyle w:val="cGDD1"/>
      </w:pPr>
      <w:r>
        <w:t xml:space="preserve">1. </w:t>
      </w:r>
      <w:r w:rsidR="00330C5D">
        <w:t>Khi tính sức mua có cần min với Room</w:t>
      </w:r>
      <w:r w:rsidR="00145F17">
        <w:t>, Proom</w:t>
      </w:r>
      <w:r w:rsidR="00330C5D">
        <w:t xml:space="preserve"> không?</w:t>
      </w:r>
      <w:r w:rsidR="00145F17">
        <w:t xml:space="preserve"> Ko check đến khi làm giao dịch mới check. </w:t>
      </w:r>
    </w:p>
    <w:p w14:paraId="33C9DCBE" w14:textId="15FC1D9A" w:rsidR="009E4E4B" w:rsidRDefault="009E4E4B" w:rsidP="002F487D">
      <w:pPr>
        <w:pStyle w:val="cGDD1"/>
      </w:pPr>
      <w:r>
        <w:t>2.Khi nhả room. Nếu mã đang hết room có thực hiện nhả không. Để xử lý cho vấn đề 1</w:t>
      </w:r>
      <w:r w:rsidR="007C3CEB">
        <w:sym w:font="Wingdings" w:char="F0E8"/>
      </w:r>
      <w:r w:rsidR="007C3CEB">
        <w:t>Ko nên vì không triệt để. Và Room không tối ưu.</w:t>
      </w:r>
    </w:p>
    <w:p w14:paraId="62971AD0" w14:textId="1C7E7328" w:rsidR="00F300EB" w:rsidRDefault="00F300EB" w:rsidP="002F487D">
      <w:pPr>
        <w:pStyle w:val="cGDD1"/>
      </w:pPr>
      <w:r>
        <w:lastRenderedPageBreak/>
        <w:t>3.Room UB như thế nào?==&gt; ghép vào ProomUB đúng không?</w:t>
      </w:r>
    </w:p>
    <w:p w14:paraId="6642C5E9" w14:textId="2AAF67B1" w:rsidR="00B95583" w:rsidRPr="00B95583" w:rsidRDefault="00B95583" w:rsidP="002F487D">
      <w:pPr>
        <w:pStyle w:val="cGDD1"/>
        <w:rPr>
          <w:b/>
          <w:u w:val="single"/>
        </w:rPr>
      </w:pPr>
      <w:r w:rsidRPr="00B95583">
        <w:rPr>
          <w:b/>
          <w:u w:val="single"/>
        </w:rPr>
        <w:t xml:space="preserve">Nội dung chỉnh sửa chi tiết như sau: </w:t>
      </w:r>
    </w:p>
    <w:p w14:paraId="11EE8D1A" w14:textId="34CADF68" w:rsidR="001E0F39" w:rsidRPr="001E0F39" w:rsidRDefault="00F15CCE" w:rsidP="00823EEA">
      <w:pPr>
        <w:pStyle w:val="cheading3"/>
      </w:pPr>
      <w:bookmarkStart w:id="40" w:name="_Toc57490665"/>
      <w:r>
        <w:t xml:space="preserve">[Flex] </w:t>
      </w:r>
      <w:r w:rsidR="00634133">
        <w:t>Thêm mới</w:t>
      </w:r>
      <w:r w:rsidR="00F300EB">
        <w:t xml:space="preserve"> khai báo Room</w:t>
      </w:r>
      <w:bookmarkEnd w:id="40"/>
    </w:p>
    <w:p w14:paraId="2D3962E5" w14:textId="1C1A2EDF" w:rsidR="001E0F39" w:rsidRDefault="00634133" w:rsidP="001E0F39">
      <w:pPr>
        <w:pStyle w:val="Normalc"/>
      </w:pPr>
      <w:r w:rsidRPr="00634133">
        <w:rPr>
          <w:b/>
        </w:rPr>
        <w:t>Vị trí:</w:t>
      </w:r>
      <w:r>
        <w:t xml:space="preserve"> Hệ thống/Tham số hệ thống/020200:Thông tin Room</w:t>
      </w:r>
    </w:p>
    <w:p w14:paraId="32810E9B" w14:textId="6927284C" w:rsidR="00634133" w:rsidRDefault="00634133" w:rsidP="001E0F39">
      <w:pPr>
        <w:pStyle w:val="Normalc"/>
      </w:pPr>
      <w:r w:rsidRPr="00634133">
        <w:rPr>
          <w:b/>
        </w:rPr>
        <w:t>Mục đích:</w:t>
      </w:r>
      <w:r>
        <w:t xml:space="preserve"> Quản lý, khai báo Room toàn hệ thống gồm Room chung và các Room riêng cho từng tiểu khoản. </w:t>
      </w:r>
    </w:p>
    <w:p w14:paraId="0B2BC1D3" w14:textId="565B9527" w:rsidR="00634133" w:rsidRDefault="00634133" w:rsidP="001E0F39">
      <w:pPr>
        <w:pStyle w:val="Normalc"/>
      </w:pPr>
      <w:r w:rsidRPr="00634133">
        <w:rPr>
          <w:b/>
        </w:rPr>
        <w:t>Màn hinh chính:</w:t>
      </w:r>
      <w:r>
        <w:rPr>
          <w:b/>
        </w:rPr>
        <w:t xml:space="preserve"> </w:t>
      </w:r>
      <w:r>
        <w:t xml:space="preserve">Hiển thị danh sách mã chứng khoán </w:t>
      </w:r>
      <w:r w:rsidR="00593962">
        <w:t>và thông tin Room gồm các thông tin:</w:t>
      </w:r>
    </w:p>
    <w:tbl>
      <w:tblPr>
        <w:tblStyle w:val="GridTable4-Accent1"/>
        <w:tblW w:w="0" w:type="auto"/>
        <w:tblLook w:val="04A0" w:firstRow="1" w:lastRow="0" w:firstColumn="1" w:lastColumn="0" w:noHBand="0" w:noVBand="1"/>
      </w:tblPr>
      <w:tblGrid>
        <w:gridCol w:w="3114"/>
        <w:gridCol w:w="6515"/>
      </w:tblGrid>
      <w:tr w:rsidR="00593962" w14:paraId="4DD0019E" w14:textId="77777777" w:rsidTr="00593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7E101E3" w14:textId="1A3A5910" w:rsidR="00593962" w:rsidRDefault="00593962" w:rsidP="001E0F39">
            <w:pPr>
              <w:pStyle w:val="Normalc"/>
            </w:pPr>
            <w:r>
              <w:t>Trường dữ liệu</w:t>
            </w:r>
          </w:p>
        </w:tc>
        <w:tc>
          <w:tcPr>
            <w:tcW w:w="6515" w:type="dxa"/>
          </w:tcPr>
          <w:p w14:paraId="6E124438" w14:textId="176B0D12" w:rsidR="00593962" w:rsidRDefault="00593962" w:rsidP="001E0F39">
            <w:pPr>
              <w:pStyle w:val="Normalc"/>
              <w:cnfStyle w:val="100000000000" w:firstRow="1" w:lastRow="0" w:firstColumn="0" w:lastColumn="0" w:oddVBand="0" w:evenVBand="0" w:oddHBand="0" w:evenHBand="0" w:firstRowFirstColumn="0" w:firstRowLastColumn="0" w:lastRowFirstColumn="0" w:lastRowLastColumn="0"/>
            </w:pPr>
            <w:r>
              <w:t>Mô tả</w:t>
            </w:r>
          </w:p>
        </w:tc>
      </w:tr>
      <w:tr w:rsidR="00593962" w14:paraId="36DDA22E" w14:textId="77777777" w:rsidTr="0059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FDAEC2E" w14:textId="69430B43" w:rsidR="00593962" w:rsidRDefault="00593962" w:rsidP="001E0F39">
            <w:pPr>
              <w:pStyle w:val="Normalc"/>
            </w:pPr>
            <w:r>
              <w:t>Mã chứng khoán</w:t>
            </w:r>
          </w:p>
        </w:tc>
        <w:tc>
          <w:tcPr>
            <w:tcW w:w="6515" w:type="dxa"/>
          </w:tcPr>
          <w:p w14:paraId="4CA37C1F" w14:textId="4C13ED5E" w:rsidR="00593962" w:rsidRDefault="00593962" w:rsidP="001E0F39">
            <w:pPr>
              <w:pStyle w:val="Normalc"/>
              <w:cnfStyle w:val="000000100000" w:firstRow="0" w:lastRow="0" w:firstColumn="0" w:lastColumn="0" w:oddVBand="0" w:evenVBand="0" w:oddHBand="1" w:evenHBand="0" w:firstRowFirstColumn="0" w:firstRowLastColumn="0" w:lastRowFirstColumn="0" w:lastRowLastColumn="0"/>
            </w:pPr>
            <w:r>
              <w:t>Mã chứng khoán</w:t>
            </w:r>
          </w:p>
        </w:tc>
      </w:tr>
      <w:tr w:rsidR="00593962" w14:paraId="536BC1A2" w14:textId="77777777" w:rsidTr="00593962">
        <w:tc>
          <w:tcPr>
            <w:cnfStyle w:val="001000000000" w:firstRow="0" w:lastRow="0" w:firstColumn="1" w:lastColumn="0" w:oddVBand="0" w:evenVBand="0" w:oddHBand="0" w:evenHBand="0" w:firstRowFirstColumn="0" w:firstRowLastColumn="0" w:lastRowFirstColumn="0" w:lastRowLastColumn="0"/>
            <w:tcW w:w="3114" w:type="dxa"/>
          </w:tcPr>
          <w:p w14:paraId="6FA38E48" w14:textId="22D6AAD9" w:rsidR="00593962" w:rsidRDefault="00593962" w:rsidP="00593962">
            <w:pPr>
              <w:pStyle w:val="Normalc"/>
            </w:pPr>
            <w:r>
              <w:t>Hạn mức Room chung</w:t>
            </w:r>
          </w:p>
        </w:tc>
        <w:tc>
          <w:tcPr>
            <w:tcW w:w="6515" w:type="dxa"/>
          </w:tcPr>
          <w:p w14:paraId="70965C9C" w14:textId="5445ACBE" w:rsidR="00593962" w:rsidRDefault="00593962" w:rsidP="00593962">
            <w:pPr>
              <w:pStyle w:val="Normalc"/>
              <w:cnfStyle w:val="000000000000" w:firstRow="0" w:lastRow="0" w:firstColumn="0" w:lastColumn="0" w:oddVBand="0" w:evenVBand="0" w:oddHBand="0" w:evenHBand="0" w:firstRowFirstColumn="0" w:firstRowLastColumn="0" w:lastRowFirstColumn="0" w:lastRowLastColumn="0"/>
            </w:pPr>
            <w:r>
              <w:t xml:space="preserve">Giá trị Room chung </w:t>
            </w:r>
          </w:p>
        </w:tc>
      </w:tr>
      <w:tr w:rsidR="00593962" w14:paraId="0B86A774" w14:textId="77777777" w:rsidTr="00593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F05285" w14:textId="20650F71" w:rsidR="00593962" w:rsidRDefault="00593962" w:rsidP="001E0F39">
            <w:pPr>
              <w:pStyle w:val="Normalc"/>
            </w:pPr>
            <w:r>
              <w:t>Hạn mức Room riêng</w:t>
            </w:r>
          </w:p>
        </w:tc>
        <w:tc>
          <w:tcPr>
            <w:tcW w:w="6515" w:type="dxa"/>
          </w:tcPr>
          <w:p w14:paraId="099A9D06" w14:textId="0D53BBBF" w:rsidR="00593962" w:rsidRDefault="00593962" w:rsidP="00593962">
            <w:pPr>
              <w:pStyle w:val="Normalc"/>
              <w:cnfStyle w:val="000000100000" w:firstRow="0" w:lastRow="0" w:firstColumn="0" w:lastColumn="0" w:oddVBand="0" w:evenVBand="0" w:oddHBand="1" w:evenHBand="0" w:firstRowFirstColumn="0" w:firstRowLastColumn="0" w:lastRowFirstColumn="0" w:lastRowLastColumn="0"/>
            </w:pPr>
            <w:r>
              <w:t>Tổng giá trị các Room riêng</w:t>
            </w:r>
          </w:p>
        </w:tc>
      </w:tr>
      <w:tr w:rsidR="00593962" w14:paraId="026DB5DD" w14:textId="77777777" w:rsidTr="00593962">
        <w:tc>
          <w:tcPr>
            <w:cnfStyle w:val="001000000000" w:firstRow="0" w:lastRow="0" w:firstColumn="1" w:lastColumn="0" w:oddVBand="0" w:evenVBand="0" w:oddHBand="0" w:evenHBand="0" w:firstRowFirstColumn="0" w:firstRowLastColumn="0" w:lastRowFirstColumn="0" w:lastRowLastColumn="0"/>
            <w:tcW w:w="3114" w:type="dxa"/>
          </w:tcPr>
          <w:p w14:paraId="47D2D06D" w14:textId="00E13054" w:rsidR="00593962" w:rsidRDefault="00593962" w:rsidP="001E0F39">
            <w:pPr>
              <w:pStyle w:val="Normalc"/>
            </w:pPr>
            <w:r>
              <w:t>Trạng thái</w:t>
            </w:r>
          </w:p>
        </w:tc>
        <w:tc>
          <w:tcPr>
            <w:tcW w:w="6515" w:type="dxa"/>
          </w:tcPr>
          <w:p w14:paraId="5A07B040" w14:textId="4C98C68F" w:rsidR="00593962" w:rsidRDefault="00593962" w:rsidP="001E0F39">
            <w:pPr>
              <w:pStyle w:val="Normalc"/>
              <w:cnfStyle w:val="000000000000" w:firstRow="0" w:lastRow="0" w:firstColumn="0" w:lastColumn="0" w:oddVBand="0" w:evenVBand="0" w:oddHBand="0" w:evenHBand="0" w:firstRowFirstColumn="0" w:firstRowLastColumn="0" w:lastRowFirstColumn="0" w:lastRowLastColumn="0"/>
            </w:pPr>
            <w:r>
              <w:t xml:space="preserve">Trạng thái Room: </w:t>
            </w:r>
          </w:p>
          <w:p w14:paraId="74F660FA" w14:textId="1C0633FE" w:rsidR="00593962" w:rsidRDefault="00593962" w:rsidP="00593962">
            <w:pPr>
              <w:pStyle w:val="Normalc"/>
              <w:numPr>
                <w:ilvl w:val="0"/>
                <w:numId w:val="5"/>
              </w:numPr>
              <w:cnfStyle w:val="000000000000" w:firstRow="0" w:lastRow="0" w:firstColumn="0" w:lastColumn="0" w:oddVBand="0" w:evenVBand="0" w:oddHBand="0" w:evenHBand="0" w:firstRowFirstColumn="0" w:firstRowLastColumn="0" w:lastRowFirstColumn="0" w:lastRowLastColumn="0"/>
            </w:pPr>
            <w:r>
              <w:t xml:space="preserve">Hoạt động: Room đang không chỉnh sửa </w:t>
            </w:r>
          </w:p>
          <w:p w14:paraId="7D92C3C7" w14:textId="35055B29" w:rsidR="00593962" w:rsidRDefault="00593962" w:rsidP="00593962">
            <w:pPr>
              <w:pStyle w:val="Normalc"/>
              <w:numPr>
                <w:ilvl w:val="0"/>
                <w:numId w:val="5"/>
              </w:numPr>
              <w:cnfStyle w:val="000000000000" w:firstRow="0" w:lastRow="0" w:firstColumn="0" w:lastColumn="0" w:oddVBand="0" w:evenVBand="0" w:oddHBand="0" w:evenHBand="0" w:firstRowFirstColumn="0" w:firstRowLastColumn="0" w:lastRowFirstColumn="0" w:lastRowLastColumn="0"/>
            </w:pPr>
            <w:r>
              <w:t>Chờ duyệt: Room đang có chỉnh sửa, cần kiểm duyệt</w:t>
            </w:r>
          </w:p>
        </w:tc>
      </w:tr>
    </w:tbl>
    <w:p w14:paraId="144FD99A" w14:textId="086930F9" w:rsidR="00593962" w:rsidRDefault="00593962" w:rsidP="001E0F39">
      <w:pPr>
        <w:pStyle w:val="Normalc"/>
      </w:pPr>
      <w:r w:rsidRPr="00593962">
        <w:rPr>
          <w:b/>
        </w:rPr>
        <w:t>Các chức năng:</w:t>
      </w:r>
      <w:r>
        <w:t xml:space="preserve"> Thêm mới, Xem, Sửa, Xóa, Duyệt.</w:t>
      </w:r>
    </w:p>
    <w:p w14:paraId="4579FF02" w14:textId="4034BECA" w:rsidR="00593962" w:rsidRDefault="00F8594F" w:rsidP="001E0F39">
      <w:pPr>
        <w:pStyle w:val="Normalc"/>
      </w:pPr>
      <w:r>
        <w:t xml:space="preserve">Các màn mình Thêm mới, Xem, Sửa sẽ bao gồm các tab: </w:t>
      </w:r>
    </w:p>
    <w:p w14:paraId="70B6AA38" w14:textId="39C23601" w:rsidR="00F8594F" w:rsidRDefault="00F8594F" w:rsidP="00F8594F">
      <w:pPr>
        <w:pStyle w:val="Normalc"/>
        <w:numPr>
          <w:ilvl w:val="0"/>
          <w:numId w:val="5"/>
        </w:numPr>
      </w:pPr>
      <w:r>
        <w:t>TT chung: Thông tin Room chung của mã chứng khoán</w:t>
      </w:r>
    </w:p>
    <w:p w14:paraId="63A9F701" w14:textId="7CD2788C" w:rsidR="00F8594F" w:rsidRDefault="00F8594F" w:rsidP="00F8594F">
      <w:pPr>
        <w:pStyle w:val="Normalc"/>
        <w:numPr>
          <w:ilvl w:val="0"/>
          <w:numId w:val="5"/>
        </w:numPr>
      </w:pPr>
      <w:r>
        <w:t xml:space="preserve">Danh sách Room riêng: Danh sách Room riêng </w:t>
      </w:r>
      <w:r w:rsidR="00130CD7">
        <w:t>của</w:t>
      </w:r>
      <w:r>
        <w:t xml:space="preserve"> từng tiểu khoản.</w:t>
      </w:r>
    </w:p>
    <w:p w14:paraId="428824C6" w14:textId="59D34ECF" w:rsidR="00F8594F" w:rsidRPr="00F8594F" w:rsidRDefault="00F8594F" w:rsidP="00F8594F">
      <w:pPr>
        <w:pStyle w:val="Normalc"/>
        <w:rPr>
          <w:i/>
        </w:rPr>
      </w:pPr>
      <w:r w:rsidRPr="00F8594F">
        <w:rPr>
          <w:i/>
        </w:rPr>
        <w:t xml:space="preserve">Lưu ý: </w:t>
      </w:r>
      <w:r>
        <w:rPr>
          <w:i/>
        </w:rPr>
        <w:t>Danh sách Room riêng chỉ được thêm hoặc sửa khi dữ liệu thêm mới ở TT chung được duyệt</w:t>
      </w:r>
    </w:p>
    <w:p w14:paraId="155234F1" w14:textId="0DC5B0D5" w:rsidR="00F8594F" w:rsidRDefault="00F8594F" w:rsidP="00F8594F">
      <w:pPr>
        <w:pStyle w:val="cheading4"/>
      </w:pPr>
      <w:r>
        <w:t>Thêm mới Room cho mã chứng khoán</w:t>
      </w:r>
    </w:p>
    <w:p w14:paraId="741DA674" w14:textId="1F30A56C" w:rsidR="00F8594F" w:rsidRDefault="00F8594F" w:rsidP="00F8594F">
      <w:pPr>
        <w:pStyle w:val="Normalc"/>
      </w:pPr>
      <w:r w:rsidRPr="00F8594F">
        <w:rPr>
          <w:b/>
        </w:rPr>
        <w:t xml:space="preserve">Mục đích: </w:t>
      </w:r>
      <w:r>
        <w:t>Thêm mới thông tin Room chung và các Room riêng cho mã chứng khoán</w:t>
      </w:r>
    </w:p>
    <w:p w14:paraId="7BF5547E" w14:textId="0DB76574" w:rsidR="00F8594F" w:rsidRDefault="00F8594F" w:rsidP="00F8594F">
      <w:pPr>
        <w:pStyle w:val="Normalc"/>
      </w:pPr>
      <w:r w:rsidRPr="00130CD7">
        <w:rPr>
          <w:b/>
        </w:rPr>
        <w:t>Tab TT chung</w:t>
      </w:r>
      <w:r>
        <w:t xml:space="preserve"> gồm các trường thông tin: </w:t>
      </w:r>
    </w:p>
    <w:tbl>
      <w:tblPr>
        <w:tblW w:w="9889"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235"/>
        <w:gridCol w:w="4394"/>
        <w:gridCol w:w="3260"/>
      </w:tblGrid>
      <w:tr w:rsidR="00F8594F" w14:paraId="75FCB567" w14:textId="77777777" w:rsidTr="00130CD7">
        <w:tc>
          <w:tcPr>
            <w:tcW w:w="2235" w:type="dxa"/>
            <w:tcBorders>
              <w:top w:val="single" w:sz="4" w:space="0" w:color="5B9BD5"/>
              <w:left w:val="single" w:sz="4" w:space="0" w:color="5B9BD5"/>
              <w:bottom w:val="single" w:sz="4" w:space="0" w:color="5B9BD5"/>
              <w:right w:val="nil"/>
            </w:tcBorders>
            <w:shd w:val="clear" w:color="auto" w:fill="5B9BD5"/>
          </w:tcPr>
          <w:p w14:paraId="28001CE4" w14:textId="77777777" w:rsidR="00F8594F" w:rsidRPr="003F5AED" w:rsidRDefault="00F8594F" w:rsidP="00130CD7">
            <w:pPr>
              <w:pStyle w:val="cNormal"/>
              <w:rPr>
                <w:b/>
                <w:bCs/>
                <w:color w:val="FFFFFF"/>
              </w:rPr>
            </w:pPr>
            <w:r w:rsidRPr="003F5AED">
              <w:rPr>
                <w:b/>
                <w:bCs/>
                <w:color w:val="FFFFFF"/>
              </w:rPr>
              <w:t>Trường dữ liệu</w:t>
            </w:r>
          </w:p>
        </w:tc>
        <w:tc>
          <w:tcPr>
            <w:tcW w:w="4394" w:type="dxa"/>
            <w:tcBorders>
              <w:top w:val="single" w:sz="4" w:space="0" w:color="5B9BD5"/>
              <w:left w:val="nil"/>
              <w:bottom w:val="single" w:sz="4" w:space="0" w:color="5B9BD5"/>
              <w:right w:val="nil"/>
            </w:tcBorders>
            <w:shd w:val="clear" w:color="auto" w:fill="5B9BD5"/>
          </w:tcPr>
          <w:p w14:paraId="27611B3D" w14:textId="77777777" w:rsidR="00F8594F" w:rsidRPr="003F5AED" w:rsidRDefault="00F8594F" w:rsidP="00130CD7">
            <w:pPr>
              <w:pStyle w:val="cNormal"/>
              <w:rPr>
                <w:b/>
                <w:bCs/>
                <w:color w:val="FFFFFF"/>
              </w:rPr>
            </w:pPr>
            <w:r w:rsidRPr="003F5AED">
              <w:rPr>
                <w:b/>
                <w:bCs/>
                <w:color w:val="FFFFFF"/>
              </w:rPr>
              <w:t>Mô tả</w:t>
            </w:r>
          </w:p>
        </w:tc>
        <w:tc>
          <w:tcPr>
            <w:tcW w:w="3260" w:type="dxa"/>
            <w:tcBorders>
              <w:top w:val="single" w:sz="4" w:space="0" w:color="5B9BD5"/>
              <w:left w:val="nil"/>
              <w:bottom w:val="single" w:sz="4" w:space="0" w:color="5B9BD5"/>
              <w:right w:val="single" w:sz="4" w:space="0" w:color="5B9BD5"/>
            </w:tcBorders>
            <w:shd w:val="clear" w:color="auto" w:fill="5B9BD5"/>
          </w:tcPr>
          <w:p w14:paraId="535EC6C7" w14:textId="77777777" w:rsidR="00F8594F" w:rsidRPr="003F5AED" w:rsidRDefault="00F8594F" w:rsidP="00130CD7">
            <w:pPr>
              <w:pStyle w:val="cNormal"/>
              <w:rPr>
                <w:b/>
                <w:bCs/>
                <w:color w:val="FFFFFF"/>
              </w:rPr>
            </w:pPr>
            <w:r w:rsidRPr="003F5AED">
              <w:rPr>
                <w:b/>
                <w:bCs/>
                <w:color w:val="FFFFFF"/>
              </w:rPr>
              <w:t>Điểu kiện kiểm tra</w:t>
            </w:r>
          </w:p>
        </w:tc>
      </w:tr>
      <w:tr w:rsidR="00F8594F" w14:paraId="64CCAA97" w14:textId="77777777" w:rsidTr="00130CD7">
        <w:tc>
          <w:tcPr>
            <w:tcW w:w="2235" w:type="dxa"/>
            <w:shd w:val="clear" w:color="auto" w:fill="DEEAF6"/>
          </w:tcPr>
          <w:p w14:paraId="7AC82CF2" w14:textId="2ACD14BB" w:rsidR="00F8594F" w:rsidRPr="003F5AED" w:rsidRDefault="00F8594F" w:rsidP="00F8594F">
            <w:pPr>
              <w:pStyle w:val="cNormal"/>
              <w:rPr>
                <w:b/>
                <w:bCs/>
              </w:rPr>
            </w:pPr>
            <w:r w:rsidRPr="003F5AED">
              <w:rPr>
                <w:b/>
                <w:bCs/>
              </w:rPr>
              <w:t xml:space="preserve">Mã </w:t>
            </w:r>
            <w:r>
              <w:rPr>
                <w:b/>
                <w:bCs/>
              </w:rPr>
              <w:t>chứng khoán</w:t>
            </w:r>
          </w:p>
        </w:tc>
        <w:tc>
          <w:tcPr>
            <w:tcW w:w="4394" w:type="dxa"/>
            <w:shd w:val="clear" w:color="auto" w:fill="DEEAF6"/>
          </w:tcPr>
          <w:p w14:paraId="33EB43B4" w14:textId="037D5B21" w:rsidR="00F8594F" w:rsidRDefault="00F8594F" w:rsidP="00130CD7">
            <w:pPr>
              <w:pStyle w:val="cNormal"/>
            </w:pPr>
            <w:r>
              <w:t>Mã chứng khoán</w:t>
            </w:r>
            <w:r w:rsidR="00BC6D06">
              <w:t xml:space="preserve"> cần khai báo Room</w:t>
            </w:r>
          </w:p>
          <w:p w14:paraId="6C713BEB" w14:textId="639127E8" w:rsidR="00F8594F" w:rsidRDefault="00F8594F" w:rsidP="00130CD7">
            <w:pPr>
              <w:pStyle w:val="cNormal"/>
            </w:pPr>
            <w:r>
              <w:t>F5 cho phép lựa chọn các mã đang có trên hệ thống</w:t>
            </w:r>
          </w:p>
        </w:tc>
        <w:tc>
          <w:tcPr>
            <w:tcW w:w="3260" w:type="dxa"/>
            <w:shd w:val="clear" w:color="auto" w:fill="DEEAF6"/>
          </w:tcPr>
          <w:p w14:paraId="6413C07F" w14:textId="4688E7FE" w:rsidR="00F8594F" w:rsidRDefault="009C5045" w:rsidP="00130CD7">
            <w:pPr>
              <w:pStyle w:val="cNormal"/>
            </w:pPr>
            <w:r>
              <w:t xml:space="preserve">Mã chưa </w:t>
            </w:r>
            <w:r w:rsidR="00BC6D06">
              <w:t>được khai báo.</w:t>
            </w:r>
          </w:p>
        </w:tc>
      </w:tr>
      <w:tr w:rsidR="00F8594F" w14:paraId="6710E13B" w14:textId="77777777" w:rsidTr="00130CD7">
        <w:tc>
          <w:tcPr>
            <w:tcW w:w="2235" w:type="dxa"/>
            <w:shd w:val="clear" w:color="auto" w:fill="auto"/>
          </w:tcPr>
          <w:p w14:paraId="1AB9569F" w14:textId="78958D20" w:rsidR="00F8594F" w:rsidRPr="003F5AED" w:rsidRDefault="00BC6D06" w:rsidP="00130CD7">
            <w:pPr>
              <w:pStyle w:val="cNormal"/>
              <w:rPr>
                <w:b/>
                <w:bCs/>
              </w:rPr>
            </w:pPr>
            <w:r>
              <w:rPr>
                <w:b/>
                <w:bCs/>
              </w:rPr>
              <w:t>Hạn mức Room chung</w:t>
            </w:r>
          </w:p>
        </w:tc>
        <w:tc>
          <w:tcPr>
            <w:tcW w:w="4394" w:type="dxa"/>
            <w:shd w:val="clear" w:color="auto" w:fill="auto"/>
          </w:tcPr>
          <w:p w14:paraId="533CDD97" w14:textId="395F4B8E" w:rsidR="00F8594F" w:rsidRDefault="00BC6D06" w:rsidP="00130CD7">
            <w:pPr>
              <w:pStyle w:val="cNormal"/>
            </w:pPr>
            <w:r>
              <w:t>Hạn mức Room chung</w:t>
            </w:r>
          </w:p>
        </w:tc>
        <w:tc>
          <w:tcPr>
            <w:tcW w:w="3260" w:type="dxa"/>
            <w:shd w:val="clear" w:color="auto" w:fill="auto"/>
          </w:tcPr>
          <w:p w14:paraId="7B1DB7C2" w14:textId="77777777" w:rsidR="00F8594F" w:rsidRDefault="00BC6D06" w:rsidP="00130CD7">
            <w:pPr>
              <w:pStyle w:val="cNormal"/>
            </w:pPr>
            <w:r>
              <w:t>Số nguyên dương lớn hơn hoặc bằng 0.</w:t>
            </w:r>
          </w:p>
          <w:p w14:paraId="610DBCCD" w14:textId="3E1F8536" w:rsidR="00BC6D06" w:rsidRDefault="00BC6D06" w:rsidP="00130CD7">
            <w:pPr>
              <w:pStyle w:val="cNormal"/>
            </w:pPr>
            <w:r>
              <w:t>Tối đa: 999 999 999 999</w:t>
            </w:r>
          </w:p>
        </w:tc>
      </w:tr>
      <w:tr w:rsidR="00F8594F" w14:paraId="5F196DF9" w14:textId="77777777" w:rsidTr="00130CD7">
        <w:tc>
          <w:tcPr>
            <w:tcW w:w="2235" w:type="dxa"/>
            <w:shd w:val="clear" w:color="auto" w:fill="DEEAF6"/>
          </w:tcPr>
          <w:p w14:paraId="0D9D8FB2" w14:textId="0245EED8" w:rsidR="00F8594F" w:rsidRPr="003F5AED" w:rsidRDefault="00BC6D06" w:rsidP="00130CD7">
            <w:pPr>
              <w:pStyle w:val="cNormal"/>
              <w:rPr>
                <w:b/>
                <w:bCs/>
              </w:rPr>
            </w:pPr>
            <w:r>
              <w:rPr>
                <w:b/>
                <w:bCs/>
              </w:rPr>
              <w:t>Diễn giải</w:t>
            </w:r>
          </w:p>
        </w:tc>
        <w:tc>
          <w:tcPr>
            <w:tcW w:w="4394" w:type="dxa"/>
            <w:shd w:val="clear" w:color="auto" w:fill="DEEAF6"/>
          </w:tcPr>
          <w:p w14:paraId="030CCD7B" w14:textId="22407F04" w:rsidR="00F8594F" w:rsidRDefault="00BC6D06" w:rsidP="00130CD7">
            <w:pPr>
              <w:pStyle w:val="cNormal"/>
            </w:pPr>
            <w:r>
              <w:t>Mô tả giao dịch</w:t>
            </w:r>
          </w:p>
        </w:tc>
        <w:tc>
          <w:tcPr>
            <w:tcW w:w="3260" w:type="dxa"/>
            <w:shd w:val="clear" w:color="auto" w:fill="DEEAF6"/>
          </w:tcPr>
          <w:p w14:paraId="1D33964B" w14:textId="3BA5CDC8" w:rsidR="00F8594F" w:rsidRDefault="00130CD7" w:rsidP="00130CD7">
            <w:pPr>
              <w:pStyle w:val="cNormal"/>
            </w:pPr>
            <w:r>
              <w:t>Tối đa 1000 ký tự</w:t>
            </w:r>
          </w:p>
        </w:tc>
      </w:tr>
      <w:tr w:rsidR="00F8594F" w14:paraId="38BE6A00" w14:textId="77777777" w:rsidTr="00130CD7">
        <w:tc>
          <w:tcPr>
            <w:tcW w:w="2235" w:type="dxa"/>
            <w:shd w:val="clear" w:color="auto" w:fill="auto"/>
          </w:tcPr>
          <w:p w14:paraId="6D9CD92C" w14:textId="77777777" w:rsidR="00F8594F" w:rsidRPr="003F5AED" w:rsidRDefault="00F8594F" w:rsidP="00130CD7">
            <w:pPr>
              <w:pStyle w:val="cNormal"/>
              <w:rPr>
                <w:b/>
                <w:bCs/>
              </w:rPr>
            </w:pPr>
            <w:r w:rsidRPr="003F5AED">
              <w:rPr>
                <w:b/>
                <w:bCs/>
              </w:rPr>
              <w:t>Trạng thái</w:t>
            </w:r>
          </w:p>
        </w:tc>
        <w:tc>
          <w:tcPr>
            <w:tcW w:w="4394" w:type="dxa"/>
            <w:shd w:val="clear" w:color="auto" w:fill="auto"/>
          </w:tcPr>
          <w:p w14:paraId="35446685" w14:textId="1F559086" w:rsidR="00F8594F" w:rsidRDefault="00F8594F" w:rsidP="00130CD7">
            <w:pPr>
              <w:pStyle w:val="cNormal"/>
            </w:pPr>
            <w:r>
              <w:t>Trạng thái hoạt động:</w:t>
            </w:r>
          </w:p>
          <w:p w14:paraId="1C1DC7C6" w14:textId="1904D9AE" w:rsidR="00F8594F" w:rsidRDefault="00F8594F" w:rsidP="00130CD7">
            <w:pPr>
              <w:pStyle w:val="cNormal"/>
            </w:pPr>
            <w:r>
              <w:t xml:space="preserve">- Hoạt động: </w:t>
            </w:r>
            <w:r w:rsidR="00BC6D06">
              <w:t>Khai báo có hiệu lực</w:t>
            </w:r>
          </w:p>
          <w:p w14:paraId="3D85A709" w14:textId="6381BEB0" w:rsidR="00F8594F" w:rsidRDefault="00F8594F" w:rsidP="00130CD7">
            <w:pPr>
              <w:pStyle w:val="cNormal"/>
            </w:pPr>
            <w:r>
              <w:t xml:space="preserve">- Chờ tuyệt: </w:t>
            </w:r>
            <w:r w:rsidR="00BC6D06">
              <w:t xml:space="preserve">Khai báo chưa </w:t>
            </w:r>
            <w:r>
              <w:t>có hiệu lực</w:t>
            </w:r>
          </w:p>
          <w:p w14:paraId="4B65CF46" w14:textId="77777777" w:rsidR="00F8594F" w:rsidRDefault="00F8594F" w:rsidP="00130CD7">
            <w:pPr>
              <w:pStyle w:val="cNormal"/>
            </w:pPr>
            <w:r>
              <w:t>Mặc định: Chờ duyệt</w:t>
            </w:r>
          </w:p>
          <w:p w14:paraId="1BCD8374" w14:textId="77777777" w:rsidR="00F8594F" w:rsidRDefault="00F8594F" w:rsidP="00130CD7">
            <w:pPr>
              <w:pStyle w:val="cNormal"/>
            </w:pPr>
            <w:r>
              <w:t>Không cho sửa</w:t>
            </w:r>
          </w:p>
        </w:tc>
        <w:tc>
          <w:tcPr>
            <w:tcW w:w="3260" w:type="dxa"/>
            <w:shd w:val="clear" w:color="auto" w:fill="auto"/>
          </w:tcPr>
          <w:p w14:paraId="3638B682" w14:textId="77777777" w:rsidR="00F8594F" w:rsidRDefault="00F8594F" w:rsidP="00130CD7">
            <w:pPr>
              <w:pStyle w:val="cNormal"/>
            </w:pPr>
          </w:p>
        </w:tc>
      </w:tr>
    </w:tbl>
    <w:p w14:paraId="1F000D67" w14:textId="7B0AA342" w:rsidR="00BC6D06" w:rsidRDefault="00BC6D06" w:rsidP="00BC6D06">
      <w:pPr>
        <w:pStyle w:val="cNormal"/>
      </w:pPr>
      <w:r>
        <w:t xml:space="preserve">Sau khi tạo mới thành công màn hình chính </w:t>
      </w:r>
      <w:r w:rsidR="00E914D1">
        <w:t>020200</w:t>
      </w:r>
      <w:r>
        <w:t xml:space="preserve"> hiển thị với Trạng thái = “Chờ duyệt”.</w:t>
      </w:r>
    </w:p>
    <w:p w14:paraId="600EF299" w14:textId="77777777" w:rsidR="00BC6D06" w:rsidRDefault="00BC6D06" w:rsidP="00BC6D06">
      <w:pPr>
        <w:pStyle w:val="cNormal"/>
      </w:pPr>
      <w:r>
        <w:t>Nghiệp vụ thực hiện “Duyệt” Trạng thái duyệt = “Hoạt động”. Dữ liệu mới được lưu vào hệ thống.</w:t>
      </w:r>
    </w:p>
    <w:p w14:paraId="387DB62E" w14:textId="77777777" w:rsidR="00BC6D06" w:rsidRDefault="00BC6D06" w:rsidP="00BC6D06">
      <w:pPr>
        <w:pStyle w:val="cNormal"/>
      </w:pPr>
      <w:r>
        <w:t>Nghiệp vụ thực hiện “Từ chối” Trạng thái duyệt = “Hoạt động”. Dữ liệu mới không được lưu vào hệ thống.</w:t>
      </w:r>
    </w:p>
    <w:p w14:paraId="114FF5DB" w14:textId="77777777" w:rsidR="00BC6D06" w:rsidRDefault="00BC6D06" w:rsidP="00BC6D06">
      <w:pPr>
        <w:pStyle w:val="cNormal"/>
      </w:pPr>
      <w:r>
        <w:lastRenderedPageBreak/>
        <w:t>Sau khi Danh mục mới được duyệt, nghiệp vụ mới thực hiện khai báo được trên các tab:</w:t>
      </w:r>
    </w:p>
    <w:p w14:paraId="7AEFB66E" w14:textId="3027539B" w:rsidR="00BC6D06" w:rsidRDefault="00BC6D06" w:rsidP="00130CD7">
      <w:pPr>
        <w:pStyle w:val="cNormal"/>
        <w:numPr>
          <w:ilvl w:val="0"/>
          <w:numId w:val="9"/>
        </w:numPr>
        <w:spacing w:before="60" w:after="60" w:line="300" w:lineRule="auto"/>
      </w:pPr>
      <w:r>
        <w:t>Danh sách chứng khoán</w:t>
      </w:r>
    </w:p>
    <w:p w14:paraId="38644235" w14:textId="6C5B9511" w:rsidR="00BC6D06" w:rsidRDefault="00BC6D06" w:rsidP="00BC6D06">
      <w:pPr>
        <w:pStyle w:val="cheading4"/>
      </w:pPr>
      <w:r>
        <w:t xml:space="preserve"> Sửa thông tin Room cho mã chứng khoán</w:t>
      </w:r>
    </w:p>
    <w:p w14:paraId="794CCDA2" w14:textId="070C38E7" w:rsidR="00BC6D06" w:rsidRDefault="00BC6D06" w:rsidP="00BC6D06">
      <w:pPr>
        <w:pStyle w:val="Normalc"/>
      </w:pPr>
      <w:r w:rsidRPr="00F8594F">
        <w:rPr>
          <w:b/>
        </w:rPr>
        <w:t xml:space="preserve">Mục đích: </w:t>
      </w:r>
      <w:r>
        <w:t>Sửa thông tin Room chung và các Room riêng cho mã chứng khoán</w:t>
      </w:r>
    </w:p>
    <w:p w14:paraId="1279ACA7" w14:textId="77777777" w:rsidR="00BC6D06" w:rsidRDefault="00BC6D06" w:rsidP="00BC6D06">
      <w:pPr>
        <w:pStyle w:val="Normalc"/>
      </w:pPr>
      <w:r w:rsidRPr="00130CD7">
        <w:rPr>
          <w:b/>
        </w:rPr>
        <w:t>Tab TT chung</w:t>
      </w:r>
      <w:r>
        <w:t xml:space="preserve"> gồm các trường thông tin: </w:t>
      </w:r>
    </w:p>
    <w:tbl>
      <w:tblPr>
        <w:tblW w:w="9889"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235"/>
        <w:gridCol w:w="4394"/>
        <w:gridCol w:w="3260"/>
      </w:tblGrid>
      <w:tr w:rsidR="00BC6D06" w14:paraId="5605D78E" w14:textId="77777777" w:rsidTr="00130CD7">
        <w:tc>
          <w:tcPr>
            <w:tcW w:w="2235" w:type="dxa"/>
            <w:tcBorders>
              <w:top w:val="single" w:sz="4" w:space="0" w:color="5B9BD5"/>
              <w:left w:val="single" w:sz="4" w:space="0" w:color="5B9BD5"/>
              <w:bottom w:val="single" w:sz="4" w:space="0" w:color="5B9BD5"/>
              <w:right w:val="nil"/>
            </w:tcBorders>
            <w:shd w:val="clear" w:color="auto" w:fill="5B9BD5"/>
          </w:tcPr>
          <w:p w14:paraId="60E12C40" w14:textId="77777777" w:rsidR="00BC6D06" w:rsidRPr="003F5AED" w:rsidRDefault="00BC6D06" w:rsidP="00130CD7">
            <w:pPr>
              <w:pStyle w:val="cNormal"/>
              <w:rPr>
                <w:b/>
                <w:bCs/>
                <w:color w:val="FFFFFF"/>
              </w:rPr>
            </w:pPr>
            <w:r w:rsidRPr="003F5AED">
              <w:rPr>
                <w:b/>
                <w:bCs/>
                <w:color w:val="FFFFFF"/>
              </w:rPr>
              <w:t>Trường dữ liệu</w:t>
            </w:r>
          </w:p>
        </w:tc>
        <w:tc>
          <w:tcPr>
            <w:tcW w:w="4394" w:type="dxa"/>
            <w:tcBorders>
              <w:top w:val="single" w:sz="4" w:space="0" w:color="5B9BD5"/>
              <w:left w:val="nil"/>
              <w:bottom w:val="single" w:sz="4" w:space="0" w:color="5B9BD5"/>
              <w:right w:val="nil"/>
            </w:tcBorders>
            <w:shd w:val="clear" w:color="auto" w:fill="5B9BD5"/>
          </w:tcPr>
          <w:p w14:paraId="396B8C2F" w14:textId="77777777" w:rsidR="00BC6D06" w:rsidRPr="003F5AED" w:rsidRDefault="00BC6D06" w:rsidP="00130CD7">
            <w:pPr>
              <w:pStyle w:val="cNormal"/>
              <w:rPr>
                <w:b/>
                <w:bCs/>
                <w:color w:val="FFFFFF"/>
              </w:rPr>
            </w:pPr>
            <w:r w:rsidRPr="003F5AED">
              <w:rPr>
                <w:b/>
                <w:bCs/>
                <w:color w:val="FFFFFF"/>
              </w:rPr>
              <w:t>Mô tả</w:t>
            </w:r>
          </w:p>
        </w:tc>
        <w:tc>
          <w:tcPr>
            <w:tcW w:w="3260" w:type="dxa"/>
            <w:tcBorders>
              <w:top w:val="single" w:sz="4" w:space="0" w:color="5B9BD5"/>
              <w:left w:val="nil"/>
              <w:bottom w:val="single" w:sz="4" w:space="0" w:color="5B9BD5"/>
              <w:right w:val="single" w:sz="4" w:space="0" w:color="5B9BD5"/>
            </w:tcBorders>
            <w:shd w:val="clear" w:color="auto" w:fill="5B9BD5"/>
          </w:tcPr>
          <w:p w14:paraId="6DEDC75B" w14:textId="77777777" w:rsidR="00BC6D06" w:rsidRPr="003F5AED" w:rsidRDefault="00BC6D06" w:rsidP="00130CD7">
            <w:pPr>
              <w:pStyle w:val="cNormal"/>
              <w:rPr>
                <w:b/>
                <w:bCs/>
                <w:color w:val="FFFFFF"/>
              </w:rPr>
            </w:pPr>
            <w:r w:rsidRPr="003F5AED">
              <w:rPr>
                <w:b/>
                <w:bCs/>
                <w:color w:val="FFFFFF"/>
              </w:rPr>
              <w:t>Điểu kiện kiểm tra</w:t>
            </w:r>
          </w:p>
        </w:tc>
      </w:tr>
      <w:tr w:rsidR="00BC6D06" w14:paraId="1F538C62" w14:textId="77777777" w:rsidTr="00130CD7">
        <w:tc>
          <w:tcPr>
            <w:tcW w:w="2235" w:type="dxa"/>
            <w:shd w:val="clear" w:color="auto" w:fill="DEEAF6"/>
          </w:tcPr>
          <w:p w14:paraId="392B5933" w14:textId="77777777" w:rsidR="00BC6D06" w:rsidRPr="003F5AED" w:rsidRDefault="00BC6D06" w:rsidP="00130CD7">
            <w:pPr>
              <w:pStyle w:val="cNormal"/>
              <w:rPr>
                <w:b/>
                <w:bCs/>
              </w:rPr>
            </w:pPr>
            <w:r w:rsidRPr="003F5AED">
              <w:rPr>
                <w:b/>
                <w:bCs/>
              </w:rPr>
              <w:t xml:space="preserve">Mã </w:t>
            </w:r>
            <w:r>
              <w:rPr>
                <w:b/>
                <w:bCs/>
              </w:rPr>
              <w:t>chứng khoán</w:t>
            </w:r>
          </w:p>
        </w:tc>
        <w:tc>
          <w:tcPr>
            <w:tcW w:w="4394" w:type="dxa"/>
            <w:shd w:val="clear" w:color="auto" w:fill="DEEAF6"/>
          </w:tcPr>
          <w:p w14:paraId="4F09C19C" w14:textId="77777777" w:rsidR="00BC6D06" w:rsidRDefault="00BC6D06" w:rsidP="00130CD7">
            <w:pPr>
              <w:pStyle w:val="cNormal"/>
            </w:pPr>
            <w:r>
              <w:t>Mã chứng khoán cần khai báo Room</w:t>
            </w:r>
          </w:p>
          <w:p w14:paraId="44554D78" w14:textId="27A86E6D" w:rsidR="00BC6D06" w:rsidRDefault="00130CD7" w:rsidP="00130CD7">
            <w:pPr>
              <w:pStyle w:val="cNormal"/>
            </w:pPr>
            <w:r>
              <w:t>Không cho sửa</w:t>
            </w:r>
          </w:p>
        </w:tc>
        <w:tc>
          <w:tcPr>
            <w:tcW w:w="3260" w:type="dxa"/>
            <w:shd w:val="clear" w:color="auto" w:fill="DEEAF6"/>
          </w:tcPr>
          <w:p w14:paraId="1789DF98" w14:textId="03A10585" w:rsidR="00BC6D06" w:rsidRDefault="00BC6D06" w:rsidP="00130CD7">
            <w:pPr>
              <w:pStyle w:val="cNormal"/>
            </w:pPr>
          </w:p>
        </w:tc>
      </w:tr>
      <w:tr w:rsidR="00BC6D06" w14:paraId="3D3D4475" w14:textId="77777777" w:rsidTr="00130CD7">
        <w:tc>
          <w:tcPr>
            <w:tcW w:w="2235" w:type="dxa"/>
            <w:shd w:val="clear" w:color="auto" w:fill="auto"/>
          </w:tcPr>
          <w:p w14:paraId="633D4DFC" w14:textId="77777777" w:rsidR="00BC6D06" w:rsidRPr="003F5AED" w:rsidRDefault="00BC6D06" w:rsidP="00130CD7">
            <w:pPr>
              <w:pStyle w:val="cNormal"/>
              <w:rPr>
                <w:b/>
                <w:bCs/>
              </w:rPr>
            </w:pPr>
            <w:r>
              <w:rPr>
                <w:b/>
                <w:bCs/>
              </w:rPr>
              <w:t>Hạn mức Room chung</w:t>
            </w:r>
          </w:p>
        </w:tc>
        <w:tc>
          <w:tcPr>
            <w:tcW w:w="4394" w:type="dxa"/>
            <w:shd w:val="clear" w:color="auto" w:fill="auto"/>
          </w:tcPr>
          <w:p w14:paraId="27B91C11" w14:textId="77777777" w:rsidR="00BC6D06" w:rsidRDefault="00130CD7" w:rsidP="00130CD7">
            <w:pPr>
              <w:pStyle w:val="cNormal"/>
            </w:pPr>
            <w:r>
              <w:t xml:space="preserve">Hiển thị thông tin đang thiết lập </w:t>
            </w:r>
          </w:p>
          <w:p w14:paraId="41E5BA34" w14:textId="03767B8A" w:rsidR="00130CD7" w:rsidRDefault="00130CD7" w:rsidP="00130CD7">
            <w:pPr>
              <w:pStyle w:val="cNormal"/>
            </w:pPr>
            <w:r>
              <w:t>Cho phép sửa</w:t>
            </w:r>
          </w:p>
        </w:tc>
        <w:tc>
          <w:tcPr>
            <w:tcW w:w="3260" w:type="dxa"/>
            <w:shd w:val="clear" w:color="auto" w:fill="auto"/>
          </w:tcPr>
          <w:p w14:paraId="252527D2" w14:textId="77777777" w:rsidR="00BC6D06" w:rsidRDefault="00BC6D06" w:rsidP="00130CD7">
            <w:pPr>
              <w:pStyle w:val="cNormal"/>
            </w:pPr>
            <w:r>
              <w:t>Số nguyên dương lớn hơn hoặc bằng 0.</w:t>
            </w:r>
          </w:p>
          <w:p w14:paraId="1D756F58" w14:textId="77777777" w:rsidR="00BC6D06" w:rsidRDefault="00BC6D06" w:rsidP="00130CD7">
            <w:pPr>
              <w:pStyle w:val="cNormal"/>
            </w:pPr>
            <w:r>
              <w:t>Tối đa: 999 999 999 999</w:t>
            </w:r>
          </w:p>
        </w:tc>
      </w:tr>
      <w:tr w:rsidR="00BC6D06" w14:paraId="4EF2F1C6" w14:textId="77777777" w:rsidTr="00130CD7">
        <w:tc>
          <w:tcPr>
            <w:tcW w:w="2235" w:type="dxa"/>
            <w:shd w:val="clear" w:color="auto" w:fill="DEEAF6"/>
          </w:tcPr>
          <w:p w14:paraId="72780CE6" w14:textId="77777777" w:rsidR="00BC6D06" w:rsidRPr="003F5AED" w:rsidRDefault="00BC6D06" w:rsidP="00130CD7">
            <w:pPr>
              <w:pStyle w:val="cNormal"/>
              <w:rPr>
                <w:b/>
                <w:bCs/>
              </w:rPr>
            </w:pPr>
            <w:r>
              <w:rPr>
                <w:b/>
                <w:bCs/>
              </w:rPr>
              <w:t>Diễn giải</w:t>
            </w:r>
          </w:p>
        </w:tc>
        <w:tc>
          <w:tcPr>
            <w:tcW w:w="4394" w:type="dxa"/>
            <w:shd w:val="clear" w:color="auto" w:fill="DEEAF6"/>
          </w:tcPr>
          <w:p w14:paraId="736E1BEB" w14:textId="77777777" w:rsidR="00BC6D06" w:rsidRDefault="00BC6D06" w:rsidP="00130CD7">
            <w:pPr>
              <w:pStyle w:val="cNormal"/>
            </w:pPr>
            <w:r>
              <w:t>Mô tả</w:t>
            </w:r>
            <w:r w:rsidR="00130CD7">
              <w:t>/diễn giải</w:t>
            </w:r>
            <w:r>
              <w:t xml:space="preserve"> giao dịch</w:t>
            </w:r>
          </w:p>
          <w:p w14:paraId="0293CFF1" w14:textId="62320ED0" w:rsidR="00130CD7" w:rsidRDefault="00130CD7" w:rsidP="00130CD7">
            <w:pPr>
              <w:pStyle w:val="cNormal"/>
            </w:pPr>
            <w:r>
              <w:t>Cho phép sửa</w:t>
            </w:r>
          </w:p>
        </w:tc>
        <w:tc>
          <w:tcPr>
            <w:tcW w:w="3260" w:type="dxa"/>
            <w:shd w:val="clear" w:color="auto" w:fill="DEEAF6"/>
          </w:tcPr>
          <w:p w14:paraId="7B9CF1BE" w14:textId="710082C6" w:rsidR="00BC6D06" w:rsidRDefault="00130CD7" w:rsidP="00130CD7">
            <w:pPr>
              <w:pStyle w:val="cNormal"/>
            </w:pPr>
            <w:r>
              <w:t>Tối đa 1000 ký tự</w:t>
            </w:r>
          </w:p>
        </w:tc>
      </w:tr>
      <w:tr w:rsidR="00BC6D06" w14:paraId="2CB873C8" w14:textId="77777777" w:rsidTr="00130CD7">
        <w:tc>
          <w:tcPr>
            <w:tcW w:w="2235" w:type="dxa"/>
            <w:shd w:val="clear" w:color="auto" w:fill="auto"/>
          </w:tcPr>
          <w:p w14:paraId="59320B20" w14:textId="77777777" w:rsidR="00BC6D06" w:rsidRPr="003F5AED" w:rsidRDefault="00BC6D06" w:rsidP="00130CD7">
            <w:pPr>
              <w:pStyle w:val="cNormal"/>
              <w:rPr>
                <w:b/>
                <w:bCs/>
              </w:rPr>
            </w:pPr>
            <w:r w:rsidRPr="003F5AED">
              <w:rPr>
                <w:b/>
                <w:bCs/>
              </w:rPr>
              <w:t>Trạng thái</w:t>
            </w:r>
          </w:p>
        </w:tc>
        <w:tc>
          <w:tcPr>
            <w:tcW w:w="4394" w:type="dxa"/>
            <w:shd w:val="clear" w:color="auto" w:fill="auto"/>
          </w:tcPr>
          <w:p w14:paraId="6FE1AE6D" w14:textId="77777777" w:rsidR="00BC6D06" w:rsidRDefault="00BC6D06" w:rsidP="00130CD7">
            <w:pPr>
              <w:pStyle w:val="cNormal"/>
            </w:pPr>
            <w:r>
              <w:t>Trạng thái hoạt động:</w:t>
            </w:r>
          </w:p>
          <w:p w14:paraId="3FED89B4" w14:textId="77777777" w:rsidR="00BC6D06" w:rsidRDefault="00BC6D06" w:rsidP="00130CD7">
            <w:pPr>
              <w:pStyle w:val="cNormal"/>
            </w:pPr>
            <w:r>
              <w:t>- Hoạt động: Khai báo có hiệu lực</w:t>
            </w:r>
          </w:p>
          <w:p w14:paraId="16C88CD8" w14:textId="77777777" w:rsidR="00BC6D06" w:rsidRDefault="00BC6D06" w:rsidP="00130CD7">
            <w:pPr>
              <w:pStyle w:val="cNormal"/>
            </w:pPr>
            <w:r>
              <w:t>- Chờ tuyệt: Khai báo chưa có hiệu lực</w:t>
            </w:r>
          </w:p>
          <w:p w14:paraId="26CFF4C4" w14:textId="77777777" w:rsidR="00BC6D06" w:rsidRDefault="00BC6D06" w:rsidP="00130CD7">
            <w:pPr>
              <w:pStyle w:val="cNormal"/>
            </w:pPr>
            <w:r>
              <w:t>Mặc định: Chờ duyệt</w:t>
            </w:r>
          </w:p>
          <w:p w14:paraId="12EDC2D2" w14:textId="77777777" w:rsidR="00BC6D06" w:rsidRDefault="00BC6D06" w:rsidP="00130CD7">
            <w:pPr>
              <w:pStyle w:val="cNormal"/>
            </w:pPr>
            <w:r>
              <w:t>Không cho sửa</w:t>
            </w:r>
          </w:p>
        </w:tc>
        <w:tc>
          <w:tcPr>
            <w:tcW w:w="3260" w:type="dxa"/>
            <w:shd w:val="clear" w:color="auto" w:fill="auto"/>
          </w:tcPr>
          <w:p w14:paraId="4657ADEF" w14:textId="77777777" w:rsidR="00BC6D06" w:rsidRDefault="00BC6D06" w:rsidP="00130CD7">
            <w:pPr>
              <w:pStyle w:val="cNormal"/>
            </w:pPr>
          </w:p>
        </w:tc>
      </w:tr>
    </w:tbl>
    <w:p w14:paraId="3B3E7DD9" w14:textId="49E8978C" w:rsidR="00BC6D06" w:rsidRDefault="00BC6D06" w:rsidP="00BC6D06">
      <w:pPr>
        <w:pStyle w:val="cNormal"/>
      </w:pPr>
      <w:r>
        <w:t xml:space="preserve">Sau khi </w:t>
      </w:r>
      <w:r w:rsidR="00130CD7">
        <w:t>sửa</w:t>
      </w:r>
      <w:r>
        <w:t xml:space="preserve"> thành công màn hình chính</w:t>
      </w:r>
      <w:r w:rsidR="00E914D1">
        <w:t xml:space="preserve"> 020200</w:t>
      </w:r>
      <w:r>
        <w:t xml:space="preserve">  hiển thị với Trạng thái = “Chờ duyệt”.</w:t>
      </w:r>
    </w:p>
    <w:p w14:paraId="676EBE87" w14:textId="77777777" w:rsidR="00BC6D06" w:rsidRDefault="00BC6D06" w:rsidP="00BC6D06">
      <w:pPr>
        <w:pStyle w:val="cNormal"/>
      </w:pPr>
      <w:r>
        <w:t>Nghiệp vụ thực hiện “Duyệt” Trạng thái duyệt = “Hoạt động”. Dữ liệu mới được lưu vào hệ thống.</w:t>
      </w:r>
    </w:p>
    <w:p w14:paraId="1E9032F0" w14:textId="21D02A04" w:rsidR="00BC6D06" w:rsidRDefault="00BC6D06" w:rsidP="00BC6D06">
      <w:pPr>
        <w:pStyle w:val="cNormal"/>
      </w:pPr>
      <w:r>
        <w:t xml:space="preserve">Nghiệp vụ thực hiện “Từ chối” Trạng thái duyệt = “Hoạt động”. Dữ liệu </w:t>
      </w:r>
      <w:r w:rsidR="00E914D1">
        <w:t>sửa</w:t>
      </w:r>
      <w:r>
        <w:t xml:space="preserve"> không được lưu vào hệ thống.</w:t>
      </w:r>
    </w:p>
    <w:p w14:paraId="6FFB9652" w14:textId="4F74CAA5" w:rsidR="00130CD7" w:rsidRDefault="00130CD7" w:rsidP="00130CD7">
      <w:pPr>
        <w:pStyle w:val="Normalc"/>
      </w:pPr>
      <w:r w:rsidRPr="00130CD7">
        <w:rPr>
          <w:b/>
        </w:rPr>
        <w:t>Tab Danh sách Room riêng</w:t>
      </w:r>
      <w:r>
        <w:t xml:space="preserve"> </w:t>
      </w:r>
    </w:p>
    <w:p w14:paraId="5FE6E822" w14:textId="6096014C" w:rsidR="00BC6D06" w:rsidRDefault="00130CD7" w:rsidP="00BC6D06">
      <w:pPr>
        <w:pStyle w:val="cNormal"/>
      </w:pPr>
      <w:r>
        <w:t xml:space="preserve">Màn hình chính hiển thị danh sách các tiểu khoản và hạn mức Room được gán gồm các trường thông tin </w:t>
      </w:r>
    </w:p>
    <w:tbl>
      <w:tblPr>
        <w:tblStyle w:val="GridTable4-Accent1"/>
        <w:tblW w:w="9634" w:type="dxa"/>
        <w:tblLook w:val="04A0" w:firstRow="1" w:lastRow="0" w:firstColumn="1" w:lastColumn="0" w:noHBand="0" w:noVBand="1"/>
      </w:tblPr>
      <w:tblGrid>
        <w:gridCol w:w="3823"/>
        <w:gridCol w:w="5811"/>
      </w:tblGrid>
      <w:tr w:rsidR="00130CD7" w:rsidRPr="00CF045A" w14:paraId="7B25EB20" w14:textId="77777777" w:rsidTr="00CF0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5BCB951" w14:textId="77777777" w:rsidR="00130CD7" w:rsidRPr="00CF045A" w:rsidRDefault="00130CD7" w:rsidP="00130CD7">
            <w:pPr>
              <w:pStyle w:val="cNormal"/>
              <w:rPr>
                <w:bCs w:val="0"/>
                <w:color w:val="FFFFFF"/>
              </w:rPr>
            </w:pPr>
            <w:r w:rsidRPr="00CF045A">
              <w:rPr>
                <w:bCs w:val="0"/>
                <w:color w:val="FFFFFF"/>
              </w:rPr>
              <w:t>Trường dữ liệu</w:t>
            </w:r>
          </w:p>
        </w:tc>
        <w:tc>
          <w:tcPr>
            <w:tcW w:w="5811" w:type="dxa"/>
          </w:tcPr>
          <w:p w14:paraId="641E4A2A" w14:textId="77777777" w:rsidR="00130CD7" w:rsidRPr="00CF045A" w:rsidRDefault="00130CD7" w:rsidP="00130CD7">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r>
      <w:tr w:rsidR="00130CD7" w14:paraId="6573AC98" w14:textId="77777777" w:rsidTr="00CF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BA1B8A" w14:textId="0238C8FF" w:rsidR="00130CD7" w:rsidRPr="00CF045A" w:rsidRDefault="00130CD7" w:rsidP="00130CD7">
            <w:pPr>
              <w:pStyle w:val="cNormal"/>
              <w:rPr>
                <w:bCs w:val="0"/>
              </w:rPr>
            </w:pPr>
            <w:r w:rsidRPr="00CF045A">
              <w:rPr>
                <w:bCs w:val="0"/>
              </w:rPr>
              <w:t>Số tiểu khoản</w:t>
            </w:r>
          </w:p>
        </w:tc>
        <w:tc>
          <w:tcPr>
            <w:tcW w:w="5811" w:type="dxa"/>
          </w:tcPr>
          <w:p w14:paraId="49B12F94" w14:textId="608D78DB" w:rsidR="00130CD7" w:rsidRDefault="00130CD7" w:rsidP="00130CD7">
            <w:pPr>
              <w:pStyle w:val="cNormal"/>
              <w:cnfStyle w:val="000000100000" w:firstRow="0" w:lastRow="0" w:firstColumn="0" w:lastColumn="0" w:oddVBand="0" w:evenVBand="0" w:oddHBand="1" w:evenHBand="0" w:firstRowFirstColumn="0" w:firstRowLastColumn="0" w:lastRowFirstColumn="0" w:lastRowLastColumn="0"/>
            </w:pPr>
            <w:r>
              <w:t>Số tiểu khoản được khai Room riêng</w:t>
            </w:r>
          </w:p>
        </w:tc>
      </w:tr>
      <w:tr w:rsidR="00B0216E" w14:paraId="1287471F" w14:textId="77777777" w:rsidTr="00CF045A">
        <w:tc>
          <w:tcPr>
            <w:cnfStyle w:val="001000000000" w:firstRow="0" w:lastRow="0" w:firstColumn="1" w:lastColumn="0" w:oddVBand="0" w:evenVBand="0" w:oddHBand="0" w:evenHBand="0" w:firstRowFirstColumn="0" w:firstRowLastColumn="0" w:lastRowFirstColumn="0" w:lastRowLastColumn="0"/>
            <w:tcW w:w="3823" w:type="dxa"/>
          </w:tcPr>
          <w:p w14:paraId="7CE9A8BF" w14:textId="71171701" w:rsidR="00B0216E" w:rsidRPr="00CF045A" w:rsidRDefault="00353313" w:rsidP="00130CD7">
            <w:pPr>
              <w:pStyle w:val="cNormal"/>
              <w:rPr>
                <w:bCs w:val="0"/>
              </w:rPr>
            </w:pPr>
            <w:r>
              <w:rPr>
                <w:bCs w:val="0"/>
              </w:rPr>
              <w:t>Tên loại hình tiểu khoản</w:t>
            </w:r>
          </w:p>
        </w:tc>
        <w:tc>
          <w:tcPr>
            <w:tcW w:w="5811" w:type="dxa"/>
          </w:tcPr>
          <w:p w14:paraId="2AFBA21F" w14:textId="1255A606" w:rsidR="00B0216E" w:rsidRDefault="00353313" w:rsidP="00130CD7">
            <w:pPr>
              <w:pStyle w:val="cNormal"/>
              <w:cnfStyle w:val="000000000000" w:firstRow="0" w:lastRow="0" w:firstColumn="0" w:lastColumn="0" w:oddVBand="0" w:evenVBand="0" w:oddHBand="0" w:evenHBand="0" w:firstRowFirstColumn="0" w:firstRowLastColumn="0" w:lastRowFirstColumn="0" w:lastRowLastColumn="0"/>
            </w:pPr>
            <w:r>
              <w:t>Tên loại hình tiểu khoản</w:t>
            </w:r>
          </w:p>
        </w:tc>
      </w:tr>
      <w:tr w:rsidR="00B0216E" w14:paraId="581F9903" w14:textId="77777777" w:rsidTr="00CF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A99F774" w14:textId="4F3DE53A" w:rsidR="00B0216E" w:rsidRPr="00CF045A" w:rsidRDefault="00B0216E" w:rsidP="00130CD7">
            <w:pPr>
              <w:pStyle w:val="cNormal"/>
              <w:rPr>
                <w:bCs w:val="0"/>
              </w:rPr>
            </w:pPr>
            <w:r w:rsidRPr="00CF045A">
              <w:rPr>
                <w:bCs w:val="0"/>
              </w:rPr>
              <w:t>Số lưu ký</w:t>
            </w:r>
          </w:p>
        </w:tc>
        <w:tc>
          <w:tcPr>
            <w:tcW w:w="5811" w:type="dxa"/>
          </w:tcPr>
          <w:p w14:paraId="6FB6EFEF" w14:textId="148FB372" w:rsidR="00B0216E" w:rsidRDefault="00B0216E" w:rsidP="00130CD7">
            <w:pPr>
              <w:pStyle w:val="cNormal"/>
              <w:cnfStyle w:val="000000100000" w:firstRow="0" w:lastRow="0" w:firstColumn="0" w:lastColumn="0" w:oddVBand="0" w:evenVBand="0" w:oddHBand="1" w:evenHBand="0" w:firstRowFirstColumn="0" w:firstRowLastColumn="0" w:lastRowFirstColumn="0" w:lastRowLastColumn="0"/>
            </w:pPr>
            <w:r>
              <w:t>Số lưu ký</w:t>
            </w:r>
          </w:p>
        </w:tc>
      </w:tr>
      <w:tr w:rsidR="00B0216E" w14:paraId="60A67F48" w14:textId="77777777" w:rsidTr="00CF045A">
        <w:tc>
          <w:tcPr>
            <w:cnfStyle w:val="001000000000" w:firstRow="0" w:lastRow="0" w:firstColumn="1" w:lastColumn="0" w:oddVBand="0" w:evenVBand="0" w:oddHBand="0" w:evenHBand="0" w:firstRowFirstColumn="0" w:firstRowLastColumn="0" w:lastRowFirstColumn="0" w:lastRowLastColumn="0"/>
            <w:tcW w:w="3823" w:type="dxa"/>
          </w:tcPr>
          <w:p w14:paraId="6025883D" w14:textId="6E6DE08B" w:rsidR="00B0216E" w:rsidRPr="00CF045A" w:rsidRDefault="00B0216E" w:rsidP="00130CD7">
            <w:pPr>
              <w:pStyle w:val="cNormal"/>
              <w:rPr>
                <w:bCs w:val="0"/>
              </w:rPr>
            </w:pPr>
            <w:r w:rsidRPr="00CF045A">
              <w:rPr>
                <w:bCs w:val="0"/>
              </w:rPr>
              <w:t>Tên khách hàng</w:t>
            </w:r>
          </w:p>
        </w:tc>
        <w:tc>
          <w:tcPr>
            <w:tcW w:w="5811" w:type="dxa"/>
          </w:tcPr>
          <w:p w14:paraId="1AE8663A" w14:textId="084C2A36" w:rsidR="00B0216E" w:rsidRDefault="00B0216E" w:rsidP="00130CD7">
            <w:pPr>
              <w:pStyle w:val="cNormal"/>
              <w:cnfStyle w:val="000000000000" w:firstRow="0" w:lastRow="0" w:firstColumn="0" w:lastColumn="0" w:oddVBand="0" w:evenVBand="0" w:oddHBand="0" w:evenHBand="0" w:firstRowFirstColumn="0" w:firstRowLastColumn="0" w:lastRowFirstColumn="0" w:lastRowLastColumn="0"/>
            </w:pPr>
            <w:r>
              <w:t>Tên khách hàng</w:t>
            </w:r>
          </w:p>
        </w:tc>
      </w:tr>
      <w:tr w:rsidR="00130CD7" w14:paraId="24D4BFEE" w14:textId="77777777" w:rsidTr="00CF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21B121EE" w14:textId="07D92E97" w:rsidR="00130CD7" w:rsidRPr="00CF045A" w:rsidRDefault="00130CD7" w:rsidP="00130CD7">
            <w:pPr>
              <w:pStyle w:val="cNormal"/>
              <w:rPr>
                <w:bCs w:val="0"/>
              </w:rPr>
            </w:pPr>
            <w:r w:rsidRPr="00CF045A">
              <w:rPr>
                <w:bCs w:val="0"/>
              </w:rPr>
              <w:t>Hạn mức Room riêng</w:t>
            </w:r>
          </w:p>
        </w:tc>
        <w:tc>
          <w:tcPr>
            <w:tcW w:w="5811" w:type="dxa"/>
          </w:tcPr>
          <w:p w14:paraId="236F71B8" w14:textId="07C291FA" w:rsidR="00130CD7" w:rsidRDefault="00130CD7" w:rsidP="00130CD7">
            <w:pPr>
              <w:pStyle w:val="cNormal"/>
              <w:cnfStyle w:val="000000100000" w:firstRow="0" w:lastRow="0" w:firstColumn="0" w:lastColumn="0" w:oddVBand="0" w:evenVBand="0" w:oddHBand="1" w:evenHBand="0" w:firstRowFirstColumn="0" w:firstRowLastColumn="0" w:lastRowFirstColumn="0" w:lastRowLastColumn="0"/>
            </w:pPr>
            <w:r>
              <w:t>Hạn mức Room riêng cho tiểu khoản</w:t>
            </w:r>
          </w:p>
        </w:tc>
      </w:tr>
      <w:tr w:rsidR="00130CD7" w14:paraId="29C00BB8" w14:textId="77777777" w:rsidTr="00CF045A">
        <w:tc>
          <w:tcPr>
            <w:cnfStyle w:val="001000000000" w:firstRow="0" w:lastRow="0" w:firstColumn="1" w:lastColumn="0" w:oddVBand="0" w:evenVBand="0" w:oddHBand="0" w:evenHBand="0" w:firstRowFirstColumn="0" w:firstRowLastColumn="0" w:lastRowFirstColumn="0" w:lastRowLastColumn="0"/>
            <w:tcW w:w="3823" w:type="dxa"/>
          </w:tcPr>
          <w:p w14:paraId="10D3DCD0" w14:textId="77777777" w:rsidR="00130CD7" w:rsidRPr="00CF045A" w:rsidRDefault="00130CD7" w:rsidP="00130CD7">
            <w:pPr>
              <w:pStyle w:val="cNormal"/>
              <w:rPr>
                <w:bCs w:val="0"/>
              </w:rPr>
            </w:pPr>
            <w:r w:rsidRPr="00CF045A">
              <w:rPr>
                <w:bCs w:val="0"/>
              </w:rPr>
              <w:t>Diễn giải</w:t>
            </w:r>
          </w:p>
        </w:tc>
        <w:tc>
          <w:tcPr>
            <w:tcW w:w="5811" w:type="dxa"/>
          </w:tcPr>
          <w:p w14:paraId="2ACAD8C0" w14:textId="77777777" w:rsidR="00130CD7" w:rsidRDefault="00130CD7" w:rsidP="00130CD7">
            <w:pPr>
              <w:pStyle w:val="cNormal"/>
              <w:cnfStyle w:val="000000000000" w:firstRow="0" w:lastRow="0" w:firstColumn="0" w:lastColumn="0" w:oddVBand="0" w:evenVBand="0" w:oddHBand="0" w:evenHBand="0" w:firstRowFirstColumn="0" w:firstRowLastColumn="0" w:lastRowFirstColumn="0" w:lastRowLastColumn="0"/>
            </w:pPr>
            <w:r>
              <w:t>Mô tả giao dịch</w:t>
            </w:r>
          </w:p>
        </w:tc>
      </w:tr>
    </w:tbl>
    <w:p w14:paraId="6928B008" w14:textId="5B687AD8" w:rsidR="00130CD7" w:rsidRDefault="00130CD7" w:rsidP="00130CD7">
      <w:pPr>
        <w:pStyle w:val="Normalc"/>
      </w:pPr>
      <w:r w:rsidRPr="00593962">
        <w:rPr>
          <w:b/>
        </w:rPr>
        <w:t>Các chức năng:</w:t>
      </w:r>
      <w:r>
        <w:t xml:space="preserve"> Thêm mới, Sửa, Xóa.</w:t>
      </w:r>
    </w:p>
    <w:p w14:paraId="20831A55" w14:textId="27642705" w:rsidR="00130CD7" w:rsidRDefault="00130CD7" w:rsidP="00BC6D06">
      <w:pPr>
        <w:pStyle w:val="cNormal"/>
      </w:pPr>
      <w:r w:rsidRPr="00130CD7">
        <w:rPr>
          <w:b/>
        </w:rPr>
        <w:t>Khi Thêm mới</w:t>
      </w:r>
      <w:r>
        <w:t xml:space="preserve"> màn hình hiển thị các trường thông tin</w:t>
      </w:r>
    </w:p>
    <w:tbl>
      <w:tblPr>
        <w:tblStyle w:val="GridTable4-Accent1"/>
        <w:tblW w:w="9889" w:type="dxa"/>
        <w:tblLook w:val="04A0" w:firstRow="1" w:lastRow="0" w:firstColumn="1" w:lastColumn="0" w:noHBand="0" w:noVBand="1"/>
      </w:tblPr>
      <w:tblGrid>
        <w:gridCol w:w="2235"/>
        <w:gridCol w:w="4394"/>
        <w:gridCol w:w="3260"/>
      </w:tblGrid>
      <w:tr w:rsidR="00130CD7" w:rsidRPr="00CF045A" w14:paraId="2FED5D9F" w14:textId="77777777" w:rsidTr="00CF0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EA27F23" w14:textId="77777777" w:rsidR="00130CD7" w:rsidRPr="00CF045A" w:rsidRDefault="00130CD7" w:rsidP="00130CD7">
            <w:pPr>
              <w:pStyle w:val="cNormal"/>
              <w:rPr>
                <w:bCs w:val="0"/>
                <w:color w:val="FFFFFF"/>
              </w:rPr>
            </w:pPr>
            <w:r w:rsidRPr="00CF045A">
              <w:rPr>
                <w:bCs w:val="0"/>
                <w:color w:val="FFFFFF"/>
              </w:rPr>
              <w:lastRenderedPageBreak/>
              <w:t>Trường dữ liệu</w:t>
            </w:r>
          </w:p>
        </w:tc>
        <w:tc>
          <w:tcPr>
            <w:tcW w:w="4394" w:type="dxa"/>
          </w:tcPr>
          <w:p w14:paraId="3AF44BBD" w14:textId="77777777" w:rsidR="00130CD7" w:rsidRPr="00CF045A" w:rsidRDefault="00130CD7" w:rsidP="00130CD7">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c>
          <w:tcPr>
            <w:tcW w:w="3260" w:type="dxa"/>
          </w:tcPr>
          <w:p w14:paraId="490A6C66" w14:textId="77777777" w:rsidR="00130CD7" w:rsidRPr="00CF045A" w:rsidRDefault="00130CD7" w:rsidP="00130CD7">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Điểu kiện kiểm tra</w:t>
            </w:r>
          </w:p>
        </w:tc>
      </w:tr>
      <w:tr w:rsidR="00130CD7" w14:paraId="18BE9D62" w14:textId="77777777" w:rsidTr="00CF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02D6B10" w14:textId="77777777" w:rsidR="00130CD7" w:rsidRPr="00CF045A" w:rsidRDefault="00130CD7" w:rsidP="00130CD7">
            <w:pPr>
              <w:pStyle w:val="cNormal"/>
              <w:rPr>
                <w:bCs w:val="0"/>
              </w:rPr>
            </w:pPr>
            <w:r w:rsidRPr="00CF045A">
              <w:rPr>
                <w:bCs w:val="0"/>
              </w:rPr>
              <w:t>Số tiểu khoản</w:t>
            </w:r>
          </w:p>
        </w:tc>
        <w:tc>
          <w:tcPr>
            <w:tcW w:w="4394" w:type="dxa"/>
          </w:tcPr>
          <w:p w14:paraId="29711789" w14:textId="77777777" w:rsidR="00130CD7" w:rsidRDefault="00130CD7" w:rsidP="00130CD7">
            <w:pPr>
              <w:pStyle w:val="cNormal"/>
              <w:cnfStyle w:val="000000100000" w:firstRow="0" w:lastRow="0" w:firstColumn="0" w:lastColumn="0" w:oddVBand="0" w:evenVBand="0" w:oddHBand="1" w:evenHBand="0" w:firstRowFirstColumn="0" w:firstRowLastColumn="0" w:lastRowFirstColumn="0" w:lastRowLastColumn="0"/>
            </w:pPr>
            <w:r>
              <w:t>F5 cho phép lựa chọn các tiểu khoản trên hệ thống</w:t>
            </w:r>
          </w:p>
        </w:tc>
        <w:tc>
          <w:tcPr>
            <w:tcW w:w="3260" w:type="dxa"/>
          </w:tcPr>
          <w:p w14:paraId="585D0851" w14:textId="77777777" w:rsidR="00130CD7" w:rsidRDefault="00130CD7" w:rsidP="00130CD7">
            <w:pPr>
              <w:pStyle w:val="cNormal"/>
              <w:cnfStyle w:val="000000100000" w:firstRow="0" w:lastRow="0" w:firstColumn="0" w:lastColumn="0" w:oddVBand="0" w:evenVBand="0" w:oddHBand="1" w:evenHBand="0" w:firstRowFirstColumn="0" w:firstRowLastColumn="0" w:lastRowFirstColumn="0" w:lastRowLastColumn="0"/>
            </w:pPr>
            <w:r>
              <w:t xml:space="preserve">Tiểu khoản chưa được khai báo Room riêng trên mã. </w:t>
            </w:r>
          </w:p>
          <w:p w14:paraId="72A0AA9F" w14:textId="0414E724" w:rsidR="00E914D1" w:rsidRDefault="00E914D1" w:rsidP="00130CD7">
            <w:pPr>
              <w:pStyle w:val="cNormal"/>
              <w:cnfStyle w:val="000000100000" w:firstRow="0" w:lastRow="0" w:firstColumn="0" w:lastColumn="0" w:oddVBand="0" w:evenVBand="0" w:oddHBand="1" w:evenHBand="0" w:firstRowFirstColumn="0" w:firstRowLastColumn="0" w:lastRowFirstColumn="0" w:lastRowLastColumn="0"/>
            </w:pPr>
            <w:r>
              <w:t>Tiểu khoản ở trạng thái hoạt động</w:t>
            </w:r>
          </w:p>
        </w:tc>
      </w:tr>
      <w:tr w:rsidR="00B0216E" w14:paraId="19D02A91" w14:textId="77777777" w:rsidTr="00CF045A">
        <w:tc>
          <w:tcPr>
            <w:cnfStyle w:val="001000000000" w:firstRow="0" w:lastRow="0" w:firstColumn="1" w:lastColumn="0" w:oddVBand="0" w:evenVBand="0" w:oddHBand="0" w:evenHBand="0" w:firstRowFirstColumn="0" w:firstRowLastColumn="0" w:lastRowFirstColumn="0" w:lastRowLastColumn="0"/>
            <w:tcW w:w="2235" w:type="dxa"/>
          </w:tcPr>
          <w:p w14:paraId="238F2FDA" w14:textId="5F734E68" w:rsidR="00B0216E" w:rsidRPr="00CF045A" w:rsidRDefault="00353313" w:rsidP="00130CD7">
            <w:pPr>
              <w:pStyle w:val="cNormal"/>
              <w:rPr>
                <w:bCs w:val="0"/>
              </w:rPr>
            </w:pPr>
            <w:r>
              <w:rPr>
                <w:bCs w:val="0"/>
              </w:rPr>
              <w:t>Tên loại hình tiểu khoản</w:t>
            </w:r>
          </w:p>
        </w:tc>
        <w:tc>
          <w:tcPr>
            <w:tcW w:w="4394" w:type="dxa"/>
          </w:tcPr>
          <w:p w14:paraId="34197F33" w14:textId="20F83A78" w:rsidR="00B0216E" w:rsidRDefault="00CF045A" w:rsidP="00130CD7">
            <w:pPr>
              <w:pStyle w:val="cNormal"/>
              <w:cnfStyle w:val="000000000000" w:firstRow="0" w:lastRow="0" w:firstColumn="0" w:lastColumn="0" w:oddVBand="0" w:evenVBand="0" w:oddHBand="0" w:evenHBand="0" w:firstRowFirstColumn="0" w:firstRowLastColumn="0" w:lastRowFirstColumn="0" w:lastRowLastColumn="0"/>
            </w:pPr>
            <w:r>
              <w:t xml:space="preserve">Tự động hiển thị theo tiểu khoản </w:t>
            </w:r>
          </w:p>
          <w:p w14:paraId="472B9171" w14:textId="6FE395D4" w:rsidR="00CF045A" w:rsidRDefault="00CF045A" w:rsidP="00130CD7">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260" w:type="dxa"/>
          </w:tcPr>
          <w:p w14:paraId="6D776E52" w14:textId="77777777" w:rsidR="00B0216E" w:rsidRDefault="00B0216E" w:rsidP="00130CD7">
            <w:pPr>
              <w:pStyle w:val="cNormal"/>
              <w:cnfStyle w:val="000000000000" w:firstRow="0" w:lastRow="0" w:firstColumn="0" w:lastColumn="0" w:oddVBand="0" w:evenVBand="0" w:oddHBand="0" w:evenHBand="0" w:firstRowFirstColumn="0" w:firstRowLastColumn="0" w:lastRowFirstColumn="0" w:lastRowLastColumn="0"/>
            </w:pPr>
          </w:p>
        </w:tc>
      </w:tr>
      <w:tr w:rsidR="00B0216E" w14:paraId="3A280EB0" w14:textId="77777777" w:rsidTr="00CF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FD65B62" w14:textId="242B647F" w:rsidR="00B0216E" w:rsidRPr="00CF045A" w:rsidRDefault="00CF045A" w:rsidP="00130CD7">
            <w:pPr>
              <w:pStyle w:val="cNormal"/>
              <w:rPr>
                <w:bCs w:val="0"/>
              </w:rPr>
            </w:pPr>
            <w:r w:rsidRPr="00CF045A">
              <w:rPr>
                <w:bCs w:val="0"/>
              </w:rPr>
              <w:t>Tên khách hàng</w:t>
            </w:r>
          </w:p>
        </w:tc>
        <w:tc>
          <w:tcPr>
            <w:tcW w:w="4394" w:type="dxa"/>
          </w:tcPr>
          <w:p w14:paraId="2FBB238B" w14:textId="10B9879B" w:rsidR="00B0216E" w:rsidRDefault="00CF045A" w:rsidP="00130CD7">
            <w:pPr>
              <w:pStyle w:val="cNormal"/>
              <w:cnfStyle w:val="000000100000" w:firstRow="0" w:lastRow="0" w:firstColumn="0" w:lastColumn="0" w:oddVBand="0" w:evenVBand="0" w:oddHBand="1" w:evenHBand="0" w:firstRowFirstColumn="0" w:firstRowLastColumn="0" w:lastRowFirstColumn="0" w:lastRowLastColumn="0"/>
            </w:pPr>
            <w:r>
              <w:t xml:space="preserve">Tên khách hàng hiển thị theo tiểu khoản </w:t>
            </w:r>
          </w:p>
          <w:p w14:paraId="4D7C92E5" w14:textId="3687BF10" w:rsidR="00CF045A" w:rsidRDefault="00CF045A" w:rsidP="00130CD7">
            <w:pPr>
              <w:pStyle w:val="cNormal"/>
              <w:cnfStyle w:val="000000100000" w:firstRow="0" w:lastRow="0" w:firstColumn="0" w:lastColumn="0" w:oddVBand="0" w:evenVBand="0" w:oddHBand="1" w:evenHBand="0" w:firstRowFirstColumn="0" w:firstRowLastColumn="0" w:lastRowFirstColumn="0" w:lastRowLastColumn="0"/>
            </w:pPr>
            <w:r>
              <w:t>Không cho sửa</w:t>
            </w:r>
          </w:p>
        </w:tc>
        <w:tc>
          <w:tcPr>
            <w:tcW w:w="3260" w:type="dxa"/>
          </w:tcPr>
          <w:p w14:paraId="3F1C424B" w14:textId="77777777" w:rsidR="00B0216E" w:rsidRDefault="00B0216E" w:rsidP="00130CD7">
            <w:pPr>
              <w:pStyle w:val="cNormal"/>
              <w:cnfStyle w:val="000000100000" w:firstRow="0" w:lastRow="0" w:firstColumn="0" w:lastColumn="0" w:oddVBand="0" w:evenVBand="0" w:oddHBand="1" w:evenHBand="0" w:firstRowFirstColumn="0" w:firstRowLastColumn="0" w:lastRowFirstColumn="0" w:lastRowLastColumn="0"/>
            </w:pPr>
          </w:p>
        </w:tc>
      </w:tr>
      <w:tr w:rsidR="00CF045A" w14:paraId="0373222C" w14:textId="77777777" w:rsidTr="00CF045A">
        <w:tc>
          <w:tcPr>
            <w:cnfStyle w:val="001000000000" w:firstRow="0" w:lastRow="0" w:firstColumn="1" w:lastColumn="0" w:oddVBand="0" w:evenVBand="0" w:oddHBand="0" w:evenHBand="0" w:firstRowFirstColumn="0" w:firstRowLastColumn="0" w:lastRowFirstColumn="0" w:lastRowLastColumn="0"/>
            <w:tcW w:w="2235" w:type="dxa"/>
          </w:tcPr>
          <w:p w14:paraId="72F4F4BB" w14:textId="72F2AE4D" w:rsidR="00CF045A" w:rsidRPr="00CF045A" w:rsidRDefault="00CF045A" w:rsidP="00130CD7">
            <w:pPr>
              <w:pStyle w:val="cNormal"/>
              <w:rPr>
                <w:bCs w:val="0"/>
              </w:rPr>
            </w:pPr>
            <w:r w:rsidRPr="00CF045A">
              <w:rPr>
                <w:bCs w:val="0"/>
              </w:rPr>
              <w:t>Số lưu ký</w:t>
            </w:r>
          </w:p>
        </w:tc>
        <w:tc>
          <w:tcPr>
            <w:tcW w:w="4394" w:type="dxa"/>
          </w:tcPr>
          <w:p w14:paraId="139D9ED6" w14:textId="6320DF03" w:rsidR="00CF045A" w:rsidRDefault="00CF045A" w:rsidP="00CF045A">
            <w:pPr>
              <w:pStyle w:val="cNormal"/>
              <w:cnfStyle w:val="000000000000" w:firstRow="0" w:lastRow="0" w:firstColumn="0" w:lastColumn="0" w:oddVBand="0" w:evenVBand="0" w:oddHBand="0" w:evenHBand="0" w:firstRowFirstColumn="0" w:firstRowLastColumn="0" w:lastRowFirstColumn="0" w:lastRowLastColumn="0"/>
            </w:pPr>
            <w:r>
              <w:t xml:space="preserve">Số lưu ký hiển thị theo tiểu khoản </w:t>
            </w:r>
          </w:p>
          <w:p w14:paraId="3A5D8F89" w14:textId="20E32394" w:rsidR="00CF045A" w:rsidRDefault="00CF045A" w:rsidP="00CF045A">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260" w:type="dxa"/>
          </w:tcPr>
          <w:p w14:paraId="3258604C" w14:textId="77777777" w:rsidR="00CF045A" w:rsidRDefault="00CF045A" w:rsidP="00130CD7">
            <w:pPr>
              <w:pStyle w:val="cNormal"/>
              <w:cnfStyle w:val="000000000000" w:firstRow="0" w:lastRow="0" w:firstColumn="0" w:lastColumn="0" w:oddVBand="0" w:evenVBand="0" w:oddHBand="0" w:evenHBand="0" w:firstRowFirstColumn="0" w:firstRowLastColumn="0" w:lastRowFirstColumn="0" w:lastRowLastColumn="0"/>
            </w:pPr>
          </w:p>
        </w:tc>
      </w:tr>
      <w:tr w:rsidR="00130CD7" w14:paraId="6D9DBD25" w14:textId="77777777" w:rsidTr="00CF04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3A889BF" w14:textId="394F694F" w:rsidR="00130CD7" w:rsidRPr="00CF045A" w:rsidRDefault="00130CD7" w:rsidP="00130CD7">
            <w:pPr>
              <w:pStyle w:val="cNormal"/>
              <w:rPr>
                <w:bCs w:val="0"/>
              </w:rPr>
            </w:pPr>
            <w:r w:rsidRPr="00CF045A">
              <w:rPr>
                <w:bCs w:val="0"/>
              </w:rPr>
              <w:t>Hạn mức Room riêng</w:t>
            </w:r>
          </w:p>
        </w:tc>
        <w:tc>
          <w:tcPr>
            <w:tcW w:w="4394" w:type="dxa"/>
          </w:tcPr>
          <w:p w14:paraId="53B959B9" w14:textId="77777777" w:rsidR="00130CD7" w:rsidRDefault="00130CD7" w:rsidP="00130CD7">
            <w:pPr>
              <w:pStyle w:val="cNormal"/>
              <w:cnfStyle w:val="000000100000" w:firstRow="0" w:lastRow="0" w:firstColumn="0" w:lastColumn="0" w:oddVBand="0" w:evenVBand="0" w:oddHBand="1" w:evenHBand="0" w:firstRowFirstColumn="0" w:firstRowLastColumn="0" w:lastRowFirstColumn="0" w:lastRowLastColumn="0"/>
            </w:pPr>
            <w:r>
              <w:t>Hạn mức Room riêng cho tiểu khoản</w:t>
            </w:r>
          </w:p>
        </w:tc>
        <w:tc>
          <w:tcPr>
            <w:tcW w:w="3260" w:type="dxa"/>
          </w:tcPr>
          <w:p w14:paraId="08B3F949" w14:textId="77777777" w:rsidR="00130CD7" w:rsidRDefault="00130CD7" w:rsidP="00130CD7">
            <w:pPr>
              <w:pStyle w:val="cNormal"/>
              <w:cnfStyle w:val="000000100000" w:firstRow="0" w:lastRow="0" w:firstColumn="0" w:lastColumn="0" w:oddVBand="0" w:evenVBand="0" w:oddHBand="1" w:evenHBand="0" w:firstRowFirstColumn="0" w:firstRowLastColumn="0" w:lastRowFirstColumn="0" w:lastRowLastColumn="0"/>
            </w:pPr>
            <w:r>
              <w:t>Số nguyên dương lớn hơn hoặc bằng 0.</w:t>
            </w:r>
          </w:p>
          <w:p w14:paraId="7B6F0848" w14:textId="77777777" w:rsidR="00130CD7" w:rsidRDefault="00130CD7" w:rsidP="00130CD7">
            <w:pPr>
              <w:pStyle w:val="cNormal"/>
              <w:cnfStyle w:val="000000100000" w:firstRow="0" w:lastRow="0" w:firstColumn="0" w:lastColumn="0" w:oddVBand="0" w:evenVBand="0" w:oddHBand="1" w:evenHBand="0" w:firstRowFirstColumn="0" w:firstRowLastColumn="0" w:lastRowFirstColumn="0" w:lastRowLastColumn="0"/>
            </w:pPr>
            <w:r>
              <w:t>Tối đa: 999 999 999 999</w:t>
            </w:r>
          </w:p>
        </w:tc>
      </w:tr>
      <w:tr w:rsidR="00130CD7" w14:paraId="5661CF09" w14:textId="77777777" w:rsidTr="00CF045A">
        <w:tc>
          <w:tcPr>
            <w:cnfStyle w:val="001000000000" w:firstRow="0" w:lastRow="0" w:firstColumn="1" w:lastColumn="0" w:oddVBand="0" w:evenVBand="0" w:oddHBand="0" w:evenHBand="0" w:firstRowFirstColumn="0" w:firstRowLastColumn="0" w:lastRowFirstColumn="0" w:lastRowLastColumn="0"/>
            <w:tcW w:w="2235" w:type="dxa"/>
          </w:tcPr>
          <w:p w14:paraId="576E328B" w14:textId="77777777" w:rsidR="00130CD7" w:rsidRPr="00CF045A" w:rsidRDefault="00130CD7" w:rsidP="00130CD7">
            <w:pPr>
              <w:pStyle w:val="cNormal"/>
              <w:rPr>
                <w:bCs w:val="0"/>
              </w:rPr>
            </w:pPr>
            <w:r w:rsidRPr="00CF045A">
              <w:rPr>
                <w:bCs w:val="0"/>
              </w:rPr>
              <w:t>Diễn giải</w:t>
            </w:r>
          </w:p>
        </w:tc>
        <w:tc>
          <w:tcPr>
            <w:tcW w:w="4394" w:type="dxa"/>
          </w:tcPr>
          <w:p w14:paraId="3995F34F" w14:textId="681DD2FB" w:rsidR="00E914D1" w:rsidRDefault="00130CD7" w:rsidP="00E914D1">
            <w:pPr>
              <w:pStyle w:val="cNormal"/>
              <w:cnfStyle w:val="000000000000" w:firstRow="0" w:lastRow="0" w:firstColumn="0" w:lastColumn="0" w:oddVBand="0" w:evenVBand="0" w:oddHBand="0" w:evenHBand="0" w:firstRowFirstColumn="0" w:firstRowLastColumn="0" w:lastRowFirstColumn="0" w:lastRowLastColumn="0"/>
            </w:pPr>
            <w:r>
              <w:t>Mô tả giao dịch</w:t>
            </w:r>
          </w:p>
        </w:tc>
        <w:tc>
          <w:tcPr>
            <w:tcW w:w="3260" w:type="dxa"/>
          </w:tcPr>
          <w:p w14:paraId="48A3FE5B" w14:textId="2E625F33" w:rsidR="00130CD7" w:rsidRDefault="00130CD7" w:rsidP="00130CD7">
            <w:pPr>
              <w:pStyle w:val="cNormal"/>
              <w:cnfStyle w:val="000000000000" w:firstRow="0" w:lastRow="0" w:firstColumn="0" w:lastColumn="0" w:oddVBand="0" w:evenVBand="0" w:oddHBand="0" w:evenHBand="0" w:firstRowFirstColumn="0" w:firstRowLastColumn="0" w:lastRowFirstColumn="0" w:lastRowLastColumn="0"/>
            </w:pPr>
            <w:r>
              <w:t>Tối đa 1000 ký tự</w:t>
            </w:r>
          </w:p>
        </w:tc>
      </w:tr>
    </w:tbl>
    <w:p w14:paraId="2D6925A1" w14:textId="16112886" w:rsidR="00E914D1" w:rsidRDefault="00E914D1" w:rsidP="00E914D1">
      <w:pPr>
        <w:pStyle w:val="cNormal"/>
      </w:pPr>
      <w:r>
        <w:t>Sau khi sửa thành công màn hình chính 020200  hiển thị với Trạng thái = “Chờ duyệt”.</w:t>
      </w:r>
    </w:p>
    <w:p w14:paraId="35D554ED" w14:textId="77777777" w:rsidR="00E914D1" w:rsidRDefault="00E914D1" w:rsidP="00E914D1">
      <w:pPr>
        <w:pStyle w:val="cNormal"/>
      </w:pPr>
      <w:r>
        <w:t>Nghiệp vụ thực hiện “Duyệt” Trạng thái duyệt = “Hoạt động”. Dữ liệu mới được lưu vào hệ thống.</w:t>
      </w:r>
    </w:p>
    <w:p w14:paraId="412B18F4" w14:textId="31556104" w:rsidR="00E914D1" w:rsidRDefault="00E914D1" w:rsidP="00E914D1">
      <w:pPr>
        <w:pStyle w:val="cNormal"/>
        <w:rPr>
          <w:b/>
        </w:rPr>
      </w:pPr>
      <w:r>
        <w:t>Nghiệp vụ thực hiện “Từ chối” Trạng thái duyệt = “Yêu cầu làm lại”. Dữ liệu mới được lưu vào hệ thống</w:t>
      </w:r>
    </w:p>
    <w:p w14:paraId="03FCA8D9" w14:textId="1B7DB8A1" w:rsidR="00130CD7" w:rsidRDefault="00130CD7" w:rsidP="00130CD7">
      <w:pPr>
        <w:pStyle w:val="cNormal"/>
      </w:pPr>
      <w:r w:rsidRPr="00130CD7">
        <w:rPr>
          <w:b/>
        </w:rPr>
        <w:t xml:space="preserve">Khi </w:t>
      </w:r>
      <w:r>
        <w:rPr>
          <w:b/>
        </w:rPr>
        <w:t>Sửa</w:t>
      </w:r>
      <w:r>
        <w:t xml:space="preserve"> màn hình hiển thị các trường thông tin</w:t>
      </w:r>
    </w:p>
    <w:tbl>
      <w:tblPr>
        <w:tblStyle w:val="GridTable4-Accent1"/>
        <w:tblW w:w="9889" w:type="dxa"/>
        <w:tblLook w:val="04A0" w:firstRow="1" w:lastRow="0" w:firstColumn="1" w:lastColumn="0" w:noHBand="0" w:noVBand="1"/>
      </w:tblPr>
      <w:tblGrid>
        <w:gridCol w:w="2235"/>
        <w:gridCol w:w="4394"/>
        <w:gridCol w:w="3260"/>
      </w:tblGrid>
      <w:tr w:rsidR="00E914D1" w:rsidRPr="00CF045A" w14:paraId="5FC38C2E" w14:textId="77777777" w:rsidTr="007C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E64230A" w14:textId="77777777" w:rsidR="00E914D1" w:rsidRPr="00CF045A" w:rsidRDefault="00E914D1" w:rsidP="007C3CEB">
            <w:pPr>
              <w:pStyle w:val="cNormal"/>
              <w:rPr>
                <w:bCs w:val="0"/>
                <w:color w:val="FFFFFF"/>
              </w:rPr>
            </w:pPr>
            <w:r w:rsidRPr="00CF045A">
              <w:rPr>
                <w:bCs w:val="0"/>
                <w:color w:val="FFFFFF"/>
              </w:rPr>
              <w:t>Trường dữ liệu</w:t>
            </w:r>
          </w:p>
        </w:tc>
        <w:tc>
          <w:tcPr>
            <w:tcW w:w="4394" w:type="dxa"/>
          </w:tcPr>
          <w:p w14:paraId="42A11D49" w14:textId="77777777" w:rsidR="00E914D1" w:rsidRPr="00CF045A" w:rsidRDefault="00E914D1" w:rsidP="007C3CEB">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c>
          <w:tcPr>
            <w:tcW w:w="3260" w:type="dxa"/>
          </w:tcPr>
          <w:p w14:paraId="39ED4D84" w14:textId="77777777" w:rsidR="00E914D1" w:rsidRPr="00CF045A" w:rsidRDefault="00E914D1" w:rsidP="007C3CEB">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Điểu kiện kiểm tra</w:t>
            </w:r>
          </w:p>
        </w:tc>
      </w:tr>
      <w:tr w:rsidR="00E914D1" w14:paraId="3CAF0E37"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BE5A8A2" w14:textId="77777777" w:rsidR="00E914D1" w:rsidRPr="00CF045A" w:rsidRDefault="00E914D1" w:rsidP="007C3CEB">
            <w:pPr>
              <w:pStyle w:val="cNormal"/>
              <w:rPr>
                <w:bCs w:val="0"/>
              </w:rPr>
            </w:pPr>
            <w:r w:rsidRPr="00CF045A">
              <w:rPr>
                <w:bCs w:val="0"/>
              </w:rPr>
              <w:t>Số tiểu khoản</w:t>
            </w:r>
          </w:p>
        </w:tc>
        <w:tc>
          <w:tcPr>
            <w:tcW w:w="4394" w:type="dxa"/>
          </w:tcPr>
          <w:p w14:paraId="48AAE18B" w14:textId="77777777"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 xml:space="preserve">Số tiểu khoản </w:t>
            </w:r>
          </w:p>
          <w:p w14:paraId="64834C94" w14:textId="0AC7FB8C"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Không được sửa</w:t>
            </w:r>
          </w:p>
        </w:tc>
        <w:tc>
          <w:tcPr>
            <w:tcW w:w="3260" w:type="dxa"/>
          </w:tcPr>
          <w:p w14:paraId="1C1DC22E" w14:textId="3509E9D9"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p>
        </w:tc>
      </w:tr>
      <w:tr w:rsidR="00E914D1" w14:paraId="2C3F3167" w14:textId="77777777" w:rsidTr="007C3CEB">
        <w:tc>
          <w:tcPr>
            <w:cnfStyle w:val="001000000000" w:firstRow="0" w:lastRow="0" w:firstColumn="1" w:lastColumn="0" w:oddVBand="0" w:evenVBand="0" w:oddHBand="0" w:evenHBand="0" w:firstRowFirstColumn="0" w:firstRowLastColumn="0" w:lastRowFirstColumn="0" w:lastRowLastColumn="0"/>
            <w:tcW w:w="2235" w:type="dxa"/>
          </w:tcPr>
          <w:p w14:paraId="22C133F7" w14:textId="7632DB54" w:rsidR="00E914D1" w:rsidRPr="00CF045A" w:rsidRDefault="00353313" w:rsidP="007C3CEB">
            <w:pPr>
              <w:pStyle w:val="cNormal"/>
              <w:rPr>
                <w:bCs w:val="0"/>
              </w:rPr>
            </w:pPr>
            <w:r>
              <w:rPr>
                <w:bCs w:val="0"/>
              </w:rPr>
              <w:t>Tên loại hình tiểu khoản</w:t>
            </w:r>
          </w:p>
        </w:tc>
        <w:tc>
          <w:tcPr>
            <w:tcW w:w="4394" w:type="dxa"/>
          </w:tcPr>
          <w:p w14:paraId="68F3585B"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r>
              <w:t xml:space="preserve">Tự động hiển thị theo tiểu khoản </w:t>
            </w:r>
          </w:p>
          <w:p w14:paraId="5A917BCA"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260" w:type="dxa"/>
          </w:tcPr>
          <w:p w14:paraId="1A46E155"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p>
        </w:tc>
      </w:tr>
      <w:tr w:rsidR="00E914D1" w14:paraId="6D93E332"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F5706C0" w14:textId="77777777" w:rsidR="00E914D1" w:rsidRPr="00CF045A" w:rsidRDefault="00E914D1" w:rsidP="007C3CEB">
            <w:pPr>
              <w:pStyle w:val="cNormal"/>
              <w:rPr>
                <w:bCs w:val="0"/>
              </w:rPr>
            </w:pPr>
            <w:r w:rsidRPr="00CF045A">
              <w:rPr>
                <w:bCs w:val="0"/>
              </w:rPr>
              <w:t>Tên khách hàng</w:t>
            </w:r>
          </w:p>
        </w:tc>
        <w:tc>
          <w:tcPr>
            <w:tcW w:w="4394" w:type="dxa"/>
          </w:tcPr>
          <w:p w14:paraId="18AAAE6C" w14:textId="77777777"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 xml:space="preserve">Tên khách hàng hiển thị theo tiểu khoản </w:t>
            </w:r>
          </w:p>
          <w:p w14:paraId="66F22153" w14:textId="77777777"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Không cho sửa</w:t>
            </w:r>
          </w:p>
        </w:tc>
        <w:tc>
          <w:tcPr>
            <w:tcW w:w="3260" w:type="dxa"/>
          </w:tcPr>
          <w:p w14:paraId="71F560EA" w14:textId="77777777"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p>
        </w:tc>
      </w:tr>
      <w:tr w:rsidR="00E914D1" w14:paraId="3DC35CC5" w14:textId="77777777" w:rsidTr="007C3CEB">
        <w:tc>
          <w:tcPr>
            <w:cnfStyle w:val="001000000000" w:firstRow="0" w:lastRow="0" w:firstColumn="1" w:lastColumn="0" w:oddVBand="0" w:evenVBand="0" w:oddHBand="0" w:evenHBand="0" w:firstRowFirstColumn="0" w:firstRowLastColumn="0" w:lastRowFirstColumn="0" w:lastRowLastColumn="0"/>
            <w:tcW w:w="2235" w:type="dxa"/>
          </w:tcPr>
          <w:p w14:paraId="5D7FEE79" w14:textId="77777777" w:rsidR="00E914D1" w:rsidRPr="00CF045A" w:rsidRDefault="00E914D1" w:rsidP="007C3CEB">
            <w:pPr>
              <w:pStyle w:val="cNormal"/>
              <w:rPr>
                <w:bCs w:val="0"/>
              </w:rPr>
            </w:pPr>
            <w:r w:rsidRPr="00CF045A">
              <w:rPr>
                <w:bCs w:val="0"/>
              </w:rPr>
              <w:t>Số lưu ký</w:t>
            </w:r>
          </w:p>
        </w:tc>
        <w:tc>
          <w:tcPr>
            <w:tcW w:w="4394" w:type="dxa"/>
          </w:tcPr>
          <w:p w14:paraId="0FEC74CC"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r>
              <w:t xml:space="preserve">Số lưu ký hiển thị theo tiểu khoản </w:t>
            </w:r>
          </w:p>
          <w:p w14:paraId="7D496B9B"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260" w:type="dxa"/>
          </w:tcPr>
          <w:p w14:paraId="04B20DAD"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p>
        </w:tc>
      </w:tr>
      <w:tr w:rsidR="00E914D1" w14:paraId="4C98A08A"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ACAD0E1" w14:textId="77777777" w:rsidR="00E914D1" w:rsidRPr="00CF045A" w:rsidRDefault="00E914D1" w:rsidP="007C3CEB">
            <w:pPr>
              <w:pStyle w:val="cNormal"/>
              <w:rPr>
                <w:bCs w:val="0"/>
              </w:rPr>
            </w:pPr>
            <w:r w:rsidRPr="00CF045A">
              <w:rPr>
                <w:bCs w:val="0"/>
              </w:rPr>
              <w:t>Hạn mức Room riêng</w:t>
            </w:r>
          </w:p>
        </w:tc>
        <w:tc>
          <w:tcPr>
            <w:tcW w:w="4394" w:type="dxa"/>
          </w:tcPr>
          <w:p w14:paraId="30F41025" w14:textId="77777777"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Hạn mức Room riêng cho tiểu khoản đang thiết lập</w:t>
            </w:r>
          </w:p>
          <w:p w14:paraId="21BBFD04" w14:textId="2746AD9F"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Được phép sửa</w:t>
            </w:r>
          </w:p>
        </w:tc>
        <w:tc>
          <w:tcPr>
            <w:tcW w:w="3260" w:type="dxa"/>
          </w:tcPr>
          <w:p w14:paraId="43E63B8C" w14:textId="77777777"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Số nguyên dương lớn hơn hoặc bằng 0.</w:t>
            </w:r>
          </w:p>
          <w:p w14:paraId="7287536E" w14:textId="77777777" w:rsidR="00E914D1" w:rsidRDefault="00E914D1" w:rsidP="007C3CEB">
            <w:pPr>
              <w:pStyle w:val="cNormal"/>
              <w:cnfStyle w:val="000000100000" w:firstRow="0" w:lastRow="0" w:firstColumn="0" w:lastColumn="0" w:oddVBand="0" w:evenVBand="0" w:oddHBand="1" w:evenHBand="0" w:firstRowFirstColumn="0" w:firstRowLastColumn="0" w:lastRowFirstColumn="0" w:lastRowLastColumn="0"/>
            </w:pPr>
            <w:r>
              <w:t>Tối đa: 999 999 999 999</w:t>
            </w:r>
          </w:p>
        </w:tc>
      </w:tr>
      <w:tr w:rsidR="00E914D1" w14:paraId="14D9F813" w14:textId="77777777" w:rsidTr="007C3CEB">
        <w:tc>
          <w:tcPr>
            <w:cnfStyle w:val="001000000000" w:firstRow="0" w:lastRow="0" w:firstColumn="1" w:lastColumn="0" w:oddVBand="0" w:evenVBand="0" w:oddHBand="0" w:evenHBand="0" w:firstRowFirstColumn="0" w:firstRowLastColumn="0" w:lastRowFirstColumn="0" w:lastRowLastColumn="0"/>
            <w:tcW w:w="2235" w:type="dxa"/>
          </w:tcPr>
          <w:p w14:paraId="1653B875" w14:textId="1E1C1A89" w:rsidR="00E914D1" w:rsidRPr="00CF045A" w:rsidRDefault="00E914D1" w:rsidP="007C3CEB">
            <w:pPr>
              <w:pStyle w:val="cNormal"/>
              <w:rPr>
                <w:bCs w:val="0"/>
              </w:rPr>
            </w:pPr>
            <w:r w:rsidRPr="00CF045A">
              <w:rPr>
                <w:bCs w:val="0"/>
              </w:rPr>
              <w:t>Diễn giải</w:t>
            </w:r>
          </w:p>
        </w:tc>
        <w:tc>
          <w:tcPr>
            <w:tcW w:w="4394" w:type="dxa"/>
          </w:tcPr>
          <w:p w14:paraId="5B33C837"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r>
              <w:t>Mô tả giao dịch</w:t>
            </w:r>
          </w:p>
          <w:p w14:paraId="24D830AE" w14:textId="6C94C86F"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r>
              <w:lastRenderedPageBreak/>
              <w:t>Cho phép sửa</w:t>
            </w:r>
          </w:p>
        </w:tc>
        <w:tc>
          <w:tcPr>
            <w:tcW w:w="3260" w:type="dxa"/>
          </w:tcPr>
          <w:p w14:paraId="14D04454" w14:textId="77777777" w:rsidR="00E914D1" w:rsidRDefault="00E914D1" w:rsidP="007C3CEB">
            <w:pPr>
              <w:pStyle w:val="cNormal"/>
              <w:cnfStyle w:val="000000000000" w:firstRow="0" w:lastRow="0" w:firstColumn="0" w:lastColumn="0" w:oddVBand="0" w:evenVBand="0" w:oddHBand="0" w:evenHBand="0" w:firstRowFirstColumn="0" w:firstRowLastColumn="0" w:lastRowFirstColumn="0" w:lastRowLastColumn="0"/>
            </w:pPr>
            <w:r>
              <w:lastRenderedPageBreak/>
              <w:t>Tối đa 1000 ký tự</w:t>
            </w:r>
          </w:p>
        </w:tc>
      </w:tr>
    </w:tbl>
    <w:p w14:paraId="58EE64BD" w14:textId="77777777" w:rsidR="00E914D1" w:rsidRDefault="00E914D1" w:rsidP="00130CD7">
      <w:pPr>
        <w:pStyle w:val="cNormal"/>
      </w:pPr>
    </w:p>
    <w:p w14:paraId="5F56D66A" w14:textId="77777777" w:rsidR="00E914D1" w:rsidRDefault="00E914D1" w:rsidP="00130CD7">
      <w:pPr>
        <w:pStyle w:val="cNormal"/>
      </w:pPr>
    </w:p>
    <w:p w14:paraId="216C9A32" w14:textId="77777777" w:rsidR="00E914D1" w:rsidRDefault="00E914D1" w:rsidP="00130CD7">
      <w:pPr>
        <w:pStyle w:val="cNormal"/>
      </w:pPr>
    </w:p>
    <w:p w14:paraId="0BA2AF41" w14:textId="77777777" w:rsidR="00E914D1" w:rsidRDefault="00E914D1" w:rsidP="00E914D1">
      <w:pPr>
        <w:pStyle w:val="cNormal"/>
      </w:pPr>
      <w:r>
        <w:t>Sau khi sửa thành công màn hình chính 020200  hiển thị với Trạng thái = “Chờ duyệt”.</w:t>
      </w:r>
    </w:p>
    <w:p w14:paraId="7B2A0715" w14:textId="77777777" w:rsidR="00E914D1" w:rsidRDefault="00E914D1" w:rsidP="00E914D1">
      <w:pPr>
        <w:pStyle w:val="cNormal"/>
      </w:pPr>
      <w:r>
        <w:t>Nghiệp vụ thực hiện “Duyệt” Trạng thái duyệt = “Hoạt động”. Dữ liệu mới được lưu vào hệ thống.</w:t>
      </w:r>
    </w:p>
    <w:p w14:paraId="165EB2DB" w14:textId="77777777" w:rsidR="00E914D1" w:rsidRDefault="00E914D1" w:rsidP="00E914D1">
      <w:pPr>
        <w:pStyle w:val="cNormal"/>
        <w:rPr>
          <w:b/>
        </w:rPr>
      </w:pPr>
      <w:r>
        <w:t>Nghiệp vụ thực hiện “Từ chối” Trạng thái duyệt = “Yêu cầu làm lại”. Dữ liệu sửa được lưu vào hệ thống</w:t>
      </w:r>
    </w:p>
    <w:p w14:paraId="44429266" w14:textId="20DAE90B" w:rsidR="00E914D1" w:rsidRDefault="00E914D1" w:rsidP="00E914D1">
      <w:pPr>
        <w:pStyle w:val="cNormal"/>
      </w:pPr>
      <w:r w:rsidRPr="00E914D1">
        <w:rPr>
          <w:b/>
        </w:rPr>
        <w:t>Khi chọn Xóa</w:t>
      </w:r>
      <w:r>
        <w:t xml:space="preserve"> tiểu khoản hệ thống hiển thị thông báo: </w:t>
      </w:r>
    </w:p>
    <w:p w14:paraId="48F735CF" w14:textId="77777777" w:rsidR="00E914D1" w:rsidRDefault="00E914D1" w:rsidP="00E914D1">
      <w:pPr>
        <w:pStyle w:val="cNormal"/>
        <w:ind w:firstLine="720"/>
      </w:pPr>
      <w:r>
        <w:t>“Đồng ý xóa dữ liệu?”</w:t>
      </w:r>
    </w:p>
    <w:p w14:paraId="234C4C34" w14:textId="0B1EDEDD" w:rsidR="00E914D1" w:rsidRDefault="00E914D1" w:rsidP="00E914D1">
      <w:pPr>
        <w:pStyle w:val="cNormal"/>
      </w:pPr>
      <w:r>
        <w:t>Nếu chọn “Yes”, sau khi chấp nhận, dòng dữ liệu của tiểu khoản bị xóa.</w:t>
      </w:r>
    </w:p>
    <w:p w14:paraId="41143591" w14:textId="77777777" w:rsidR="00E914D1" w:rsidRDefault="00E914D1" w:rsidP="00E914D1">
      <w:pPr>
        <w:pStyle w:val="cNormal"/>
      </w:pPr>
      <w:r>
        <w:t xml:space="preserve">Nếu chọn “No” hủy yêu cầu xóa. Dữ liệu giữ nguyên như cũ. </w:t>
      </w:r>
    </w:p>
    <w:p w14:paraId="7423CF81" w14:textId="6DB2A182" w:rsidR="00E914D1" w:rsidRDefault="00675E04" w:rsidP="00E914D1">
      <w:pPr>
        <w:pStyle w:val="cheading4"/>
      </w:pPr>
      <w:r>
        <w:t xml:space="preserve"> </w:t>
      </w:r>
      <w:r w:rsidR="00E914D1">
        <w:t>Xem Room mã chứng khoán</w:t>
      </w:r>
    </w:p>
    <w:p w14:paraId="1CDC6DB1" w14:textId="749D2E84" w:rsidR="00E914D1" w:rsidRDefault="00E914D1" w:rsidP="00E914D1">
      <w:pPr>
        <w:pStyle w:val="Normalc"/>
      </w:pPr>
      <w:r w:rsidRPr="00F8594F">
        <w:rPr>
          <w:b/>
        </w:rPr>
        <w:t xml:space="preserve">Mục đích: </w:t>
      </w:r>
      <w:r>
        <w:t>Xem thông tin Room chung và các Room riêng cho mã chứng khoán</w:t>
      </w:r>
    </w:p>
    <w:p w14:paraId="6ACABC30" w14:textId="3E0DCD3E" w:rsidR="00130CD7" w:rsidRDefault="00E914D1" w:rsidP="00BC6D06">
      <w:pPr>
        <w:pStyle w:val="cNormal"/>
      </w:pPr>
      <w:r>
        <w:t>Các màn hình hiển thị tương tự như khi sửa Room và người dùng không thể chỉnh sửa dữ liệu</w:t>
      </w:r>
    </w:p>
    <w:p w14:paraId="3161CF9C" w14:textId="784AEEA8" w:rsidR="00E914D1" w:rsidRDefault="00675E04" w:rsidP="00E914D1">
      <w:pPr>
        <w:pStyle w:val="cheading4"/>
      </w:pPr>
      <w:r>
        <w:t xml:space="preserve"> </w:t>
      </w:r>
      <w:r w:rsidR="00E914D1">
        <w:t>Xóa Room mã chứng khoán</w:t>
      </w:r>
    </w:p>
    <w:p w14:paraId="10665337" w14:textId="3AC7DACC" w:rsidR="00E914D1" w:rsidRDefault="00E914D1" w:rsidP="00E914D1">
      <w:pPr>
        <w:pStyle w:val="Normalc"/>
      </w:pPr>
      <w:r w:rsidRPr="00F8594F">
        <w:rPr>
          <w:b/>
        </w:rPr>
        <w:t xml:space="preserve">Mục đích: </w:t>
      </w:r>
      <w:r w:rsidR="00675E04">
        <w:t xml:space="preserve">Xóa </w:t>
      </w:r>
      <w:r>
        <w:t>thông tin Room chung và các Room riêng cho mã chứng khoán</w:t>
      </w:r>
    </w:p>
    <w:p w14:paraId="1949C607" w14:textId="4AF14279" w:rsidR="00675E04" w:rsidRDefault="00675E04" w:rsidP="00675E04">
      <w:pPr>
        <w:pStyle w:val="cNormal"/>
      </w:pPr>
      <w:r w:rsidRPr="00E914D1">
        <w:rPr>
          <w:b/>
        </w:rPr>
        <w:t>Khi chọn Xóa</w:t>
      </w:r>
      <w:r>
        <w:t xml:space="preserve"> hệ thống hiển thị thông báo: </w:t>
      </w:r>
    </w:p>
    <w:p w14:paraId="3E3EC300" w14:textId="77777777" w:rsidR="00675E04" w:rsidRDefault="00675E04" w:rsidP="00675E04">
      <w:pPr>
        <w:pStyle w:val="cNormal"/>
        <w:ind w:firstLine="720"/>
      </w:pPr>
      <w:r>
        <w:t>“Đồng ý xóa dữ liệu?”</w:t>
      </w:r>
    </w:p>
    <w:p w14:paraId="08CBA348" w14:textId="30A141FC" w:rsidR="00675E04" w:rsidRDefault="00675E04" w:rsidP="00675E04">
      <w:pPr>
        <w:pStyle w:val="cNormal"/>
      </w:pPr>
      <w:r>
        <w:t>Nếu chọn “Yes”, sau khi chấp nhận, dòng dữ liệu của mã chứng khoán bị xóa.</w:t>
      </w:r>
    </w:p>
    <w:p w14:paraId="4D0E70E5" w14:textId="0743B130" w:rsidR="00E914D1" w:rsidRDefault="00675E04" w:rsidP="00675E04">
      <w:pPr>
        <w:pStyle w:val="cNormal"/>
      </w:pPr>
      <w:r>
        <w:t>Nếu chọn “No” hủy yêu cầu xóa. Dữ liệu giữ nguyên như cũ.</w:t>
      </w:r>
    </w:p>
    <w:p w14:paraId="356D2149" w14:textId="09FF0BC2" w:rsidR="00675E04" w:rsidRDefault="00675E04" w:rsidP="00675E04">
      <w:pPr>
        <w:pStyle w:val="cNormal"/>
      </w:pPr>
      <w:r>
        <w:t>Điều kiện xóa: Mã chứng khoán phải không còn khai báo Room riêng nào.</w:t>
      </w:r>
    </w:p>
    <w:p w14:paraId="0A772BC7" w14:textId="77777777" w:rsidR="00316A42" w:rsidRDefault="00316A42" w:rsidP="00675E04">
      <w:pPr>
        <w:pStyle w:val="cNormal"/>
      </w:pPr>
    </w:p>
    <w:p w14:paraId="38F9536D" w14:textId="1FD214E4" w:rsidR="00F300EB" w:rsidRPr="001E0F39" w:rsidRDefault="00F15CCE" w:rsidP="00823EEA">
      <w:pPr>
        <w:pStyle w:val="cheading3"/>
      </w:pPr>
      <w:bookmarkStart w:id="41" w:name="_Toc57490666"/>
      <w:r>
        <w:t xml:space="preserve">[Flex] </w:t>
      </w:r>
      <w:r w:rsidR="00F300EB">
        <w:t xml:space="preserve">Thêm mới khai báo </w:t>
      </w:r>
      <w:r w:rsidR="00095ADA">
        <w:t>d</w:t>
      </w:r>
      <w:r w:rsidR="00F300EB">
        <w:t>ư nợ theo mã</w:t>
      </w:r>
      <w:r w:rsidR="00C10CF6">
        <w:t xml:space="preserve"> (Proom)</w:t>
      </w:r>
      <w:bookmarkEnd w:id="41"/>
    </w:p>
    <w:p w14:paraId="50025B62" w14:textId="4D5EA840" w:rsidR="00F300EB" w:rsidRDefault="00F300EB" w:rsidP="00F300EB">
      <w:pPr>
        <w:pStyle w:val="Normalc"/>
      </w:pPr>
      <w:r w:rsidRPr="00634133">
        <w:rPr>
          <w:b/>
        </w:rPr>
        <w:t>Vị trí:</w:t>
      </w:r>
      <w:r>
        <w:t xml:space="preserve"> Hệ thống/Tham số hệ thống/020201: Dư nợ theo mã</w:t>
      </w:r>
    </w:p>
    <w:p w14:paraId="05788FD4" w14:textId="2241816E" w:rsidR="00F300EB" w:rsidRDefault="00F300EB" w:rsidP="00F300EB">
      <w:pPr>
        <w:pStyle w:val="Normalc"/>
      </w:pPr>
      <w:r w:rsidRPr="00634133">
        <w:rPr>
          <w:b/>
        </w:rPr>
        <w:t>Mục đích:</w:t>
      </w:r>
      <w:r>
        <w:t xml:space="preserve"> Quản lý, khai báo dư nợ tối đa từng mã . </w:t>
      </w:r>
    </w:p>
    <w:p w14:paraId="7D326797" w14:textId="562E4446" w:rsidR="00F300EB" w:rsidRDefault="00F300EB" w:rsidP="00F300EB">
      <w:pPr>
        <w:pStyle w:val="Normalc"/>
      </w:pPr>
      <w:r w:rsidRPr="00634133">
        <w:rPr>
          <w:b/>
        </w:rPr>
        <w:t>Màn hinh chính:</w:t>
      </w:r>
      <w:r>
        <w:rPr>
          <w:b/>
        </w:rPr>
        <w:t xml:space="preserve"> </w:t>
      </w:r>
      <w:r>
        <w:t>Hiển thị danh sách mã chứng khoán và thông tin dư nợ tối đa từng mã ồm các thông tin:</w:t>
      </w:r>
    </w:p>
    <w:tbl>
      <w:tblPr>
        <w:tblStyle w:val="GridTable4-Accent1"/>
        <w:tblW w:w="0" w:type="auto"/>
        <w:tblLook w:val="04A0" w:firstRow="1" w:lastRow="0" w:firstColumn="1" w:lastColumn="0" w:noHBand="0" w:noVBand="1"/>
      </w:tblPr>
      <w:tblGrid>
        <w:gridCol w:w="3114"/>
        <w:gridCol w:w="6515"/>
      </w:tblGrid>
      <w:tr w:rsidR="00F300EB" w14:paraId="01833A43" w14:textId="77777777" w:rsidTr="007C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BD192C" w14:textId="77777777" w:rsidR="00F300EB" w:rsidRDefault="00F300EB" w:rsidP="007C3CEB">
            <w:pPr>
              <w:pStyle w:val="Normalc"/>
            </w:pPr>
            <w:r>
              <w:t>Trường dữ liệu</w:t>
            </w:r>
          </w:p>
        </w:tc>
        <w:tc>
          <w:tcPr>
            <w:tcW w:w="6515" w:type="dxa"/>
          </w:tcPr>
          <w:p w14:paraId="1E7B76A4" w14:textId="77777777" w:rsidR="00F300EB" w:rsidRDefault="00F300EB" w:rsidP="007C3CEB">
            <w:pPr>
              <w:pStyle w:val="Normalc"/>
              <w:cnfStyle w:val="100000000000" w:firstRow="1" w:lastRow="0" w:firstColumn="0" w:lastColumn="0" w:oddVBand="0" w:evenVBand="0" w:oddHBand="0" w:evenHBand="0" w:firstRowFirstColumn="0" w:firstRowLastColumn="0" w:lastRowFirstColumn="0" w:lastRowLastColumn="0"/>
            </w:pPr>
            <w:r>
              <w:t>Mô tả</w:t>
            </w:r>
          </w:p>
        </w:tc>
      </w:tr>
      <w:tr w:rsidR="00F300EB" w14:paraId="2A9699C2"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25ED729" w14:textId="77777777" w:rsidR="00F300EB" w:rsidRDefault="00F300EB" w:rsidP="007C3CEB">
            <w:pPr>
              <w:pStyle w:val="Normalc"/>
            </w:pPr>
            <w:r>
              <w:t>Mã chứng khoán</w:t>
            </w:r>
          </w:p>
        </w:tc>
        <w:tc>
          <w:tcPr>
            <w:tcW w:w="6515" w:type="dxa"/>
          </w:tcPr>
          <w:p w14:paraId="2B7109ED" w14:textId="77777777" w:rsidR="00F300EB" w:rsidRDefault="00F300EB" w:rsidP="007C3CEB">
            <w:pPr>
              <w:pStyle w:val="Normalc"/>
              <w:cnfStyle w:val="000000100000" w:firstRow="0" w:lastRow="0" w:firstColumn="0" w:lastColumn="0" w:oddVBand="0" w:evenVBand="0" w:oddHBand="1" w:evenHBand="0" w:firstRowFirstColumn="0" w:firstRowLastColumn="0" w:lastRowFirstColumn="0" w:lastRowLastColumn="0"/>
            </w:pPr>
            <w:r>
              <w:t>Mã chứng khoán</w:t>
            </w:r>
          </w:p>
        </w:tc>
      </w:tr>
      <w:tr w:rsidR="00F300EB" w14:paraId="12358990" w14:textId="77777777" w:rsidTr="007C3CEB">
        <w:tc>
          <w:tcPr>
            <w:cnfStyle w:val="001000000000" w:firstRow="0" w:lastRow="0" w:firstColumn="1" w:lastColumn="0" w:oddVBand="0" w:evenVBand="0" w:oddHBand="0" w:evenHBand="0" w:firstRowFirstColumn="0" w:firstRowLastColumn="0" w:lastRowFirstColumn="0" w:lastRowLastColumn="0"/>
            <w:tcW w:w="3114" w:type="dxa"/>
          </w:tcPr>
          <w:p w14:paraId="6E9582B3" w14:textId="2154E7E5" w:rsidR="00F300EB" w:rsidRDefault="00F300EB" w:rsidP="00F300EB">
            <w:pPr>
              <w:pStyle w:val="Normalc"/>
            </w:pPr>
            <w:r>
              <w:t xml:space="preserve">Hạn mức </w:t>
            </w:r>
            <w:r w:rsidR="00B02358">
              <w:t>n</w:t>
            </w:r>
            <w:r>
              <w:t>ợ TU</w:t>
            </w:r>
          </w:p>
        </w:tc>
        <w:tc>
          <w:tcPr>
            <w:tcW w:w="6515" w:type="dxa"/>
          </w:tcPr>
          <w:p w14:paraId="78C3FFB4" w14:textId="61E70235" w:rsidR="00F300EB" w:rsidRDefault="00F300EB" w:rsidP="007C3CEB">
            <w:pPr>
              <w:pStyle w:val="Normalc"/>
              <w:cnfStyle w:val="000000000000" w:firstRow="0" w:lastRow="0" w:firstColumn="0" w:lastColumn="0" w:oddVBand="0" w:evenVBand="0" w:oddHBand="0" w:evenHBand="0" w:firstRowFirstColumn="0" w:firstRowLastColumn="0" w:lastRowFirstColumn="0" w:lastRowLastColumn="0"/>
            </w:pPr>
            <w:r>
              <w:t xml:space="preserve">Hạn mức dư nợ TopUp </w:t>
            </w:r>
          </w:p>
        </w:tc>
      </w:tr>
      <w:tr w:rsidR="00F300EB" w14:paraId="6D66E0F4"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AEB25D1" w14:textId="2DA78F83" w:rsidR="00F300EB" w:rsidRDefault="00B02358" w:rsidP="007C3CEB">
            <w:pPr>
              <w:pStyle w:val="Normalc"/>
            </w:pPr>
            <w:r>
              <w:t>Hạn mức n</w:t>
            </w:r>
            <w:r w:rsidR="00F300EB">
              <w:t>ợ UB</w:t>
            </w:r>
          </w:p>
        </w:tc>
        <w:tc>
          <w:tcPr>
            <w:tcW w:w="6515" w:type="dxa"/>
          </w:tcPr>
          <w:p w14:paraId="1A1687DD" w14:textId="2F66BB73" w:rsidR="00F300EB" w:rsidRDefault="00F300EB" w:rsidP="007C3CEB">
            <w:pPr>
              <w:pStyle w:val="Normalc"/>
              <w:cnfStyle w:val="000000100000" w:firstRow="0" w:lastRow="0" w:firstColumn="0" w:lastColumn="0" w:oddVBand="0" w:evenVBand="0" w:oddHBand="1" w:evenHBand="0" w:firstRowFirstColumn="0" w:firstRowLastColumn="0" w:lastRowFirstColumn="0" w:lastRowLastColumn="0"/>
            </w:pPr>
            <w:r>
              <w:t>Hạn mức dư nợ Ủy ban</w:t>
            </w:r>
          </w:p>
        </w:tc>
      </w:tr>
      <w:tr w:rsidR="00F300EB" w14:paraId="7DAE7440" w14:textId="77777777" w:rsidTr="007C3CEB">
        <w:tc>
          <w:tcPr>
            <w:cnfStyle w:val="001000000000" w:firstRow="0" w:lastRow="0" w:firstColumn="1" w:lastColumn="0" w:oddVBand="0" w:evenVBand="0" w:oddHBand="0" w:evenHBand="0" w:firstRowFirstColumn="0" w:firstRowLastColumn="0" w:lastRowFirstColumn="0" w:lastRowLastColumn="0"/>
            <w:tcW w:w="3114" w:type="dxa"/>
          </w:tcPr>
          <w:p w14:paraId="789826EB" w14:textId="28AEC592" w:rsidR="00F300EB" w:rsidRDefault="00F300EB" w:rsidP="007C3CEB">
            <w:pPr>
              <w:pStyle w:val="Normalc"/>
            </w:pPr>
            <w:r>
              <w:t>Cho vay UB</w:t>
            </w:r>
          </w:p>
        </w:tc>
        <w:tc>
          <w:tcPr>
            <w:tcW w:w="6515" w:type="dxa"/>
          </w:tcPr>
          <w:p w14:paraId="1E1D96B4" w14:textId="77777777" w:rsidR="00F300EB" w:rsidRDefault="00F300EB" w:rsidP="00095ADA">
            <w:pPr>
              <w:pStyle w:val="Normalc"/>
              <w:cnfStyle w:val="000000000000" w:firstRow="0" w:lastRow="0" w:firstColumn="0" w:lastColumn="0" w:oddVBand="0" w:evenVBand="0" w:oddHBand="0" w:evenHBand="0" w:firstRowFirstColumn="0" w:firstRowLastColumn="0" w:lastRowFirstColumn="0" w:lastRowLastColumn="0"/>
            </w:pPr>
            <w:r>
              <w:t>Mã UB có cho vay hay không</w:t>
            </w:r>
            <w:r w:rsidR="00095ADA">
              <w:t xml:space="preserve"> hiển thị theo trường Được margin UBCK tại màn hình 020012: Quy định CK credit line mức hệ thống. </w:t>
            </w:r>
          </w:p>
          <w:p w14:paraId="0019ED3A" w14:textId="40ED8244" w:rsidR="00095ADA" w:rsidRDefault="00095ADA" w:rsidP="00095ADA">
            <w:pPr>
              <w:pStyle w:val="Normalc"/>
              <w:cnfStyle w:val="000000000000" w:firstRow="0" w:lastRow="0" w:firstColumn="0" w:lastColumn="0" w:oddVBand="0" w:evenVBand="0" w:oddHBand="0" w:evenHBand="0" w:firstRowFirstColumn="0" w:firstRowLastColumn="0" w:lastRowFirstColumn="0" w:lastRowLastColumn="0"/>
            </w:pPr>
            <w:r>
              <w:t>Nếu không được khai báo tại màn hình 020012 hiển thị: Không</w:t>
            </w:r>
          </w:p>
        </w:tc>
      </w:tr>
      <w:tr w:rsidR="00F300EB" w14:paraId="1C36CCB3"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ED0EF46" w14:textId="702B4397" w:rsidR="00F300EB" w:rsidRDefault="00F300EB" w:rsidP="007C3CEB">
            <w:pPr>
              <w:pStyle w:val="Normalc"/>
            </w:pPr>
            <w:r>
              <w:t>Trạng thái</w:t>
            </w:r>
          </w:p>
        </w:tc>
        <w:tc>
          <w:tcPr>
            <w:tcW w:w="6515" w:type="dxa"/>
          </w:tcPr>
          <w:p w14:paraId="50780301" w14:textId="77777777" w:rsidR="00F300EB" w:rsidRDefault="00F300EB" w:rsidP="007C3CEB">
            <w:pPr>
              <w:pStyle w:val="Normalc"/>
              <w:cnfStyle w:val="000000100000" w:firstRow="0" w:lastRow="0" w:firstColumn="0" w:lastColumn="0" w:oddVBand="0" w:evenVBand="0" w:oddHBand="1" w:evenHBand="0" w:firstRowFirstColumn="0" w:firstRowLastColumn="0" w:lastRowFirstColumn="0" w:lastRowLastColumn="0"/>
            </w:pPr>
            <w:r>
              <w:t xml:space="preserve">Trạng thái Room: </w:t>
            </w:r>
          </w:p>
          <w:p w14:paraId="27182E82" w14:textId="77777777" w:rsidR="00F300EB" w:rsidRDefault="00F300EB" w:rsidP="007C3CEB">
            <w:pPr>
              <w:pStyle w:val="Normalc"/>
              <w:numPr>
                <w:ilvl w:val="0"/>
                <w:numId w:val="5"/>
              </w:numPr>
              <w:cnfStyle w:val="000000100000" w:firstRow="0" w:lastRow="0" w:firstColumn="0" w:lastColumn="0" w:oddVBand="0" w:evenVBand="0" w:oddHBand="1" w:evenHBand="0" w:firstRowFirstColumn="0" w:firstRowLastColumn="0" w:lastRowFirstColumn="0" w:lastRowLastColumn="0"/>
            </w:pPr>
            <w:r>
              <w:t xml:space="preserve">Hoạt động: Room đang không chỉnh sửa </w:t>
            </w:r>
          </w:p>
          <w:p w14:paraId="65BCEF57" w14:textId="77777777" w:rsidR="00F300EB" w:rsidRDefault="00F300EB" w:rsidP="007C3CEB">
            <w:pPr>
              <w:pStyle w:val="Normalc"/>
              <w:numPr>
                <w:ilvl w:val="0"/>
                <w:numId w:val="5"/>
              </w:numPr>
              <w:cnfStyle w:val="000000100000" w:firstRow="0" w:lastRow="0" w:firstColumn="0" w:lastColumn="0" w:oddVBand="0" w:evenVBand="0" w:oddHBand="1" w:evenHBand="0" w:firstRowFirstColumn="0" w:firstRowLastColumn="0" w:lastRowFirstColumn="0" w:lastRowLastColumn="0"/>
            </w:pPr>
            <w:r>
              <w:lastRenderedPageBreak/>
              <w:t>Chờ duyệt: Room đang có chỉnh sửa, cần kiểm duyệt</w:t>
            </w:r>
          </w:p>
        </w:tc>
      </w:tr>
    </w:tbl>
    <w:p w14:paraId="7D57BEAC" w14:textId="77777777" w:rsidR="00F300EB" w:rsidRDefault="00F300EB" w:rsidP="00F300EB">
      <w:pPr>
        <w:pStyle w:val="Normalc"/>
      </w:pPr>
      <w:r w:rsidRPr="00593962">
        <w:rPr>
          <w:b/>
        </w:rPr>
        <w:lastRenderedPageBreak/>
        <w:t>Các chức năng:</w:t>
      </w:r>
      <w:r>
        <w:t xml:space="preserve"> Thêm mới, Xem, Sửa, Xóa, Duyệt.</w:t>
      </w:r>
    </w:p>
    <w:p w14:paraId="2D46E833" w14:textId="762965F4" w:rsidR="00F300EB" w:rsidRDefault="00F300EB" w:rsidP="00B02358">
      <w:pPr>
        <w:pStyle w:val="Normalc"/>
      </w:pPr>
      <w:r>
        <w:t>Các màn mình Thêm mớ</w:t>
      </w:r>
      <w:r w:rsidR="00B02358">
        <w:t xml:space="preserve">i, Xem, Sửa sẽ hiển thị tab </w:t>
      </w:r>
      <w:r>
        <w:t xml:space="preserve">TT chung: Thông tin </w:t>
      </w:r>
      <w:r w:rsidR="00B02358">
        <w:t>dư nợ chung của mã chứng khoán</w:t>
      </w:r>
    </w:p>
    <w:p w14:paraId="2FDE9E99" w14:textId="77777777" w:rsidR="00316A42" w:rsidRDefault="00316A42" w:rsidP="00B02358">
      <w:pPr>
        <w:pStyle w:val="Normalc"/>
      </w:pPr>
    </w:p>
    <w:p w14:paraId="2D394AC3" w14:textId="561C2959" w:rsidR="00B02358" w:rsidRDefault="00B02358" w:rsidP="00B02358">
      <w:pPr>
        <w:pStyle w:val="cheading4"/>
      </w:pPr>
      <w:r>
        <w:t xml:space="preserve">Thêm mới </w:t>
      </w:r>
      <w:r w:rsidR="00095ADA">
        <w:t>d</w:t>
      </w:r>
      <w:r>
        <w:t>ư nợ theo mã</w:t>
      </w:r>
    </w:p>
    <w:p w14:paraId="61105BF3" w14:textId="2AB1109D" w:rsidR="00B02358" w:rsidRDefault="00B02358" w:rsidP="00B02358">
      <w:pPr>
        <w:pStyle w:val="Normalc"/>
      </w:pPr>
      <w:r w:rsidRPr="00F8594F">
        <w:rPr>
          <w:b/>
        </w:rPr>
        <w:t xml:space="preserve">Mục đích: </w:t>
      </w:r>
      <w:r>
        <w:t>Thêm mới dư nợ tối đa cho mã chứng khoán</w:t>
      </w:r>
    </w:p>
    <w:p w14:paraId="4BA468D8" w14:textId="77777777" w:rsidR="00B02358" w:rsidRDefault="00B02358" w:rsidP="00B02358">
      <w:pPr>
        <w:pStyle w:val="Normalc"/>
      </w:pPr>
      <w:r w:rsidRPr="00130CD7">
        <w:rPr>
          <w:b/>
        </w:rPr>
        <w:t>Tab TT chung</w:t>
      </w:r>
      <w:r>
        <w:t xml:space="preserve"> gồm các trường thông tin: </w:t>
      </w:r>
    </w:p>
    <w:tbl>
      <w:tblPr>
        <w:tblStyle w:val="GridTable4-Accent1"/>
        <w:tblW w:w="9889" w:type="dxa"/>
        <w:tblLook w:val="04A0" w:firstRow="1" w:lastRow="0" w:firstColumn="1" w:lastColumn="0" w:noHBand="0" w:noVBand="1"/>
      </w:tblPr>
      <w:tblGrid>
        <w:gridCol w:w="2235"/>
        <w:gridCol w:w="3289"/>
        <w:gridCol w:w="4365"/>
      </w:tblGrid>
      <w:tr w:rsidR="00B02358" w:rsidRPr="00B02358" w14:paraId="43E41512" w14:textId="77777777" w:rsidTr="00095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D571210" w14:textId="77777777" w:rsidR="00B02358" w:rsidRPr="00B02358" w:rsidRDefault="00B02358" w:rsidP="007C3CEB">
            <w:pPr>
              <w:pStyle w:val="cNormal"/>
              <w:rPr>
                <w:bCs w:val="0"/>
                <w:color w:val="FFFFFF"/>
              </w:rPr>
            </w:pPr>
            <w:r w:rsidRPr="00B02358">
              <w:rPr>
                <w:bCs w:val="0"/>
                <w:color w:val="FFFFFF"/>
              </w:rPr>
              <w:t>Trường dữ liệu</w:t>
            </w:r>
          </w:p>
        </w:tc>
        <w:tc>
          <w:tcPr>
            <w:tcW w:w="3289" w:type="dxa"/>
          </w:tcPr>
          <w:p w14:paraId="105CE9B9" w14:textId="77777777" w:rsidR="00B02358" w:rsidRPr="00B02358" w:rsidRDefault="00B02358" w:rsidP="007C3CEB">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B02358">
              <w:rPr>
                <w:bCs w:val="0"/>
                <w:color w:val="FFFFFF"/>
              </w:rPr>
              <w:t>Mô tả</w:t>
            </w:r>
          </w:p>
        </w:tc>
        <w:tc>
          <w:tcPr>
            <w:tcW w:w="4365" w:type="dxa"/>
          </w:tcPr>
          <w:p w14:paraId="577F2610" w14:textId="77777777" w:rsidR="00B02358" w:rsidRPr="00B02358" w:rsidRDefault="00B02358" w:rsidP="007C3CEB">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B02358">
              <w:rPr>
                <w:bCs w:val="0"/>
                <w:color w:val="FFFFFF"/>
              </w:rPr>
              <w:t>Điểu kiện kiểm tra</w:t>
            </w:r>
          </w:p>
        </w:tc>
      </w:tr>
      <w:tr w:rsidR="00B02358" w14:paraId="5F911C59" w14:textId="77777777" w:rsidTr="00095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009248A" w14:textId="77777777" w:rsidR="00B02358" w:rsidRPr="00B02358" w:rsidRDefault="00B02358" w:rsidP="007C3CEB">
            <w:pPr>
              <w:pStyle w:val="cNormal"/>
              <w:rPr>
                <w:bCs w:val="0"/>
              </w:rPr>
            </w:pPr>
            <w:r w:rsidRPr="00B02358">
              <w:rPr>
                <w:bCs w:val="0"/>
              </w:rPr>
              <w:t>Mã chứng khoán</w:t>
            </w:r>
          </w:p>
        </w:tc>
        <w:tc>
          <w:tcPr>
            <w:tcW w:w="3289" w:type="dxa"/>
          </w:tcPr>
          <w:p w14:paraId="19CB832C"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Mã chứng khoán cần khai báo Room</w:t>
            </w:r>
          </w:p>
          <w:p w14:paraId="2F73FBF0"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F5 cho phép lựa chọn các mã đang có trên hệ thống</w:t>
            </w:r>
          </w:p>
        </w:tc>
        <w:tc>
          <w:tcPr>
            <w:tcW w:w="4365" w:type="dxa"/>
          </w:tcPr>
          <w:p w14:paraId="0F94EE92"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Mã chưa được khai báo.</w:t>
            </w:r>
          </w:p>
        </w:tc>
      </w:tr>
      <w:tr w:rsidR="00B02358" w14:paraId="5325D504" w14:textId="77777777" w:rsidTr="00095ADA">
        <w:tc>
          <w:tcPr>
            <w:cnfStyle w:val="001000000000" w:firstRow="0" w:lastRow="0" w:firstColumn="1" w:lastColumn="0" w:oddVBand="0" w:evenVBand="0" w:oddHBand="0" w:evenHBand="0" w:firstRowFirstColumn="0" w:firstRowLastColumn="0" w:lastRowFirstColumn="0" w:lastRowLastColumn="0"/>
            <w:tcW w:w="2235" w:type="dxa"/>
          </w:tcPr>
          <w:p w14:paraId="5CF95CD8" w14:textId="19217B8C" w:rsidR="00B02358" w:rsidRPr="00B02358" w:rsidRDefault="00B02358" w:rsidP="00B02358">
            <w:pPr>
              <w:pStyle w:val="cNormal"/>
              <w:rPr>
                <w:bCs w:val="0"/>
              </w:rPr>
            </w:pPr>
            <w:r w:rsidRPr="00B02358">
              <w:rPr>
                <w:bCs w:val="0"/>
              </w:rPr>
              <w:t>Hạn mức nợ TopUp</w:t>
            </w:r>
          </w:p>
        </w:tc>
        <w:tc>
          <w:tcPr>
            <w:tcW w:w="3289" w:type="dxa"/>
          </w:tcPr>
          <w:p w14:paraId="656BB47E" w14:textId="47259C9A" w:rsidR="00B02358" w:rsidRDefault="00B02358" w:rsidP="00B02358">
            <w:pPr>
              <w:pStyle w:val="cNormal"/>
              <w:cnfStyle w:val="000000000000" w:firstRow="0" w:lastRow="0" w:firstColumn="0" w:lastColumn="0" w:oddVBand="0" w:evenVBand="0" w:oddHBand="0" w:evenHBand="0" w:firstRowFirstColumn="0" w:firstRowLastColumn="0" w:lastRowFirstColumn="0" w:lastRowLastColumn="0"/>
            </w:pPr>
            <w:r>
              <w:t>Hạn mức nợ các tiểu khoản có loại hình TopUp trên mã chứng khoán</w:t>
            </w:r>
          </w:p>
        </w:tc>
        <w:tc>
          <w:tcPr>
            <w:tcW w:w="4365" w:type="dxa"/>
          </w:tcPr>
          <w:p w14:paraId="6FF8206F" w14:textId="77777777" w:rsidR="00B02358" w:rsidRDefault="00B02358" w:rsidP="007C3CEB">
            <w:pPr>
              <w:pStyle w:val="cNormal"/>
              <w:cnfStyle w:val="000000000000" w:firstRow="0" w:lastRow="0" w:firstColumn="0" w:lastColumn="0" w:oddVBand="0" w:evenVBand="0" w:oddHBand="0" w:evenHBand="0" w:firstRowFirstColumn="0" w:firstRowLastColumn="0" w:lastRowFirstColumn="0" w:lastRowLastColumn="0"/>
            </w:pPr>
            <w:r>
              <w:t>Số nguyên dương lớn hơn hoặc bằng 0.</w:t>
            </w:r>
          </w:p>
          <w:p w14:paraId="1D013A49" w14:textId="2E671122" w:rsidR="00B02358" w:rsidRDefault="00B02358" w:rsidP="00B02358">
            <w:pPr>
              <w:pStyle w:val="cNormal"/>
              <w:cnfStyle w:val="000000000000" w:firstRow="0" w:lastRow="0" w:firstColumn="0" w:lastColumn="0" w:oddVBand="0" w:evenVBand="0" w:oddHBand="0" w:evenHBand="0" w:firstRowFirstColumn="0" w:firstRowLastColumn="0" w:lastRowFirstColumn="0" w:lastRowLastColumn="0"/>
            </w:pPr>
            <w:r>
              <w:t>Tối đa: 999 999 999 999 999</w:t>
            </w:r>
          </w:p>
        </w:tc>
      </w:tr>
      <w:tr w:rsidR="00B02358" w14:paraId="3ECF3331" w14:textId="77777777" w:rsidTr="00095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D20AA9A" w14:textId="2DEBB904" w:rsidR="00B02358" w:rsidRPr="00B02358" w:rsidRDefault="00B02358" w:rsidP="00B02358">
            <w:pPr>
              <w:pStyle w:val="cNormal"/>
              <w:rPr>
                <w:bCs w:val="0"/>
              </w:rPr>
            </w:pPr>
            <w:r w:rsidRPr="00B02358">
              <w:rPr>
                <w:bCs w:val="0"/>
              </w:rPr>
              <w:t>Hạn mức nợ UB</w:t>
            </w:r>
          </w:p>
        </w:tc>
        <w:tc>
          <w:tcPr>
            <w:tcW w:w="3289" w:type="dxa"/>
          </w:tcPr>
          <w:p w14:paraId="493DB22F" w14:textId="32791109" w:rsidR="00B02358" w:rsidRDefault="00B02358" w:rsidP="00B02358">
            <w:pPr>
              <w:pStyle w:val="cNormal"/>
              <w:cnfStyle w:val="000000100000" w:firstRow="0" w:lastRow="0" w:firstColumn="0" w:lastColumn="0" w:oddVBand="0" w:evenVBand="0" w:oddHBand="1" w:evenHBand="0" w:firstRowFirstColumn="0" w:firstRowLastColumn="0" w:lastRowFirstColumn="0" w:lastRowLastColumn="0"/>
            </w:pPr>
            <w:r>
              <w:t>Hạn mức nợ các tiểu khoản có loại hình tuân thủ UB trên mã chứng khoán</w:t>
            </w:r>
          </w:p>
        </w:tc>
        <w:tc>
          <w:tcPr>
            <w:tcW w:w="4365" w:type="dxa"/>
          </w:tcPr>
          <w:p w14:paraId="13F66F23" w14:textId="77777777" w:rsidR="00B02358" w:rsidRDefault="00B02358" w:rsidP="00B02358">
            <w:pPr>
              <w:pStyle w:val="cNormal"/>
              <w:cnfStyle w:val="000000100000" w:firstRow="0" w:lastRow="0" w:firstColumn="0" w:lastColumn="0" w:oddVBand="0" w:evenVBand="0" w:oddHBand="1" w:evenHBand="0" w:firstRowFirstColumn="0" w:firstRowLastColumn="0" w:lastRowFirstColumn="0" w:lastRowLastColumn="0"/>
            </w:pPr>
            <w:r>
              <w:t>Số nguyên dương lớn hơn hoặc bằng 0.</w:t>
            </w:r>
          </w:p>
          <w:p w14:paraId="5EE97F8D" w14:textId="701245A3" w:rsidR="00B02358" w:rsidRDefault="00B02358" w:rsidP="00B02358">
            <w:pPr>
              <w:pStyle w:val="cNormal"/>
              <w:cnfStyle w:val="000000100000" w:firstRow="0" w:lastRow="0" w:firstColumn="0" w:lastColumn="0" w:oddVBand="0" w:evenVBand="0" w:oddHBand="1" w:evenHBand="0" w:firstRowFirstColumn="0" w:firstRowLastColumn="0" w:lastRowFirstColumn="0" w:lastRowLastColumn="0"/>
            </w:pPr>
            <w:r>
              <w:t>Tối đa: 999 999 999 999 999</w:t>
            </w:r>
          </w:p>
        </w:tc>
      </w:tr>
      <w:tr w:rsidR="00B02358" w14:paraId="0DD6A785" w14:textId="77777777" w:rsidTr="00095ADA">
        <w:tc>
          <w:tcPr>
            <w:cnfStyle w:val="001000000000" w:firstRow="0" w:lastRow="0" w:firstColumn="1" w:lastColumn="0" w:oddVBand="0" w:evenVBand="0" w:oddHBand="0" w:evenHBand="0" w:firstRowFirstColumn="0" w:firstRowLastColumn="0" w:lastRowFirstColumn="0" w:lastRowLastColumn="0"/>
            <w:tcW w:w="2235" w:type="dxa"/>
          </w:tcPr>
          <w:p w14:paraId="6D69D3C4" w14:textId="02717E14" w:rsidR="00B02358" w:rsidRPr="00B02358" w:rsidRDefault="00B02358" w:rsidP="007C3CEB">
            <w:pPr>
              <w:pStyle w:val="cNormal"/>
              <w:rPr>
                <w:bCs w:val="0"/>
              </w:rPr>
            </w:pPr>
            <w:r w:rsidRPr="00B02358">
              <w:rPr>
                <w:bCs w:val="0"/>
              </w:rPr>
              <w:t>Diễn giải</w:t>
            </w:r>
          </w:p>
        </w:tc>
        <w:tc>
          <w:tcPr>
            <w:tcW w:w="3289" w:type="dxa"/>
          </w:tcPr>
          <w:p w14:paraId="0FEDF3D4" w14:textId="77777777" w:rsidR="00B02358" w:rsidRDefault="00B02358" w:rsidP="007C3CEB">
            <w:pPr>
              <w:pStyle w:val="cNormal"/>
              <w:cnfStyle w:val="000000000000" w:firstRow="0" w:lastRow="0" w:firstColumn="0" w:lastColumn="0" w:oddVBand="0" w:evenVBand="0" w:oddHBand="0" w:evenHBand="0" w:firstRowFirstColumn="0" w:firstRowLastColumn="0" w:lastRowFirstColumn="0" w:lastRowLastColumn="0"/>
            </w:pPr>
            <w:r>
              <w:t>Mô tả giao dịch</w:t>
            </w:r>
          </w:p>
        </w:tc>
        <w:tc>
          <w:tcPr>
            <w:tcW w:w="4365" w:type="dxa"/>
          </w:tcPr>
          <w:p w14:paraId="36AFB59A" w14:textId="77777777" w:rsidR="00B02358" w:rsidRDefault="00B02358" w:rsidP="007C3CEB">
            <w:pPr>
              <w:pStyle w:val="cNormal"/>
              <w:cnfStyle w:val="000000000000" w:firstRow="0" w:lastRow="0" w:firstColumn="0" w:lastColumn="0" w:oddVBand="0" w:evenVBand="0" w:oddHBand="0" w:evenHBand="0" w:firstRowFirstColumn="0" w:firstRowLastColumn="0" w:lastRowFirstColumn="0" w:lastRowLastColumn="0"/>
            </w:pPr>
            <w:r>
              <w:t>Tối đa 1000 ký tự</w:t>
            </w:r>
          </w:p>
        </w:tc>
      </w:tr>
      <w:tr w:rsidR="00B02358" w14:paraId="25363672" w14:textId="77777777" w:rsidTr="00095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EE5533C" w14:textId="77777777" w:rsidR="00B02358" w:rsidRPr="00B02358" w:rsidRDefault="00B02358" w:rsidP="007C3CEB">
            <w:pPr>
              <w:pStyle w:val="cNormal"/>
              <w:rPr>
                <w:bCs w:val="0"/>
              </w:rPr>
            </w:pPr>
            <w:r w:rsidRPr="00B02358">
              <w:rPr>
                <w:bCs w:val="0"/>
              </w:rPr>
              <w:t>Trạng thái</w:t>
            </w:r>
          </w:p>
        </w:tc>
        <w:tc>
          <w:tcPr>
            <w:tcW w:w="3289" w:type="dxa"/>
          </w:tcPr>
          <w:p w14:paraId="3EB70E4C"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Trạng thái hoạt động:</w:t>
            </w:r>
          </w:p>
          <w:p w14:paraId="0FAC49DC"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 Hoạt động: Khai báo có hiệu lực</w:t>
            </w:r>
          </w:p>
          <w:p w14:paraId="5F9A4500"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 Chờ tuyệt: Khai báo chưa có hiệu lực</w:t>
            </w:r>
          </w:p>
          <w:p w14:paraId="3C56072A"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Mặc định: Chờ duyệt</w:t>
            </w:r>
          </w:p>
          <w:p w14:paraId="4B5D9AE4"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r>
              <w:t>Không cho sửa</w:t>
            </w:r>
          </w:p>
        </w:tc>
        <w:tc>
          <w:tcPr>
            <w:tcW w:w="4365" w:type="dxa"/>
          </w:tcPr>
          <w:p w14:paraId="610C055A" w14:textId="77777777" w:rsidR="00B02358" w:rsidRDefault="00B02358" w:rsidP="007C3CEB">
            <w:pPr>
              <w:pStyle w:val="cNormal"/>
              <w:cnfStyle w:val="000000100000" w:firstRow="0" w:lastRow="0" w:firstColumn="0" w:lastColumn="0" w:oddVBand="0" w:evenVBand="0" w:oddHBand="1" w:evenHBand="0" w:firstRowFirstColumn="0" w:firstRowLastColumn="0" w:lastRowFirstColumn="0" w:lastRowLastColumn="0"/>
            </w:pPr>
          </w:p>
        </w:tc>
      </w:tr>
    </w:tbl>
    <w:p w14:paraId="2BD38AB5" w14:textId="5D9E805A" w:rsidR="00B02358" w:rsidRDefault="00B02358" w:rsidP="00B02358">
      <w:pPr>
        <w:pStyle w:val="cNormal"/>
      </w:pPr>
      <w:r>
        <w:t>Sau khi tạo mới thành công màn hình chính 02020</w:t>
      </w:r>
      <w:r w:rsidR="00095ADA">
        <w:t>1</w:t>
      </w:r>
      <w:r>
        <w:t xml:space="preserve"> hiển thị với Trạng thái = “Chờ duyệt”.</w:t>
      </w:r>
    </w:p>
    <w:p w14:paraId="6D7D0CAE" w14:textId="77777777" w:rsidR="00B02358" w:rsidRDefault="00B02358" w:rsidP="00B02358">
      <w:pPr>
        <w:pStyle w:val="cNormal"/>
      </w:pPr>
      <w:r>
        <w:t>Nghiệp vụ thực hiện “Duyệt” Trạng thái duyệt = “Hoạt động”. Dữ liệu mới được lưu vào hệ thống.</w:t>
      </w:r>
    </w:p>
    <w:p w14:paraId="715C61A0" w14:textId="77777777" w:rsidR="00B02358" w:rsidRDefault="00B02358" w:rsidP="00B02358">
      <w:pPr>
        <w:pStyle w:val="cNormal"/>
      </w:pPr>
      <w:r>
        <w:t>Nghiệp vụ thực hiện “Từ chối” Trạng thái duyệt = “Hoạt động”. Dữ liệu mới không được lưu vào hệ thống.</w:t>
      </w:r>
    </w:p>
    <w:p w14:paraId="4FE296B6" w14:textId="5D2957AE" w:rsidR="00095ADA" w:rsidRDefault="00095ADA" w:rsidP="00095ADA">
      <w:pPr>
        <w:pStyle w:val="cheading4"/>
      </w:pPr>
      <w:r>
        <w:t xml:space="preserve"> Sửa dư nợ theo mã</w:t>
      </w:r>
    </w:p>
    <w:p w14:paraId="42BC9D6F" w14:textId="094B48B0" w:rsidR="00095ADA" w:rsidRDefault="00095ADA" w:rsidP="00095ADA">
      <w:pPr>
        <w:pStyle w:val="Normalc"/>
      </w:pPr>
      <w:r w:rsidRPr="00F8594F">
        <w:rPr>
          <w:b/>
        </w:rPr>
        <w:t xml:space="preserve">Mục đích: </w:t>
      </w:r>
      <w:r>
        <w:t>Sửa dư nợ tối đa cho mã chứng khoán</w:t>
      </w:r>
    </w:p>
    <w:p w14:paraId="58F07294" w14:textId="77777777" w:rsidR="00095ADA" w:rsidRDefault="00095ADA" w:rsidP="00095ADA">
      <w:pPr>
        <w:pStyle w:val="Normalc"/>
      </w:pPr>
      <w:r w:rsidRPr="00130CD7">
        <w:rPr>
          <w:b/>
        </w:rPr>
        <w:t>Tab TT chung</w:t>
      </w:r>
      <w:r>
        <w:t xml:space="preserve"> gồm các trường thông tin: </w:t>
      </w:r>
    </w:p>
    <w:tbl>
      <w:tblPr>
        <w:tblStyle w:val="GridTable4-Accent1"/>
        <w:tblW w:w="9889" w:type="dxa"/>
        <w:tblLook w:val="04A0" w:firstRow="1" w:lastRow="0" w:firstColumn="1" w:lastColumn="0" w:noHBand="0" w:noVBand="1"/>
      </w:tblPr>
      <w:tblGrid>
        <w:gridCol w:w="2235"/>
        <w:gridCol w:w="3289"/>
        <w:gridCol w:w="4365"/>
      </w:tblGrid>
      <w:tr w:rsidR="00095ADA" w:rsidRPr="00B02358" w14:paraId="40B4487A" w14:textId="77777777" w:rsidTr="007C3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B688E01" w14:textId="77777777" w:rsidR="00095ADA" w:rsidRPr="00B02358" w:rsidRDefault="00095ADA" w:rsidP="007C3CEB">
            <w:pPr>
              <w:pStyle w:val="cNormal"/>
              <w:rPr>
                <w:bCs w:val="0"/>
                <w:color w:val="FFFFFF"/>
              </w:rPr>
            </w:pPr>
            <w:r w:rsidRPr="00B02358">
              <w:rPr>
                <w:bCs w:val="0"/>
                <w:color w:val="FFFFFF"/>
              </w:rPr>
              <w:t>Trường dữ liệu</w:t>
            </w:r>
          </w:p>
        </w:tc>
        <w:tc>
          <w:tcPr>
            <w:tcW w:w="3289" w:type="dxa"/>
          </w:tcPr>
          <w:p w14:paraId="151C87F8" w14:textId="77777777" w:rsidR="00095ADA" w:rsidRPr="00B02358" w:rsidRDefault="00095ADA" w:rsidP="007C3CEB">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B02358">
              <w:rPr>
                <w:bCs w:val="0"/>
                <w:color w:val="FFFFFF"/>
              </w:rPr>
              <w:t>Mô tả</w:t>
            </w:r>
          </w:p>
        </w:tc>
        <w:tc>
          <w:tcPr>
            <w:tcW w:w="4365" w:type="dxa"/>
          </w:tcPr>
          <w:p w14:paraId="0298F323" w14:textId="77777777" w:rsidR="00095ADA" w:rsidRPr="00B02358" w:rsidRDefault="00095ADA" w:rsidP="007C3CEB">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B02358">
              <w:rPr>
                <w:bCs w:val="0"/>
                <w:color w:val="FFFFFF"/>
              </w:rPr>
              <w:t>Điểu kiện kiểm tra</w:t>
            </w:r>
          </w:p>
        </w:tc>
      </w:tr>
      <w:tr w:rsidR="00095ADA" w14:paraId="148462AF"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4D4417" w14:textId="77777777" w:rsidR="00095ADA" w:rsidRPr="00B02358" w:rsidRDefault="00095ADA" w:rsidP="007C3CEB">
            <w:pPr>
              <w:pStyle w:val="cNormal"/>
              <w:rPr>
                <w:bCs w:val="0"/>
              </w:rPr>
            </w:pPr>
            <w:r w:rsidRPr="00B02358">
              <w:rPr>
                <w:bCs w:val="0"/>
              </w:rPr>
              <w:t>Mã chứng khoán</w:t>
            </w:r>
          </w:p>
        </w:tc>
        <w:tc>
          <w:tcPr>
            <w:tcW w:w="3289" w:type="dxa"/>
          </w:tcPr>
          <w:p w14:paraId="521B2CFD" w14:textId="77777777" w:rsidR="00095ADA" w:rsidRDefault="00095ADA" w:rsidP="00095ADA">
            <w:pPr>
              <w:pStyle w:val="cNormal"/>
              <w:cnfStyle w:val="000000100000" w:firstRow="0" w:lastRow="0" w:firstColumn="0" w:lastColumn="0" w:oddVBand="0" w:evenVBand="0" w:oddHBand="1" w:evenHBand="0" w:firstRowFirstColumn="0" w:firstRowLastColumn="0" w:lastRowFirstColumn="0" w:lastRowLastColumn="0"/>
            </w:pPr>
            <w:r>
              <w:t>Mã chứng khoán</w:t>
            </w:r>
          </w:p>
          <w:p w14:paraId="7A060337" w14:textId="63468463" w:rsidR="00095ADA" w:rsidRDefault="00095ADA" w:rsidP="00095ADA">
            <w:pPr>
              <w:pStyle w:val="cNormal"/>
              <w:cnfStyle w:val="000000100000" w:firstRow="0" w:lastRow="0" w:firstColumn="0" w:lastColumn="0" w:oddVBand="0" w:evenVBand="0" w:oddHBand="1" w:evenHBand="0" w:firstRowFirstColumn="0" w:firstRowLastColumn="0" w:lastRowFirstColumn="0" w:lastRowLastColumn="0"/>
            </w:pPr>
            <w:r>
              <w:t xml:space="preserve">Không được sửa </w:t>
            </w:r>
          </w:p>
        </w:tc>
        <w:tc>
          <w:tcPr>
            <w:tcW w:w="4365" w:type="dxa"/>
          </w:tcPr>
          <w:p w14:paraId="53B65269" w14:textId="0724D693"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p>
        </w:tc>
      </w:tr>
      <w:tr w:rsidR="00095ADA" w14:paraId="7A0F49EE" w14:textId="77777777" w:rsidTr="007C3CEB">
        <w:tc>
          <w:tcPr>
            <w:cnfStyle w:val="001000000000" w:firstRow="0" w:lastRow="0" w:firstColumn="1" w:lastColumn="0" w:oddVBand="0" w:evenVBand="0" w:oddHBand="0" w:evenHBand="0" w:firstRowFirstColumn="0" w:firstRowLastColumn="0" w:lastRowFirstColumn="0" w:lastRowLastColumn="0"/>
            <w:tcW w:w="2235" w:type="dxa"/>
          </w:tcPr>
          <w:p w14:paraId="35CA9390" w14:textId="7799D327" w:rsidR="00095ADA" w:rsidRPr="00B02358" w:rsidRDefault="00095ADA" w:rsidP="007C3CEB">
            <w:pPr>
              <w:pStyle w:val="cNormal"/>
              <w:rPr>
                <w:bCs w:val="0"/>
              </w:rPr>
            </w:pPr>
            <w:r w:rsidRPr="00B02358">
              <w:rPr>
                <w:bCs w:val="0"/>
              </w:rPr>
              <w:lastRenderedPageBreak/>
              <w:t>Hạn mức nợ TopUp</w:t>
            </w:r>
          </w:p>
        </w:tc>
        <w:tc>
          <w:tcPr>
            <w:tcW w:w="3289" w:type="dxa"/>
          </w:tcPr>
          <w:p w14:paraId="2351C8AC" w14:textId="77777777" w:rsidR="00095ADA" w:rsidRDefault="00095ADA" w:rsidP="007C3CEB">
            <w:pPr>
              <w:pStyle w:val="cNormal"/>
              <w:cnfStyle w:val="000000000000" w:firstRow="0" w:lastRow="0" w:firstColumn="0" w:lastColumn="0" w:oddVBand="0" w:evenVBand="0" w:oddHBand="0" w:evenHBand="0" w:firstRowFirstColumn="0" w:firstRowLastColumn="0" w:lastRowFirstColumn="0" w:lastRowLastColumn="0"/>
            </w:pPr>
            <w:r>
              <w:t>Hạn mức nợ các tiểu khoản có loại hình TopUp trên mã chứng khoán đang khai báo</w:t>
            </w:r>
          </w:p>
          <w:p w14:paraId="378BD9CC" w14:textId="02E2C1D4" w:rsidR="00095ADA" w:rsidRDefault="00095ADA" w:rsidP="007C3CEB">
            <w:pPr>
              <w:pStyle w:val="cNormal"/>
              <w:cnfStyle w:val="000000000000" w:firstRow="0" w:lastRow="0" w:firstColumn="0" w:lastColumn="0" w:oddVBand="0" w:evenVBand="0" w:oddHBand="0" w:evenHBand="0" w:firstRowFirstColumn="0" w:firstRowLastColumn="0" w:lastRowFirstColumn="0" w:lastRowLastColumn="0"/>
            </w:pPr>
            <w:r>
              <w:t>Cho phép sửa</w:t>
            </w:r>
          </w:p>
        </w:tc>
        <w:tc>
          <w:tcPr>
            <w:tcW w:w="4365" w:type="dxa"/>
          </w:tcPr>
          <w:p w14:paraId="0B2F42D3" w14:textId="77777777" w:rsidR="00095ADA" w:rsidRDefault="00095ADA" w:rsidP="007C3CEB">
            <w:pPr>
              <w:pStyle w:val="cNormal"/>
              <w:cnfStyle w:val="000000000000" w:firstRow="0" w:lastRow="0" w:firstColumn="0" w:lastColumn="0" w:oddVBand="0" w:evenVBand="0" w:oddHBand="0" w:evenHBand="0" w:firstRowFirstColumn="0" w:firstRowLastColumn="0" w:lastRowFirstColumn="0" w:lastRowLastColumn="0"/>
            </w:pPr>
            <w:r>
              <w:t>Số nguyên dương lớn hơn hoặc bằng 0.</w:t>
            </w:r>
          </w:p>
          <w:p w14:paraId="2F2358B8" w14:textId="77777777" w:rsidR="00095ADA" w:rsidRDefault="00095ADA" w:rsidP="007C3CEB">
            <w:pPr>
              <w:pStyle w:val="cNormal"/>
              <w:cnfStyle w:val="000000000000" w:firstRow="0" w:lastRow="0" w:firstColumn="0" w:lastColumn="0" w:oddVBand="0" w:evenVBand="0" w:oddHBand="0" w:evenHBand="0" w:firstRowFirstColumn="0" w:firstRowLastColumn="0" w:lastRowFirstColumn="0" w:lastRowLastColumn="0"/>
            </w:pPr>
            <w:r>
              <w:t>Tối đa: 999 999 999 999 999</w:t>
            </w:r>
          </w:p>
        </w:tc>
      </w:tr>
      <w:tr w:rsidR="00095ADA" w14:paraId="162FB19F"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7942D6B" w14:textId="138C27E2" w:rsidR="00095ADA" w:rsidRPr="00B02358" w:rsidRDefault="00095ADA" w:rsidP="007C3CEB">
            <w:pPr>
              <w:pStyle w:val="cNormal"/>
              <w:rPr>
                <w:bCs w:val="0"/>
              </w:rPr>
            </w:pPr>
            <w:r w:rsidRPr="00B02358">
              <w:rPr>
                <w:bCs w:val="0"/>
              </w:rPr>
              <w:t>Hạn mức nợ UB</w:t>
            </w:r>
          </w:p>
        </w:tc>
        <w:tc>
          <w:tcPr>
            <w:tcW w:w="3289" w:type="dxa"/>
          </w:tcPr>
          <w:p w14:paraId="50328262"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Hạn mức nợ các tiểu khoản có loại hình tuân thủ UB trên mã chứng khoán đang khai báo</w:t>
            </w:r>
          </w:p>
          <w:p w14:paraId="4A9F2262" w14:textId="4CC88FB0"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Cho phép sửa</w:t>
            </w:r>
          </w:p>
        </w:tc>
        <w:tc>
          <w:tcPr>
            <w:tcW w:w="4365" w:type="dxa"/>
          </w:tcPr>
          <w:p w14:paraId="55F6F280"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Số nguyên dương lớn hơn hoặc bằng 0.</w:t>
            </w:r>
          </w:p>
          <w:p w14:paraId="7DC1FDBA"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Tối đa: 999 999 999 999 999</w:t>
            </w:r>
          </w:p>
        </w:tc>
      </w:tr>
      <w:tr w:rsidR="00095ADA" w14:paraId="09538DBC" w14:textId="77777777" w:rsidTr="007C3CEB">
        <w:tc>
          <w:tcPr>
            <w:cnfStyle w:val="001000000000" w:firstRow="0" w:lastRow="0" w:firstColumn="1" w:lastColumn="0" w:oddVBand="0" w:evenVBand="0" w:oddHBand="0" w:evenHBand="0" w:firstRowFirstColumn="0" w:firstRowLastColumn="0" w:lastRowFirstColumn="0" w:lastRowLastColumn="0"/>
            <w:tcW w:w="2235" w:type="dxa"/>
          </w:tcPr>
          <w:p w14:paraId="3EBDEDB7" w14:textId="3CC0D56D" w:rsidR="00095ADA" w:rsidRPr="00B02358" w:rsidRDefault="00095ADA" w:rsidP="007C3CEB">
            <w:pPr>
              <w:pStyle w:val="cNormal"/>
              <w:rPr>
                <w:bCs w:val="0"/>
              </w:rPr>
            </w:pPr>
            <w:r w:rsidRPr="00B02358">
              <w:rPr>
                <w:bCs w:val="0"/>
              </w:rPr>
              <w:t>Diễn giải</w:t>
            </w:r>
          </w:p>
        </w:tc>
        <w:tc>
          <w:tcPr>
            <w:tcW w:w="3289" w:type="dxa"/>
          </w:tcPr>
          <w:p w14:paraId="453D2BA7" w14:textId="77777777" w:rsidR="00095ADA" w:rsidRDefault="00095ADA" w:rsidP="007C3CEB">
            <w:pPr>
              <w:pStyle w:val="cNormal"/>
              <w:cnfStyle w:val="000000000000" w:firstRow="0" w:lastRow="0" w:firstColumn="0" w:lastColumn="0" w:oddVBand="0" w:evenVBand="0" w:oddHBand="0" w:evenHBand="0" w:firstRowFirstColumn="0" w:firstRowLastColumn="0" w:lastRowFirstColumn="0" w:lastRowLastColumn="0"/>
            </w:pPr>
            <w:r>
              <w:t>Mô tả giao dịch</w:t>
            </w:r>
          </w:p>
          <w:p w14:paraId="17554DDD" w14:textId="56C081E7" w:rsidR="00095ADA" w:rsidRDefault="00095ADA" w:rsidP="007C3CEB">
            <w:pPr>
              <w:pStyle w:val="cNormal"/>
              <w:cnfStyle w:val="000000000000" w:firstRow="0" w:lastRow="0" w:firstColumn="0" w:lastColumn="0" w:oddVBand="0" w:evenVBand="0" w:oddHBand="0" w:evenHBand="0" w:firstRowFirstColumn="0" w:firstRowLastColumn="0" w:lastRowFirstColumn="0" w:lastRowLastColumn="0"/>
            </w:pPr>
            <w:r>
              <w:t>Cho phép sửa</w:t>
            </w:r>
          </w:p>
        </w:tc>
        <w:tc>
          <w:tcPr>
            <w:tcW w:w="4365" w:type="dxa"/>
          </w:tcPr>
          <w:p w14:paraId="3E98DC98" w14:textId="77777777" w:rsidR="00095ADA" w:rsidRDefault="00095ADA" w:rsidP="007C3CEB">
            <w:pPr>
              <w:pStyle w:val="cNormal"/>
              <w:cnfStyle w:val="000000000000" w:firstRow="0" w:lastRow="0" w:firstColumn="0" w:lastColumn="0" w:oddVBand="0" w:evenVBand="0" w:oddHBand="0" w:evenHBand="0" w:firstRowFirstColumn="0" w:firstRowLastColumn="0" w:lastRowFirstColumn="0" w:lastRowLastColumn="0"/>
            </w:pPr>
            <w:r>
              <w:t>Tối đa 1000 ký tự</w:t>
            </w:r>
          </w:p>
        </w:tc>
      </w:tr>
      <w:tr w:rsidR="00095ADA" w14:paraId="0116370B" w14:textId="77777777" w:rsidTr="007C3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57128F5" w14:textId="77777777" w:rsidR="00095ADA" w:rsidRPr="00B02358" w:rsidRDefault="00095ADA" w:rsidP="007C3CEB">
            <w:pPr>
              <w:pStyle w:val="cNormal"/>
              <w:rPr>
                <w:bCs w:val="0"/>
              </w:rPr>
            </w:pPr>
            <w:r w:rsidRPr="00B02358">
              <w:rPr>
                <w:bCs w:val="0"/>
              </w:rPr>
              <w:t>Trạng thái</w:t>
            </w:r>
          </w:p>
        </w:tc>
        <w:tc>
          <w:tcPr>
            <w:tcW w:w="3289" w:type="dxa"/>
          </w:tcPr>
          <w:p w14:paraId="413D19AB"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Trạng thái hoạt động:</w:t>
            </w:r>
          </w:p>
          <w:p w14:paraId="600E86B7"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 Hoạt động: Khai báo có hiệu lực</w:t>
            </w:r>
          </w:p>
          <w:p w14:paraId="28531344"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 Chờ tuyệt: Khai báo chưa có hiệu lực</w:t>
            </w:r>
          </w:p>
          <w:p w14:paraId="1616EA0D"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Mặc định: Chờ duyệt</w:t>
            </w:r>
          </w:p>
          <w:p w14:paraId="081DC01B"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r>
              <w:t>Không cho sửa</w:t>
            </w:r>
          </w:p>
        </w:tc>
        <w:tc>
          <w:tcPr>
            <w:tcW w:w="4365" w:type="dxa"/>
          </w:tcPr>
          <w:p w14:paraId="785F74F1" w14:textId="77777777" w:rsidR="00095ADA" w:rsidRDefault="00095ADA" w:rsidP="007C3CEB">
            <w:pPr>
              <w:pStyle w:val="cNormal"/>
              <w:cnfStyle w:val="000000100000" w:firstRow="0" w:lastRow="0" w:firstColumn="0" w:lastColumn="0" w:oddVBand="0" w:evenVBand="0" w:oddHBand="1" w:evenHBand="0" w:firstRowFirstColumn="0" w:firstRowLastColumn="0" w:lastRowFirstColumn="0" w:lastRowLastColumn="0"/>
            </w:pPr>
          </w:p>
        </w:tc>
      </w:tr>
    </w:tbl>
    <w:p w14:paraId="4C4A4D47" w14:textId="053D4FA2" w:rsidR="00095ADA" w:rsidRDefault="00095ADA" w:rsidP="00095ADA">
      <w:pPr>
        <w:pStyle w:val="cNormal"/>
      </w:pPr>
      <w:r>
        <w:t>Sau khi sửa thành công màn hình chính 020201 hiển thị với Trạng thái = “Chờ duyệt”.</w:t>
      </w:r>
    </w:p>
    <w:p w14:paraId="5983840B" w14:textId="77777777" w:rsidR="00095ADA" w:rsidRDefault="00095ADA" w:rsidP="00095ADA">
      <w:pPr>
        <w:pStyle w:val="cNormal"/>
      </w:pPr>
      <w:r>
        <w:t>Nghiệp vụ thực hiện “Duyệt” Trạng thái duyệt = “Hoạt động”. Dữ liệu mới được lưu vào hệ thống.</w:t>
      </w:r>
    </w:p>
    <w:p w14:paraId="1446BC1B" w14:textId="256D8AD7" w:rsidR="00F300EB" w:rsidRDefault="00095ADA" w:rsidP="00095ADA">
      <w:pPr>
        <w:pStyle w:val="Normalc"/>
      </w:pPr>
      <w:r>
        <w:t>Nghiệp vụ thực hiện “Từ chối” Trạng thái duyệt = “Hoạt động”. Dữ liệu mới không được lưu vào hệ thống.</w:t>
      </w:r>
    </w:p>
    <w:p w14:paraId="516866A4" w14:textId="2D290BC5" w:rsidR="00C10CF6" w:rsidRPr="00F15CCE" w:rsidRDefault="00F15CCE" w:rsidP="00823EEA">
      <w:pPr>
        <w:pStyle w:val="cheading3"/>
      </w:pPr>
      <w:bookmarkStart w:id="42" w:name="_Toc57490667"/>
      <w:r>
        <w:t xml:space="preserve">[Flex] </w:t>
      </w:r>
      <w:r w:rsidR="00C10CF6">
        <w:t>Tổng hợp</w:t>
      </w:r>
      <w:r w:rsidR="00C10CF6" w:rsidRPr="00C10CF6">
        <w:t xml:space="preserve"> </w:t>
      </w:r>
      <w:r w:rsidR="009F70C8">
        <w:t xml:space="preserve">Roon, </w:t>
      </w:r>
      <w:r w:rsidR="00C10CF6" w:rsidRPr="00C10CF6">
        <w:t>Proom</w:t>
      </w:r>
      <w:r w:rsidR="00C10CF6">
        <w:t xml:space="preserve"> hỗ trợ xử lý</w:t>
      </w:r>
      <w:bookmarkEnd w:id="42"/>
    </w:p>
    <w:p w14:paraId="50F2CE54" w14:textId="77777777" w:rsidR="00C10CF6" w:rsidRDefault="00C10CF6" w:rsidP="00C10CF6">
      <w:pPr>
        <w:pStyle w:val="NormalWeb"/>
        <w:shd w:val="clear" w:color="auto" w:fill="FFFFFF"/>
        <w:spacing w:before="120" w:beforeAutospacing="0" w:after="120" w:afterAutospacing="0" w:line="234" w:lineRule="atLeast"/>
      </w:pPr>
      <w:r>
        <w:t xml:space="preserve">Theo quyết  định 87 của UBCK: </w:t>
      </w:r>
    </w:p>
    <w:p w14:paraId="7CE65A7E" w14:textId="7E882198" w:rsidR="00C10CF6" w:rsidRPr="00C10CF6" w:rsidRDefault="00C10CF6" w:rsidP="00F15CCE">
      <w:pPr>
        <w:pStyle w:val="Normalc"/>
        <w:numPr>
          <w:ilvl w:val="0"/>
          <w:numId w:val="5"/>
        </w:numPr>
      </w:pPr>
      <w:r w:rsidRPr="00C10CF6">
        <w:rPr>
          <w:lang w:val="en-US"/>
        </w:rPr>
        <w:t>Tổng dư nợ cho vay giao dịch ký quỹ của một công ty chứng khoán đối với một loại chứng khoán không được vượt quá 10% vốn chủ sở hữu của công ty chứng khoán.</w:t>
      </w:r>
    </w:p>
    <w:p w14:paraId="2C2A8179" w14:textId="17D31DC7" w:rsidR="00C10CF6" w:rsidRPr="00C10CF6" w:rsidRDefault="00C10CF6" w:rsidP="00F15CCE">
      <w:pPr>
        <w:pStyle w:val="Normalc"/>
        <w:numPr>
          <w:ilvl w:val="0"/>
          <w:numId w:val="5"/>
        </w:numPr>
      </w:pPr>
      <w:r w:rsidRPr="00C10CF6">
        <w:rPr>
          <w:lang w:val="en-US"/>
        </w:rPr>
        <w:t>Tổng số chứng khoán cho vay giao dịch ký quỹ của một công ty chứng khoán không được vượt quá 5% tổng số chứng khoán niêm yết của một tổ chức niêm yết</w:t>
      </w:r>
    </w:p>
    <w:p w14:paraId="2D368708" w14:textId="619C35C1" w:rsidR="00C10CF6" w:rsidRDefault="00C10CF6" w:rsidP="00C10CF6">
      <w:pPr>
        <w:pStyle w:val="Normalc"/>
      </w:pPr>
      <w:r>
        <w:t xml:space="preserve">Việc kiểm tra khối lượng giao dịch của mã có bị vượt quá </w:t>
      </w:r>
      <w:r w:rsidR="009F70C8">
        <w:t>dư nợ tối đa tại 020021</w:t>
      </w:r>
      <w:r>
        <w:t xml:space="preserve"> và 2 điều kiện trên của UB sẽ gây tốn thời gian nếu kiểm tra từng điều kiện. Vì vậy hệ thống tổng hợp </w:t>
      </w:r>
      <w:r w:rsidR="009F70C8">
        <w:t>các</w:t>
      </w:r>
      <w:r>
        <w:t xml:space="preserve"> điều kiện trên </w:t>
      </w:r>
      <w:r w:rsidR="009F70C8">
        <w:t>trong</w:t>
      </w:r>
      <w:r>
        <w:t xml:space="preserve"> Batch cuố</w:t>
      </w:r>
      <w:r w:rsidR="009F70C8">
        <w:t>i ngày theo nguyên tắc:</w:t>
      </w:r>
      <w:r>
        <w:t xml:space="preserve"> </w:t>
      </w:r>
    </w:p>
    <w:p w14:paraId="13055F6F" w14:textId="77777777" w:rsidR="009F70C8" w:rsidRDefault="009F70C8" w:rsidP="009F70C8">
      <w:pPr>
        <w:pStyle w:val="Normalc"/>
        <w:numPr>
          <w:ilvl w:val="0"/>
          <w:numId w:val="5"/>
        </w:numPr>
      </w:pPr>
      <w:r>
        <w:t xml:space="preserve">Đổi hạn mức nợ TopUp của mã ra khối lượng bằng </w:t>
      </w:r>
    </w:p>
    <w:p w14:paraId="37B5B8CC" w14:textId="23E31FAA" w:rsidR="009F70C8" w:rsidRPr="00C10CF6" w:rsidRDefault="009F70C8" w:rsidP="009F70C8">
      <w:pPr>
        <w:pStyle w:val="Normalc"/>
        <w:ind w:left="1440"/>
      </w:pPr>
      <w:r>
        <w:t>Hạn mức nợ TopUp (chia) Giá vay (chia) tỷ lệ vay</w:t>
      </w:r>
    </w:p>
    <w:p w14:paraId="49A30067" w14:textId="711D5F0C" w:rsidR="009F70C8" w:rsidRDefault="009F70C8" w:rsidP="009F70C8">
      <w:pPr>
        <w:pStyle w:val="Normalc"/>
        <w:numPr>
          <w:ilvl w:val="0"/>
          <w:numId w:val="5"/>
        </w:numPr>
      </w:pPr>
      <w:r>
        <w:t xml:space="preserve">Đổi hạn mức nợ UB của mã ra khối lượng bằng </w:t>
      </w:r>
    </w:p>
    <w:p w14:paraId="0ED43304" w14:textId="4624C017" w:rsidR="009F70C8" w:rsidRDefault="009F70C8" w:rsidP="009F70C8">
      <w:pPr>
        <w:pStyle w:val="Normalc"/>
        <w:ind w:left="1440"/>
      </w:pPr>
      <w:r>
        <w:t>Min (</w:t>
      </w:r>
    </w:p>
    <w:p w14:paraId="511CA467" w14:textId="5B4293F9" w:rsidR="009F70C8" w:rsidRDefault="009F70C8" w:rsidP="009F70C8">
      <w:pPr>
        <w:pStyle w:val="Normalc"/>
        <w:ind w:left="1440" w:firstLine="720"/>
      </w:pPr>
      <w:r>
        <w:t xml:space="preserve">Hạn mức nợ UB (chia) Giá vay (chia) tỷ lệ vay, </w:t>
      </w:r>
    </w:p>
    <w:p w14:paraId="626C2CAC" w14:textId="1C983AE5" w:rsidR="009F70C8" w:rsidRDefault="009F70C8" w:rsidP="009F70C8">
      <w:pPr>
        <w:pStyle w:val="Normalc"/>
        <w:ind w:left="1440" w:firstLine="720"/>
      </w:pPr>
      <w:r>
        <w:t xml:space="preserve">5% (nhân) Khối lượng niêm yết, </w:t>
      </w:r>
    </w:p>
    <w:p w14:paraId="2D29185C" w14:textId="3163E8E6" w:rsidR="009F70C8" w:rsidRDefault="009F70C8" w:rsidP="009F70C8">
      <w:pPr>
        <w:pStyle w:val="Normalc"/>
        <w:ind w:left="1440" w:firstLine="720"/>
      </w:pPr>
      <w:r>
        <w:t>Vốn chủ sở hữu (chia) 10% (chia) giá vay (chia) tỷ lệ vay</w:t>
      </w:r>
    </w:p>
    <w:p w14:paraId="171822E2" w14:textId="5BA51F10" w:rsidR="009F70C8" w:rsidRDefault="009F70C8" w:rsidP="009F70C8">
      <w:pPr>
        <w:pStyle w:val="Normalc"/>
      </w:pPr>
      <w:r>
        <w:tab/>
      </w:r>
      <w:r>
        <w:tab/>
      </w:r>
      <w:r>
        <w:tab/>
        <w:t>)</w:t>
      </w:r>
    </w:p>
    <w:p w14:paraId="40C71770" w14:textId="214464B2" w:rsidR="00F15CCE" w:rsidRDefault="00F15CCE" w:rsidP="009F70C8">
      <w:pPr>
        <w:pStyle w:val="Normalc"/>
      </w:pPr>
      <w:r>
        <w:t>Và lần lượt gọi đây là Proom TopUp, Proom UB. Các dữ liệu tổng hợp này cũng được đồng bộ lên FO.</w:t>
      </w:r>
    </w:p>
    <w:p w14:paraId="01563D16" w14:textId="77777777" w:rsidR="00F15CCE" w:rsidRDefault="00F15CCE" w:rsidP="009F70C8">
      <w:pPr>
        <w:pStyle w:val="Normalc"/>
      </w:pPr>
    </w:p>
    <w:p w14:paraId="0782180F" w14:textId="4C7187A3" w:rsidR="00F15CCE" w:rsidRDefault="00F15CCE" w:rsidP="009F70C8">
      <w:pPr>
        <w:pStyle w:val="Normalc"/>
      </w:pPr>
      <w:r>
        <w:t xml:space="preserve">Trong ngày nếu có sự thay đổi các khai báo tại màn hình 020201 hệ thống cũng thực hiện tổng hợp như trong Batch đồng thời đồng bộ các thông tin lên hệ thống FO. </w:t>
      </w:r>
    </w:p>
    <w:p w14:paraId="0F7B2D4B" w14:textId="77777777" w:rsidR="00F15CCE" w:rsidRDefault="00F15CCE" w:rsidP="009F70C8">
      <w:pPr>
        <w:pStyle w:val="Normalc"/>
      </w:pPr>
    </w:p>
    <w:p w14:paraId="3727CAE9" w14:textId="1EC92309" w:rsidR="009F70C8" w:rsidRDefault="009F70C8" w:rsidP="009F70C8">
      <w:pPr>
        <w:pStyle w:val="Normalc"/>
        <w:rPr>
          <w:i/>
        </w:rPr>
      </w:pPr>
      <w:r w:rsidRPr="00F15CCE">
        <w:rPr>
          <w:i/>
        </w:rPr>
        <w:t>(**)</w:t>
      </w:r>
      <w:r w:rsidR="00F15CCE">
        <w:rPr>
          <w:i/>
        </w:rPr>
        <w:t xml:space="preserve"> Giá vay trong Batch thường bằng giá tham chiếu dự tính giao dịch</w:t>
      </w:r>
      <w:r w:rsidR="00D75ADE">
        <w:rPr>
          <w:i/>
        </w:rPr>
        <w:t xml:space="preserve"> cho ngày tiếp theo</w:t>
      </w:r>
      <w:r w:rsidR="00F15CCE">
        <w:rPr>
          <w:i/>
        </w:rPr>
        <w:t xml:space="preserve">. Vì vậy cần đảm bảo giá tham chiếu đã được tính toán và cập nhật theo giá giao dịch của ngày hiện tại. Việc giá tham chiếu không được cập nhật đúng dẫn đến rủi do giá trị </w:t>
      </w:r>
      <w:r w:rsidR="00D75ADE">
        <w:rPr>
          <w:i/>
        </w:rPr>
        <w:t>Pr</w:t>
      </w:r>
      <w:r w:rsidR="00F15CCE">
        <w:rPr>
          <w:i/>
        </w:rPr>
        <w:t xml:space="preserve">oom quy đổi trên bị tính theo giá tham chiếu của ngày hiện tại. </w:t>
      </w:r>
      <w:r w:rsidR="00D75ADE">
        <w:rPr>
          <w:i/>
        </w:rPr>
        <w:t xml:space="preserve">Khi nhận giá tham chiếu chính thức của ngày giao dịch hệ thống sẽ không tự động tổng hợp lại. </w:t>
      </w:r>
    </w:p>
    <w:p w14:paraId="4B5FA8E1" w14:textId="77777777" w:rsidR="00316A42" w:rsidRPr="00F15CCE" w:rsidRDefault="00316A42" w:rsidP="009F70C8">
      <w:pPr>
        <w:pStyle w:val="Normalc"/>
        <w:rPr>
          <w:i/>
        </w:rPr>
      </w:pPr>
    </w:p>
    <w:p w14:paraId="45255CC6" w14:textId="4455FA3A" w:rsidR="00D75ADE" w:rsidRPr="00D75ADE" w:rsidRDefault="00D75ADE" w:rsidP="00823EEA">
      <w:pPr>
        <w:pStyle w:val="cheading3"/>
      </w:pPr>
      <w:bookmarkStart w:id="43" w:name="_Toc57490668"/>
      <w:r w:rsidRPr="00D75ADE">
        <w:t>[Flex</w:t>
      </w:r>
      <w:r w:rsidR="00044EC5">
        <w:t>, FO</w:t>
      </w:r>
      <w:r w:rsidRPr="00D75ADE">
        <w:t xml:space="preserve">] </w:t>
      </w:r>
      <w:r>
        <w:t>Xử lý kiểm tra và đánh dấu Room</w:t>
      </w:r>
      <w:r w:rsidR="00044EC5">
        <w:t>, Proom</w:t>
      </w:r>
      <w:bookmarkEnd w:id="43"/>
    </w:p>
    <w:p w14:paraId="49CEDC9F" w14:textId="53FAD2FD" w:rsidR="00044EC5" w:rsidRPr="00044EC5" w:rsidRDefault="00044EC5" w:rsidP="00D75ADE">
      <w:pPr>
        <w:pStyle w:val="NormalWeb"/>
        <w:shd w:val="clear" w:color="auto" w:fill="FFFFFF"/>
        <w:spacing w:before="120" w:beforeAutospacing="0" w:after="120" w:afterAutospacing="0" w:line="234" w:lineRule="atLeast"/>
        <w:rPr>
          <w:b/>
        </w:rPr>
      </w:pPr>
      <w:r w:rsidRPr="00044EC5">
        <w:rPr>
          <w:b/>
        </w:rPr>
        <w:t>Đánh dấu</w:t>
      </w:r>
    </w:p>
    <w:p w14:paraId="3FE0289B" w14:textId="31B72A91" w:rsidR="00D75ADE" w:rsidRDefault="00D75ADE" w:rsidP="00D75ADE">
      <w:pPr>
        <w:pStyle w:val="NormalWeb"/>
        <w:shd w:val="clear" w:color="auto" w:fill="FFFFFF"/>
        <w:spacing w:before="120" w:beforeAutospacing="0" w:after="120" w:afterAutospacing="0" w:line="234" w:lineRule="atLeast"/>
      </w:pPr>
      <w:r>
        <w:t>Giao dịch khi phát sinh</w:t>
      </w:r>
      <w:r w:rsidR="00044EC5">
        <w:t xml:space="preserve"> cần đánh dấu</w:t>
      </w:r>
      <w:r>
        <w:t>, sử dụng luật HiKi để</w:t>
      </w:r>
      <w:r w:rsidR="00EB0EC3">
        <w:t xml:space="preserve"> xác định các mã cần đánh dấu. Với mỗi mã</w:t>
      </w:r>
      <w:r>
        <w:t xml:space="preserve"> kiểm tra Room</w:t>
      </w:r>
      <w:r w:rsidR="00EB0EC3">
        <w:t xml:space="preserve"> gồm các điều kiện như sau:</w:t>
      </w:r>
    </w:p>
    <w:p w14:paraId="57EFD0BD" w14:textId="308E2D7C" w:rsidR="00EB0EC3" w:rsidRDefault="00EB0EC3" w:rsidP="00D75ADE">
      <w:pPr>
        <w:pStyle w:val="NormalWeb"/>
        <w:numPr>
          <w:ilvl w:val="0"/>
          <w:numId w:val="9"/>
        </w:numPr>
        <w:shd w:val="clear" w:color="auto" w:fill="FFFFFF"/>
        <w:spacing w:before="120" w:beforeAutospacing="0" w:after="120" w:afterAutospacing="0" w:line="234" w:lineRule="atLeast"/>
      </w:pPr>
      <w:r>
        <w:t xml:space="preserve">Kiểm tra Room </w:t>
      </w:r>
      <w:r w:rsidR="00316A42">
        <w:t>theo</w:t>
      </w:r>
      <w:r>
        <w:t xml:space="preserve"> 020200:</w:t>
      </w:r>
    </w:p>
    <w:p w14:paraId="31EF9CD0" w14:textId="4FC52664" w:rsidR="00D75ADE" w:rsidRDefault="00EB0EC3" w:rsidP="00316A42">
      <w:pPr>
        <w:pStyle w:val="NormalWeb"/>
        <w:numPr>
          <w:ilvl w:val="3"/>
          <w:numId w:val="9"/>
        </w:numPr>
        <w:shd w:val="clear" w:color="auto" w:fill="FFFFFF"/>
        <w:spacing w:before="120" w:beforeAutospacing="0" w:after="120" w:afterAutospacing="0" w:line="234" w:lineRule="atLeast"/>
      </w:pPr>
      <w:r>
        <w:t xml:space="preserve">Nếu tiểu khoản có Room riêng, khối lượng đánh dấu  (nhỏ hơn hoặc bằng) Room riêng đã khai báo 020200 (trừ) Room đã đánh dấu trên </w:t>
      </w:r>
      <w:r w:rsidR="001C12A6">
        <w:t>tiểu khoản</w:t>
      </w:r>
      <w:r>
        <w:t xml:space="preserve">. </w:t>
      </w:r>
    </w:p>
    <w:p w14:paraId="293834A5" w14:textId="7853F3CD" w:rsidR="00EB0EC3" w:rsidRDefault="00EB0EC3" w:rsidP="00316A42">
      <w:pPr>
        <w:pStyle w:val="NormalWeb"/>
        <w:numPr>
          <w:ilvl w:val="3"/>
          <w:numId w:val="9"/>
        </w:numPr>
        <w:shd w:val="clear" w:color="auto" w:fill="FFFFFF"/>
        <w:spacing w:before="120" w:beforeAutospacing="0" w:after="120" w:afterAutospacing="0" w:line="234" w:lineRule="atLeast"/>
      </w:pPr>
      <w:r>
        <w:t xml:space="preserve">Nếu tiểu khoản </w:t>
      </w:r>
      <w:r w:rsidR="00316A42" w:rsidRPr="00316A42">
        <w:rPr>
          <w:b/>
        </w:rPr>
        <w:t>không</w:t>
      </w:r>
      <w:r w:rsidR="00316A42">
        <w:t xml:space="preserve"> có</w:t>
      </w:r>
      <w:r>
        <w:t xml:space="preserve"> Room riêng, khối lượng đánh dấu  (nhỏ hơn hoặc bằng) Room </w:t>
      </w:r>
      <w:r w:rsidR="00316A42">
        <w:t>chung</w:t>
      </w:r>
      <w:r>
        <w:t xml:space="preserve"> đã khai báo 020200 (trừ) Room đã đánh dấu trên toàn hệ thống. </w:t>
      </w:r>
    </w:p>
    <w:p w14:paraId="47BCE719" w14:textId="0B48D23A" w:rsidR="00316A42" w:rsidRDefault="00316A42" w:rsidP="00316A42">
      <w:pPr>
        <w:pStyle w:val="NormalWeb"/>
        <w:numPr>
          <w:ilvl w:val="3"/>
          <w:numId w:val="9"/>
        </w:numPr>
        <w:shd w:val="clear" w:color="auto" w:fill="FFFFFF"/>
        <w:spacing w:before="120" w:beforeAutospacing="0" w:after="120" w:afterAutospacing="0" w:line="234" w:lineRule="atLeast"/>
      </w:pPr>
      <w:r>
        <w:t xml:space="preserve">Nếu mã không được khai báo. Báo lỗi và không cho thực hiện giao dịch. </w:t>
      </w:r>
    </w:p>
    <w:p w14:paraId="6DCFC775" w14:textId="2AA6FFD4" w:rsidR="00316A42" w:rsidRDefault="00316A42" w:rsidP="00316A42">
      <w:pPr>
        <w:pStyle w:val="NormalWeb"/>
        <w:numPr>
          <w:ilvl w:val="0"/>
          <w:numId w:val="9"/>
        </w:numPr>
        <w:shd w:val="clear" w:color="auto" w:fill="FFFFFF"/>
        <w:spacing w:before="120" w:beforeAutospacing="0" w:after="120" w:afterAutospacing="0" w:line="234" w:lineRule="atLeast"/>
      </w:pPr>
      <w:r>
        <w:t>Kiểm tra hạn mức nợ theo 020201:</w:t>
      </w:r>
    </w:p>
    <w:p w14:paraId="69D6BAF9" w14:textId="1E9B6ADF" w:rsidR="00316A42" w:rsidRDefault="00316A42" w:rsidP="00316A42">
      <w:pPr>
        <w:pStyle w:val="NormalWeb"/>
        <w:numPr>
          <w:ilvl w:val="3"/>
          <w:numId w:val="9"/>
        </w:numPr>
        <w:shd w:val="clear" w:color="auto" w:fill="FFFFFF"/>
        <w:spacing w:before="120" w:beforeAutospacing="0" w:after="120" w:afterAutospacing="0" w:line="234" w:lineRule="atLeast"/>
      </w:pPr>
      <w:r>
        <w:t>Nếu tiểu khoản tuân thủ UB, khối lượng đánh dấu  (nhỏ hơn hoặc bằng) Proom UB (trừ) Proom UB đã đánh dấu trên toàn hệ thống</w:t>
      </w:r>
    </w:p>
    <w:p w14:paraId="109455C1" w14:textId="1558CA00" w:rsidR="00316A42" w:rsidRDefault="00316A42" w:rsidP="00316A42">
      <w:pPr>
        <w:pStyle w:val="NormalWeb"/>
        <w:numPr>
          <w:ilvl w:val="3"/>
          <w:numId w:val="9"/>
        </w:numPr>
        <w:shd w:val="clear" w:color="auto" w:fill="FFFFFF"/>
        <w:spacing w:before="120" w:beforeAutospacing="0" w:after="120" w:afterAutospacing="0" w:line="234" w:lineRule="atLeast"/>
      </w:pPr>
      <w:r>
        <w:t xml:space="preserve">Nếu tiểu khoản </w:t>
      </w:r>
      <w:r w:rsidRPr="00316A42">
        <w:rPr>
          <w:b/>
        </w:rPr>
        <w:t>không</w:t>
      </w:r>
      <w:r>
        <w:t xml:space="preserve"> tuân thủ UB, khối lượng đánh dấu  (nhỏ hơn hoặc bằng) Proom TopUp (trừ) Proom TopUp đã đánh dấu trên toàn hệ thống</w:t>
      </w:r>
    </w:p>
    <w:p w14:paraId="1C1748F1" w14:textId="77777777" w:rsidR="00044EC5" w:rsidRDefault="00044EC5" w:rsidP="00044EC5">
      <w:pPr>
        <w:pStyle w:val="NormalWeb"/>
        <w:numPr>
          <w:ilvl w:val="3"/>
          <w:numId w:val="9"/>
        </w:numPr>
        <w:shd w:val="clear" w:color="auto" w:fill="FFFFFF"/>
        <w:spacing w:before="120" w:beforeAutospacing="0" w:after="120" w:afterAutospacing="0" w:line="234" w:lineRule="atLeast"/>
      </w:pPr>
      <w:r>
        <w:t xml:space="preserve">Nếu mã không được khai báo. Báo lỗi và không cho thực hiện giao dịch. </w:t>
      </w:r>
    </w:p>
    <w:p w14:paraId="5D729A3F" w14:textId="0A4A2AFC" w:rsidR="00316A42" w:rsidRDefault="00316A42" w:rsidP="00316A42">
      <w:pPr>
        <w:pStyle w:val="NormalWeb"/>
        <w:shd w:val="clear" w:color="auto" w:fill="FFFFFF"/>
        <w:spacing w:before="120" w:beforeAutospacing="0" w:after="120" w:afterAutospacing="0" w:line="234" w:lineRule="atLeast"/>
      </w:pPr>
      <w:r>
        <w:t xml:space="preserve">Ví dụ: </w:t>
      </w:r>
    </w:p>
    <w:p w14:paraId="0C153528" w14:textId="74E5F63D" w:rsidR="00316A42" w:rsidRDefault="00316A42" w:rsidP="00316A42">
      <w:pPr>
        <w:pStyle w:val="Normalc"/>
      </w:pPr>
      <w:r>
        <w:rPr>
          <w:b/>
          <w:bCs/>
          <w:color w:val="BF9000"/>
        </w:rPr>
        <w:t>RoomChung</w:t>
      </w:r>
      <w:r>
        <w:t>:</w:t>
      </w:r>
    </w:p>
    <w:tbl>
      <w:tblPr>
        <w:tblStyle w:val="GridTable4-Accent1"/>
        <w:tblW w:w="0" w:type="auto"/>
        <w:tblLook w:val="04A0" w:firstRow="1" w:lastRow="0" w:firstColumn="1" w:lastColumn="0" w:noHBand="0" w:noVBand="1"/>
      </w:tblPr>
      <w:tblGrid>
        <w:gridCol w:w="4814"/>
        <w:gridCol w:w="4815"/>
      </w:tblGrid>
      <w:tr w:rsidR="00316A42" w14:paraId="74F1C45B" w14:textId="77777777" w:rsidTr="00316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D44B93" w14:textId="5B5DE462" w:rsidR="00316A42" w:rsidRDefault="00316A42" w:rsidP="00316A42">
            <w:pPr>
              <w:pStyle w:val="Normalc"/>
            </w:pPr>
            <w:r>
              <w:t>Mã chứng khoán</w:t>
            </w:r>
          </w:p>
        </w:tc>
        <w:tc>
          <w:tcPr>
            <w:tcW w:w="4815" w:type="dxa"/>
          </w:tcPr>
          <w:p w14:paraId="6B63F66E" w14:textId="3C0F6276" w:rsidR="00316A42" w:rsidRDefault="00316A42" w:rsidP="00316A42">
            <w:pPr>
              <w:pStyle w:val="Normalc"/>
              <w:cnfStyle w:val="100000000000" w:firstRow="1" w:lastRow="0" w:firstColumn="0" w:lastColumn="0" w:oddVBand="0" w:evenVBand="0" w:oddHBand="0" w:evenHBand="0" w:firstRowFirstColumn="0" w:firstRowLastColumn="0" w:lastRowFirstColumn="0" w:lastRowLastColumn="0"/>
            </w:pPr>
            <w:r>
              <w:t>Hạn mức Room</w:t>
            </w:r>
          </w:p>
        </w:tc>
      </w:tr>
      <w:tr w:rsidR="00316A42" w14:paraId="7094B685" w14:textId="77777777" w:rsidTr="00316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06E019" w14:textId="3541210F" w:rsidR="00316A42" w:rsidRDefault="00316A42" w:rsidP="00316A42">
            <w:pPr>
              <w:pStyle w:val="Normalc"/>
            </w:pPr>
            <w:r>
              <w:t>SSI</w:t>
            </w:r>
          </w:p>
        </w:tc>
        <w:tc>
          <w:tcPr>
            <w:tcW w:w="4815" w:type="dxa"/>
          </w:tcPr>
          <w:p w14:paraId="74D027D3" w14:textId="30965465" w:rsidR="00316A42" w:rsidRDefault="00316A42" w:rsidP="00316A42">
            <w:pPr>
              <w:pStyle w:val="Normalc"/>
              <w:cnfStyle w:val="000000100000" w:firstRow="0" w:lastRow="0" w:firstColumn="0" w:lastColumn="0" w:oddVBand="0" w:evenVBand="0" w:oddHBand="1" w:evenHBand="0" w:firstRowFirstColumn="0" w:firstRowLastColumn="0" w:lastRowFirstColumn="0" w:lastRowLastColumn="0"/>
            </w:pPr>
            <w:r>
              <w:t>100 K</w:t>
            </w:r>
          </w:p>
        </w:tc>
      </w:tr>
      <w:tr w:rsidR="00316A42" w14:paraId="05A9BA54" w14:textId="77777777" w:rsidTr="00316A42">
        <w:tc>
          <w:tcPr>
            <w:cnfStyle w:val="001000000000" w:firstRow="0" w:lastRow="0" w:firstColumn="1" w:lastColumn="0" w:oddVBand="0" w:evenVBand="0" w:oddHBand="0" w:evenHBand="0" w:firstRowFirstColumn="0" w:firstRowLastColumn="0" w:lastRowFirstColumn="0" w:lastRowLastColumn="0"/>
            <w:tcW w:w="4814" w:type="dxa"/>
          </w:tcPr>
          <w:p w14:paraId="142B09AD" w14:textId="12306CAD" w:rsidR="00316A42" w:rsidRDefault="00316A42" w:rsidP="00316A42">
            <w:pPr>
              <w:pStyle w:val="Normalc"/>
            </w:pPr>
            <w:r>
              <w:t>VND</w:t>
            </w:r>
          </w:p>
        </w:tc>
        <w:tc>
          <w:tcPr>
            <w:tcW w:w="4815" w:type="dxa"/>
          </w:tcPr>
          <w:p w14:paraId="521EE0FA" w14:textId="66C5F559" w:rsidR="00316A42" w:rsidRDefault="00316A42" w:rsidP="00316A42">
            <w:pPr>
              <w:pStyle w:val="Normalc"/>
              <w:cnfStyle w:val="000000000000" w:firstRow="0" w:lastRow="0" w:firstColumn="0" w:lastColumn="0" w:oddVBand="0" w:evenVBand="0" w:oddHBand="0" w:evenHBand="0" w:firstRowFirstColumn="0" w:firstRowLastColumn="0" w:lastRowFirstColumn="0" w:lastRowLastColumn="0"/>
            </w:pPr>
            <w:r>
              <w:t>200K</w:t>
            </w:r>
          </w:p>
        </w:tc>
      </w:tr>
    </w:tbl>
    <w:p w14:paraId="7BA2F885" w14:textId="77777777" w:rsidR="00316A42" w:rsidRDefault="00316A42" w:rsidP="00316A42">
      <w:pPr>
        <w:pStyle w:val="Normalc"/>
        <w:rPr>
          <w:b/>
          <w:bCs/>
        </w:rPr>
      </w:pPr>
      <w:r>
        <w:rPr>
          <w:b/>
          <w:bCs/>
          <w:color w:val="7030A0"/>
        </w:rPr>
        <w:t>RoomRieng</w:t>
      </w:r>
      <w:r>
        <w:rPr>
          <w:b/>
          <w:bCs/>
        </w:rPr>
        <w:t xml:space="preserve">: </w:t>
      </w:r>
    </w:p>
    <w:tbl>
      <w:tblPr>
        <w:tblStyle w:val="GridTable4-Accent1"/>
        <w:tblW w:w="9634" w:type="dxa"/>
        <w:tblLook w:val="04A0" w:firstRow="1" w:lastRow="0" w:firstColumn="1" w:lastColumn="0" w:noHBand="0" w:noVBand="1"/>
      </w:tblPr>
      <w:tblGrid>
        <w:gridCol w:w="2547"/>
        <w:gridCol w:w="3118"/>
        <w:gridCol w:w="3969"/>
      </w:tblGrid>
      <w:tr w:rsidR="003011C3" w14:paraId="339FC2A2" w14:textId="2A0BCF5E" w:rsidTr="0030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DDC8AA" w14:textId="77777777" w:rsidR="003011C3" w:rsidRDefault="003011C3" w:rsidP="007C3CEB">
            <w:pPr>
              <w:pStyle w:val="Normalc"/>
            </w:pPr>
            <w:r>
              <w:t>Mã chứng khoán</w:t>
            </w:r>
          </w:p>
        </w:tc>
        <w:tc>
          <w:tcPr>
            <w:tcW w:w="3118" w:type="dxa"/>
          </w:tcPr>
          <w:p w14:paraId="2867DD41" w14:textId="360E9F08" w:rsidR="003011C3" w:rsidRDefault="003011C3" w:rsidP="007C3CEB">
            <w:pPr>
              <w:pStyle w:val="Normalc"/>
              <w:cnfStyle w:val="100000000000" w:firstRow="1" w:lastRow="0" w:firstColumn="0" w:lastColumn="0" w:oddVBand="0" w:evenVBand="0" w:oddHBand="0" w:evenHBand="0" w:firstRowFirstColumn="0" w:firstRowLastColumn="0" w:lastRowFirstColumn="0" w:lastRowLastColumn="0"/>
            </w:pPr>
            <w:r>
              <w:t xml:space="preserve">Hạn mức Room </w:t>
            </w:r>
          </w:p>
        </w:tc>
        <w:tc>
          <w:tcPr>
            <w:tcW w:w="3969" w:type="dxa"/>
          </w:tcPr>
          <w:p w14:paraId="221F0565" w14:textId="69F7BD29" w:rsidR="003011C3" w:rsidRDefault="003011C3" w:rsidP="007C3CEB">
            <w:pPr>
              <w:pStyle w:val="Normalc"/>
              <w:cnfStyle w:val="100000000000" w:firstRow="1" w:lastRow="0" w:firstColumn="0" w:lastColumn="0" w:oddVBand="0" w:evenVBand="0" w:oddHBand="0" w:evenHBand="0" w:firstRowFirstColumn="0" w:firstRowLastColumn="0" w:lastRowFirstColumn="0" w:lastRowLastColumn="0"/>
            </w:pPr>
            <w:r>
              <w:t>Tiểu khoản</w:t>
            </w:r>
          </w:p>
        </w:tc>
      </w:tr>
      <w:tr w:rsidR="003011C3" w14:paraId="0E9E8D2B" w14:textId="1B1EA8AB" w:rsidTr="003011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FA874A" w14:textId="77777777" w:rsidR="003011C3" w:rsidRDefault="003011C3" w:rsidP="007C3CEB">
            <w:pPr>
              <w:pStyle w:val="Normalc"/>
            </w:pPr>
            <w:r>
              <w:t>SSI</w:t>
            </w:r>
          </w:p>
        </w:tc>
        <w:tc>
          <w:tcPr>
            <w:tcW w:w="3118" w:type="dxa"/>
          </w:tcPr>
          <w:p w14:paraId="3024CB78" w14:textId="294365C1" w:rsidR="003011C3" w:rsidRDefault="003011C3" w:rsidP="007C3CEB">
            <w:pPr>
              <w:pStyle w:val="Normalc"/>
              <w:cnfStyle w:val="000000100000" w:firstRow="0" w:lastRow="0" w:firstColumn="0" w:lastColumn="0" w:oddVBand="0" w:evenVBand="0" w:oddHBand="1" w:evenHBand="0" w:firstRowFirstColumn="0" w:firstRowLastColumn="0" w:lastRowFirstColumn="0" w:lastRowLastColumn="0"/>
            </w:pPr>
            <w:r>
              <w:t>70 K</w:t>
            </w:r>
          </w:p>
        </w:tc>
        <w:tc>
          <w:tcPr>
            <w:tcW w:w="3969" w:type="dxa"/>
          </w:tcPr>
          <w:p w14:paraId="02396BB6" w14:textId="5FF2ACE1" w:rsidR="003011C3" w:rsidRDefault="003011C3" w:rsidP="00E018C1">
            <w:pPr>
              <w:pStyle w:val="Normalc"/>
              <w:cnfStyle w:val="000000100000" w:firstRow="0" w:lastRow="0" w:firstColumn="0" w:lastColumn="0" w:oddVBand="0" w:evenVBand="0" w:oddHBand="1" w:evenHBand="0" w:firstRowFirstColumn="0" w:firstRowLastColumn="0" w:lastRowFirstColumn="0" w:lastRowLastColumn="0"/>
            </w:pPr>
            <w:r>
              <w:t>00011</w:t>
            </w:r>
            <w:r w:rsidR="00E018C1">
              <w:t>11111</w:t>
            </w:r>
            <w:r>
              <w:t xml:space="preserve"> (Tuân thủ UB)</w:t>
            </w:r>
          </w:p>
        </w:tc>
      </w:tr>
      <w:tr w:rsidR="003011C3" w14:paraId="4ECF7619" w14:textId="6FE5D272" w:rsidTr="003011C3">
        <w:tc>
          <w:tcPr>
            <w:cnfStyle w:val="001000000000" w:firstRow="0" w:lastRow="0" w:firstColumn="1" w:lastColumn="0" w:oddVBand="0" w:evenVBand="0" w:oddHBand="0" w:evenHBand="0" w:firstRowFirstColumn="0" w:firstRowLastColumn="0" w:lastRowFirstColumn="0" w:lastRowLastColumn="0"/>
            <w:tcW w:w="2547" w:type="dxa"/>
          </w:tcPr>
          <w:p w14:paraId="739A648A" w14:textId="16C7F39A" w:rsidR="003011C3" w:rsidRDefault="003011C3" w:rsidP="007C3CEB">
            <w:pPr>
              <w:pStyle w:val="Normalc"/>
            </w:pPr>
            <w:r>
              <w:t>SSI</w:t>
            </w:r>
          </w:p>
        </w:tc>
        <w:tc>
          <w:tcPr>
            <w:tcW w:w="3118" w:type="dxa"/>
          </w:tcPr>
          <w:p w14:paraId="050FEBA3" w14:textId="67042869" w:rsidR="003011C3" w:rsidRDefault="003011C3" w:rsidP="007C3CEB">
            <w:pPr>
              <w:pStyle w:val="Normalc"/>
              <w:cnfStyle w:val="000000000000" w:firstRow="0" w:lastRow="0" w:firstColumn="0" w:lastColumn="0" w:oddVBand="0" w:evenVBand="0" w:oddHBand="0" w:evenHBand="0" w:firstRowFirstColumn="0" w:firstRowLastColumn="0" w:lastRowFirstColumn="0" w:lastRowLastColumn="0"/>
            </w:pPr>
            <w:r>
              <w:t>250 K</w:t>
            </w:r>
          </w:p>
        </w:tc>
        <w:tc>
          <w:tcPr>
            <w:tcW w:w="3969" w:type="dxa"/>
          </w:tcPr>
          <w:p w14:paraId="5EC75B7F" w14:textId="20E34A6C" w:rsidR="003011C3" w:rsidRDefault="003011C3" w:rsidP="00E018C1">
            <w:pPr>
              <w:pStyle w:val="Normalc"/>
              <w:cnfStyle w:val="000000000000" w:firstRow="0" w:lastRow="0" w:firstColumn="0" w:lastColumn="0" w:oddVBand="0" w:evenVBand="0" w:oddHBand="0" w:evenHBand="0" w:firstRowFirstColumn="0" w:firstRowLastColumn="0" w:lastRowFirstColumn="0" w:lastRowLastColumn="0"/>
            </w:pPr>
            <w:r>
              <w:t>0001</w:t>
            </w:r>
            <w:r w:rsidR="00E018C1">
              <w:t>222222</w:t>
            </w:r>
            <w:r>
              <w:t xml:space="preserve"> (Không tuân thủ UB)</w:t>
            </w:r>
          </w:p>
        </w:tc>
      </w:tr>
    </w:tbl>
    <w:p w14:paraId="2368C622" w14:textId="279E885B" w:rsidR="00316A42" w:rsidRDefault="00316A42" w:rsidP="00316A42">
      <w:pPr>
        <w:pStyle w:val="Normalc"/>
      </w:pPr>
      <w:r>
        <w:rPr>
          <w:b/>
          <w:bCs/>
        </w:rPr>
        <w:t>P</w:t>
      </w:r>
      <w:r w:rsidR="003011C3">
        <w:rPr>
          <w:b/>
          <w:bCs/>
        </w:rPr>
        <w:t>r</w:t>
      </w:r>
      <w:r>
        <w:rPr>
          <w:b/>
          <w:bCs/>
        </w:rPr>
        <w:t>oom</w:t>
      </w:r>
      <w:r>
        <w:t xml:space="preserve">: </w:t>
      </w:r>
    </w:p>
    <w:tbl>
      <w:tblPr>
        <w:tblStyle w:val="GridTable4-Accent1"/>
        <w:tblW w:w="0" w:type="auto"/>
        <w:tblLook w:val="04A0" w:firstRow="1" w:lastRow="0" w:firstColumn="1" w:lastColumn="0" w:noHBand="0" w:noVBand="1"/>
      </w:tblPr>
      <w:tblGrid>
        <w:gridCol w:w="3209"/>
        <w:gridCol w:w="3210"/>
        <w:gridCol w:w="3210"/>
      </w:tblGrid>
      <w:tr w:rsidR="002A06FA" w14:paraId="7AB9284D" w14:textId="77777777" w:rsidTr="002A0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7B257A2" w14:textId="6E9032CC" w:rsidR="002A06FA" w:rsidRDefault="002A06FA" w:rsidP="00316A42">
            <w:pPr>
              <w:pStyle w:val="Normalc"/>
            </w:pPr>
            <w:r>
              <w:t>Mã chứng khoán</w:t>
            </w:r>
          </w:p>
        </w:tc>
        <w:tc>
          <w:tcPr>
            <w:tcW w:w="3210" w:type="dxa"/>
          </w:tcPr>
          <w:p w14:paraId="7FD8B5FE" w14:textId="2CF9ACF4" w:rsidR="002A06FA" w:rsidRDefault="002A06FA" w:rsidP="00316A42">
            <w:pPr>
              <w:pStyle w:val="Normalc"/>
              <w:cnfStyle w:val="100000000000" w:firstRow="1" w:lastRow="0" w:firstColumn="0" w:lastColumn="0" w:oddVBand="0" w:evenVBand="0" w:oddHBand="0" w:evenHBand="0" w:firstRowFirstColumn="0" w:firstRowLastColumn="0" w:lastRowFirstColumn="0" w:lastRowLastColumn="0"/>
            </w:pPr>
            <w:r>
              <w:t>Proom UB</w:t>
            </w:r>
          </w:p>
        </w:tc>
        <w:tc>
          <w:tcPr>
            <w:tcW w:w="3210" w:type="dxa"/>
          </w:tcPr>
          <w:p w14:paraId="37CAD0CD" w14:textId="016CD566" w:rsidR="002A06FA" w:rsidRDefault="002A06FA" w:rsidP="00316A42">
            <w:pPr>
              <w:pStyle w:val="Normalc"/>
              <w:cnfStyle w:val="100000000000" w:firstRow="1" w:lastRow="0" w:firstColumn="0" w:lastColumn="0" w:oddVBand="0" w:evenVBand="0" w:oddHBand="0" w:evenHBand="0" w:firstRowFirstColumn="0" w:firstRowLastColumn="0" w:lastRowFirstColumn="0" w:lastRowLastColumn="0"/>
            </w:pPr>
            <w:r>
              <w:t>Proom TopUp</w:t>
            </w:r>
          </w:p>
        </w:tc>
      </w:tr>
      <w:tr w:rsidR="002A06FA" w14:paraId="2F17A376" w14:textId="77777777" w:rsidTr="002A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C4C1E64" w14:textId="47436BD7" w:rsidR="002A06FA" w:rsidRDefault="002A06FA" w:rsidP="00316A42">
            <w:pPr>
              <w:pStyle w:val="Normalc"/>
            </w:pPr>
            <w:r>
              <w:t>SSI</w:t>
            </w:r>
          </w:p>
        </w:tc>
        <w:tc>
          <w:tcPr>
            <w:tcW w:w="3210" w:type="dxa"/>
          </w:tcPr>
          <w:p w14:paraId="7F36A516" w14:textId="07BF08D6" w:rsidR="002A06FA" w:rsidRDefault="002A06FA" w:rsidP="00316A42">
            <w:pPr>
              <w:pStyle w:val="Normalc"/>
              <w:cnfStyle w:val="000000100000" w:firstRow="0" w:lastRow="0" w:firstColumn="0" w:lastColumn="0" w:oddVBand="0" w:evenVBand="0" w:oddHBand="1" w:evenHBand="0" w:firstRowFirstColumn="0" w:firstRowLastColumn="0" w:lastRowFirstColumn="0" w:lastRowLastColumn="0"/>
            </w:pPr>
            <w:r>
              <w:t>170 K</w:t>
            </w:r>
          </w:p>
        </w:tc>
        <w:tc>
          <w:tcPr>
            <w:tcW w:w="3210" w:type="dxa"/>
          </w:tcPr>
          <w:p w14:paraId="6E68371F" w14:textId="4A4FF233" w:rsidR="002A06FA" w:rsidRDefault="002A06FA" w:rsidP="00316A42">
            <w:pPr>
              <w:pStyle w:val="Normalc"/>
              <w:cnfStyle w:val="000000100000" w:firstRow="0" w:lastRow="0" w:firstColumn="0" w:lastColumn="0" w:oddVBand="0" w:evenVBand="0" w:oddHBand="1" w:evenHBand="0" w:firstRowFirstColumn="0" w:firstRowLastColumn="0" w:lastRowFirstColumn="0" w:lastRowLastColumn="0"/>
            </w:pPr>
            <w:r>
              <w:t>300 K</w:t>
            </w:r>
          </w:p>
        </w:tc>
      </w:tr>
      <w:tr w:rsidR="002A06FA" w14:paraId="12FC27D1" w14:textId="77777777" w:rsidTr="002A06FA">
        <w:tc>
          <w:tcPr>
            <w:cnfStyle w:val="001000000000" w:firstRow="0" w:lastRow="0" w:firstColumn="1" w:lastColumn="0" w:oddVBand="0" w:evenVBand="0" w:oddHBand="0" w:evenHBand="0" w:firstRowFirstColumn="0" w:firstRowLastColumn="0" w:lastRowFirstColumn="0" w:lastRowLastColumn="0"/>
            <w:tcW w:w="3209" w:type="dxa"/>
          </w:tcPr>
          <w:p w14:paraId="38E6C1CE" w14:textId="780B66F1" w:rsidR="002A06FA" w:rsidRDefault="002A06FA" w:rsidP="00316A42">
            <w:pPr>
              <w:pStyle w:val="Normalc"/>
            </w:pPr>
            <w:r>
              <w:t>VNM</w:t>
            </w:r>
          </w:p>
        </w:tc>
        <w:tc>
          <w:tcPr>
            <w:tcW w:w="3210" w:type="dxa"/>
          </w:tcPr>
          <w:p w14:paraId="07A5D0CF" w14:textId="46C2A174" w:rsidR="002A06FA" w:rsidRDefault="002A06FA" w:rsidP="00316A42">
            <w:pPr>
              <w:pStyle w:val="Normalc"/>
              <w:cnfStyle w:val="000000000000" w:firstRow="0" w:lastRow="0" w:firstColumn="0" w:lastColumn="0" w:oddVBand="0" w:evenVBand="0" w:oddHBand="0" w:evenHBand="0" w:firstRowFirstColumn="0" w:firstRowLastColumn="0" w:lastRowFirstColumn="0" w:lastRowLastColumn="0"/>
            </w:pPr>
            <w:r>
              <w:t>420 K</w:t>
            </w:r>
          </w:p>
        </w:tc>
        <w:tc>
          <w:tcPr>
            <w:tcW w:w="3210" w:type="dxa"/>
          </w:tcPr>
          <w:p w14:paraId="7F4847EC" w14:textId="33B8C352" w:rsidR="002A06FA" w:rsidRDefault="002A06FA" w:rsidP="00316A42">
            <w:pPr>
              <w:pStyle w:val="Normalc"/>
              <w:cnfStyle w:val="000000000000" w:firstRow="0" w:lastRow="0" w:firstColumn="0" w:lastColumn="0" w:oddVBand="0" w:evenVBand="0" w:oddHBand="0" w:evenHBand="0" w:firstRowFirstColumn="0" w:firstRowLastColumn="0" w:lastRowFirstColumn="0" w:lastRowLastColumn="0"/>
            </w:pPr>
            <w:r>
              <w:t>10 K</w:t>
            </w:r>
          </w:p>
        </w:tc>
      </w:tr>
    </w:tbl>
    <w:p w14:paraId="66578987" w14:textId="77777777" w:rsidR="002A06FA" w:rsidRDefault="002A06FA" w:rsidP="00316A42">
      <w:pPr>
        <w:pStyle w:val="Normalc"/>
      </w:pPr>
    </w:p>
    <w:p w14:paraId="3F67FB51" w14:textId="08EFAC6A" w:rsidR="00316A42" w:rsidRDefault="00316A42" w:rsidP="00316A42">
      <w:pPr>
        <w:pStyle w:val="Normalc"/>
      </w:pPr>
      <w:r>
        <w:t xml:space="preserve">Nếu </w:t>
      </w:r>
      <w:r w:rsidR="00E018C1">
        <w:t xml:space="preserve">0001111111 </w:t>
      </w:r>
      <w:r w:rsidR="0006413D">
        <w:t>cần đánh dấu trên mã SSI: 10</w:t>
      </w:r>
      <w:r>
        <w:t>K</w:t>
      </w:r>
      <w:r w:rsidR="0006413D">
        <w:t>,</w:t>
      </w:r>
      <w:r>
        <w:t xml:space="preserve"> hệ thống sẽ đánh dấu giảm </w:t>
      </w:r>
      <w:r>
        <w:rPr>
          <w:b/>
          <w:bCs/>
          <w:color w:val="7030A0"/>
        </w:rPr>
        <w:t>RoomRieng</w:t>
      </w:r>
      <w:r w:rsidR="00E018C1">
        <w:rPr>
          <w:b/>
          <w:bCs/>
          <w:color w:val="7030A0"/>
        </w:rPr>
        <w:t xml:space="preserve">, </w:t>
      </w:r>
      <w:r w:rsidR="00E018C1">
        <w:rPr>
          <w:b/>
          <w:bCs/>
        </w:rPr>
        <w:t>PRoomUB</w:t>
      </w:r>
      <w:r>
        <w:t xml:space="preserve"> 10K</w:t>
      </w:r>
    </w:p>
    <w:p w14:paraId="13212CB8" w14:textId="6DB6228A" w:rsidR="00316A42" w:rsidRDefault="00316A42" w:rsidP="00316A42">
      <w:pPr>
        <w:pStyle w:val="Normalc"/>
      </w:pPr>
      <w:r>
        <w:t xml:space="preserve">Nếu </w:t>
      </w:r>
      <w:r w:rsidR="00E018C1">
        <w:t xml:space="preserve">0001222222 </w:t>
      </w:r>
      <w:r>
        <w:t>cần đánh dấu trên mã VND: 5K</w:t>
      </w:r>
      <w:r w:rsidR="0006413D">
        <w:t>,</w:t>
      </w:r>
      <w:r>
        <w:t xml:space="preserve"> hệ </w:t>
      </w:r>
      <w:r w:rsidR="00E018C1">
        <w:t>t</w:t>
      </w:r>
      <w:r>
        <w:t xml:space="preserve">hống sẽ đánh dấu giảm </w:t>
      </w:r>
      <w:r>
        <w:rPr>
          <w:b/>
          <w:bCs/>
          <w:color w:val="BF9000"/>
        </w:rPr>
        <w:t>RoomChung</w:t>
      </w:r>
      <w:r w:rsidR="00E018C1">
        <w:rPr>
          <w:b/>
          <w:bCs/>
          <w:color w:val="BF9000"/>
        </w:rPr>
        <w:t xml:space="preserve">, </w:t>
      </w:r>
      <w:r w:rsidR="00E018C1">
        <w:rPr>
          <w:b/>
          <w:bCs/>
        </w:rPr>
        <w:t>Proom TopUp</w:t>
      </w:r>
      <w:r>
        <w:rPr>
          <w:b/>
          <w:bCs/>
        </w:rPr>
        <w:t xml:space="preserve"> </w:t>
      </w:r>
      <w:r>
        <w:t>5K</w:t>
      </w:r>
    </w:p>
    <w:p w14:paraId="45430F38" w14:textId="4419CE2A" w:rsidR="002A06FA" w:rsidRDefault="00E018C1" w:rsidP="002A06FA">
      <w:pPr>
        <w:pStyle w:val="Normalc"/>
      </w:pPr>
      <w:r>
        <w:lastRenderedPageBreak/>
        <w:t>Tiếp theo n</w:t>
      </w:r>
      <w:r w:rsidR="002A06FA">
        <w:t xml:space="preserve">ếu </w:t>
      </w:r>
      <w:r>
        <w:t xml:space="preserve">0001222222 </w:t>
      </w:r>
      <w:r w:rsidR="002A06FA">
        <w:t>cần đánh dấu trên mã VND: 2</w:t>
      </w:r>
      <w:r>
        <w:t>0</w:t>
      </w:r>
      <w:r w:rsidR="0006413D">
        <w:t>0</w:t>
      </w:r>
      <w:r w:rsidR="002A06FA">
        <w:t>K</w:t>
      </w:r>
      <w:r w:rsidR="0006413D">
        <w:t>,</w:t>
      </w:r>
      <w:r w:rsidR="002A06FA">
        <w:t xml:space="preserve"> hệ </w:t>
      </w:r>
      <w:r>
        <w:t>t</w:t>
      </w:r>
      <w:r w:rsidR="002A06FA">
        <w:t xml:space="preserve">hống sẽ </w:t>
      </w:r>
      <w:r>
        <w:t xml:space="preserve">báo lỗi và không </w:t>
      </w:r>
      <w:r w:rsidR="0006413D">
        <w:t xml:space="preserve">cho thực hiện giao dịch vì </w:t>
      </w:r>
      <w:r>
        <w:t xml:space="preserve">không đủ </w:t>
      </w:r>
      <w:r>
        <w:rPr>
          <w:b/>
          <w:bCs/>
          <w:color w:val="BF9000"/>
        </w:rPr>
        <w:t>RoomChung</w:t>
      </w:r>
      <w:r>
        <w:t xml:space="preserve"> (</w:t>
      </w:r>
      <w:r>
        <w:rPr>
          <w:b/>
          <w:bCs/>
          <w:color w:val="BF9000"/>
        </w:rPr>
        <w:t>RoomChung</w:t>
      </w:r>
      <w:r>
        <w:t xml:space="preserve"> </w:t>
      </w:r>
      <w:r w:rsidR="0006413D">
        <w:t>còn lại : 200 -5 = 195</w:t>
      </w:r>
      <w:r>
        <w:t>K)</w:t>
      </w:r>
    </w:p>
    <w:p w14:paraId="7ABD3D99" w14:textId="77777777" w:rsidR="00316A42" w:rsidRDefault="00316A42" w:rsidP="00316A42">
      <w:pPr>
        <w:pStyle w:val="Normalc"/>
      </w:pPr>
    </w:p>
    <w:p w14:paraId="48F0FD9C" w14:textId="3240FD9A" w:rsidR="00316A42" w:rsidRDefault="00316A42" w:rsidP="00316A42">
      <w:pPr>
        <w:pStyle w:val="Normalc"/>
      </w:pPr>
      <w:r>
        <w:t xml:space="preserve">Nếu </w:t>
      </w:r>
      <w:r w:rsidR="00E018C1">
        <w:t>0001333333 (tuân thủ UB)</w:t>
      </w:r>
      <w:r w:rsidR="0006413D">
        <w:t xml:space="preserve"> cần đánh dấu trên mã SSI: 20</w:t>
      </w:r>
      <w:r>
        <w:t xml:space="preserve">K hệ thống sẽ  đánh dấu giảm </w:t>
      </w:r>
      <w:r>
        <w:rPr>
          <w:b/>
          <w:bCs/>
          <w:color w:val="BF9000"/>
        </w:rPr>
        <w:t>RoomChung</w:t>
      </w:r>
      <w:r w:rsidR="00E018C1">
        <w:rPr>
          <w:b/>
          <w:bCs/>
          <w:color w:val="BF9000"/>
        </w:rPr>
        <w:t xml:space="preserve">, </w:t>
      </w:r>
      <w:r w:rsidR="00E018C1">
        <w:rPr>
          <w:b/>
          <w:bCs/>
        </w:rPr>
        <w:t>PRoomUB</w:t>
      </w:r>
      <w:r>
        <w:t xml:space="preserve"> 20K</w:t>
      </w:r>
    </w:p>
    <w:p w14:paraId="603E1A38" w14:textId="34617D81" w:rsidR="00316A42" w:rsidRDefault="00316A42" w:rsidP="00316A42">
      <w:pPr>
        <w:pStyle w:val="Normalc"/>
      </w:pPr>
      <w:r>
        <w:t xml:space="preserve">Nếu </w:t>
      </w:r>
      <w:r w:rsidR="00E018C1">
        <w:t xml:space="preserve">0001333333 (tuân thủ UB) </w:t>
      </w:r>
      <w:r>
        <w:t xml:space="preserve">cần đánh dấu trên mã VND: 30K hệ hống sẽ đánh dấu giảm </w:t>
      </w:r>
      <w:r>
        <w:rPr>
          <w:b/>
          <w:bCs/>
          <w:color w:val="BF9000"/>
        </w:rPr>
        <w:t>RoomChung</w:t>
      </w:r>
      <w:r w:rsidR="00E018C1">
        <w:rPr>
          <w:b/>
          <w:bCs/>
          <w:color w:val="BF9000"/>
        </w:rPr>
        <w:t xml:space="preserve">, </w:t>
      </w:r>
      <w:r w:rsidR="00E018C1">
        <w:rPr>
          <w:b/>
          <w:bCs/>
        </w:rPr>
        <w:t>PRoomUB</w:t>
      </w:r>
      <w:r>
        <w:t xml:space="preserve"> 30K</w:t>
      </w:r>
    </w:p>
    <w:p w14:paraId="06CB140C" w14:textId="2D06FA93" w:rsidR="00E018C1" w:rsidRDefault="00E018C1" w:rsidP="00316A42">
      <w:pPr>
        <w:pStyle w:val="Normalc"/>
        <w:rPr>
          <w:b/>
        </w:rPr>
      </w:pPr>
      <w:r>
        <w:t xml:space="preserve">Nếu  0001222222 cần đánh dầu VNM </w:t>
      </w:r>
      <w:r w:rsidR="0006413D">
        <w:t>15</w:t>
      </w:r>
      <w:r>
        <w:t xml:space="preserve">K. </w:t>
      </w:r>
      <w:r w:rsidR="0006413D">
        <w:t xml:space="preserve">Hệ thồng sẽ báo lỗi và không cho thực hiện giao dịch vì không đủ </w:t>
      </w:r>
      <w:r w:rsidR="0006413D" w:rsidRPr="0006413D">
        <w:rPr>
          <w:b/>
        </w:rPr>
        <w:t>Proom TopUp</w:t>
      </w:r>
    </w:p>
    <w:p w14:paraId="6477A697" w14:textId="77777777" w:rsidR="00044EC5" w:rsidRDefault="00044EC5" w:rsidP="00316A42">
      <w:pPr>
        <w:pStyle w:val="Normalc"/>
        <w:rPr>
          <w:b/>
        </w:rPr>
      </w:pPr>
    </w:p>
    <w:p w14:paraId="587D0C66" w14:textId="505192C0" w:rsidR="00044EC5" w:rsidRDefault="00044EC5" w:rsidP="00316A42">
      <w:pPr>
        <w:pStyle w:val="Normalc"/>
      </w:pPr>
      <w:r>
        <w:rPr>
          <w:b/>
        </w:rPr>
        <w:t>Nhả đánh dấu</w:t>
      </w:r>
    </w:p>
    <w:p w14:paraId="6585585C" w14:textId="77777777" w:rsidR="00711C21" w:rsidRDefault="00044EC5" w:rsidP="00044EC5">
      <w:pPr>
        <w:pStyle w:val="NormalWeb"/>
        <w:shd w:val="clear" w:color="auto" w:fill="FFFFFF"/>
        <w:spacing w:before="120" w:beforeAutospacing="0" w:after="120" w:afterAutospacing="0" w:line="234" w:lineRule="atLeast"/>
      </w:pPr>
      <w:r>
        <w:t>Giao dịch khi phát sinh cần nhả đánh dấu, xác định các mã và số lượn</w:t>
      </w:r>
      <w:r w:rsidR="00CC0FB6">
        <w:t xml:space="preserve">g nhả đánh dấu theo nguyên tắc: </w:t>
      </w:r>
    </w:p>
    <w:p w14:paraId="39C09153" w14:textId="77777777" w:rsidR="00711C21" w:rsidRDefault="00711C21" w:rsidP="00044EC5">
      <w:pPr>
        <w:pStyle w:val="NormalWeb"/>
        <w:shd w:val="clear" w:color="auto" w:fill="FFFFFF"/>
        <w:spacing w:before="120" w:beforeAutospacing="0" w:after="120" w:afterAutospacing="0" w:line="234" w:lineRule="atLeast"/>
      </w:pPr>
      <w:r w:rsidRPr="00711C21">
        <w:rPr>
          <w:b/>
        </w:rPr>
        <w:t>Bước 1:</w:t>
      </w:r>
      <w:r>
        <w:t xml:space="preserve"> </w:t>
      </w:r>
      <w:r w:rsidR="00CC0FB6">
        <w:t xml:space="preserve">Nếu là giao dịch làm giảm chứng khoán (bán/rút/chuyển </w:t>
      </w:r>
      <w:r>
        <w:t xml:space="preserve">khoản chứng khoán). Kiểm tra: </w:t>
      </w:r>
    </w:p>
    <w:p w14:paraId="481FA1D4" w14:textId="77777777" w:rsidR="00711C21" w:rsidRDefault="00711C21" w:rsidP="00711C21">
      <w:pPr>
        <w:pStyle w:val="NormalWeb"/>
        <w:shd w:val="clear" w:color="auto" w:fill="FFFFFF"/>
        <w:spacing w:before="120" w:beforeAutospacing="0" w:after="120" w:afterAutospacing="0" w:line="234" w:lineRule="atLeast"/>
        <w:ind w:firstLine="720"/>
      </w:pPr>
      <w:r>
        <w:t>K</w:t>
      </w:r>
      <w:r w:rsidR="00CC0FB6">
        <w:t>hối lượng giao dịch</w:t>
      </w:r>
      <w:r>
        <w:t xml:space="preserve"> (lớn hơn hoặc bằng)</w:t>
      </w:r>
    </w:p>
    <w:p w14:paraId="66A48794" w14:textId="75E951CE" w:rsidR="00711C21" w:rsidRDefault="00711C21" w:rsidP="00711C21">
      <w:pPr>
        <w:pStyle w:val="NormalWeb"/>
        <w:shd w:val="clear" w:color="auto" w:fill="FFFFFF"/>
        <w:spacing w:before="120" w:beforeAutospacing="0" w:after="120" w:afterAutospacing="0" w:line="234" w:lineRule="atLeast"/>
        <w:ind w:left="720" w:firstLine="720"/>
      </w:pPr>
      <w:r>
        <w:t>Khối lượng khả dụng (trừ)</w:t>
      </w:r>
    </w:p>
    <w:p w14:paraId="6E650E46" w14:textId="0771A338" w:rsidR="00711C21" w:rsidRDefault="00711C21" w:rsidP="00711C21">
      <w:pPr>
        <w:pStyle w:val="NormalWeb"/>
        <w:shd w:val="clear" w:color="auto" w:fill="FFFFFF"/>
        <w:spacing w:before="120" w:beforeAutospacing="0" w:after="120" w:afterAutospacing="0" w:line="234" w:lineRule="atLeast"/>
        <w:ind w:left="1440" w:firstLine="720"/>
      </w:pPr>
      <w:r>
        <w:t>Phần đã đánh dấu.</w:t>
      </w:r>
    </w:p>
    <w:p w14:paraId="3F61010A" w14:textId="0DDF7C88" w:rsidR="00711C21" w:rsidRDefault="00711C21" w:rsidP="00711C21">
      <w:pPr>
        <w:pStyle w:val="NormalWeb"/>
        <w:shd w:val="clear" w:color="auto" w:fill="FFFFFF"/>
        <w:spacing w:before="120" w:beforeAutospacing="0" w:after="120" w:afterAutospacing="0" w:line="234" w:lineRule="atLeast"/>
      </w:pPr>
      <w:r>
        <w:tab/>
        <w:t xml:space="preserve">Nhả đánh dấu trên mã đang làm giao dịch với khối lượng là </w:t>
      </w:r>
    </w:p>
    <w:p w14:paraId="6ABAA404" w14:textId="77777777" w:rsidR="00711C21" w:rsidRDefault="00711C21" w:rsidP="00711C21">
      <w:pPr>
        <w:pStyle w:val="NormalWeb"/>
        <w:shd w:val="clear" w:color="auto" w:fill="FFFFFF"/>
        <w:spacing w:before="120" w:beforeAutospacing="0" w:after="120" w:afterAutospacing="0" w:line="234" w:lineRule="atLeast"/>
        <w:ind w:left="720" w:firstLine="720"/>
      </w:pPr>
      <w:r>
        <w:tab/>
      </w:r>
      <w:r>
        <w:tab/>
        <w:t>Khối lượng khả dụng (trừ)</w:t>
      </w:r>
    </w:p>
    <w:p w14:paraId="5393C1A0" w14:textId="1533171B" w:rsidR="00711C21" w:rsidRDefault="00711C21" w:rsidP="00711C21">
      <w:pPr>
        <w:pStyle w:val="NormalWeb"/>
        <w:shd w:val="clear" w:color="auto" w:fill="FFFFFF"/>
        <w:spacing w:before="120" w:beforeAutospacing="0" w:after="120" w:afterAutospacing="0" w:line="234" w:lineRule="atLeast"/>
        <w:ind w:left="2160" w:firstLine="720"/>
      </w:pPr>
      <w:r>
        <w:t>Phần đã đánh dấu</w:t>
      </w:r>
    </w:p>
    <w:p w14:paraId="632E5996" w14:textId="5D013B13" w:rsidR="00044EC5" w:rsidRDefault="00711C21" w:rsidP="00044EC5">
      <w:pPr>
        <w:pStyle w:val="NormalWeb"/>
        <w:shd w:val="clear" w:color="auto" w:fill="FFFFFF"/>
        <w:spacing w:before="120" w:beforeAutospacing="0" w:after="120" w:afterAutospacing="0" w:line="234" w:lineRule="atLeast"/>
      </w:pPr>
      <w:r w:rsidRPr="00711C21">
        <w:rPr>
          <w:b/>
        </w:rPr>
        <w:t>Bước 2:</w:t>
      </w:r>
      <w:r>
        <w:t xml:space="preserve"> Giá trị còn lại cần nhả đánh dấu t</w:t>
      </w:r>
      <w:r w:rsidR="00044EC5">
        <w:t>ính tỷ trọng giá trị nhả đánh dấu /Tổng giá trị CK đang bị đánh dấu.</w:t>
      </w:r>
    </w:p>
    <w:p w14:paraId="042FC67B" w14:textId="04F5DD4B" w:rsidR="00044EC5" w:rsidRDefault="00044EC5" w:rsidP="00044EC5">
      <w:pPr>
        <w:pStyle w:val="Normalc"/>
      </w:pPr>
      <w:r>
        <w:t xml:space="preserve">Ví Dụ: </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6"/>
        <w:gridCol w:w="2316"/>
        <w:gridCol w:w="943"/>
        <w:gridCol w:w="1985"/>
        <w:gridCol w:w="1842"/>
        <w:gridCol w:w="1187"/>
      </w:tblGrid>
      <w:tr w:rsidR="00044EC5" w14:paraId="3D6C0F9E" w14:textId="77777777" w:rsidTr="00BA7207">
        <w:trPr>
          <w:trHeight w:val="300"/>
        </w:trPr>
        <w:tc>
          <w:tcPr>
            <w:tcW w:w="1356" w:type="dxa"/>
            <w:noWrap/>
            <w:tcMar>
              <w:top w:w="0" w:type="dxa"/>
              <w:left w:w="108" w:type="dxa"/>
              <w:bottom w:w="0" w:type="dxa"/>
              <w:right w:w="108" w:type="dxa"/>
            </w:tcMar>
            <w:vAlign w:val="bottom"/>
            <w:hideMark/>
          </w:tcPr>
          <w:p w14:paraId="37DE213E" w14:textId="77777777" w:rsidR="00044EC5" w:rsidRDefault="00044EC5" w:rsidP="007C3CEB">
            <w:pPr>
              <w:pStyle w:val="Normalc"/>
              <w:rPr>
                <w:b/>
                <w:bCs/>
                <w:color w:val="000000"/>
              </w:rPr>
            </w:pPr>
            <w:r>
              <w:rPr>
                <w:b/>
                <w:bCs/>
                <w:color w:val="000000"/>
              </w:rPr>
              <w:t>Giá tr</w:t>
            </w:r>
            <w:r>
              <w:rPr>
                <w:rFonts w:ascii="Calibri" w:hAnsi="Calibri" w:cs="Calibri"/>
                <w:b/>
                <w:bCs/>
                <w:color w:val="000000"/>
              </w:rPr>
              <w:t>ị</w:t>
            </w:r>
            <w:r>
              <w:rPr>
                <w:b/>
                <w:bCs/>
                <w:color w:val="000000"/>
              </w:rPr>
              <w:t xml:space="preserve"> nh</w:t>
            </w:r>
            <w:r>
              <w:rPr>
                <w:rFonts w:ascii="Calibri" w:hAnsi="Calibri" w:cs="Calibri"/>
                <w:b/>
                <w:bCs/>
                <w:color w:val="000000"/>
              </w:rPr>
              <w:t>ả</w:t>
            </w:r>
          </w:p>
        </w:tc>
        <w:tc>
          <w:tcPr>
            <w:tcW w:w="2316" w:type="dxa"/>
            <w:noWrap/>
            <w:tcMar>
              <w:top w:w="0" w:type="dxa"/>
              <w:left w:w="108" w:type="dxa"/>
              <w:bottom w:w="0" w:type="dxa"/>
              <w:right w:w="108" w:type="dxa"/>
            </w:tcMar>
            <w:vAlign w:val="bottom"/>
            <w:hideMark/>
          </w:tcPr>
          <w:p w14:paraId="5FAE2914" w14:textId="77777777" w:rsidR="00044EC5" w:rsidRDefault="00044EC5" w:rsidP="007C3CEB">
            <w:pPr>
              <w:pStyle w:val="Normalc"/>
              <w:rPr>
                <w:color w:val="000000"/>
              </w:rPr>
            </w:pPr>
            <w:r>
              <w:rPr>
                <w:color w:val="000000"/>
              </w:rPr>
              <w:t xml:space="preserve">                 30,000,000 </w:t>
            </w:r>
          </w:p>
        </w:tc>
        <w:tc>
          <w:tcPr>
            <w:tcW w:w="943" w:type="dxa"/>
          </w:tcPr>
          <w:p w14:paraId="376AD123" w14:textId="77777777" w:rsidR="00044EC5" w:rsidRDefault="00044EC5" w:rsidP="007C3CEB">
            <w:pPr>
              <w:pStyle w:val="Normalc"/>
              <w:rPr>
                <w:color w:val="000000"/>
              </w:rPr>
            </w:pPr>
          </w:p>
        </w:tc>
        <w:tc>
          <w:tcPr>
            <w:tcW w:w="1985" w:type="dxa"/>
            <w:noWrap/>
            <w:tcMar>
              <w:top w:w="0" w:type="dxa"/>
              <w:left w:w="108" w:type="dxa"/>
              <w:bottom w:w="0" w:type="dxa"/>
              <w:right w:w="108" w:type="dxa"/>
            </w:tcMar>
            <w:vAlign w:val="bottom"/>
            <w:hideMark/>
          </w:tcPr>
          <w:p w14:paraId="17E602A2" w14:textId="77777777" w:rsidR="00044EC5" w:rsidRDefault="00044EC5" w:rsidP="007C3CEB">
            <w:pPr>
              <w:pStyle w:val="Normalc"/>
              <w:rPr>
                <w:color w:val="000000"/>
              </w:rPr>
            </w:pPr>
          </w:p>
        </w:tc>
        <w:tc>
          <w:tcPr>
            <w:tcW w:w="1842" w:type="dxa"/>
            <w:noWrap/>
            <w:tcMar>
              <w:top w:w="0" w:type="dxa"/>
              <w:left w:w="108" w:type="dxa"/>
              <w:bottom w:w="0" w:type="dxa"/>
              <w:right w:w="108" w:type="dxa"/>
            </w:tcMar>
            <w:vAlign w:val="bottom"/>
            <w:hideMark/>
          </w:tcPr>
          <w:p w14:paraId="6DFFCF4D" w14:textId="77777777" w:rsidR="00044EC5" w:rsidRDefault="00044EC5" w:rsidP="007C3CEB">
            <w:pPr>
              <w:pStyle w:val="Normalc"/>
              <w:rPr>
                <w:sz w:val="20"/>
                <w:szCs w:val="20"/>
              </w:rPr>
            </w:pPr>
          </w:p>
        </w:tc>
        <w:tc>
          <w:tcPr>
            <w:tcW w:w="1187" w:type="dxa"/>
          </w:tcPr>
          <w:p w14:paraId="09C09DA2" w14:textId="77777777" w:rsidR="00044EC5" w:rsidRDefault="00044EC5" w:rsidP="007C3CEB">
            <w:pPr>
              <w:pStyle w:val="Normalc"/>
              <w:rPr>
                <w:sz w:val="20"/>
                <w:szCs w:val="20"/>
              </w:rPr>
            </w:pPr>
          </w:p>
        </w:tc>
      </w:tr>
      <w:tr w:rsidR="00044EC5" w14:paraId="7381DDFF" w14:textId="77777777" w:rsidTr="00BA7207">
        <w:trPr>
          <w:trHeight w:val="300"/>
        </w:trPr>
        <w:tc>
          <w:tcPr>
            <w:tcW w:w="1356" w:type="dxa"/>
            <w:noWrap/>
            <w:tcMar>
              <w:top w:w="0" w:type="dxa"/>
              <w:left w:w="108" w:type="dxa"/>
              <w:bottom w:w="0" w:type="dxa"/>
              <w:right w:w="108" w:type="dxa"/>
            </w:tcMar>
            <w:vAlign w:val="bottom"/>
            <w:hideMark/>
          </w:tcPr>
          <w:p w14:paraId="759FE9FA" w14:textId="45231BCE" w:rsidR="00044EC5" w:rsidRPr="00BA7207" w:rsidRDefault="00BA7207" w:rsidP="00BA7207">
            <w:pPr>
              <w:pStyle w:val="Normalc"/>
              <w:jc w:val="left"/>
              <w:rPr>
                <w:b/>
              </w:rPr>
            </w:pPr>
            <w:r w:rsidRPr="00BA7207">
              <w:rPr>
                <w:b/>
              </w:rPr>
              <w:t>Mã CK</w:t>
            </w:r>
          </w:p>
        </w:tc>
        <w:tc>
          <w:tcPr>
            <w:tcW w:w="2316" w:type="dxa"/>
            <w:noWrap/>
            <w:tcMar>
              <w:top w:w="0" w:type="dxa"/>
              <w:left w:w="108" w:type="dxa"/>
              <w:bottom w:w="0" w:type="dxa"/>
              <w:right w:w="108" w:type="dxa"/>
            </w:tcMar>
            <w:vAlign w:val="bottom"/>
            <w:hideMark/>
          </w:tcPr>
          <w:p w14:paraId="5FDA5E0B" w14:textId="0A3BE4A6" w:rsidR="00044EC5" w:rsidRDefault="00BA7207" w:rsidP="00BA7207">
            <w:pPr>
              <w:pStyle w:val="Normalc"/>
              <w:jc w:val="left"/>
              <w:rPr>
                <w:b/>
                <w:bCs/>
                <w:color w:val="000000"/>
              </w:rPr>
            </w:pPr>
            <w:r>
              <w:rPr>
                <w:b/>
                <w:bCs/>
                <w:color w:val="000000"/>
              </w:rPr>
              <w:t>GT</w:t>
            </w:r>
            <w:r w:rsidR="00044EC5">
              <w:rPr>
                <w:b/>
                <w:bCs/>
                <w:color w:val="000000"/>
              </w:rPr>
              <w:t xml:space="preserve"> </w:t>
            </w:r>
            <w:r w:rsidR="00044EC5">
              <w:rPr>
                <w:rFonts w:ascii="Arial Narrow" w:hAnsi="Arial Narrow" w:cs="Arial Narrow"/>
                <w:b/>
                <w:bCs/>
                <w:color w:val="000000"/>
              </w:rPr>
              <w:t>đá</w:t>
            </w:r>
            <w:r w:rsidR="00044EC5">
              <w:rPr>
                <w:b/>
                <w:bCs/>
                <w:color w:val="000000"/>
              </w:rPr>
              <w:t>nh d</w:t>
            </w:r>
            <w:r w:rsidR="00044EC5">
              <w:rPr>
                <w:rFonts w:ascii="Calibri" w:hAnsi="Calibri" w:cs="Calibri"/>
                <w:b/>
                <w:bCs/>
                <w:color w:val="000000"/>
              </w:rPr>
              <w:t>ấ</w:t>
            </w:r>
            <w:r w:rsidR="00044EC5">
              <w:rPr>
                <w:b/>
                <w:bCs/>
                <w:color w:val="000000"/>
              </w:rPr>
              <w:t>u</w:t>
            </w:r>
          </w:p>
          <w:p w14:paraId="7C2A2229" w14:textId="77777777" w:rsidR="00044EC5" w:rsidRDefault="00044EC5" w:rsidP="00BA7207">
            <w:pPr>
              <w:pStyle w:val="Normalc"/>
              <w:jc w:val="left"/>
              <w:rPr>
                <w:b/>
                <w:bCs/>
                <w:color w:val="000000"/>
              </w:rPr>
            </w:pPr>
            <w:r>
              <w:rPr>
                <w:b/>
                <w:bCs/>
                <w:color w:val="000000"/>
              </w:rPr>
              <w:t>(KL đánh dấu * giá vay</w:t>
            </w:r>
            <w:r w:rsidR="00BA7207">
              <w:rPr>
                <w:b/>
                <w:bCs/>
                <w:color w:val="000000"/>
              </w:rPr>
              <w:t>)</w:t>
            </w:r>
          </w:p>
          <w:p w14:paraId="12E003E6" w14:textId="02216D48" w:rsidR="00BA7207" w:rsidRDefault="00BA7207" w:rsidP="00BA7207">
            <w:pPr>
              <w:pStyle w:val="Normalc"/>
              <w:jc w:val="left"/>
              <w:rPr>
                <w:rFonts w:ascii="Calibri" w:eastAsiaTheme="minorHAnsi" w:hAnsi="Calibri" w:cs="Calibri"/>
                <w:b/>
                <w:bCs/>
                <w:color w:val="000000"/>
                <w:sz w:val="22"/>
                <w:szCs w:val="22"/>
              </w:rPr>
            </w:pPr>
            <w:r>
              <w:rPr>
                <w:b/>
                <w:bCs/>
                <w:color w:val="000000"/>
              </w:rPr>
              <w:t>(A)</w:t>
            </w:r>
          </w:p>
        </w:tc>
        <w:tc>
          <w:tcPr>
            <w:tcW w:w="943" w:type="dxa"/>
          </w:tcPr>
          <w:p w14:paraId="576A05C6" w14:textId="77777777" w:rsidR="00044EC5" w:rsidRDefault="00044EC5" w:rsidP="00BA7207">
            <w:pPr>
              <w:pStyle w:val="Normalc"/>
              <w:jc w:val="left"/>
              <w:rPr>
                <w:b/>
                <w:bCs/>
                <w:color w:val="000000"/>
              </w:rPr>
            </w:pPr>
            <w:r>
              <w:rPr>
                <w:b/>
                <w:bCs/>
                <w:color w:val="000000"/>
              </w:rPr>
              <w:t>Giá vay</w:t>
            </w:r>
          </w:p>
          <w:p w14:paraId="37024D92" w14:textId="196C53A0" w:rsidR="00BA7207" w:rsidRDefault="00BA7207" w:rsidP="00BA7207">
            <w:pPr>
              <w:pStyle w:val="Normalc"/>
              <w:jc w:val="left"/>
              <w:rPr>
                <w:b/>
                <w:bCs/>
                <w:color w:val="000000"/>
              </w:rPr>
            </w:pPr>
            <w:r>
              <w:rPr>
                <w:b/>
                <w:bCs/>
                <w:color w:val="000000"/>
              </w:rPr>
              <w:t>(B)</w:t>
            </w:r>
          </w:p>
        </w:tc>
        <w:tc>
          <w:tcPr>
            <w:tcW w:w="1985" w:type="dxa"/>
            <w:noWrap/>
            <w:tcMar>
              <w:top w:w="0" w:type="dxa"/>
              <w:left w:w="108" w:type="dxa"/>
              <w:bottom w:w="0" w:type="dxa"/>
              <w:right w:w="108" w:type="dxa"/>
            </w:tcMar>
            <w:vAlign w:val="bottom"/>
            <w:hideMark/>
          </w:tcPr>
          <w:p w14:paraId="3F343A36" w14:textId="77777777" w:rsidR="00044EC5" w:rsidRDefault="00044EC5" w:rsidP="00BA7207">
            <w:pPr>
              <w:pStyle w:val="Normalc"/>
              <w:jc w:val="left"/>
              <w:rPr>
                <w:b/>
                <w:bCs/>
                <w:color w:val="000000"/>
              </w:rPr>
            </w:pPr>
            <w:r>
              <w:rPr>
                <w:b/>
                <w:bCs/>
                <w:color w:val="000000"/>
              </w:rPr>
              <w:t>T</w:t>
            </w:r>
            <w:r>
              <w:rPr>
                <w:rFonts w:ascii="Calibri" w:hAnsi="Calibri" w:cs="Calibri"/>
                <w:b/>
                <w:bCs/>
                <w:color w:val="000000"/>
              </w:rPr>
              <w:t>ỷ</w:t>
            </w:r>
            <w:r>
              <w:rPr>
                <w:b/>
                <w:bCs/>
                <w:color w:val="000000"/>
              </w:rPr>
              <w:t xml:space="preserve"> tr</w:t>
            </w:r>
            <w:r>
              <w:rPr>
                <w:rFonts w:ascii="Calibri" w:hAnsi="Calibri" w:cs="Calibri"/>
                <w:b/>
                <w:bCs/>
                <w:color w:val="000000"/>
              </w:rPr>
              <w:t>ọ</w:t>
            </w:r>
            <w:r>
              <w:rPr>
                <w:b/>
                <w:bCs/>
                <w:color w:val="000000"/>
              </w:rPr>
              <w:t xml:space="preserve">ng </w:t>
            </w:r>
          </w:p>
          <w:p w14:paraId="6BD0F1AC" w14:textId="77777777" w:rsidR="00BA7207" w:rsidRDefault="00BA7207" w:rsidP="00BA7207">
            <w:pPr>
              <w:pStyle w:val="Normalc"/>
              <w:jc w:val="left"/>
              <w:rPr>
                <w:b/>
                <w:bCs/>
                <w:color w:val="000000"/>
              </w:rPr>
            </w:pPr>
            <w:r>
              <w:rPr>
                <w:b/>
                <w:bCs/>
                <w:color w:val="000000"/>
              </w:rPr>
              <w:t>(GT đánh dấu/Tổng GD đánh dâu)</w:t>
            </w:r>
          </w:p>
          <w:p w14:paraId="6E66AAA9" w14:textId="18878A6F" w:rsidR="00BA7207" w:rsidRDefault="00BA7207" w:rsidP="00BA7207">
            <w:pPr>
              <w:pStyle w:val="Normalc"/>
              <w:jc w:val="left"/>
              <w:rPr>
                <w:b/>
                <w:bCs/>
                <w:color w:val="000000"/>
              </w:rPr>
            </w:pPr>
            <w:r>
              <w:rPr>
                <w:b/>
                <w:bCs/>
                <w:color w:val="000000"/>
              </w:rPr>
              <w:t>(C)</w:t>
            </w:r>
          </w:p>
        </w:tc>
        <w:tc>
          <w:tcPr>
            <w:tcW w:w="1842" w:type="dxa"/>
            <w:noWrap/>
            <w:tcMar>
              <w:top w:w="0" w:type="dxa"/>
              <w:left w:w="108" w:type="dxa"/>
              <w:bottom w:w="0" w:type="dxa"/>
              <w:right w:w="108" w:type="dxa"/>
            </w:tcMar>
            <w:vAlign w:val="bottom"/>
            <w:hideMark/>
          </w:tcPr>
          <w:p w14:paraId="22D6721C" w14:textId="77777777" w:rsidR="00044EC5" w:rsidRDefault="00044EC5" w:rsidP="00BA7207">
            <w:pPr>
              <w:pStyle w:val="Normalc"/>
              <w:jc w:val="left"/>
              <w:rPr>
                <w:b/>
                <w:bCs/>
                <w:color w:val="000000"/>
              </w:rPr>
            </w:pPr>
            <w:r>
              <w:rPr>
                <w:b/>
                <w:bCs/>
                <w:color w:val="000000"/>
              </w:rPr>
              <w:t> Giá tr</w:t>
            </w:r>
            <w:r>
              <w:rPr>
                <w:rFonts w:ascii="Calibri" w:hAnsi="Calibri" w:cs="Calibri"/>
                <w:b/>
                <w:bCs/>
                <w:color w:val="000000"/>
              </w:rPr>
              <w:t>ị</w:t>
            </w:r>
            <w:r>
              <w:rPr>
                <w:b/>
                <w:bCs/>
                <w:color w:val="000000"/>
              </w:rPr>
              <w:t xml:space="preserve"> nh</w:t>
            </w:r>
            <w:r>
              <w:rPr>
                <w:rFonts w:ascii="Calibri" w:hAnsi="Calibri" w:cs="Calibri"/>
                <w:b/>
                <w:bCs/>
                <w:color w:val="000000"/>
              </w:rPr>
              <w:t>ả</w:t>
            </w:r>
            <w:r>
              <w:rPr>
                <w:rFonts w:ascii="Arial Narrow" w:hAnsi="Arial Narrow" w:cs="Arial Narrow"/>
                <w:b/>
                <w:bCs/>
                <w:color w:val="000000"/>
              </w:rPr>
              <w:t> </w:t>
            </w:r>
            <w:r>
              <w:rPr>
                <w:b/>
                <w:bCs/>
                <w:color w:val="000000"/>
              </w:rPr>
              <w:t xml:space="preserve"> </w:t>
            </w:r>
          </w:p>
          <w:p w14:paraId="73AE0050" w14:textId="17E44EFA" w:rsidR="00BA7207" w:rsidRDefault="00BA7207" w:rsidP="00BA7207">
            <w:pPr>
              <w:pStyle w:val="Normalc"/>
              <w:jc w:val="left"/>
              <w:rPr>
                <w:b/>
                <w:bCs/>
                <w:color w:val="000000"/>
              </w:rPr>
            </w:pPr>
            <w:r>
              <w:rPr>
                <w:b/>
                <w:bCs/>
                <w:color w:val="000000"/>
              </w:rPr>
              <w:t>(D)=C*Giá trị nhả</w:t>
            </w:r>
          </w:p>
        </w:tc>
        <w:tc>
          <w:tcPr>
            <w:tcW w:w="1187" w:type="dxa"/>
          </w:tcPr>
          <w:p w14:paraId="2CB68624" w14:textId="77777777" w:rsidR="00044EC5" w:rsidRDefault="00044EC5" w:rsidP="00BA7207">
            <w:pPr>
              <w:pStyle w:val="Normalc"/>
              <w:jc w:val="left"/>
              <w:rPr>
                <w:b/>
                <w:bCs/>
                <w:color w:val="000000"/>
              </w:rPr>
            </w:pPr>
            <w:r>
              <w:rPr>
                <w:b/>
                <w:bCs/>
                <w:color w:val="000000"/>
              </w:rPr>
              <w:t>KL nhả</w:t>
            </w:r>
          </w:p>
          <w:p w14:paraId="754F050E" w14:textId="12D2B2BB" w:rsidR="00BA7207" w:rsidRDefault="00BA7207" w:rsidP="00BA7207">
            <w:pPr>
              <w:pStyle w:val="Normalc"/>
              <w:jc w:val="left"/>
              <w:rPr>
                <w:b/>
                <w:bCs/>
                <w:color w:val="000000"/>
              </w:rPr>
            </w:pPr>
            <w:r>
              <w:rPr>
                <w:b/>
                <w:bCs/>
                <w:color w:val="000000"/>
              </w:rPr>
              <w:t>(E)=(D)/(B)</w:t>
            </w:r>
          </w:p>
        </w:tc>
      </w:tr>
      <w:tr w:rsidR="00044EC5" w14:paraId="28F52D9F" w14:textId="77777777" w:rsidTr="00BA7207">
        <w:trPr>
          <w:trHeight w:val="300"/>
        </w:trPr>
        <w:tc>
          <w:tcPr>
            <w:tcW w:w="1356" w:type="dxa"/>
            <w:noWrap/>
            <w:tcMar>
              <w:top w:w="0" w:type="dxa"/>
              <w:left w:w="108" w:type="dxa"/>
              <w:bottom w:w="0" w:type="dxa"/>
              <w:right w:w="108" w:type="dxa"/>
            </w:tcMar>
            <w:vAlign w:val="bottom"/>
            <w:hideMark/>
          </w:tcPr>
          <w:p w14:paraId="48151366" w14:textId="77777777" w:rsidR="00044EC5" w:rsidRDefault="00044EC5" w:rsidP="007C3CEB">
            <w:pPr>
              <w:pStyle w:val="Normalc"/>
              <w:rPr>
                <w:rFonts w:ascii="Calibri" w:eastAsiaTheme="minorHAnsi" w:hAnsi="Calibri" w:cs="Calibri"/>
                <w:color w:val="000000"/>
                <w:sz w:val="22"/>
                <w:szCs w:val="22"/>
              </w:rPr>
            </w:pPr>
            <w:r>
              <w:rPr>
                <w:color w:val="000000"/>
              </w:rPr>
              <w:t>ACB</w:t>
            </w:r>
          </w:p>
        </w:tc>
        <w:tc>
          <w:tcPr>
            <w:tcW w:w="2316" w:type="dxa"/>
            <w:noWrap/>
            <w:tcMar>
              <w:top w:w="0" w:type="dxa"/>
              <w:left w:w="108" w:type="dxa"/>
              <w:bottom w:w="0" w:type="dxa"/>
              <w:right w:w="108" w:type="dxa"/>
            </w:tcMar>
            <w:vAlign w:val="bottom"/>
            <w:hideMark/>
          </w:tcPr>
          <w:p w14:paraId="6B9616EE" w14:textId="77777777" w:rsidR="00044EC5" w:rsidRDefault="00044EC5" w:rsidP="007C3CEB">
            <w:pPr>
              <w:pStyle w:val="Normalc"/>
              <w:rPr>
                <w:color w:val="000000"/>
              </w:rPr>
            </w:pPr>
            <w:r>
              <w:rPr>
                <w:color w:val="000000"/>
              </w:rPr>
              <w:t xml:space="preserve">              200,000,000 </w:t>
            </w:r>
          </w:p>
        </w:tc>
        <w:tc>
          <w:tcPr>
            <w:tcW w:w="943" w:type="dxa"/>
          </w:tcPr>
          <w:p w14:paraId="77FA915C" w14:textId="77777777" w:rsidR="00044EC5" w:rsidRDefault="00044EC5" w:rsidP="007C3CEB">
            <w:pPr>
              <w:pStyle w:val="Normalc"/>
              <w:rPr>
                <w:color w:val="000000"/>
              </w:rPr>
            </w:pPr>
            <w:r>
              <w:rPr>
                <w:color w:val="000000"/>
              </w:rPr>
              <w:t>20,000</w:t>
            </w:r>
          </w:p>
        </w:tc>
        <w:tc>
          <w:tcPr>
            <w:tcW w:w="1985" w:type="dxa"/>
            <w:noWrap/>
            <w:tcMar>
              <w:top w:w="0" w:type="dxa"/>
              <w:left w:w="108" w:type="dxa"/>
              <w:bottom w:w="0" w:type="dxa"/>
              <w:right w:w="108" w:type="dxa"/>
            </w:tcMar>
            <w:vAlign w:val="bottom"/>
            <w:hideMark/>
          </w:tcPr>
          <w:p w14:paraId="62A75BA6" w14:textId="77777777" w:rsidR="00044EC5" w:rsidRDefault="00044EC5" w:rsidP="007C3CEB">
            <w:pPr>
              <w:pStyle w:val="Normalc"/>
              <w:rPr>
                <w:color w:val="000000"/>
              </w:rPr>
            </w:pPr>
            <w:r>
              <w:rPr>
                <w:color w:val="000000"/>
              </w:rPr>
              <w:t xml:space="preserve">   0.83 </w:t>
            </w:r>
          </w:p>
        </w:tc>
        <w:tc>
          <w:tcPr>
            <w:tcW w:w="1842" w:type="dxa"/>
            <w:noWrap/>
            <w:tcMar>
              <w:top w:w="0" w:type="dxa"/>
              <w:left w:w="108" w:type="dxa"/>
              <w:bottom w:w="0" w:type="dxa"/>
              <w:right w:w="108" w:type="dxa"/>
            </w:tcMar>
            <w:vAlign w:val="bottom"/>
            <w:hideMark/>
          </w:tcPr>
          <w:p w14:paraId="4973D86E" w14:textId="77777777" w:rsidR="00044EC5" w:rsidRDefault="00044EC5" w:rsidP="007C3CEB">
            <w:pPr>
              <w:pStyle w:val="Normalc"/>
              <w:rPr>
                <w:color w:val="000000"/>
              </w:rPr>
            </w:pPr>
            <w:r>
              <w:rPr>
                <w:color w:val="000000"/>
              </w:rPr>
              <w:t xml:space="preserve">        24,896,266 </w:t>
            </w:r>
          </w:p>
        </w:tc>
        <w:tc>
          <w:tcPr>
            <w:tcW w:w="1187" w:type="dxa"/>
          </w:tcPr>
          <w:p w14:paraId="7C42C7BA" w14:textId="77777777" w:rsidR="00044EC5" w:rsidRDefault="00044EC5" w:rsidP="007C3CEB">
            <w:pPr>
              <w:pStyle w:val="Normalc"/>
              <w:rPr>
                <w:color w:val="000000"/>
              </w:rPr>
            </w:pPr>
            <w:r>
              <w:rPr>
                <w:color w:val="000000"/>
              </w:rPr>
              <w:t>1,249</w:t>
            </w:r>
          </w:p>
        </w:tc>
      </w:tr>
      <w:tr w:rsidR="00044EC5" w14:paraId="16AB14D4" w14:textId="77777777" w:rsidTr="00BA7207">
        <w:trPr>
          <w:trHeight w:val="300"/>
        </w:trPr>
        <w:tc>
          <w:tcPr>
            <w:tcW w:w="1356" w:type="dxa"/>
            <w:noWrap/>
            <w:tcMar>
              <w:top w:w="0" w:type="dxa"/>
              <w:left w:w="108" w:type="dxa"/>
              <w:bottom w:w="0" w:type="dxa"/>
              <w:right w:w="108" w:type="dxa"/>
            </w:tcMar>
            <w:vAlign w:val="bottom"/>
            <w:hideMark/>
          </w:tcPr>
          <w:p w14:paraId="60E3FAC3" w14:textId="77777777" w:rsidR="00044EC5" w:rsidRDefault="00044EC5" w:rsidP="007C3CEB">
            <w:pPr>
              <w:pStyle w:val="Normalc"/>
              <w:rPr>
                <w:color w:val="000000"/>
              </w:rPr>
            </w:pPr>
            <w:r>
              <w:rPr>
                <w:color w:val="000000"/>
              </w:rPr>
              <w:t>VNM</w:t>
            </w:r>
          </w:p>
        </w:tc>
        <w:tc>
          <w:tcPr>
            <w:tcW w:w="2316" w:type="dxa"/>
            <w:noWrap/>
            <w:tcMar>
              <w:top w:w="0" w:type="dxa"/>
              <w:left w:w="108" w:type="dxa"/>
              <w:bottom w:w="0" w:type="dxa"/>
              <w:right w:w="108" w:type="dxa"/>
            </w:tcMar>
            <w:vAlign w:val="bottom"/>
            <w:hideMark/>
          </w:tcPr>
          <w:p w14:paraId="2517E80D" w14:textId="77777777" w:rsidR="00044EC5" w:rsidRDefault="00044EC5" w:rsidP="007C3CEB">
            <w:pPr>
              <w:pStyle w:val="Normalc"/>
              <w:rPr>
                <w:color w:val="000000"/>
              </w:rPr>
            </w:pPr>
            <w:r>
              <w:rPr>
                <w:color w:val="000000"/>
              </w:rPr>
              <w:t xml:space="preserve">                 30,000,000 </w:t>
            </w:r>
          </w:p>
        </w:tc>
        <w:tc>
          <w:tcPr>
            <w:tcW w:w="943" w:type="dxa"/>
          </w:tcPr>
          <w:p w14:paraId="212E1311" w14:textId="77777777" w:rsidR="00044EC5" w:rsidRDefault="00044EC5" w:rsidP="007C3CEB">
            <w:pPr>
              <w:pStyle w:val="Normalc"/>
              <w:rPr>
                <w:color w:val="000000"/>
              </w:rPr>
            </w:pPr>
            <w:r>
              <w:rPr>
                <w:color w:val="000000"/>
              </w:rPr>
              <w:t>25,000</w:t>
            </w:r>
          </w:p>
        </w:tc>
        <w:tc>
          <w:tcPr>
            <w:tcW w:w="1985" w:type="dxa"/>
            <w:noWrap/>
            <w:tcMar>
              <w:top w:w="0" w:type="dxa"/>
              <w:left w:w="108" w:type="dxa"/>
              <w:bottom w:w="0" w:type="dxa"/>
              <w:right w:w="108" w:type="dxa"/>
            </w:tcMar>
            <w:vAlign w:val="bottom"/>
            <w:hideMark/>
          </w:tcPr>
          <w:p w14:paraId="7F9E2C91" w14:textId="77777777" w:rsidR="00044EC5" w:rsidRDefault="00044EC5" w:rsidP="007C3CEB">
            <w:pPr>
              <w:pStyle w:val="Normalc"/>
              <w:rPr>
                <w:color w:val="000000"/>
              </w:rPr>
            </w:pPr>
            <w:r>
              <w:rPr>
                <w:color w:val="000000"/>
              </w:rPr>
              <w:t xml:space="preserve">   0.12 </w:t>
            </w:r>
          </w:p>
        </w:tc>
        <w:tc>
          <w:tcPr>
            <w:tcW w:w="1842" w:type="dxa"/>
            <w:noWrap/>
            <w:tcMar>
              <w:top w:w="0" w:type="dxa"/>
              <w:left w:w="108" w:type="dxa"/>
              <w:bottom w:w="0" w:type="dxa"/>
              <w:right w:w="108" w:type="dxa"/>
            </w:tcMar>
            <w:vAlign w:val="bottom"/>
            <w:hideMark/>
          </w:tcPr>
          <w:p w14:paraId="7220BC1F" w14:textId="77777777" w:rsidR="00044EC5" w:rsidRDefault="00044EC5" w:rsidP="007C3CEB">
            <w:pPr>
              <w:pStyle w:val="Normalc"/>
              <w:rPr>
                <w:color w:val="000000"/>
              </w:rPr>
            </w:pPr>
            <w:r>
              <w:rPr>
                <w:color w:val="000000"/>
              </w:rPr>
              <w:t xml:space="preserve">          3,734,440 </w:t>
            </w:r>
          </w:p>
        </w:tc>
        <w:tc>
          <w:tcPr>
            <w:tcW w:w="1187" w:type="dxa"/>
          </w:tcPr>
          <w:p w14:paraId="6CDDDE6E" w14:textId="77777777" w:rsidR="00044EC5" w:rsidRDefault="00044EC5" w:rsidP="007C3CEB">
            <w:pPr>
              <w:pStyle w:val="Normalc"/>
              <w:rPr>
                <w:color w:val="000000"/>
              </w:rPr>
            </w:pPr>
            <w:r>
              <w:rPr>
                <w:color w:val="000000"/>
              </w:rPr>
              <w:t>149</w:t>
            </w:r>
          </w:p>
        </w:tc>
      </w:tr>
      <w:tr w:rsidR="00044EC5" w14:paraId="659095BF" w14:textId="77777777" w:rsidTr="00BA7207">
        <w:trPr>
          <w:trHeight w:val="300"/>
        </w:trPr>
        <w:tc>
          <w:tcPr>
            <w:tcW w:w="1356" w:type="dxa"/>
            <w:noWrap/>
            <w:tcMar>
              <w:top w:w="0" w:type="dxa"/>
              <w:left w:w="108" w:type="dxa"/>
              <w:bottom w:w="0" w:type="dxa"/>
              <w:right w:w="108" w:type="dxa"/>
            </w:tcMar>
            <w:vAlign w:val="bottom"/>
            <w:hideMark/>
          </w:tcPr>
          <w:p w14:paraId="3C4ACE06" w14:textId="77777777" w:rsidR="00044EC5" w:rsidRDefault="00044EC5" w:rsidP="007C3CEB">
            <w:pPr>
              <w:pStyle w:val="Normalc"/>
              <w:rPr>
                <w:color w:val="000000"/>
              </w:rPr>
            </w:pPr>
            <w:r>
              <w:rPr>
                <w:color w:val="000000"/>
              </w:rPr>
              <w:t>SSI</w:t>
            </w:r>
          </w:p>
        </w:tc>
        <w:tc>
          <w:tcPr>
            <w:tcW w:w="2316" w:type="dxa"/>
            <w:noWrap/>
            <w:tcMar>
              <w:top w:w="0" w:type="dxa"/>
              <w:left w:w="108" w:type="dxa"/>
              <w:bottom w:w="0" w:type="dxa"/>
              <w:right w:w="108" w:type="dxa"/>
            </w:tcMar>
            <w:vAlign w:val="bottom"/>
            <w:hideMark/>
          </w:tcPr>
          <w:p w14:paraId="1CCEA12F" w14:textId="77777777" w:rsidR="00044EC5" w:rsidRDefault="00044EC5" w:rsidP="007C3CEB">
            <w:pPr>
              <w:pStyle w:val="Normalc"/>
              <w:rPr>
                <w:color w:val="000000"/>
              </w:rPr>
            </w:pPr>
            <w:r>
              <w:rPr>
                <w:color w:val="000000"/>
              </w:rPr>
              <w:t xml:space="preserve">                 11,000,000 </w:t>
            </w:r>
          </w:p>
        </w:tc>
        <w:tc>
          <w:tcPr>
            <w:tcW w:w="943" w:type="dxa"/>
          </w:tcPr>
          <w:p w14:paraId="3E0A5C38" w14:textId="77777777" w:rsidR="00044EC5" w:rsidRDefault="00044EC5" w:rsidP="007C3CEB">
            <w:pPr>
              <w:pStyle w:val="Normalc"/>
              <w:rPr>
                <w:color w:val="000000"/>
              </w:rPr>
            </w:pPr>
            <w:r>
              <w:rPr>
                <w:color w:val="000000"/>
              </w:rPr>
              <w:t>10,000</w:t>
            </w:r>
          </w:p>
        </w:tc>
        <w:tc>
          <w:tcPr>
            <w:tcW w:w="1985" w:type="dxa"/>
            <w:noWrap/>
            <w:tcMar>
              <w:top w:w="0" w:type="dxa"/>
              <w:left w:w="108" w:type="dxa"/>
              <w:bottom w:w="0" w:type="dxa"/>
              <w:right w:w="108" w:type="dxa"/>
            </w:tcMar>
            <w:vAlign w:val="bottom"/>
            <w:hideMark/>
          </w:tcPr>
          <w:p w14:paraId="2E80A983" w14:textId="77777777" w:rsidR="00044EC5" w:rsidRDefault="00044EC5" w:rsidP="007C3CEB">
            <w:pPr>
              <w:pStyle w:val="Normalc"/>
              <w:rPr>
                <w:color w:val="000000"/>
              </w:rPr>
            </w:pPr>
            <w:r>
              <w:rPr>
                <w:color w:val="000000"/>
              </w:rPr>
              <w:t xml:space="preserve">   0.05 </w:t>
            </w:r>
          </w:p>
        </w:tc>
        <w:tc>
          <w:tcPr>
            <w:tcW w:w="1842" w:type="dxa"/>
            <w:noWrap/>
            <w:tcMar>
              <w:top w:w="0" w:type="dxa"/>
              <w:left w:w="108" w:type="dxa"/>
              <w:bottom w:w="0" w:type="dxa"/>
              <w:right w:w="108" w:type="dxa"/>
            </w:tcMar>
            <w:vAlign w:val="bottom"/>
            <w:hideMark/>
          </w:tcPr>
          <w:p w14:paraId="18F3BFEA" w14:textId="77777777" w:rsidR="00044EC5" w:rsidRDefault="00044EC5" w:rsidP="007C3CEB">
            <w:pPr>
              <w:pStyle w:val="Normalc"/>
              <w:rPr>
                <w:color w:val="000000"/>
              </w:rPr>
            </w:pPr>
            <w:r>
              <w:rPr>
                <w:color w:val="000000"/>
              </w:rPr>
              <w:t xml:space="preserve">          1,369,294 </w:t>
            </w:r>
          </w:p>
        </w:tc>
        <w:tc>
          <w:tcPr>
            <w:tcW w:w="1187" w:type="dxa"/>
          </w:tcPr>
          <w:p w14:paraId="5A1625C2" w14:textId="77777777" w:rsidR="00044EC5" w:rsidRDefault="00044EC5" w:rsidP="007C3CEB">
            <w:pPr>
              <w:pStyle w:val="Normalc"/>
              <w:rPr>
                <w:color w:val="000000"/>
              </w:rPr>
            </w:pPr>
            <w:r>
              <w:rPr>
                <w:color w:val="000000"/>
              </w:rPr>
              <w:t>136</w:t>
            </w:r>
          </w:p>
          <w:p w14:paraId="1EB374B2" w14:textId="77777777" w:rsidR="00044EC5" w:rsidRDefault="00044EC5" w:rsidP="007C3CEB">
            <w:pPr>
              <w:pStyle w:val="Normalc"/>
              <w:rPr>
                <w:color w:val="000000"/>
              </w:rPr>
            </w:pPr>
          </w:p>
        </w:tc>
      </w:tr>
    </w:tbl>
    <w:p w14:paraId="7F5CBCCF" w14:textId="77777777" w:rsidR="007C3CEB" w:rsidRDefault="007C3CEB" w:rsidP="007C3CEB">
      <w:pPr>
        <w:pStyle w:val="Normalc"/>
        <w:rPr>
          <w:b/>
        </w:rPr>
      </w:pPr>
    </w:p>
    <w:p w14:paraId="183C7891" w14:textId="4936DE1B" w:rsidR="007C3CEB" w:rsidRPr="007C3CEB" w:rsidRDefault="007C3CEB" w:rsidP="007C3CEB">
      <w:pPr>
        <w:pStyle w:val="Normalc"/>
        <w:rPr>
          <w:b/>
        </w:rPr>
      </w:pPr>
      <w:r w:rsidRPr="007C3CEB">
        <w:rPr>
          <w:b/>
        </w:rPr>
        <w:t>Ảnh hưởng</w:t>
      </w:r>
    </w:p>
    <w:p w14:paraId="62EA150F" w14:textId="31446FF8" w:rsidR="007C3CEB" w:rsidRDefault="007C3CEB" w:rsidP="007C3CEB">
      <w:pPr>
        <w:pStyle w:val="cGDD1"/>
      </w:pPr>
      <w:r>
        <w:t>Toàn bộ các giao dịch hạch toán tiền, chứng khoán trên hệ thống:</w:t>
      </w:r>
    </w:p>
    <w:p w14:paraId="045052C7" w14:textId="77777777" w:rsidR="007C3CEB" w:rsidRDefault="007C3CEB" w:rsidP="002F6083">
      <w:pPr>
        <w:pStyle w:val="cGDD1"/>
        <w:numPr>
          <w:ilvl w:val="0"/>
          <w:numId w:val="10"/>
        </w:numPr>
      </w:pPr>
      <w:r>
        <w:t>Đặt/hủy/sửa lệnh</w:t>
      </w:r>
    </w:p>
    <w:p w14:paraId="18843F23" w14:textId="77777777" w:rsidR="007C3CEB" w:rsidRDefault="007C3CEB" w:rsidP="002F6083">
      <w:pPr>
        <w:pStyle w:val="cGDD1"/>
        <w:numPr>
          <w:ilvl w:val="0"/>
          <w:numId w:val="10"/>
        </w:numPr>
      </w:pPr>
      <w:r>
        <w:t>0088</w:t>
      </w:r>
      <w:r>
        <w:tab/>
        <w:t>Yêu cầu đóng Tiểu khoản</w:t>
      </w:r>
    </w:p>
    <w:p w14:paraId="2476E6F3" w14:textId="77777777" w:rsidR="007C3CEB" w:rsidRDefault="007C3CEB" w:rsidP="002F6083">
      <w:pPr>
        <w:pStyle w:val="cGDD1"/>
        <w:numPr>
          <w:ilvl w:val="0"/>
          <w:numId w:val="10"/>
        </w:numPr>
      </w:pPr>
      <w:r>
        <w:t>1101</w:t>
      </w:r>
      <w:r>
        <w:tab/>
        <w:t>Chuyển khoản tiền ra ngân hàng</w:t>
      </w:r>
    </w:p>
    <w:p w14:paraId="0086CBD4" w14:textId="77777777" w:rsidR="007C3CEB" w:rsidRDefault="007C3CEB" w:rsidP="002F6083">
      <w:pPr>
        <w:pStyle w:val="cGDD1"/>
        <w:numPr>
          <w:ilvl w:val="0"/>
          <w:numId w:val="10"/>
        </w:numPr>
      </w:pPr>
      <w:r>
        <w:t>1105</w:t>
      </w:r>
      <w:r>
        <w:tab/>
        <w:t>Thu phí</w:t>
      </w:r>
    </w:p>
    <w:p w14:paraId="4E46256F" w14:textId="77777777" w:rsidR="007C3CEB" w:rsidRDefault="007C3CEB" w:rsidP="002F6083">
      <w:pPr>
        <w:pStyle w:val="cGDD1"/>
        <w:numPr>
          <w:ilvl w:val="0"/>
          <w:numId w:val="10"/>
        </w:numPr>
      </w:pPr>
      <w:r>
        <w:t>1111</w:t>
      </w:r>
      <w:r>
        <w:tab/>
        <w:t>Chuyển khoản tiền ra ngân hàng (Tele)</w:t>
      </w:r>
    </w:p>
    <w:p w14:paraId="7416ED9C" w14:textId="77777777" w:rsidR="007C3CEB" w:rsidRDefault="007C3CEB" w:rsidP="002F6083">
      <w:pPr>
        <w:pStyle w:val="cGDD1"/>
        <w:numPr>
          <w:ilvl w:val="0"/>
          <w:numId w:val="10"/>
        </w:numPr>
      </w:pPr>
      <w:r>
        <w:t>1113</w:t>
      </w:r>
      <w:r>
        <w:tab/>
        <w:t>Cắt tiền dịch vụ/SMS cảnh báo</w:t>
      </w:r>
    </w:p>
    <w:p w14:paraId="2EA6809E" w14:textId="77777777" w:rsidR="007C3CEB" w:rsidRDefault="007C3CEB" w:rsidP="002F6083">
      <w:pPr>
        <w:pStyle w:val="cGDD1"/>
        <w:numPr>
          <w:ilvl w:val="0"/>
          <w:numId w:val="10"/>
        </w:numPr>
      </w:pPr>
      <w:r>
        <w:lastRenderedPageBreak/>
        <w:t>1114</w:t>
      </w:r>
      <w:r>
        <w:tab/>
        <w:t>Từ chối chuyển khoản tiền ra ngân hàng</w:t>
      </w:r>
    </w:p>
    <w:p w14:paraId="44A10C7C" w14:textId="77777777" w:rsidR="007C3CEB" w:rsidRDefault="007C3CEB" w:rsidP="002F6083">
      <w:pPr>
        <w:pStyle w:val="cGDD1"/>
        <w:numPr>
          <w:ilvl w:val="0"/>
          <w:numId w:val="10"/>
        </w:numPr>
      </w:pPr>
      <w:r>
        <w:t>1120</w:t>
      </w:r>
      <w:r>
        <w:tab/>
        <w:t>Chuyển khoản nội bộ</w:t>
      </w:r>
    </w:p>
    <w:p w14:paraId="7168B7C7" w14:textId="77777777" w:rsidR="007C3CEB" w:rsidRDefault="007C3CEB" w:rsidP="002F6083">
      <w:pPr>
        <w:pStyle w:val="cGDD1"/>
        <w:numPr>
          <w:ilvl w:val="0"/>
          <w:numId w:val="10"/>
        </w:numPr>
      </w:pPr>
      <w:r>
        <w:t>1130</w:t>
      </w:r>
      <w:r>
        <w:tab/>
        <w:t>Chuyển khoản nội bộ (Tele)</w:t>
      </w:r>
    </w:p>
    <w:p w14:paraId="595F391D" w14:textId="77777777" w:rsidR="007C3CEB" w:rsidRDefault="007C3CEB" w:rsidP="002F6083">
      <w:pPr>
        <w:pStyle w:val="cGDD1"/>
        <w:numPr>
          <w:ilvl w:val="0"/>
          <w:numId w:val="10"/>
        </w:numPr>
      </w:pPr>
      <w:r>
        <w:t>1131</w:t>
      </w:r>
      <w:r>
        <w:tab/>
        <w:t>Nộp tiền mặt</w:t>
      </w:r>
    </w:p>
    <w:p w14:paraId="351EF610" w14:textId="77777777" w:rsidR="007C3CEB" w:rsidRDefault="007C3CEB" w:rsidP="002F6083">
      <w:pPr>
        <w:pStyle w:val="cGDD1"/>
        <w:numPr>
          <w:ilvl w:val="0"/>
          <w:numId w:val="10"/>
        </w:numPr>
      </w:pPr>
      <w:r>
        <w:t>1132</w:t>
      </w:r>
      <w:r>
        <w:tab/>
        <w:t>Rút tiền mặt</w:t>
      </w:r>
    </w:p>
    <w:p w14:paraId="7FD28632" w14:textId="77777777" w:rsidR="007C3CEB" w:rsidRDefault="007C3CEB" w:rsidP="002F6083">
      <w:pPr>
        <w:pStyle w:val="cGDD1"/>
        <w:numPr>
          <w:ilvl w:val="0"/>
          <w:numId w:val="10"/>
        </w:numPr>
      </w:pPr>
      <w:r>
        <w:t>1133</w:t>
      </w:r>
      <w:r>
        <w:tab/>
        <w:t>Chuyển khoản tiền ra bên ngoài (với CMND)</w:t>
      </w:r>
    </w:p>
    <w:p w14:paraId="4A7329D2" w14:textId="77777777" w:rsidR="007C3CEB" w:rsidRDefault="007C3CEB" w:rsidP="002F6083">
      <w:pPr>
        <w:pStyle w:val="cGDD1"/>
        <w:numPr>
          <w:ilvl w:val="0"/>
          <w:numId w:val="10"/>
        </w:numPr>
      </w:pPr>
      <w:r>
        <w:t>1137</w:t>
      </w:r>
      <w:r>
        <w:tab/>
        <w:t>Hoàn thuế cho khách hàng</w:t>
      </w:r>
    </w:p>
    <w:p w14:paraId="3F18284B" w14:textId="77777777" w:rsidR="007C3CEB" w:rsidRDefault="007C3CEB" w:rsidP="002F6083">
      <w:pPr>
        <w:pStyle w:val="cGDD1"/>
        <w:numPr>
          <w:ilvl w:val="0"/>
          <w:numId w:val="10"/>
        </w:numPr>
      </w:pPr>
      <w:r>
        <w:t>1138</w:t>
      </w:r>
      <w:r>
        <w:tab/>
        <w:t>Giảm trừ phí cho khách hàng</w:t>
      </w:r>
    </w:p>
    <w:p w14:paraId="1CCE9845" w14:textId="77777777" w:rsidR="007C3CEB" w:rsidRDefault="007C3CEB" w:rsidP="002F6083">
      <w:pPr>
        <w:pStyle w:val="cGDD1"/>
        <w:numPr>
          <w:ilvl w:val="0"/>
          <w:numId w:val="10"/>
        </w:numPr>
      </w:pPr>
      <w:r>
        <w:t>1141</w:t>
      </w:r>
      <w:r>
        <w:tab/>
        <w:t>Nhận chuyển khoản từ ngân hàng</w:t>
      </w:r>
    </w:p>
    <w:p w14:paraId="3CB44C6F" w14:textId="77777777" w:rsidR="007C3CEB" w:rsidRDefault="007C3CEB" w:rsidP="002F6083">
      <w:pPr>
        <w:pStyle w:val="cGDD1"/>
        <w:numPr>
          <w:ilvl w:val="0"/>
          <w:numId w:val="10"/>
        </w:numPr>
      </w:pPr>
      <w:r>
        <w:t>1144</w:t>
      </w:r>
      <w:r>
        <w:tab/>
        <w:t>Phong tỏa tiền</w:t>
      </w:r>
    </w:p>
    <w:p w14:paraId="6BE50F18" w14:textId="77777777" w:rsidR="007C3CEB" w:rsidRDefault="007C3CEB" w:rsidP="002F6083">
      <w:pPr>
        <w:pStyle w:val="cGDD1"/>
        <w:numPr>
          <w:ilvl w:val="0"/>
          <w:numId w:val="10"/>
        </w:numPr>
      </w:pPr>
      <w:r>
        <w:t>1145</w:t>
      </w:r>
      <w:r>
        <w:tab/>
        <w:t>Giải tỏa tiền</w:t>
      </w:r>
    </w:p>
    <w:p w14:paraId="4D810494" w14:textId="77777777" w:rsidR="007C3CEB" w:rsidRDefault="007C3CEB" w:rsidP="002F6083">
      <w:pPr>
        <w:pStyle w:val="cGDD1"/>
        <w:numPr>
          <w:ilvl w:val="0"/>
          <w:numId w:val="10"/>
        </w:numPr>
      </w:pPr>
      <w:r>
        <w:t>1153</w:t>
      </w:r>
      <w:r>
        <w:tab/>
        <w:t>Ứng tr</w:t>
      </w:r>
      <w:r>
        <w:rPr>
          <w:rFonts w:hint="eastAsia"/>
        </w:rPr>
        <w:t>ư</w:t>
      </w:r>
      <w:r>
        <w:t>ớc tiền bán</w:t>
      </w:r>
    </w:p>
    <w:p w14:paraId="69997B27" w14:textId="77777777" w:rsidR="007C3CEB" w:rsidRDefault="007C3CEB" w:rsidP="002F6083">
      <w:pPr>
        <w:pStyle w:val="cGDD1"/>
        <w:numPr>
          <w:ilvl w:val="0"/>
          <w:numId w:val="10"/>
        </w:numPr>
      </w:pPr>
      <w:r>
        <w:t>1168</w:t>
      </w:r>
      <w:r>
        <w:tab/>
        <w:t>Phong tỏa tiền cầm cố</w:t>
      </w:r>
    </w:p>
    <w:p w14:paraId="40167BC2" w14:textId="77777777" w:rsidR="007C3CEB" w:rsidRDefault="007C3CEB" w:rsidP="002F6083">
      <w:pPr>
        <w:pStyle w:val="cGDD1"/>
        <w:numPr>
          <w:ilvl w:val="0"/>
          <w:numId w:val="10"/>
        </w:numPr>
      </w:pPr>
      <w:r>
        <w:t>1169</w:t>
      </w:r>
      <w:r>
        <w:tab/>
        <w:t>Giải tỏa tiền cầm cố</w:t>
      </w:r>
    </w:p>
    <w:p w14:paraId="39968D3B" w14:textId="77777777" w:rsidR="007C3CEB" w:rsidRDefault="007C3CEB" w:rsidP="002F6083">
      <w:pPr>
        <w:pStyle w:val="cGDD1"/>
        <w:numPr>
          <w:ilvl w:val="0"/>
          <w:numId w:val="10"/>
        </w:numPr>
      </w:pPr>
      <w:r>
        <w:t>1180</w:t>
      </w:r>
      <w:r>
        <w:tab/>
        <w:t>Thu phí l</w:t>
      </w:r>
      <w:r>
        <w:rPr>
          <w:rFonts w:hint="eastAsia"/>
        </w:rPr>
        <w:t>ư</w:t>
      </w:r>
      <w:r>
        <w:t>u ký chứng khoán trong ngày</w:t>
      </w:r>
    </w:p>
    <w:p w14:paraId="5FB4DC69" w14:textId="77777777" w:rsidR="007C3CEB" w:rsidRDefault="007C3CEB" w:rsidP="002F6083">
      <w:pPr>
        <w:pStyle w:val="cGDD1"/>
        <w:numPr>
          <w:ilvl w:val="0"/>
          <w:numId w:val="10"/>
        </w:numPr>
      </w:pPr>
      <w:r>
        <w:t>1182</w:t>
      </w:r>
      <w:r>
        <w:tab/>
        <w:t>Phí l</w:t>
      </w:r>
      <w:r>
        <w:rPr>
          <w:rFonts w:hint="eastAsia"/>
        </w:rPr>
        <w:t>ư</w:t>
      </w:r>
      <w:r>
        <w:t>u ký tháng</w:t>
      </w:r>
    </w:p>
    <w:p w14:paraId="38788907" w14:textId="77777777" w:rsidR="007C3CEB" w:rsidRDefault="007C3CEB" w:rsidP="002F6083">
      <w:pPr>
        <w:pStyle w:val="cGDD1"/>
        <w:numPr>
          <w:ilvl w:val="0"/>
          <w:numId w:val="10"/>
        </w:numPr>
      </w:pPr>
      <w:r>
        <w:t>1184</w:t>
      </w:r>
      <w:r>
        <w:tab/>
        <w:t>Rút tiền mặt trên Sức mua thặng d</w:t>
      </w:r>
      <w:r>
        <w:rPr>
          <w:rFonts w:hint="eastAsia"/>
        </w:rPr>
        <w:t>ư</w:t>
      </w:r>
    </w:p>
    <w:p w14:paraId="032DA611" w14:textId="77777777" w:rsidR="007C3CEB" w:rsidRDefault="007C3CEB" w:rsidP="002F6083">
      <w:pPr>
        <w:pStyle w:val="cGDD1"/>
        <w:numPr>
          <w:ilvl w:val="0"/>
          <w:numId w:val="10"/>
        </w:numPr>
      </w:pPr>
      <w:r>
        <w:t>1185</w:t>
      </w:r>
      <w:r>
        <w:tab/>
        <w:t>Chuyển tiền ra ngân hàng trên sức mua thặng d</w:t>
      </w:r>
      <w:r>
        <w:rPr>
          <w:rFonts w:hint="eastAsia"/>
        </w:rPr>
        <w:t>ư</w:t>
      </w:r>
    </w:p>
    <w:p w14:paraId="09488976" w14:textId="77777777" w:rsidR="007C3CEB" w:rsidRDefault="007C3CEB" w:rsidP="002F6083">
      <w:pPr>
        <w:pStyle w:val="cGDD1"/>
        <w:numPr>
          <w:ilvl w:val="0"/>
          <w:numId w:val="10"/>
        </w:numPr>
      </w:pPr>
      <w:r>
        <w:t>1188</w:t>
      </w:r>
      <w:r>
        <w:tab/>
        <w:t>Chuyển khoản tiền nội bộ trên Sức mua thặng d</w:t>
      </w:r>
      <w:r>
        <w:rPr>
          <w:rFonts w:hint="eastAsia"/>
        </w:rPr>
        <w:t>ư</w:t>
      </w:r>
    </w:p>
    <w:p w14:paraId="3ECE1896" w14:textId="77777777" w:rsidR="007C3CEB" w:rsidRDefault="007C3CEB" w:rsidP="002F6083">
      <w:pPr>
        <w:pStyle w:val="cGDD1"/>
        <w:numPr>
          <w:ilvl w:val="0"/>
          <w:numId w:val="10"/>
        </w:numPr>
      </w:pPr>
      <w:r>
        <w:t>1189</w:t>
      </w:r>
      <w:r>
        <w:tab/>
        <w:t>Revert 1132 do KH không rút tiền</w:t>
      </w:r>
    </w:p>
    <w:p w14:paraId="0391FD1E" w14:textId="77777777" w:rsidR="007C3CEB" w:rsidRDefault="007C3CEB" w:rsidP="002F6083">
      <w:pPr>
        <w:pStyle w:val="cGDD1"/>
        <w:numPr>
          <w:ilvl w:val="0"/>
          <w:numId w:val="10"/>
        </w:numPr>
      </w:pPr>
      <w:r>
        <w:t>1198</w:t>
      </w:r>
      <w:r>
        <w:tab/>
        <w:t>Điều chỉnh tăng số d</w:t>
      </w:r>
      <w:r>
        <w:rPr>
          <w:rFonts w:hint="eastAsia"/>
        </w:rPr>
        <w:t>ư</w:t>
      </w:r>
      <w:r>
        <w:t xml:space="preserve"> TK</w:t>
      </w:r>
    </w:p>
    <w:p w14:paraId="12A808CC" w14:textId="77777777" w:rsidR="007C3CEB" w:rsidRDefault="007C3CEB" w:rsidP="002F6083">
      <w:pPr>
        <w:pStyle w:val="cGDD1"/>
        <w:numPr>
          <w:ilvl w:val="0"/>
          <w:numId w:val="10"/>
        </w:numPr>
      </w:pPr>
      <w:r>
        <w:t>1199</w:t>
      </w:r>
      <w:r>
        <w:tab/>
        <w:t>Điều chỉnh giảm số d</w:t>
      </w:r>
      <w:r>
        <w:rPr>
          <w:rFonts w:hint="eastAsia"/>
        </w:rPr>
        <w:t>ư</w:t>
      </w:r>
      <w:r>
        <w:t xml:space="preserve"> TK</w:t>
      </w:r>
    </w:p>
    <w:p w14:paraId="5366239E" w14:textId="77777777" w:rsidR="007C3CEB" w:rsidRDefault="007C3CEB" w:rsidP="002F6083">
      <w:pPr>
        <w:pStyle w:val="cGDD1"/>
        <w:numPr>
          <w:ilvl w:val="0"/>
          <w:numId w:val="10"/>
        </w:numPr>
      </w:pPr>
      <w:r>
        <w:t>1201</w:t>
      </w:r>
      <w:r>
        <w:tab/>
        <w:t>Chuyển khoản tiền giữa 2 tài khoản l</w:t>
      </w:r>
      <w:r>
        <w:rPr>
          <w:rFonts w:hint="eastAsia"/>
        </w:rPr>
        <w:t>ư</w:t>
      </w:r>
      <w:r>
        <w:t>u ký</w:t>
      </w:r>
    </w:p>
    <w:p w14:paraId="1071565E" w14:textId="77777777" w:rsidR="007C3CEB" w:rsidRDefault="007C3CEB" w:rsidP="002F6083">
      <w:pPr>
        <w:pStyle w:val="cGDD1"/>
        <w:numPr>
          <w:ilvl w:val="0"/>
          <w:numId w:val="10"/>
        </w:numPr>
      </w:pPr>
      <w:r>
        <w:t>1202</w:t>
      </w:r>
      <w:r>
        <w:tab/>
        <w:t>Từ chối chuyển tiền giữa 2 tài khoản l</w:t>
      </w:r>
      <w:r>
        <w:rPr>
          <w:rFonts w:hint="eastAsia"/>
        </w:rPr>
        <w:t>ư</w:t>
      </w:r>
      <w:r>
        <w:t>u ký</w:t>
      </w:r>
    </w:p>
    <w:p w14:paraId="670B1230" w14:textId="77777777" w:rsidR="007C3CEB" w:rsidRDefault="007C3CEB" w:rsidP="002F6083">
      <w:pPr>
        <w:pStyle w:val="cGDD1"/>
        <w:numPr>
          <w:ilvl w:val="0"/>
          <w:numId w:val="10"/>
        </w:numPr>
      </w:pPr>
      <w:r>
        <w:t>1204</w:t>
      </w:r>
      <w:r>
        <w:tab/>
        <w:t>Hoàn tất chuyển tiền giữa 2 tài khoản l</w:t>
      </w:r>
      <w:r>
        <w:rPr>
          <w:rFonts w:hint="eastAsia"/>
        </w:rPr>
        <w:t>ư</w:t>
      </w:r>
      <w:r>
        <w:t>u ký</w:t>
      </w:r>
    </w:p>
    <w:p w14:paraId="2EC5A490" w14:textId="77777777" w:rsidR="007C3CEB" w:rsidRDefault="007C3CEB" w:rsidP="002F6083">
      <w:pPr>
        <w:pStyle w:val="cGDD1"/>
        <w:numPr>
          <w:ilvl w:val="0"/>
          <w:numId w:val="10"/>
        </w:numPr>
      </w:pPr>
      <w:r>
        <w:t>3350</w:t>
      </w:r>
      <w:r>
        <w:tab/>
        <w:t>Thực hiện phân bổ tiền cổ tức vào TK - thuế tại Cty CK</w:t>
      </w:r>
    </w:p>
    <w:p w14:paraId="6F46FC14" w14:textId="77777777" w:rsidR="007C3CEB" w:rsidRDefault="007C3CEB" w:rsidP="002F6083">
      <w:pPr>
        <w:pStyle w:val="cGDD1"/>
        <w:numPr>
          <w:ilvl w:val="0"/>
          <w:numId w:val="10"/>
        </w:numPr>
      </w:pPr>
      <w:r>
        <w:t>3384</w:t>
      </w:r>
      <w:r>
        <w:tab/>
        <w:t>Đăng ký mua CP phát hành thêm</w:t>
      </w:r>
    </w:p>
    <w:p w14:paraId="11418E52" w14:textId="77777777" w:rsidR="007C3CEB" w:rsidRDefault="007C3CEB" w:rsidP="002F6083">
      <w:pPr>
        <w:pStyle w:val="cGDD1"/>
        <w:numPr>
          <w:ilvl w:val="0"/>
          <w:numId w:val="10"/>
        </w:numPr>
      </w:pPr>
      <w:r>
        <w:t>3386</w:t>
      </w:r>
      <w:r>
        <w:tab/>
        <w:t>Huỷ đăng ký mua CP phát hành thêm</w:t>
      </w:r>
    </w:p>
    <w:p w14:paraId="1AFD876E" w14:textId="77777777" w:rsidR="007C3CEB" w:rsidRDefault="007C3CEB" w:rsidP="002F6083">
      <w:pPr>
        <w:pStyle w:val="cGDD1"/>
        <w:numPr>
          <w:ilvl w:val="0"/>
          <w:numId w:val="10"/>
        </w:numPr>
      </w:pPr>
      <w:r>
        <w:t>3394</w:t>
      </w:r>
      <w:r>
        <w:tab/>
        <w:t>Đăng ký mua CP phát hành thêm Online</w:t>
      </w:r>
    </w:p>
    <w:p w14:paraId="0B413DD0" w14:textId="77777777" w:rsidR="007C3CEB" w:rsidRDefault="007C3CEB" w:rsidP="002F6083">
      <w:pPr>
        <w:pStyle w:val="cGDD1"/>
        <w:numPr>
          <w:ilvl w:val="0"/>
          <w:numId w:val="10"/>
        </w:numPr>
      </w:pPr>
      <w:r>
        <w:t>5540</w:t>
      </w:r>
      <w:r>
        <w:tab/>
        <w:t>Thu hồi khoản giải ngân bắt buộc</w:t>
      </w:r>
    </w:p>
    <w:p w14:paraId="60ED068A" w14:textId="77777777" w:rsidR="007C3CEB" w:rsidRDefault="007C3CEB" w:rsidP="002F6083">
      <w:pPr>
        <w:pStyle w:val="cGDD1"/>
        <w:numPr>
          <w:ilvl w:val="0"/>
          <w:numId w:val="10"/>
        </w:numPr>
      </w:pPr>
      <w:r>
        <w:t>5569</w:t>
      </w:r>
      <w:r>
        <w:tab/>
        <w:t>Thanh lý tái ký khoản vay</w:t>
      </w:r>
    </w:p>
    <w:p w14:paraId="0020BBE5" w14:textId="77777777" w:rsidR="007C3CEB" w:rsidRDefault="007C3CEB" w:rsidP="002F6083">
      <w:pPr>
        <w:pStyle w:val="cGDD1"/>
        <w:numPr>
          <w:ilvl w:val="0"/>
          <w:numId w:val="10"/>
        </w:numPr>
      </w:pPr>
      <w:r>
        <w:t>8848</w:t>
      </w:r>
      <w:r>
        <w:tab/>
        <w:t>Sinh lệnh sửa lỗi</w:t>
      </w:r>
    </w:p>
    <w:p w14:paraId="02D4F8EB" w14:textId="77777777" w:rsidR="007C3CEB" w:rsidRDefault="007C3CEB" w:rsidP="002F6083">
      <w:pPr>
        <w:pStyle w:val="cGDD1"/>
        <w:numPr>
          <w:ilvl w:val="0"/>
          <w:numId w:val="10"/>
        </w:numPr>
      </w:pPr>
      <w:r>
        <w:lastRenderedPageBreak/>
        <w:t>8849</w:t>
      </w:r>
      <w:r>
        <w:tab/>
        <w:t>Hoàn tất sửa lỗi giao dịch</w:t>
      </w:r>
    </w:p>
    <w:p w14:paraId="3F5DEFBE" w14:textId="77777777" w:rsidR="007C3CEB" w:rsidRDefault="007C3CEB" w:rsidP="002F6083">
      <w:pPr>
        <w:pStyle w:val="cGDD1"/>
        <w:numPr>
          <w:ilvl w:val="0"/>
          <w:numId w:val="10"/>
        </w:numPr>
      </w:pPr>
      <w:r>
        <w:t>8894</w:t>
      </w:r>
      <w:r>
        <w:tab/>
        <w:t>Thanh toán tiền lô lẻ</w:t>
      </w:r>
    </w:p>
    <w:p w14:paraId="11C31FDC" w14:textId="77777777" w:rsidR="007C3CEB" w:rsidRDefault="007C3CEB" w:rsidP="002F6083">
      <w:pPr>
        <w:pStyle w:val="cGDD1"/>
        <w:numPr>
          <w:ilvl w:val="0"/>
          <w:numId w:val="10"/>
        </w:numPr>
      </w:pPr>
      <w:r>
        <w:t>9100</w:t>
      </w:r>
      <w:r>
        <w:tab/>
        <w:t>Nop tien giao dich</w:t>
      </w:r>
    </w:p>
    <w:p w14:paraId="05A9F84B" w14:textId="77777777" w:rsidR="007C3CEB" w:rsidRDefault="007C3CEB" w:rsidP="002F6083">
      <w:pPr>
        <w:pStyle w:val="cGDD1"/>
        <w:numPr>
          <w:ilvl w:val="0"/>
          <w:numId w:val="10"/>
        </w:numPr>
      </w:pPr>
      <w:r>
        <w:t>2200</w:t>
      </w:r>
      <w:r>
        <w:tab/>
        <w:t>Rút l</w:t>
      </w:r>
      <w:r>
        <w:rPr>
          <w:rFonts w:hint="eastAsia"/>
        </w:rPr>
        <w:t>ư</w:t>
      </w:r>
      <w:r>
        <w:t>u ký chứng khoán</w:t>
      </w:r>
    </w:p>
    <w:p w14:paraId="64A6FFA7" w14:textId="77777777" w:rsidR="007C3CEB" w:rsidRDefault="007C3CEB" w:rsidP="002F6083">
      <w:pPr>
        <w:pStyle w:val="cGDD1"/>
        <w:numPr>
          <w:ilvl w:val="0"/>
          <w:numId w:val="10"/>
        </w:numPr>
      </w:pPr>
      <w:r>
        <w:t>2202</w:t>
      </w:r>
      <w:r>
        <w:tab/>
        <w:t>Phong tỏa chứng khoán</w:t>
      </w:r>
    </w:p>
    <w:p w14:paraId="75AAA286" w14:textId="77777777" w:rsidR="007C3CEB" w:rsidRDefault="007C3CEB" w:rsidP="002F6083">
      <w:pPr>
        <w:pStyle w:val="cGDD1"/>
        <w:numPr>
          <w:ilvl w:val="0"/>
          <w:numId w:val="10"/>
        </w:numPr>
      </w:pPr>
      <w:r>
        <w:t>2203</w:t>
      </w:r>
      <w:r>
        <w:tab/>
        <w:t>Giải tỏa chứng khoán</w:t>
      </w:r>
    </w:p>
    <w:p w14:paraId="2E29EE5C" w14:textId="77777777" w:rsidR="007C3CEB" w:rsidRDefault="007C3CEB" w:rsidP="002F6083">
      <w:pPr>
        <w:pStyle w:val="cGDD1"/>
        <w:numPr>
          <w:ilvl w:val="0"/>
          <w:numId w:val="10"/>
        </w:numPr>
      </w:pPr>
      <w:r>
        <w:t>2232</w:t>
      </w:r>
      <w:r>
        <w:tab/>
        <w:t>Yêu cầu cầm cố chứng khoán</w:t>
      </w:r>
    </w:p>
    <w:p w14:paraId="19AA06AE" w14:textId="77777777" w:rsidR="007C3CEB" w:rsidRDefault="007C3CEB" w:rsidP="002F6083">
      <w:pPr>
        <w:pStyle w:val="cGDD1"/>
        <w:numPr>
          <w:ilvl w:val="0"/>
          <w:numId w:val="10"/>
        </w:numPr>
      </w:pPr>
      <w:r>
        <w:t>2242</w:t>
      </w:r>
      <w:r>
        <w:tab/>
        <w:t>Chuyển khoản chứng khoán nội bộ</w:t>
      </w:r>
    </w:p>
    <w:p w14:paraId="2ACF1116" w14:textId="77777777" w:rsidR="007C3CEB" w:rsidRDefault="007C3CEB" w:rsidP="002F6083">
      <w:pPr>
        <w:pStyle w:val="cGDD1"/>
        <w:numPr>
          <w:ilvl w:val="0"/>
          <w:numId w:val="10"/>
        </w:numPr>
      </w:pPr>
      <w:r>
        <w:t>2244</w:t>
      </w:r>
      <w:r>
        <w:tab/>
        <w:t>Chuyển khoản chứng khoán và quyền ra ngoài</w:t>
      </w:r>
    </w:p>
    <w:p w14:paraId="64CF4498" w14:textId="77777777" w:rsidR="007C3CEB" w:rsidRDefault="007C3CEB" w:rsidP="002F6083">
      <w:pPr>
        <w:pStyle w:val="cGDD1"/>
        <w:numPr>
          <w:ilvl w:val="0"/>
          <w:numId w:val="10"/>
        </w:numPr>
      </w:pPr>
      <w:r>
        <w:t>2245</w:t>
      </w:r>
      <w:r>
        <w:tab/>
        <w:t>Nhận chuyển khoản chứng khoán từ công ty khác</w:t>
      </w:r>
    </w:p>
    <w:p w14:paraId="7E875F9F" w14:textId="77777777" w:rsidR="007C3CEB" w:rsidRDefault="007C3CEB" w:rsidP="002F6083">
      <w:pPr>
        <w:pStyle w:val="cGDD1"/>
        <w:numPr>
          <w:ilvl w:val="0"/>
          <w:numId w:val="10"/>
        </w:numPr>
      </w:pPr>
      <w:r>
        <w:t>2246</w:t>
      </w:r>
      <w:r>
        <w:tab/>
        <w:t>Hoàn tất l</w:t>
      </w:r>
      <w:r>
        <w:rPr>
          <w:rFonts w:hint="eastAsia"/>
        </w:rPr>
        <w:t>ư</w:t>
      </w:r>
      <w:r>
        <w:t>u ký chứng khoán</w:t>
      </w:r>
    </w:p>
    <w:p w14:paraId="2A6C3FE3" w14:textId="77777777" w:rsidR="007C3CEB" w:rsidRDefault="007C3CEB" w:rsidP="002F6083">
      <w:pPr>
        <w:pStyle w:val="cGDD1"/>
        <w:numPr>
          <w:ilvl w:val="0"/>
          <w:numId w:val="10"/>
        </w:numPr>
      </w:pPr>
      <w:r>
        <w:t>2247</w:t>
      </w:r>
      <w:r>
        <w:tab/>
        <w:t>Chuyển khoản chứng khoán và quyền đóng tài khoản</w:t>
      </w:r>
    </w:p>
    <w:p w14:paraId="15DBBB50" w14:textId="77777777" w:rsidR="007C3CEB" w:rsidRDefault="007C3CEB" w:rsidP="002F6083">
      <w:pPr>
        <w:pStyle w:val="cGDD1"/>
        <w:numPr>
          <w:ilvl w:val="0"/>
          <w:numId w:val="10"/>
        </w:numPr>
      </w:pPr>
      <w:r>
        <w:t>2253</w:t>
      </w:r>
      <w:r>
        <w:tab/>
        <w:t>Xác nhận giải tỏa cầm cố chứng khoán</w:t>
      </w:r>
    </w:p>
    <w:p w14:paraId="29ADA95B" w14:textId="77777777" w:rsidR="007C3CEB" w:rsidRDefault="007C3CEB" w:rsidP="002F6083">
      <w:pPr>
        <w:pStyle w:val="cGDD1"/>
        <w:numPr>
          <w:ilvl w:val="0"/>
          <w:numId w:val="10"/>
        </w:numPr>
      </w:pPr>
      <w:r>
        <w:t>2254</w:t>
      </w:r>
      <w:r>
        <w:tab/>
        <w:t>Từ chối chuyển khoản chứng khoán ra ngoài</w:t>
      </w:r>
    </w:p>
    <w:p w14:paraId="0646D1DE" w14:textId="77777777" w:rsidR="007C3CEB" w:rsidRDefault="007C3CEB" w:rsidP="002F6083">
      <w:pPr>
        <w:pStyle w:val="cGDD1"/>
        <w:numPr>
          <w:ilvl w:val="0"/>
          <w:numId w:val="10"/>
        </w:numPr>
      </w:pPr>
      <w:r>
        <w:t>2263</w:t>
      </w:r>
      <w:r>
        <w:tab/>
        <w:t>Chuyển chứng khoán chờ giao dịch thành giao dịch</w:t>
      </w:r>
    </w:p>
    <w:p w14:paraId="65EDE1E6" w14:textId="77777777" w:rsidR="007C3CEB" w:rsidRDefault="007C3CEB" w:rsidP="002F6083">
      <w:pPr>
        <w:pStyle w:val="cGDD1"/>
        <w:numPr>
          <w:ilvl w:val="0"/>
          <w:numId w:val="10"/>
        </w:numPr>
      </w:pPr>
      <w:r>
        <w:t>2290</w:t>
      </w:r>
      <w:r>
        <w:tab/>
        <w:t>Hủy hồ s</w:t>
      </w:r>
      <w:r>
        <w:rPr>
          <w:rFonts w:hint="eastAsia"/>
        </w:rPr>
        <w:t>ơ</w:t>
      </w:r>
      <w:r>
        <w:t xml:space="preserve"> chuyển khoản chứng khoán đóng tiểu khoản</w:t>
      </w:r>
    </w:p>
    <w:p w14:paraId="720033DB" w14:textId="77777777" w:rsidR="007C3CEB" w:rsidRDefault="007C3CEB" w:rsidP="002F6083">
      <w:pPr>
        <w:pStyle w:val="cGDD1"/>
        <w:numPr>
          <w:ilvl w:val="0"/>
          <w:numId w:val="10"/>
        </w:numPr>
      </w:pPr>
      <w:r>
        <w:t>2293</w:t>
      </w:r>
      <w:r>
        <w:tab/>
        <w:t>Hủy hồ s</w:t>
      </w:r>
      <w:r>
        <w:rPr>
          <w:rFonts w:hint="eastAsia"/>
        </w:rPr>
        <w:t>ơ</w:t>
      </w:r>
      <w:r>
        <w:t xml:space="preserve"> xin rút l</w:t>
      </w:r>
      <w:r>
        <w:rPr>
          <w:rFonts w:hint="eastAsia"/>
        </w:rPr>
        <w:t>ư</w:t>
      </w:r>
      <w:r>
        <w:t>u ký chứng khoán</w:t>
      </w:r>
    </w:p>
    <w:p w14:paraId="0CD249B4" w14:textId="77777777" w:rsidR="007C3CEB" w:rsidRDefault="007C3CEB" w:rsidP="002F6083">
      <w:pPr>
        <w:pStyle w:val="cGDD1"/>
        <w:numPr>
          <w:ilvl w:val="0"/>
          <w:numId w:val="10"/>
        </w:numPr>
      </w:pPr>
      <w:r>
        <w:t>3341</w:t>
      </w:r>
      <w:r>
        <w:tab/>
        <w:t>Thực hiện quyền phân bổ chứng khoán vào tài khoản</w:t>
      </w:r>
    </w:p>
    <w:p w14:paraId="7A623CA7" w14:textId="77777777" w:rsidR="007C3CEB" w:rsidRDefault="007C3CEB" w:rsidP="002F6083">
      <w:pPr>
        <w:pStyle w:val="cGDD1"/>
        <w:numPr>
          <w:ilvl w:val="0"/>
          <w:numId w:val="10"/>
        </w:numPr>
      </w:pPr>
      <w:r>
        <w:t>3351</w:t>
      </w:r>
      <w:r>
        <w:tab/>
        <w:t>Thực hiện phân bổ CK quyền</w:t>
      </w:r>
    </w:p>
    <w:p w14:paraId="25BDD0B3" w14:textId="77777777" w:rsidR="007C3CEB" w:rsidRDefault="007C3CEB" w:rsidP="002F6083">
      <w:pPr>
        <w:pStyle w:val="cGDD1"/>
        <w:numPr>
          <w:ilvl w:val="0"/>
          <w:numId w:val="10"/>
        </w:numPr>
      </w:pPr>
      <w:r>
        <w:t>3355</w:t>
      </w:r>
      <w:r>
        <w:tab/>
        <w:t>Chuyển chứng khoán thực hiện quyền thành giao dịch - từng tiểu khoản</w:t>
      </w:r>
    </w:p>
    <w:p w14:paraId="7DFC2A95" w14:textId="77777777" w:rsidR="007C3CEB" w:rsidRDefault="007C3CEB" w:rsidP="002F6083">
      <w:pPr>
        <w:pStyle w:val="cGDD1"/>
        <w:numPr>
          <w:ilvl w:val="0"/>
          <w:numId w:val="10"/>
        </w:numPr>
      </w:pPr>
      <w:r>
        <w:t>3356</w:t>
      </w:r>
      <w:r>
        <w:tab/>
        <w:t>Chuyển chứng khoán thực hiện quyền thành giao dịch - cả sự kiện</w:t>
      </w:r>
    </w:p>
    <w:p w14:paraId="4DFA81E0" w14:textId="77777777" w:rsidR="007C3CEB" w:rsidRDefault="007C3CEB" w:rsidP="002F6083">
      <w:pPr>
        <w:pStyle w:val="cGDD1"/>
        <w:numPr>
          <w:ilvl w:val="0"/>
          <w:numId w:val="10"/>
        </w:numPr>
      </w:pPr>
      <w:r>
        <w:t>8817</w:t>
      </w:r>
      <w:r>
        <w:tab/>
        <w:t>Huỷ đăng ký lô lẻ</w:t>
      </w:r>
    </w:p>
    <w:p w14:paraId="1E555002" w14:textId="77777777" w:rsidR="007C3CEB" w:rsidRDefault="007C3CEB" w:rsidP="002F6083">
      <w:pPr>
        <w:pStyle w:val="cGDD1"/>
        <w:numPr>
          <w:ilvl w:val="0"/>
          <w:numId w:val="10"/>
        </w:numPr>
      </w:pPr>
      <w:r>
        <w:t>8848</w:t>
      </w:r>
      <w:r>
        <w:tab/>
        <w:t>Sinh lệnh sửa lỗi</w:t>
      </w:r>
    </w:p>
    <w:p w14:paraId="49EB2A34" w14:textId="77777777" w:rsidR="007C3CEB" w:rsidRDefault="007C3CEB" w:rsidP="002F6083">
      <w:pPr>
        <w:pStyle w:val="cGDD1"/>
        <w:numPr>
          <w:ilvl w:val="0"/>
          <w:numId w:val="10"/>
        </w:numPr>
      </w:pPr>
      <w:r>
        <w:t>8878</w:t>
      </w:r>
      <w:r>
        <w:tab/>
        <w:t>Đăng ký bán chứng khoán lô lẻ</w:t>
      </w:r>
    </w:p>
    <w:p w14:paraId="5DBEDFAF" w14:textId="77777777" w:rsidR="007C3CEB" w:rsidRDefault="007C3CEB" w:rsidP="002F6083">
      <w:pPr>
        <w:pStyle w:val="cGDD1"/>
        <w:numPr>
          <w:ilvl w:val="0"/>
          <w:numId w:val="10"/>
        </w:numPr>
      </w:pPr>
      <w:r>
        <w:t>8879</w:t>
      </w:r>
      <w:r>
        <w:tab/>
        <w:t>Thanh toán chứng khoán lô lẻ</w:t>
      </w:r>
    </w:p>
    <w:p w14:paraId="4596F7DC" w14:textId="30549DFB" w:rsidR="000E375B" w:rsidRPr="00D75ADE" w:rsidRDefault="000E375B" w:rsidP="00823EEA">
      <w:pPr>
        <w:pStyle w:val="cheading3"/>
      </w:pPr>
      <w:bookmarkStart w:id="44" w:name="_Toc57490669"/>
      <w:r>
        <w:t>[FO</w:t>
      </w:r>
      <w:r w:rsidRPr="00D75ADE">
        <w:t xml:space="preserve">] </w:t>
      </w:r>
      <w:r>
        <w:t>Sửa đồng bộ Room FO xuống Flex</w:t>
      </w:r>
      <w:bookmarkEnd w:id="44"/>
    </w:p>
    <w:p w14:paraId="6592A37E" w14:textId="0A4F6C91" w:rsidR="000E375B" w:rsidRDefault="000E375B" w:rsidP="000E375B">
      <w:pPr>
        <w:pStyle w:val="cGDD1"/>
      </w:pPr>
      <w:r>
        <w:t>Trong ngày, khi giao dịch phát sinh hệ thống FO thực hiện đánh dấu, nhả đánh dấu và đồng bộ xuồng Flex. Vì vậy cần xử lý đồng bộ dữ liệu đánh dấu từ FO xuống Flex đảm bảo cách thức xử lý của Flex.</w:t>
      </w:r>
    </w:p>
    <w:p w14:paraId="53B63F19" w14:textId="3E52D52E" w:rsidR="000E375B" w:rsidRPr="000E375B" w:rsidRDefault="000E375B" w:rsidP="00823EEA">
      <w:pPr>
        <w:pStyle w:val="cheading3"/>
      </w:pPr>
      <w:bookmarkStart w:id="45" w:name="_Toc57490670"/>
      <w:r>
        <w:t>[Flex</w:t>
      </w:r>
      <w:r w:rsidRPr="000E375B">
        <w:t xml:space="preserve">] </w:t>
      </w:r>
      <w:r>
        <w:t>Sửa đánh dấu trong Batch</w:t>
      </w:r>
      <w:bookmarkEnd w:id="45"/>
    </w:p>
    <w:p w14:paraId="52C46728" w14:textId="1D0C0E55" w:rsidR="000E375B" w:rsidRDefault="000E375B" w:rsidP="000E375B">
      <w:pPr>
        <w:pStyle w:val="cGDD1"/>
      </w:pPr>
      <w:r>
        <w:t>Hàng ngày trong Batch thực hiện sóc lại toàn bộ Room. Vì vậy cần chỉnh sửa nguyên tắc sóc room theo mô tả mục 2.1.4.</w:t>
      </w:r>
    </w:p>
    <w:p w14:paraId="36FCB173" w14:textId="54C83625" w:rsidR="007C3CEB" w:rsidRPr="00D75ADE" w:rsidRDefault="007C3CEB" w:rsidP="00823EEA">
      <w:pPr>
        <w:pStyle w:val="cheading3"/>
      </w:pPr>
      <w:bookmarkStart w:id="46" w:name="_Toc57490671"/>
      <w:r w:rsidRPr="00D75ADE">
        <w:t>[Flex</w:t>
      </w:r>
      <w:r>
        <w:t>, FO</w:t>
      </w:r>
      <w:r w:rsidRPr="00D75ADE">
        <w:t xml:space="preserve">] </w:t>
      </w:r>
      <w:r>
        <w:t>Sửa công thức tính sức mua</w:t>
      </w:r>
      <w:r w:rsidR="00A95159">
        <w:t>, số lượng chứng khoán được rút/chuyển</w:t>
      </w:r>
      <w:bookmarkEnd w:id="46"/>
    </w:p>
    <w:p w14:paraId="10052AB7" w14:textId="7DA8C73D" w:rsidR="007C3CEB" w:rsidRDefault="00B95583" w:rsidP="00B95583">
      <w:pPr>
        <w:pStyle w:val="NormalWeb"/>
        <w:shd w:val="clear" w:color="auto" w:fill="FFFFFF"/>
        <w:spacing w:before="120" w:beforeAutospacing="0" w:after="120" w:afterAutospacing="0" w:line="234" w:lineRule="atLeast"/>
      </w:pPr>
      <w:r>
        <w:lastRenderedPageBreak/>
        <w:t>Đ</w:t>
      </w:r>
      <w:r w:rsidR="007C3CEB">
        <w:t>ể tính sức mua</w:t>
      </w:r>
      <w:r w:rsidR="00AD6A79">
        <w:t>,</w:t>
      </w:r>
      <w:r w:rsidR="007C3CEB">
        <w:t xml:space="preserve"> </w:t>
      </w:r>
      <w:r w:rsidR="00A95159">
        <w:t xml:space="preserve">số lượng chứng khoán được rút/chuyển, </w:t>
      </w:r>
      <w:r w:rsidR="007C3CEB">
        <w:t xml:space="preserve">cần tính giá trị tài sản </w:t>
      </w:r>
      <w:r w:rsidR="00AD6A79">
        <w:t xml:space="preserve">từng mã trên danh mục tài sản </w:t>
      </w:r>
      <w:r w:rsidR="007C3CEB">
        <w:t xml:space="preserve">còn có thể vay </w:t>
      </w:r>
      <w:r>
        <w:t>như sau</w:t>
      </w:r>
      <w:r w:rsidR="00AD6A79">
        <w:t xml:space="preserve">: </w:t>
      </w:r>
    </w:p>
    <w:p w14:paraId="7881BF36" w14:textId="39C6BAD6" w:rsidR="00AD6A79" w:rsidRPr="001C12A6" w:rsidRDefault="00AD6A79" w:rsidP="007C3CEB">
      <w:pPr>
        <w:pStyle w:val="cGDD1"/>
        <w:rPr>
          <w:i/>
        </w:rPr>
      </w:pPr>
      <w:r w:rsidRPr="001C12A6">
        <w:rPr>
          <w:i/>
        </w:rPr>
        <w:t>Nếu tiểu khoản tuân thủ UB có Room riêng:</w:t>
      </w:r>
    </w:p>
    <w:p w14:paraId="16A203F3" w14:textId="77777777" w:rsidR="00AD6A79" w:rsidRDefault="00AD6A79" w:rsidP="00AD6A79">
      <w:pPr>
        <w:pStyle w:val="NormalWeb"/>
        <w:shd w:val="clear" w:color="auto" w:fill="FFFFFF"/>
        <w:spacing w:before="120" w:beforeAutospacing="0" w:after="120" w:afterAutospacing="0" w:line="234" w:lineRule="atLeast"/>
        <w:ind w:firstLine="720"/>
      </w:pPr>
      <w:r>
        <w:t>Min (</w:t>
      </w:r>
    </w:p>
    <w:p w14:paraId="607E49A8" w14:textId="77777777" w:rsidR="00AD6A79" w:rsidRDefault="00AD6A79" w:rsidP="00AD6A79">
      <w:pPr>
        <w:pStyle w:val="NormalWeb"/>
        <w:shd w:val="clear" w:color="auto" w:fill="FFFFFF"/>
        <w:spacing w:before="120" w:beforeAutospacing="0" w:after="120" w:afterAutospacing="0" w:line="234" w:lineRule="atLeast"/>
      </w:pPr>
      <w:r>
        <w:tab/>
      </w:r>
      <w:r>
        <w:tab/>
        <w:t xml:space="preserve">KL tự do + KL mua– KL bán khớp + KL mua chờ về, </w:t>
      </w:r>
    </w:p>
    <w:p w14:paraId="67DC9DB3" w14:textId="1DD2C28C" w:rsidR="00AD6A79" w:rsidRDefault="00AD6A79" w:rsidP="00AD6A79">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riêng</w:t>
      </w:r>
      <w:r w:rsidRPr="00AD6A79">
        <w:rPr>
          <w:b/>
          <w:color w:val="002060"/>
        </w:rPr>
        <w:t xml:space="preserve">  (trừ) Room</w:t>
      </w:r>
      <w:r>
        <w:rPr>
          <w:b/>
          <w:color w:val="002060"/>
        </w:rPr>
        <w:t xml:space="preserve"> riêng</w:t>
      </w:r>
      <w:r w:rsidRPr="00AD6A79">
        <w:rPr>
          <w:b/>
          <w:color w:val="002060"/>
        </w:rPr>
        <w:t xml:space="preserve"> đã dùng </w:t>
      </w:r>
      <w:r>
        <w:rPr>
          <w:b/>
          <w:color w:val="002060"/>
        </w:rPr>
        <w:t>của tiểu khoản</w:t>
      </w:r>
      <w:r w:rsidR="001C12A6">
        <w:rPr>
          <w:b/>
          <w:color w:val="002060"/>
        </w:rPr>
        <w:t>,</w:t>
      </w:r>
    </w:p>
    <w:p w14:paraId="595E9DA6" w14:textId="6F049687" w:rsidR="001C12A6" w:rsidRPr="00AD6A79" w:rsidRDefault="001C12A6" w:rsidP="00AD6A79">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UB (trừ) Proom UB đã dùng</w:t>
      </w:r>
    </w:p>
    <w:p w14:paraId="159ADCE8" w14:textId="77777777" w:rsidR="00AD6A79" w:rsidRDefault="00AD6A79" w:rsidP="00AD6A79">
      <w:pPr>
        <w:pStyle w:val="NormalWeb"/>
        <w:shd w:val="clear" w:color="auto" w:fill="FFFFFF"/>
        <w:spacing w:before="120" w:beforeAutospacing="0" w:after="120" w:afterAutospacing="0" w:line="234" w:lineRule="atLeast"/>
      </w:pPr>
      <w:r>
        <w:tab/>
      </w:r>
      <w:r>
        <w:tab/>
        <w:t>)</w:t>
      </w:r>
    </w:p>
    <w:p w14:paraId="711973F0" w14:textId="77777777" w:rsidR="00AD6A79" w:rsidRPr="007C3CEB" w:rsidRDefault="00AD6A79" w:rsidP="00AD6A79">
      <w:pPr>
        <w:pStyle w:val="NormalWeb"/>
        <w:shd w:val="clear" w:color="auto" w:fill="FFFFFF"/>
        <w:spacing w:before="120" w:beforeAutospacing="0" w:after="120" w:afterAutospacing="0" w:line="234" w:lineRule="atLeast"/>
      </w:pPr>
      <w:r>
        <w:tab/>
        <w:t>(nhân) Giá vay (nhân) Tỷ lệ vay</w:t>
      </w:r>
    </w:p>
    <w:p w14:paraId="13A41E88" w14:textId="2E7D890B" w:rsidR="001C12A6" w:rsidRPr="001C12A6" w:rsidRDefault="001C12A6" w:rsidP="001C12A6">
      <w:pPr>
        <w:pStyle w:val="cGDD1"/>
        <w:rPr>
          <w:i/>
        </w:rPr>
      </w:pPr>
      <w:r w:rsidRPr="001C12A6">
        <w:rPr>
          <w:i/>
        </w:rPr>
        <w:t>Nếu tiểu khoản tuân thủ UB không Room riêng:</w:t>
      </w:r>
    </w:p>
    <w:p w14:paraId="1A33F0EB" w14:textId="77777777" w:rsidR="001C12A6" w:rsidRDefault="001C12A6" w:rsidP="001C12A6">
      <w:pPr>
        <w:pStyle w:val="NormalWeb"/>
        <w:shd w:val="clear" w:color="auto" w:fill="FFFFFF"/>
        <w:spacing w:before="120" w:beforeAutospacing="0" w:after="120" w:afterAutospacing="0" w:line="234" w:lineRule="atLeast"/>
        <w:ind w:firstLine="720"/>
      </w:pPr>
      <w:r>
        <w:t>Min (</w:t>
      </w:r>
    </w:p>
    <w:p w14:paraId="55AE32F9" w14:textId="77777777" w:rsidR="001C12A6" w:rsidRDefault="001C12A6" w:rsidP="001C12A6">
      <w:pPr>
        <w:pStyle w:val="NormalWeb"/>
        <w:shd w:val="clear" w:color="auto" w:fill="FFFFFF"/>
        <w:spacing w:before="120" w:beforeAutospacing="0" w:after="120" w:afterAutospacing="0" w:line="234" w:lineRule="atLeast"/>
      </w:pPr>
      <w:r>
        <w:tab/>
      </w:r>
      <w:r>
        <w:tab/>
        <w:t xml:space="preserve">KL tự do + KL mua– KL bán khớp + KL mua chờ về, </w:t>
      </w:r>
    </w:p>
    <w:p w14:paraId="16E65EDD" w14:textId="45F906E2" w:rsidR="001C12A6" w:rsidRDefault="001C12A6" w:rsidP="001C12A6">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chung</w:t>
      </w:r>
      <w:r w:rsidRPr="00AD6A79">
        <w:rPr>
          <w:b/>
          <w:color w:val="002060"/>
        </w:rPr>
        <w:t xml:space="preserve">  (trừ) Room</w:t>
      </w:r>
      <w:r>
        <w:rPr>
          <w:b/>
          <w:color w:val="002060"/>
        </w:rPr>
        <w:t xml:space="preserve"> chung</w:t>
      </w:r>
      <w:r w:rsidRPr="00AD6A79">
        <w:rPr>
          <w:b/>
          <w:color w:val="002060"/>
        </w:rPr>
        <w:t xml:space="preserve"> đã dùng </w:t>
      </w:r>
      <w:r>
        <w:rPr>
          <w:b/>
          <w:color w:val="002060"/>
        </w:rPr>
        <w:t>của tiểu khoản,</w:t>
      </w:r>
    </w:p>
    <w:p w14:paraId="1ED2070C" w14:textId="76FA9DB6" w:rsidR="001C12A6" w:rsidRPr="00AD6A79" w:rsidRDefault="001C12A6" w:rsidP="001C12A6">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UB (trừ) Proom UB đã dùng</w:t>
      </w:r>
    </w:p>
    <w:p w14:paraId="7A652B20" w14:textId="77777777" w:rsidR="001C12A6" w:rsidRDefault="001C12A6" w:rsidP="001C12A6">
      <w:pPr>
        <w:pStyle w:val="NormalWeb"/>
        <w:shd w:val="clear" w:color="auto" w:fill="FFFFFF"/>
        <w:spacing w:before="120" w:beforeAutospacing="0" w:after="120" w:afterAutospacing="0" w:line="234" w:lineRule="atLeast"/>
      </w:pPr>
      <w:r>
        <w:tab/>
      </w:r>
      <w:r>
        <w:tab/>
        <w:t>)</w:t>
      </w:r>
    </w:p>
    <w:p w14:paraId="16346DAD" w14:textId="77777777" w:rsidR="001C12A6" w:rsidRPr="007C3CEB" w:rsidRDefault="001C12A6" w:rsidP="001C12A6">
      <w:pPr>
        <w:pStyle w:val="NormalWeb"/>
        <w:shd w:val="clear" w:color="auto" w:fill="FFFFFF"/>
        <w:spacing w:before="120" w:beforeAutospacing="0" w:after="120" w:afterAutospacing="0" w:line="234" w:lineRule="atLeast"/>
      </w:pPr>
      <w:r>
        <w:tab/>
        <w:t>(nhân) Giá vay (nhân) Tỷ lệ vay</w:t>
      </w:r>
    </w:p>
    <w:p w14:paraId="19AFCF86" w14:textId="4C8686AB" w:rsidR="001C12A6" w:rsidRPr="001C12A6" w:rsidRDefault="001C12A6" w:rsidP="001C12A6">
      <w:pPr>
        <w:pStyle w:val="cGDD1"/>
        <w:rPr>
          <w:i/>
        </w:rPr>
      </w:pPr>
      <w:r w:rsidRPr="001C12A6">
        <w:rPr>
          <w:i/>
        </w:rPr>
        <w:t xml:space="preserve">Nếu tiểu khoản </w:t>
      </w:r>
      <w:r w:rsidRPr="001C12A6">
        <w:rPr>
          <w:b/>
          <w:i/>
        </w:rPr>
        <w:t>không</w:t>
      </w:r>
      <w:r w:rsidRPr="001C12A6">
        <w:rPr>
          <w:i/>
        </w:rPr>
        <w:t xml:space="preserve"> tuân thủ UB có Room riêng:</w:t>
      </w:r>
    </w:p>
    <w:p w14:paraId="08B8F8FC" w14:textId="77777777" w:rsidR="001C12A6" w:rsidRDefault="001C12A6" w:rsidP="001C12A6">
      <w:pPr>
        <w:pStyle w:val="NormalWeb"/>
        <w:shd w:val="clear" w:color="auto" w:fill="FFFFFF"/>
        <w:spacing w:before="120" w:beforeAutospacing="0" w:after="120" w:afterAutospacing="0" w:line="234" w:lineRule="atLeast"/>
        <w:ind w:firstLine="720"/>
      </w:pPr>
      <w:r>
        <w:t>Min (</w:t>
      </w:r>
    </w:p>
    <w:p w14:paraId="3B34A2F4" w14:textId="77777777" w:rsidR="001C12A6" w:rsidRDefault="001C12A6" w:rsidP="001C12A6">
      <w:pPr>
        <w:pStyle w:val="NormalWeb"/>
        <w:shd w:val="clear" w:color="auto" w:fill="FFFFFF"/>
        <w:spacing w:before="120" w:beforeAutospacing="0" w:after="120" w:afterAutospacing="0" w:line="234" w:lineRule="atLeast"/>
      </w:pPr>
      <w:r>
        <w:tab/>
      </w:r>
      <w:r>
        <w:tab/>
        <w:t xml:space="preserve">KL tự do + KL mua– KL bán khớp + KL mua chờ về, </w:t>
      </w:r>
    </w:p>
    <w:p w14:paraId="6D5C4873" w14:textId="77777777" w:rsidR="001C12A6" w:rsidRDefault="001C12A6" w:rsidP="001C12A6">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riêng</w:t>
      </w:r>
      <w:r w:rsidRPr="00AD6A79">
        <w:rPr>
          <w:b/>
          <w:color w:val="002060"/>
        </w:rPr>
        <w:t xml:space="preserve">  (trừ) Room</w:t>
      </w:r>
      <w:r>
        <w:rPr>
          <w:b/>
          <w:color w:val="002060"/>
        </w:rPr>
        <w:t xml:space="preserve"> riêng</w:t>
      </w:r>
      <w:r w:rsidRPr="00AD6A79">
        <w:rPr>
          <w:b/>
          <w:color w:val="002060"/>
        </w:rPr>
        <w:t xml:space="preserve"> đã dùng </w:t>
      </w:r>
      <w:r>
        <w:rPr>
          <w:b/>
          <w:color w:val="002060"/>
        </w:rPr>
        <w:t>của tiểu khoản,</w:t>
      </w:r>
    </w:p>
    <w:p w14:paraId="08544D81" w14:textId="6DB79290" w:rsidR="001C12A6" w:rsidRPr="00AD6A79" w:rsidRDefault="001C12A6" w:rsidP="001C12A6">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TopUp (trư) Proom TopUp đã dùng</w:t>
      </w:r>
    </w:p>
    <w:p w14:paraId="252E0CBB" w14:textId="77777777" w:rsidR="001C12A6" w:rsidRDefault="001C12A6" w:rsidP="001C12A6">
      <w:pPr>
        <w:pStyle w:val="NormalWeb"/>
        <w:shd w:val="clear" w:color="auto" w:fill="FFFFFF"/>
        <w:spacing w:before="120" w:beforeAutospacing="0" w:after="120" w:afterAutospacing="0" w:line="234" w:lineRule="atLeast"/>
      </w:pPr>
      <w:r>
        <w:tab/>
      </w:r>
      <w:r>
        <w:tab/>
        <w:t>)</w:t>
      </w:r>
    </w:p>
    <w:p w14:paraId="72AB249E" w14:textId="77777777" w:rsidR="001C12A6" w:rsidRPr="007C3CEB" w:rsidRDefault="001C12A6" w:rsidP="001C12A6">
      <w:pPr>
        <w:pStyle w:val="NormalWeb"/>
        <w:shd w:val="clear" w:color="auto" w:fill="FFFFFF"/>
        <w:spacing w:before="120" w:beforeAutospacing="0" w:after="120" w:afterAutospacing="0" w:line="234" w:lineRule="atLeast"/>
      </w:pPr>
      <w:r>
        <w:tab/>
        <w:t>(nhân) Giá vay (nhân) Tỷ lệ vay</w:t>
      </w:r>
    </w:p>
    <w:p w14:paraId="2AA8B491" w14:textId="07814C40" w:rsidR="001C12A6" w:rsidRPr="001C12A6" w:rsidRDefault="001C12A6" w:rsidP="001C12A6">
      <w:pPr>
        <w:pStyle w:val="cGDD1"/>
        <w:rPr>
          <w:i/>
        </w:rPr>
      </w:pPr>
      <w:r w:rsidRPr="001C12A6">
        <w:rPr>
          <w:i/>
        </w:rPr>
        <w:t xml:space="preserve">Nếu tiểu khoản </w:t>
      </w:r>
      <w:r w:rsidRPr="001C12A6">
        <w:rPr>
          <w:b/>
          <w:i/>
        </w:rPr>
        <w:t>không</w:t>
      </w:r>
      <w:r w:rsidRPr="001C12A6">
        <w:rPr>
          <w:i/>
        </w:rPr>
        <w:t xml:space="preserve"> tuân thủ UB không Room riêng:</w:t>
      </w:r>
    </w:p>
    <w:p w14:paraId="2523D932" w14:textId="77777777" w:rsidR="001C12A6" w:rsidRDefault="001C12A6" w:rsidP="001C12A6">
      <w:pPr>
        <w:pStyle w:val="NormalWeb"/>
        <w:shd w:val="clear" w:color="auto" w:fill="FFFFFF"/>
        <w:spacing w:before="120" w:beforeAutospacing="0" w:after="120" w:afterAutospacing="0" w:line="234" w:lineRule="atLeast"/>
        <w:ind w:firstLine="720"/>
      </w:pPr>
      <w:r>
        <w:t>Min (</w:t>
      </w:r>
    </w:p>
    <w:p w14:paraId="6B5027AE" w14:textId="77777777" w:rsidR="001C12A6" w:rsidRDefault="001C12A6" w:rsidP="001C12A6">
      <w:pPr>
        <w:pStyle w:val="NormalWeb"/>
        <w:shd w:val="clear" w:color="auto" w:fill="FFFFFF"/>
        <w:spacing w:before="120" w:beforeAutospacing="0" w:after="120" w:afterAutospacing="0" w:line="234" w:lineRule="atLeast"/>
      </w:pPr>
      <w:r>
        <w:tab/>
      </w:r>
      <w:r>
        <w:tab/>
        <w:t xml:space="preserve">KL tự do + KL mua– KL bán khớp + KL mua chờ về, </w:t>
      </w:r>
    </w:p>
    <w:p w14:paraId="7D0F3A37" w14:textId="77777777" w:rsidR="001C12A6" w:rsidRDefault="001C12A6" w:rsidP="001C12A6">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chung</w:t>
      </w:r>
      <w:r w:rsidRPr="00AD6A79">
        <w:rPr>
          <w:b/>
          <w:color w:val="002060"/>
        </w:rPr>
        <w:t xml:space="preserve">  (trừ) Room</w:t>
      </w:r>
      <w:r>
        <w:rPr>
          <w:b/>
          <w:color w:val="002060"/>
        </w:rPr>
        <w:t xml:space="preserve"> chung</w:t>
      </w:r>
      <w:r w:rsidRPr="00AD6A79">
        <w:rPr>
          <w:b/>
          <w:color w:val="002060"/>
        </w:rPr>
        <w:t xml:space="preserve"> đã dùng </w:t>
      </w:r>
      <w:r>
        <w:rPr>
          <w:b/>
          <w:color w:val="002060"/>
        </w:rPr>
        <w:t>của tiểu khoản,</w:t>
      </w:r>
    </w:p>
    <w:p w14:paraId="4C39417F" w14:textId="7580BB4B" w:rsidR="001C12A6" w:rsidRPr="00AD6A79" w:rsidRDefault="001C12A6" w:rsidP="001C12A6">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TopUp (trừ) Proom TopUp đã dùng</w:t>
      </w:r>
    </w:p>
    <w:p w14:paraId="4B92862B" w14:textId="77777777" w:rsidR="001C12A6" w:rsidRDefault="001C12A6" w:rsidP="001C12A6">
      <w:pPr>
        <w:pStyle w:val="NormalWeb"/>
        <w:shd w:val="clear" w:color="auto" w:fill="FFFFFF"/>
        <w:spacing w:before="120" w:beforeAutospacing="0" w:after="120" w:afterAutospacing="0" w:line="234" w:lineRule="atLeast"/>
      </w:pPr>
      <w:r>
        <w:tab/>
      </w:r>
      <w:r>
        <w:tab/>
        <w:t>)</w:t>
      </w:r>
    </w:p>
    <w:p w14:paraId="4F320214" w14:textId="77777777" w:rsidR="001C12A6" w:rsidRPr="007C3CEB" w:rsidRDefault="001C12A6" w:rsidP="001C12A6">
      <w:pPr>
        <w:pStyle w:val="NormalWeb"/>
        <w:shd w:val="clear" w:color="auto" w:fill="FFFFFF"/>
        <w:spacing w:before="120" w:beforeAutospacing="0" w:after="120" w:afterAutospacing="0" w:line="234" w:lineRule="atLeast"/>
      </w:pPr>
      <w:r>
        <w:tab/>
        <w:t>(nhân) Giá vay (nhân) Tỷ lệ vay</w:t>
      </w:r>
    </w:p>
    <w:p w14:paraId="0604298D" w14:textId="443E94A5" w:rsidR="00A95159" w:rsidRPr="00A95159" w:rsidRDefault="00A95159" w:rsidP="00823EEA">
      <w:pPr>
        <w:pStyle w:val="cheading3"/>
      </w:pPr>
      <w:bookmarkStart w:id="47" w:name="_Toc57490672"/>
      <w:r w:rsidRPr="00A95159">
        <w:t xml:space="preserve">[Flex] </w:t>
      </w:r>
      <w:r>
        <w:t>Thêm</w:t>
      </w:r>
      <w:r w:rsidR="00D34CB1">
        <w:t xml:space="preserve"> mới</w:t>
      </w:r>
      <w:r>
        <w:t xml:space="preserve"> view kiểm soát Room</w:t>
      </w:r>
      <w:bookmarkEnd w:id="47"/>
    </w:p>
    <w:p w14:paraId="1F3E9845" w14:textId="22604777" w:rsidR="00A95159" w:rsidRPr="00A95159" w:rsidRDefault="00A95159" w:rsidP="00A95159">
      <w:pPr>
        <w:pStyle w:val="NormalWeb"/>
        <w:shd w:val="clear" w:color="auto" w:fill="FFFFFF"/>
        <w:spacing w:before="120" w:beforeAutospacing="0" w:after="120" w:afterAutospacing="0" w:line="234" w:lineRule="atLeast"/>
      </w:pPr>
      <w:r w:rsidRPr="00A95159">
        <w:rPr>
          <w:b/>
        </w:rPr>
        <w:t xml:space="preserve">Vị trí: </w:t>
      </w:r>
      <w:r>
        <w:t>Công ty/Kiểm soát nguồn/230</w:t>
      </w:r>
      <w:r w:rsidR="001F6A14">
        <w:t>2</w:t>
      </w:r>
      <w:r>
        <w:t>0</w:t>
      </w:r>
      <w:r w:rsidR="001F6A14">
        <w:t>1</w:t>
      </w:r>
      <w:r>
        <w:t>: Kiểm soát Room</w:t>
      </w:r>
    </w:p>
    <w:p w14:paraId="68BAA89D" w14:textId="54C98DDF" w:rsidR="00A95159" w:rsidRDefault="00A95159" w:rsidP="00A95159">
      <w:pPr>
        <w:pStyle w:val="NormalWeb"/>
        <w:shd w:val="clear" w:color="auto" w:fill="FFFFFF"/>
        <w:spacing w:before="120" w:beforeAutospacing="0" w:after="120" w:afterAutospacing="0" w:line="234" w:lineRule="atLeast"/>
      </w:pPr>
      <w:r w:rsidRPr="00A95159">
        <w:rPr>
          <w:b/>
        </w:rPr>
        <w:t xml:space="preserve">Mục đích: </w:t>
      </w:r>
      <w:r>
        <w:t>Tra cứu Room đã dùng từng mã chứng khoán.</w:t>
      </w:r>
    </w:p>
    <w:p w14:paraId="3B3AAB47" w14:textId="6B72A59B" w:rsidR="00A95159" w:rsidRDefault="00A95159" w:rsidP="00A95159">
      <w:pPr>
        <w:pStyle w:val="NormalWeb"/>
        <w:shd w:val="clear" w:color="auto" w:fill="FFFFFF"/>
        <w:spacing w:before="120" w:beforeAutospacing="0" w:after="120" w:afterAutospacing="0" w:line="234" w:lineRule="atLeast"/>
      </w:pPr>
      <w:r>
        <w:t>Các trường thông tin hiển thị:</w:t>
      </w:r>
    </w:p>
    <w:tbl>
      <w:tblPr>
        <w:tblStyle w:val="GridTable4-Accent1"/>
        <w:tblW w:w="0" w:type="auto"/>
        <w:tblLook w:val="04A0" w:firstRow="1" w:lastRow="0" w:firstColumn="1" w:lastColumn="0" w:noHBand="0" w:noVBand="1"/>
      </w:tblPr>
      <w:tblGrid>
        <w:gridCol w:w="2588"/>
        <w:gridCol w:w="4778"/>
        <w:gridCol w:w="2263"/>
      </w:tblGrid>
      <w:tr w:rsidR="00D34CB1" w14:paraId="51C24903" w14:textId="523EEC09" w:rsidTr="00D34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76CD48C4" w14:textId="77777777" w:rsidR="00D34CB1" w:rsidRDefault="00D34CB1" w:rsidP="00B95583">
            <w:pPr>
              <w:pStyle w:val="Normalc"/>
            </w:pPr>
            <w:r>
              <w:t>Trường dữ liệu</w:t>
            </w:r>
          </w:p>
        </w:tc>
        <w:tc>
          <w:tcPr>
            <w:tcW w:w="4778" w:type="dxa"/>
          </w:tcPr>
          <w:p w14:paraId="3C6D8CE0" w14:textId="77777777" w:rsidR="00D34CB1" w:rsidRDefault="00D34CB1" w:rsidP="00B95583">
            <w:pPr>
              <w:pStyle w:val="Normalc"/>
              <w:cnfStyle w:val="100000000000" w:firstRow="1" w:lastRow="0" w:firstColumn="0" w:lastColumn="0" w:oddVBand="0" w:evenVBand="0" w:oddHBand="0" w:evenHBand="0" w:firstRowFirstColumn="0" w:firstRowLastColumn="0" w:lastRowFirstColumn="0" w:lastRowLastColumn="0"/>
            </w:pPr>
            <w:r>
              <w:t>Mô tả</w:t>
            </w:r>
          </w:p>
        </w:tc>
        <w:tc>
          <w:tcPr>
            <w:tcW w:w="2263" w:type="dxa"/>
          </w:tcPr>
          <w:p w14:paraId="52F20164" w14:textId="4FD5025A" w:rsidR="00D34CB1" w:rsidRDefault="00D34CB1" w:rsidP="00B95583">
            <w:pPr>
              <w:pStyle w:val="Normalc"/>
              <w:cnfStyle w:val="100000000000" w:firstRow="1" w:lastRow="0" w:firstColumn="0" w:lastColumn="0" w:oddVBand="0" w:evenVBand="0" w:oddHBand="0" w:evenHBand="0" w:firstRowFirstColumn="0" w:firstRowLastColumn="0" w:lastRowFirstColumn="0" w:lastRowLastColumn="0"/>
            </w:pPr>
            <w:r>
              <w:t>Cho phép tìm kiếm</w:t>
            </w:r>
          </w:p>
        </w:tc>
      </w:tr>
      <w:tr w:rsidR="00D34CB1" w14:paraId="4C181C8A" w14:textId="292C374A" w:rsidTr="00D3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2577D78D" w14:textId="77777777" w:rsidR="00D34CB1" w:rsidRDefault="00D34CB1" w:rsidP="00B95583">
            <w:pPr>
              <w:pStyle w:val="Normalc"/>
            </w:pPr>
            <w:r>
              <w:lastRenderedPageBreak/>
              <w:t>Mã chứng khoán</w:t>
            </w:r>
          </w:p>
        </w:tc>
        <w:tc>
          <w:tcPr>
            <w:tcW w:w="4778" w:type="dxa"/>
          </w:tcPr>
          <w:p w14:paraId="0194FF70" w14:textId="7777777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Mã chứng khoán</w:t>
            </w:r>
          </w:p>
        </w:tc>
        <w:tc>
          <w:tcPr>
            <w:tcW w:w="2263" w:type="dxa"/>
          </w:tcPr>
          <w:p w14:paraId="2051E32F" w14:textId="6D5C0540"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Y</w:t>
            </w:r>
          </w:p>
        </w:tc>
      </w:tr>
      <w:tr w:rsidR="00D34CB1" w14:paraId="60E57C89" w14:textId="008538A0" w:rsidTr="00D34CB1">
        <w:tc>
          <w:tcPr>
            <w:cnfStyle w:val="001000000000" w:firstRow="0" w:lastRow="0" w:firstColumn="1" w:lastColumn="0" w:oddVBand="0" w:evenVBand="0" w:oddHBand="0" w:evenHBand="0" w:firstRowFirstColumn="0" w:firstRowLastColumn="0" w:lastRowFirstColumn="0" w:lastRowLastColumn="0"/>
            <w:tcW w:w="2588" w:type="dxa"/>
          </w:tcPr>
          <w:p w14:paraId="540BC475" w14:textId="4DD6BEF3" w:rsidR="00D34CB1" w:rsidRDefault="00D34CB1" w:rsidP="00A95159">
            <w:pPr>
              <w:pStyle w:val="Normalc"/>
            </w:pPr>
            <w:r>
              <w:t>HM Room chung</w:t>
            </w:r>
          </w:p>
        </w:tc>
        <w:tc>
          <w:tcPr>
            <w:tcW w:w="4778" w:type="dxa"/>
          </w:tcPr>
          <w:p w14:paraId="627C9824" w14:textId="0CCBFCB8" w:rsidR="00D34CB1" w:rsidRDefault="00D34CB1" w:rsidP="00B95583">
            <w:pPr>
              <w:pStyle w:val="Normalc"/>
              <w:cnfStyle w:val="000000000000" w:firstRow="0" w:lastRow="0" w:firstColumn="0" w:lastColumn="0" w:oddVBand="0" w:evenVBand="0" w:oddHBand="0" w:evenHBand="0" w:firstRowFirstColumn="0" w:firstRowLastColumn="0" w:lastRowFirstColumn="0" w:lastRowLastColumn="0"/>
            </w:pPr>
            <w:r>
              <w:t xml:space="preserve">Hạn mức Room chung </w:t>
            </w:r>
          </w:p>
        </w:tc>
        <w:tc>
          <w:tcPr>
            <w:tcW w:w="2263" w:type="dxa"/>
          </w:tcPr>
          <w:p w14:paraId="11DA0E98" w14:textId="7E426B72" w:rsidR="00D34CB1" w:rsidRDefault="00D34CB1" w:rsidP="00B95583">
            <w:pPr>
              <w:pStyle w:val="Normalc"/>
              <w:cnfStyle w:val="000000000000" w:firstRow="0" w:lastRow="0" w:firstColumn="0" w:lastColumn="0" w:oddVBand="0" w:evenVBand="0" w:oddHBand="0" w:evenHBand="0" w:firstRowFirstColumn="0" w:firstRowLastColumn="0" w:lastRowFirstColumn="0" w:lastRowLastColumn="0"/>
            </w:pPr>
            <w:r>
              <w:t>N</w:t>
            </w:r>
          </w:p>
        </w:tc>
      </w:tr>
      <w:tr w:rsidR="00D34CB1" w14:paraId="7E9CA565" w14:textId="756EA719" w:rsidTr="00D34CB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88" w:type="dxa"/>
          </w:tcPr>
          <w:p w14:paraId="5EE77D58" w14:textId="42684E76" w:rsidR="00D34CB1" w:rsidRDefault="00D34CB1" w:rsidP="00B95583">
            <w:pPr>
              <w:pStyle w:val="Normalc"/>
            </w:pPr>
            <w:r>
              <w:t>Room chung đã dùng</w:t>
            </w:r>
          </w:p>
        </w:tc>
        <w:tc>
          <w:tcPr>
            <w:tcW w:w="4778" w:type="dxa"/>
          </w:tcPr>
          <w:p w14:paraId="71C0702F" w14:textId="5AFA7A2C"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Room chung đã dùng: Tổng room chung đã bị đánh dấu trên hệ thống</w:t>
            </w:r>
          </w:p>
        </w:tc>
        <w:tc>
          <w:tcPr>
            <w:tcW w:w="2263" w:type="dxa"/>
          </w:tcPr>
          <w:p w14:paraId="310D532C" w14:textId="5520F6B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N</w:t>
            </w:r>
          </w:p>
        </w:tc>
      </w:tr>
      <w:tr w:rsidR="00D34CB1" w14:paraId="748850A0" w14:textId="673C7C33" w:rsidTr="00D34CB1">
        <w:tc>
          <w:tcPr>
            <w:cnfStyle w:val="001000000000" w:firstRow="0" w:lastRow="0" w:firstColumn="1" w:lastColumn="0" w:oddVBand="0" w:evenVBand="0" w:oddHBand="0" w:evenHBand="0" w:firstRowFirstColumn="0" w:firstRowLastColumn="0" w:lastRowFirstColumn="0" w:lastRowLastColumn="0"/>
            <w:tcW w:w="2588" w:type="dxa"/>
          </w:tcPr>
          <w:p w14:paraId="5A820A4D" w14:textId="3696EB12" w:rsidR="00D34CB1" w:rsidRDefault="00D34CB1" w:rsidP="00B95583">
            <w:pPr>
              <w:pStyle w:val="Normalc"/>
            </w:pPr>
            <w:r>
              <w:t>Room chung còn lại</w:t>
            </w:r>
          </w:p>
        </w:tc>
        <w:tc>
          <w:tcPr>
            <w:tcW w:w="4778" w:type="dxa"/>
          </w:tcPr>
          <w:p w14:paraId="438A465D" w14:textId="77777777" w:rsidR="00D34CB1" w:rsidRDefault="00D34CB1" w:rsidP="00A95159">
            <w:pPr>
              <w:pStyle w:val="Normalc"/>
              <w:cnfStyle w:val="000000000000" w:firstRow="0" w:lastRow="0" w:firstColumn="0" w:lastColumn="0" w:oddVBand="0" w:evenVBand="0" w:oddHBand="0" w:evenHBand="0" w:firstRowFirstColumn="0" w:firstRowLastColumn="0" w:lastRowFirstColumn="0" w:lastRowLastColumn="0"/>
            </w:pPr>
            <w:r>
              <w:t xml:space="preserve">Room chung còn lại: </w:t>
            </w:r>
          </w:p>
          <w:p w14:paraId="241FD703" w14:textId="4553A287" w:rsidR="00D34CB1" w:rsidRDefault="00D34CB1" w:rsidP="00A95159">
            <w:pPr>
              <w:pStyle w:val="Normalc"/>
              <w:cnfStyle w:val="000000000000" w:firstRow="0" w:lastRow="0" w:firstColumn="0" w:lastColumn="0" w:oddVBand="0" w:evenVBand="0" w:oddHBand="0" w:evenHBand="0" w:firstRowFirstColumn="0" w:firstRowLastColumn="0" w:lastRowFirstColumn="0" w:lastRowLastColumn="0"/>
            </w:pPr>
            <w:r>
              <w:t>Hạn mức Room chung (trừ) Room chung đã dùng</w:t>
            </w:r>
          </w:p>
        </w:tc>
        <w:tc>
          <w:tcPr>
            <w:tcW w:w="2263" w:type="dxa"/>
          </w:tcPr>
          <w:p w14:paraId="167599BB" w14:textId="6CA59F86" w:rsidR="00D34CB1" w:rsidRDefault="00D34CB1" w:rsidP="00A95159">
            <w:pPr>
              <w:pStyle w:val="Normalc"/>
              <w:cnfStyle w:val="000000000000" w:firstRow="0" w:lastRow="0" w:firstColumn="0" w:lastColumn="0" w:oddVBand="0" w:evenVBand="0" w:oddHBand="0" w:evenHBand="0" w:firstRowFirstColumn="0" w:firstRowLastColumn="0" w:lastRowFirstColumn="0" w:lastRowLastColumn="0"/>
            </w:pPr>
            <w:r>
              <w:t>N</w:t>
            </w:r>
          </w:p>
        </w:tc>
      </w:tr>
      <w:tr w:rsidR="00D34CB1" w14:paraId="314A9CE6" w14:textId="38974F4F" w:rsidTr="00D3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5620DE25" w14:textId="4983038C" w:rsidR="00D34CB1" w:rsidRDefault="00D34CB1" w:rsidP="00B95583">
            <w:pPr>
              <w:pStyle w:val="Normalc"/>
            </w:pPr>
            <w:r>
              <w:t>HM Room riêng</w:t>
            </w:r>
          </w:p>
        </w:tc>
        <w:tc>
          <w:tcPr>
            <w:tcW w:w="4778" w:type="dxa"/>
          </w:tcPr>
          <w:p w14:paraId="45F70A15" w14:textId="505EA14E" w:rsidR="00D34CB1" w:rsidRDefault="00D34CB1" w:rsidP="00D34CB1">
            <w:pPr>
              <w:pStyle w:val="Normalc"/>
              <w:cnfStyle w:val="000000100000" w:firstRow="0" w:lastRow="0" w:firstColumn="0" w:lastColumn="0" w:oddVBand="0" w:evenVBand="0" w:oddHBand="1" w:evenHBand="0" w:firstRowFirstColumn="0" w:firstRowLastColumn="0" w:lastRowFirstColumn="0" w:lastRowLastColumn="0"/>
            </w:pPr>
            <w:r>
              <w:t xml:space="preserve">Hạn mức Room riêng </w:t>
            </w:r>
          </w:p>
        </w:tc>
        <w:tc>
          <w:tcPr>
            <w:tcW w:w="2263" w:type="dxa"/>
          </w:tcPr>
          <w:p w14:paraId="1FCA6244" w14:textId="28E5B7BD" w:rsidR="00D34CB1" w:rsidRDefault="00D34CB1" w:rsidP="00D34CB1">
            <w:pPr>
              <w:pStyle w:val="Normalc"/>
              <w:cnfStyle w:val="000000100000" w:firstRow="0" w:lastRow="0" w:firstColumn="0" w:lastColumn="0" w:oddVBand="0" w:evenVBand="0" w:oddHBand="1" w:evenHBand="0" w:firstRowFirstColumn="0" w:firstRowLastColumn="0" w:lastRowFirstColumn="0" w:lastRowLastColumn="0"/>
            </w:pPr>
            <w:r>
              <w:t>N</w:t>
            </w:r>
          </w:p>
        </w:tc>
      </w:tr>
      <w:tr w:rsidR="00D34CB1" w14:paraId="07810694" w14:textId="32289901" w:rsidTr="00D34CB1">
        <w:trPr>
          <w:trHeight w:val="242"/>
        </w:trPr>
        <w:tc>
          <w:tcPr>
            <w:cnfStyle w:val="001000000000" w:firstRow="0" w:lastRow="0" w:firstColumn="1" w:lastColumn="0" w:oddVBand="0" w:evenVBand="0" w:oddHBand="0" w:evenHBand="0" w:firstRowFirstColumn="0" w:firstRowLastColumn="0" w:lastRowFirstColumn="0" w:lastRowLastColumn="0"/>
            <w:tcW w:w="2588" w:type="dxa"/>
          </w:tcPr>
          <w:p w14:paraId="1671F228" w14:textId="16B48CB8" w:rsidR="00D34CB1" w:rsidRDefault="00D34CB1" w:rsidP="00D34CB1">
            <w:pPr>
              <w:pStyle w:val="Normalc"/>
            </w:pPr>
            <w:r>
              <w:t>Room riêng đã dùng</w:t>
            </w:r>
          </w:p>
        </w:tc>
        <w:tc>
          <w:tcPr>
            <w:tcW w:w="4778" w:type="dxa"/>
          </w:tcPr>
          <w:p w14:paraId="2C63B0C3" w14:textId="562DCFD0" w:rsidR="00D34CB1" w:rsidRDefault="00D34CB1" w:rsidP="00D34CB1">
            <w:pPr>
              <w:pStyle w:val="Normalc"/>
              <w:cnfStyle w:val="000000000000" w:firstRow="0" w:lastRow="0" w:firstColumn="0" w:lastColumn="0" w:oddVBand="0" w:evenVBand="0" w:oddHBand="0" w:evenHBand="0" w:firstRowFirstColumn="0" w:firstRowLastColumn="0" w:lastRowFirstColumn="0" w:lastRowLastColumn="0"/>
            </w:pPr>
            <w:r>
              <w:t>Room riêng đã dùng: Tổng room riêng đã bị đánh dấu trên hệ thống</w:t>
            </w:r>
          </w:p>
        </w:tc>
        <w:tc>
          <w:tcPr>
            <w:tcW w:w="2263" w:type="dxa"/>
          </w:tcPr>
          <w:p w14:paraId="5A828E15" w14:textId="0FC6A268" w:rsidR="00D34CB1" w:rsidRDefault="00D34CB1" w:rsidP="00D34CB1">
            <w:pPr>
              <w:pStyle w:val="Normalc"/>
              <w:cnfStyle w:val="000000000000" w:firstRow="0" w:lastRow="0" w:firstColumn="0" w:lastColumn="0" w:oddVBand="0" w:evenVBand="0" w:oddHBand="0" w:evenHBand="0" w:firstRowFirstColumn="0" w:firstRowLastColumn="0" w:lastRowFirstColumn="0" w:lastRowLastColumn="0"/>
            </w:pPr>
            <w:r>
              <w:t>N</w:t>
            </w:r>
          </w:p>
        </w:tc>
      </w:tr>
      <w:tr w:rsidR="00D34CB1" w14:paraId="7E2A1FCF" w14:textId="5D91A9D9" w:rsidTr="00D3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7BE61828" w14:textId="30F3DAB3" w:rsidR="00D34CB1" w:rsidRDefault="00D34CB1" w:rsidP="00D34CB1">
            <w:pPr>
              <w:pStyle w:val="Normalc"/>
            </w:pPr>
            <w:r>
              <w:t>Room riêng còn lại</w:t>
            </w:r>
          </w:p>
        </w:tc>
        <w:tc>
          <w:tcPr>
            <w:tcW w:w="4778" w:type="dxa"/>
          </w:tcPr>
          <w:p w14:paraId="45399FCE" w14:textId="2928540E"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 xml:space="preserve">Room riêng còn lại: </w:t>
            </w:r>
          </w:p>
          <w:p w14:paraId="4EB4839E" w14:textId="78471B97" w:rsidR="00D34CB1" w:rsidRDefault="00D34CB1" w:rsidP="00D34CB1">
            <w:pPr>
              <w:pStyle w:val="Normalc"/>
              <w:cnfStyle w:val="000000100000" w:firstRow="0" w:lastRow="0" w:firstColumn="0" w:lastColumn="0" w:oddVBand="0" w:evenVBand="0" w:oddHBand="1" w:evenHBand="0" w:firstRowFirstColumn="0" w:firstRowLastColumn="0" w:lastRowFirstColumn="0" w:lastRowLastColumn="0"/>
            </w:pPr>
            <w:r>
              <w:t>Hạn mức Room riêng (trừ) Room chung đã dùng</w:t>
            </w:r>
          </w:p>
        </w:tc>
        <w:tc>
          <w:tcPr>
            <w:tcW w:w="2263" w:type="dxa"/>
          </w:tcPr>
          <w:p w14:paraId="382DCB17" w14:textId="525133F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N</w:t>
            </w:r>
          </w:p>
        </w:tc>
      </w:tr>
      <w:tr w:rsidR="00D34CB1" w14:paraId="5D41BC7B" w14:textId="77777777" w:rsidTr="00D34CB1">
        <w:tc>
          <w:tcPr>
            <w:cnfStyle w:val="001000000000" w:firstRow="0" w:lastRow="0" w:firstColumn="1" w:lastColumn="0" w:oddVBand="0" w:evenVBand="0" w:oddHBand="0" w:evenHBand="0" w:firstRowFirstColumn="0" w:firstRowLastColumn="0" w:lastRowFirstColumn="0" w:lastRowLastColumn="0"/>
            <w:tcW w:w="2588" w:type="dxa"/>
          </w:tcPr>
          <w:p w14:paraId="1D0B97C3" w14:textId="3DE89C17" w:rsidR="00D34CB1" w:rsidRDefault="00D34CB1" w:rsidP="00D34CB1">
            <w:pPr>
              <w:pStyle w:val="Normalc"/>
            </w:pPr>
            <w:r>
              <w:t>Room tổng</w:t>
            </w:r>
          </w:p>
        </w:tc>
        <w:tc>
          <w:tcPr>
            <w:tcW w:w="4778" w:type="dxa"/>
          </w:tcPr>
          <w:p w14:paraId="60C9DA7F" w14:textId="6B23C95D" w:rsidR="00D34CB1" w:rsidRDefault="00D34CB1" w:rsidP="00D34CB1">
            <w:pPr>
              <w:pStyle w:val="Normalc"/>
              <w:cnfStyle w:val="000000000000" w:firstRow="0" w:lastRow="0" w:firstColumn="0" w:lastColumn="0" w:oddVBand="0" w:evenVBand="0" w:oddHBand="0" w:evenHBand="0" w:firstRowFirstColumn="0" w:firstRowLastColumn="0" w:lastRowFirstColumn="0" w:lastRowLastColumn="0"/>
            </w:pPr>
            <w:r>
              <w:t>Room tổng : HM Room chung (cộng) HM Room riêng</w:t>
            </w:r>
          </w:p>
        </w:tc>
        <w:tc>
          <w:tcPr>
            <w:tcW w:w="2263" w:type="dxa"/>
          </w:tcPr>
          <w:p w14:paraId="3AD01EFE" w14:textId="24B1AC83" w:rsidR="00D34CB1" w:rsidRDefault="00D34CB1" w:rsidP="00D34CB1">
            <w:pPr>
              <w:pStyle w:val="Normalc"/>
              <w:cnfStyle w:val="000000000000" w:firstRow="0" w:lastRow="0" w:firstColumn="0" w:lastColumn="0" w:oddVBand="0" w:evenVBand="0" w:oddHBand="0" w:evenHBand="0" w:firstRowFirstColumn="0" w:firstRowLastColumn="0" w:lastRowFirstColumn="0" w:lastRowLastColumn="0"/>
            </w:pPr>
            <w:r>
              <w:t>N</w:t>
            </w:r>
          </w:p>
        </w:tc>
      </w:tr>
      <w:tr w:rsidR="00D34CB1" w14:paraId="0A08EFA3" w14:textId="77777777" w:rsidTr="00D34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402C725D" w14:textId="76D5856A" w:rsidR="00D34CB1" w:rsidRDefault="00D34CB1" w:rsidP="00D34CB1">
            <w:pPr>
              <w:pStyle w:val="Normalc"/>
            </w:pPr>
            <w:r>
              <w:t>Room tổng đã dùng</w:t>
            </w:r>
          </w:p>
        </w:tc>
        <w:tc>
          <w:tcPr>
            <w:tcW w:w="4778" w:type="dxa"/>
          </w:tcPr>
          <w:p w14:paraId="042C429D" w14:textId="244A304D" w:rsidR="00D34CB1" w:rsidRDefault="00D34CB1" w:rsidP="00D34CB1">
            <w:pPr>
              <w:pStyle w:val="Normalc"/>
              <w:cnfStyle w:val="000000100000" w:firstRow="0" w:lastRow="0" w:firstColumn="0" w:lastColumn="0" w:oddVBand="0" w:evenVBand="0" w:oddHBand="1" w:evenHBand="0" w:firstRowFirstColumn="0" w:firstRowLastColumn="0" w:lastRowFirstColumn="0" w:lastRowLastColumn="0"/>
            </w:pPr>
            <w:r>
              <w:t>Room tổng đã dùng: Room chung đã dùng (cộng) Room riêng đã dùng</w:t>
            </w:r>
          </w:p>
        </w:tc>
        <w:tc>
          <w:tcPr>
            <w:tcW w:w="2263" w:type="dxa"/>
          </w:tcPr>
          <w:p w14:paraId="310438EF" w14:textId="4F33F22F" w:rsidR="00D34CB1" w:rsidRDefault="00D34CB1" w:rsidP="00D34CB1">
            <w:pPr>
              <w:pStyle w:val="Normalc"/>
              <w:cnfStyle w:val="000000100000" w:firstRow="0" w:lastRow="0" w:firstColumn="0" w:lastColumn="0" w:oddVBand="0" w:evenVBand="0" w:oddHBand="1" w:evenHBand="0" w:firstRowFirstColumn="0" w:firstRowLastColumn="0" w:lastRowFirstColumn="0" w:lastRowLastColumn="0"/>
            </w:pPr>
            <w:r>
              <w:t>N</w:t>
            </w:r>
          </w:p>
        </w:tc>
      </w:tr>
      <w:tr w:rsidR="00D34CB1" w14:paraId="0CE46B27" w14:textId="77777777" w:rsidTr="00D34CB1">
        <w:tc>
          <w:tcPr>
            <w:cnfStyle w:val="001000000000" w:firstRow="0" w:lastRow="0" w:firstColumn="1" w:lastColumn="0" w:oddVBand="0" w:evenVBand="0" w:oddHBand="0" w:evenHBand="0" w:firstRowFirstColumn="0" w:firstRowLastColumn="0" w:lastRowFirstColumn="0" w:lastRowLastColumn="0"/>
            <w:tcW w:w="2588" w:type="dxa"/>
          </w:tcPr>
          <w:p w14:paraId="783B92A4" w14:textId="31EF724A" w:rsidR="00D34CB1" w:rsidRDefault="00D34CB1" w:rsidP="00D34CB1">
            <w:pPr>
              <w:pStyle w:val="Normalc"/>
            </w:pPr>
            <w:r>
              <w:t>Room tổng còn lại</w:t>
            </w:r>
          </w:p>
        </w:tc>
        <w:tc>
          <w:tcPr>
            <w:tcW w:w="4778" w:type="dxa"/>
          </w:tcPr>
          <w:p w14:paraId="20759AC9" w14:textId="4D2BCF04" w:rsidR="00D34CB1" w:rsidRDefault="00D34CB1" w:rsidP="00D34CB1">
            <w:pPr>
              <w:pStyle w:val="Normalc"/>
              <w:cnfStyle w:val="000000000000" w:firstRow="0" w:lastRow="0" w:firstColumn="0" w:lastColumn="0" w:oddVBand="0" w:evenVBand="0" w:oddHBand="0" w:evenHBand="0" w:firstRowFirstColumn="0" w:firstRowLastColumn="0" w:lastRowFirstColumn="0" w:lastRowLastColumn="0"/>
            </w:pPr>
            <w:r>
              <w:t>Room tổng còn lại: Room chung còn lại (cộng) Room riêng còn lại.</w:t>
            </w:r>
          </w:p>
        </w:tc>
        <w:tc>
          <w:tcPr>
            <w:tcW w:w="2263" w:type="dxa"/>
          </w:tcPr>
          <w:p w14:paraId="5ABFD893" w14:textId="16DED1B0" w:rsidR="00D34CB1" w:rsidRDefault="00D34CB1" w:rsidP="00D34CB1">
            <w:pPr>
              <w:pStyle w:val="Normalc"/>
              <w:cnfStyle w:val="000000000000" w:firstRow="0" w:lastRow="0" w:firstColumn="0" w:lastColumn="0" w:oddVBand="0" w:evenVBand="0" w:oddHBand="0" w:evenHBand="0" w:firstRowFirstColumn="0" w:firstRowLastColumn="0" w:lastRowFirstColumn="0" w:lastRowLastColumn="0"/>
            </w:pPr>
            <w:r>
              <w:t>N</w:t>
            </w:r>
          </w:p>
        </w:tc>
      </w:tr>
    </w:tbl>
    <w:p w14:paraId="10436FD0" w14:textId="5C2E591B" w:rsidR="00D34CB1" w:rsidRPr="00D34CB1" w:rsidRDefault="00D34CB1" w:rsidP="00D34CB1">
      <w:pPr>
        <w:pStyle w:val="cNormal"/>
        <w:rPr>
          <w:i/>
        </w:rPr>
      </w:pPr>
      <w:r w:rsidRPr="00D34CB1">
        <w:rPr>
          <w:i/>
        </w:rPr>
        <w:t>(**)</w:t>
      </w:r>
      <w:r>
        <w:rPr>
          <w:i/>
        </w:rPr>
        <w:t>Chỉ cho phép tìm kiếm 1 mã chứng khoán. Không cho phép tìm kiếm ALL</w:t>
      </w:r>
    </w:p>
    <w:p w14:paraId="5742F242" w14:textId="0516516E" w:rsidR="00D34CB1" w:rsidRPr="00D34CB1" w:rsidRDefault="00D34CB1" w:rsidP="00823EEA">
      <w:pPr>
        <w:pStyle w:val="cheading3"/>
      </w:pPr>
      <w:bookmarkStart w:id="48" w:name="_Toc57490673"/>
      <w:r w:rsidRPr="00D34CB1">
        <w:t xml:space="preserve">[Flex] Thêm </w:t>
      </w:r>
      <w:r>
        <w:t xml:space="preserve">mới </w:t>
      </w:r>
      <w:r w:rsidRPr="00D34CB1">
        <w:t>view kiểm soát Room</w:t>
      </w:r>
      <w:r>
        <w:t xml:space="preserve"> riêng</w:t>
      </w:r>
      <w:bookmarkEnd w:id="48"/>
    </w:p>
    <w:p w14:paraId="3E54A053" w14:textId="0D406114" w:rsidR="00D34CB1" w:rsidRPr="00A95159" w:rsidRDefault="00D34CB1" w:rsidP="00D34CB1">
      <w:pPr>
        <w:pStyle w:val="NormalWeb"/>
        <w:shd w:val="clear" w:color="auto" w:fill="FFFFFF"/>
        <w:spacing w:before="120" w:beforeAutospacing="0" w:after="120" w:afterAutospacing="0" w:line="234" w:lineRule="atLeast"/>
      </w:pPr>
      <w:r w:rsidRPr="00A95159">
        <w:rPr>
          <w:b/>
        </w:rPr>
        <w:t xml:space="preserve">Vị trí: </w:t>
      </w:r>
      <w:r>
        <w:t>Công ty/Kiểm soát nguồn/230</w:t>
      </w:r>
      <w:r w:rsidR="001F6A14">
        <w:t>2</w:t>
      </w:r>
      <w:r>
        <w:t>0</w:t>
      </w:r>
      <w:r w:rsidR="001F6A14">
        <w:t>2</w:t>
      </w:r>
      <w:r>
        <w:t>: Kiểm soát Room riêng</w:t>
      </w:r>
    </w:p>
    <w:p w14:paraId="4F975B88" w14:textId="0A54C934" w:rsidR="00D34CB1" w:rsidRDefault="00D34CB1" w:rsidP="00D34CB1">
      <w:pPr>
        <w:pStyle w:val="NormalWeb"/>
        <w:shd w:val="clear" w:color="auto" w:fill="FFFFFF"/>
        <w:spacing w:before="120" w:beforeAutospacing="0" w:after="120" w:afterAutospacing="0" w:line="234" w:lineRule="atLeast"/>
      </w:pPr>
      <w:r w:rsidRPr="00A95159">
        <w:rPr>
          <w:b/>
        </w:rPr>
        <w:t xml:space="preserve">Mục đích: </w:t>
      </w:r>
      <w:r>
        <w:t>Tra cứu Room riêng đã dùng từng mã chứng khoán.</w:t>
      </w:r>
    </w:p>
    <w:p w14:paraId="7C9F3FE7" w14:textId="77777777" w:rsidR="00D34CB1" w:rsidRDefault="00D34CB1" w:rsidP="00D34CB1">
      <w:pPr>
        <w:pStyle w:val="NormalWeb"/>
        <w:shd w:val="clear" w:color="auto" w:fill="FFFFFF"/>
        <w:spacing w:before="120" w:beforeAutospacing="0" w:after="120" w:afterAutospacing="0" w:line="234" w:lineRule="atLeast"/>
      </w:pPr>
      <w:r>
        <w:t>Các trường thông tin hiển thị:</w:t>
      </w:r>
    </w:p>
    <w:tbl>
      <w:tblPr>
        <w:tblStyle w:val="GridTable4-Accent1"/>
        <w:tblW w:w="0" w:type="auto"/>
        <w:tblLook w:val="04A0" w:firstRow="1" w:lastRow="0" w:firstColumn="1" w:lastColumn="0" w:noHBand="0" w:noVBand="1"/>
      </w:tblPr>
      <w:tblGrid>
        <w:gridCol w:w="4814"/>
        <w:gridCol w:w="4815"/>
      </w:tblGrid>
      <w:tr w:rsidR="00D34CB1" w14:paraId="1614AADA" w14:textId="77777777" w:rsidTr="00B95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637669" w14:textId="77777777" w:rsidR="00D34CB1" w:rsidRDefault="00D34CB1" w:rsidP="00B95583">
            <w:pPr>
              <w:pStyle w:val="Normalc"/>
            </w:pPr>
            <w:r>
              <w:t>Trường dữ liệu</w:t>
            </w:r>
          </w:p>
        </w:tc>
        <w:tc>
          <w:tcPr>
            <w:tcW w:w="4815" w:type="dxa"/>
          </w:tcPr>
          <w:p w14:paraId="76C2466D" w14:textId="77777777" w:rsidR="00D34CB1" w:rsidRDefault="00D34CB1" w:rsidP="00B95583">
            <w:pPr>
              <w:pStyle w:val="Normalc"/>
              <w:cnfStyle w:val="100000000000" w:firstRow="1" w:lastRow="0" w:firstColumn="0" w:lastColumn="0" w:oddVBand="0" w:evenVBand="0" w:oddHBand="0" w:evenHBand="0" w:firstRowFirstColumn="0" w:firstRowLastColumn="0" w:lastRowFirstColumn="0" w:lastRowLastColumn="0"/>
            </w:pPr>
            <w:r>
              <w:t>Mô tả</w:t>
            </w:r>
          </w:p>
        </w:tc>
      </w:tr>
      <w:tr w:rsidR="00D34CB1" w14:paraId="0DCCB6DE" w14:textId="77777777" w:rsidTr="00B95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EB2C5C" w14:textId="77777777" w:rsidR="00D34CB1" w:rsidRDefault="00D34CB1" w:rsidP="00B95583">
            <w:pPr>
              <w:pStyle w:val="Normalc"/>
            </w:pPr>
            <w:r>
              <w:t>Mã chứng khoán</w:t>
            </w:r>
          </w:p>
        </w:tc>
        <w:tc>
          <w:tcPr>
            <w:tcW w:w="4815" w:type="dxa"/>
          </w:tcPr>
          <w:p w14:paraId="2611A3FC" w14:textId="7777777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Mã chứng khoán</w:t>
            </w:r>
          </w:p>
        </w:tc>
      </w:tr>
      <w:tr w:rsidR="00D34CB1" w14:paraId="437CC2C0" w14:textId="77777777" w:rsidTr="00B95583">
        <w:tc>
          <w:tcPr>
            <w:cnfStyle w:val="001000000000" w:firstRow="0" w:lastRow="0" w:firstColumn="1" w:lastColumn="0" w:oddVBand="0" w:evenVBand="0" w:oddHBand="0" w:evenHBand="0" w:firstRowFirstColumn="0" w:firstRowLastColumn="0" w:lastRowFirstColumn="0" w:lastRowLastColumn="0"/>
            <w:tcW w:w="4814" w:type="dxa"/>
          </w:tcPr>
          <w:p w14:paraId="75D0DEB5" w14:textId="24481086" w:rsidR="00D34CB1" w:rsidRDefault="00D34CB1" w:rsidP="00B95583">
            <w:pPr>
              <w:pStyle w:val="Normalc"/>
            </w:pPr>
            <w:r>
              <w:t>Số tiểu khoản</w:t>
            </w:r>
          </w:p>
        </w:tc>
        <w:tc>
          <w:tcPr>
            <w:tcW w:w="4815" w:type="dxa"/>
          </w:tcPr>
          <w:p w14:paraId="68FCC0C9" w14:textId="7BAEB72C" w:rsidR="00D34CB1" w:rsidRDefault="00D34CB1" w:rsidP="00B95583">
            <w:pPr>
              <w:pStyle w:val="Normalc"/>
              <w:cnfStyle w:val="000000000000" w:firstRow="0" w:lastRow="0" w:firstColumn="0" w:lastColumn="0" w:oddVBand="0" w:evenVBand="0" w:oddHBand="0" w:evenHBand="0" w:firstRowFirstColumn="0" w:firstRowLastColumn="0" w:lastRowFirstColumn="0" w:lastRowLastColumn="0"/>
            </w:pPr>
            <w:r>
              <w:t>Số tiểu khoản</w:t>
            </w:r>
          </w:p>
        </w:tc>
      </w:tr>
      <w:tr w:rsidR="00D34CB1" w14:paraId="713A16D8" w14:textId="77777777" w:rsidTr="00B95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F9179D" w14:textId="5C8B61EA" w:rsidR="00D34CB1" w:rsidRDefault="00D34CB1" w:rsidP="00B95583">
            <w:pPr>
              <w:pStyle w:val="Normalc"/>
            </w:pPr>
            <w:r>
              <w:t>Số lưu ký</w:t>
            </w:r>
          </w:p>
        </w:tc>
        <w:tc>
          <w:tcPr>
            <w:tcW w:w="4815" w:type="dxa"/>
          </w:tcPr>
          <w:p w14:paraId="620B9403" w14:textId="6A383B2D"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Số lưu ký</w:t>
            </w:r>
          </w:p>
        </w:tc>
      </w:tr>
      <w:tr w:rsidR="00D34CB1" w14:paraId="1629A2C4" w14:textId="77777777" w:rsidTr="00B95583">
        <w:tc>
          <w:tcPr>
            <w:cnfStyle w:val="001000000000" w:firstRow="0" w:lastRow="0" w:firstColumn="1" w:lastColumn="0" w:oddVBand="0" w:evenVBand="0" w:oddHBand="0" w:evenHBand="0" w:firstRowFirstColumn="0" w:firstRowLastColumn="0" w:lastRowFirstColumn="0" w:lastRowLastColumn="0"/>
            <w:tcW w:w="4814" w:type="dxa"/>
          </w:tcPr>
          <w:p w14:paraId="1F2B5F28" w14:textId="3823AF5E" w:rsidR="00D34CB1" w:rsidRDefault="00D34CB1" w:rsidP="00B95583">
            <w:pPr>
              <w:pStyle w:val="Normalc"/>
            </w:pPr>
            <w:r>
              <w:t>Tên khách hàng</w:t>
            </w:r>
          </w:p>
        </w:tc>
        <w:tc>
          <w:tcPr>
            <w:tcW w:w="4815" w:type="dxa"/>
          </w:tcPr>
          <w:p w14:paraId="5DEE330F" w14:textId="4C0B83BD" w:rsidR="00D34CB1" w:rsidRDefault="00D34CB1" w:rsidP="00B95583">
            <w:pPr>
              <w:pStyle w:val="Normalc"/>
              <w:cnfStyle w:val="000000000000" w:firstRow="0" w:lastRow="0" w:firstColumn="0" w:lastColumn="0" w:oddVBand="0" w:evenVBand="0" w:oddHBand="0" w:evenHBand="0" w:firstRowFirstColumn="0" w:firstRowLastColumn="0" w:lastRowFirstColumn="0" w:lastRowLastColumn="0"/>
            </w:pPr>
            <w:r>
              <w:t>Tên khách hàng</w:t>
            </w:r>
          </w:p>
        </w:tc>
      </w:tr>
      <w:tr w:rsidR="00D34CB1" w14:paraId="48630375" w14:textId="77777777" w:rsidTr="00B95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D7976F" w14:textId="77777777" w:rsidR="00D34CB1" w:rsidRDefault="00D34CB1" w:rsidP="00B95583">
            <w:pPr>
              <w:pStyle w:val="Normalc"/>
            </w:pPr>
            <w:r>
              <w:t>HM Room riêng</w:t>
            </w:r>
          </w:p>
        </w:tc>
        <w:tc>
          <w:tcPr>
            <w:tcW w:w="4815" w:type="dxa"/>
          </w:tcPr>
          <w:p w14:paraId="0AD92B69" w14:textId="7777777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 xml:space="preserve">Hạn mức Room riêng </w:t>
            </w:r>
          </w:p>
        </w:tc>
      </w:tr>
      <w:tr w:rsidR="00D34CB1" w14:paraId="392B0E7F" w14:textId="77777777" w:rsidTr="00B95583">
        <w:trPr>
          <w:trHeight w:val="242"/>
        </w:trPr>
        <w:tc>
          <w:tcPr>
            <w:cnfStyle w:val="001000000000" w:firstRow="0" w:lastRow="0" w:firstColumn="1" w:lastColumn="0" w:oddVBand="0" w:evenVBand="0" w:oddHBand="0" w:evenHBand="0" w:firstRowFirstColumn="0" w:firstRowLastColumn="0" w:lastRowFirstColumn="0" w:lastRowLastColumn="0"/>
            <w:tcW w:w="4814" w:type="dxa"/>
          </w:tcPr>
          <w:p w14:paraId="19886EB5" w14:textId="77777777" w:rsidR="00D34CB1" w:rsidRDefault="00D34CB1" w:rsidP="00B95583">
            <w:pPr>
              <w:pStyle w:val="Normalc"/>
            </w:pPr>
            <w:r>
              <w:t>Room riêng đã dùng</w:t>
            </w:r>
          </w:p>
        </w:tc>
        <w:tc>
          <w:tcPr>
            <w:tcW w:w="4815" w:type="dxa"/>
          </w:tcPr>
          <w:p w14:paraId="220BC902" w14:textId="7BF6CB03" w:rsidR="00D34CB1" w:rsidRDefault="00D34CB1" w:rsidP="00B95583">
            <w:pPr>
              <w:pStyle w:val="Normalc"/>
              <w:cnfStyle w:val="000000000000" w:firstRow="0" w:lastRow="0" w:firstColumn="0" w:lastColumn="0" w:oddVBand="0" w:evenVBand="0" w:oddHBand="0" w:evenHBand="0" w:firstRowFirstColumn="0" w:firstRowLastColumn="0" w:lastRowFirstColumn="0" w:lastRowLastColumn="0"/>
            </w:pPr>
            <w:r>
              <w:t>Room riêng đã dùng: Tổng room riêng đã bị đánh dấu trên tiểu khoản</w:t>
            </w:r>
          </w:p>
        </w:tc>
      </w:tr>
      <w:tr w:rsidR="00D34CB1" w14:paraId="71F3CBE7" w14:textId="77777777" w:rsidTr="00B95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7DD87" w14:textId="77777777" w:rsidR="00D34CB1" w:rsidRDefault="00D34CB1" w:rsidP="00B95583">
            <w:pPr>
              <w:pStyle w:val="Normalc"/>
            </w:pPr>
            <w:r>
              <w:t>Room riêng còn lại</w:t>
            </w:r>
          </w:p>
        </w:tc>
        <w:tc>
          <w:tcPr>
            <w:tcW w:w="4815" w:type="dxa"/>
          </w:tcPr>
          <w:p w14:paraId="4B5A5125" w14:textId="7777777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 xml:space="preserve">Room riêng còn lại: </w:t>
            </w:r>
          </w:p>
          <w:p w14:paraId="62E7CEC2" w14:textId="7777777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Hạn mức Room riêng (trừ) Room chung đã dùng</w:t>
            </w:r>
          </w:p>
        </w:tc>
      </w:tr>
    </w:tbl>
    <w:p w14:paraId="724E593D" w14:textId="77777777" w:rsidR="00D34CB1" w:rsidRPr="00D34CB1" w:rsidRDefault="00D34CB1" w:rsidP="00D34CB1">
      <w:pPr>
        <w:pStyle w:val="cNormal"/>
        <w:rPr>
          <w:i/>
        </w:rPr>
      </w:pPr>
      <w:r w:rsidRPr="00D34CB1">
        <w:rPr>
          <w:i/>
        </w:rPr>
        <w:t>(**)</w:t>
      </w:r>
      <w:r>
        <w:rPr>
          <w:i/>
        </w:rPr>
        <w:t>Chỉ cho phép tìm kiếm 1 mã chứng khoán. Không cho phép tìm kiếm ALL</w:t>
      </w:r>
    </w:p>
    <w:p w14:paraId="4CC4040E" w14:textId="30E88BC5" w:rsidR="00D34CB1" w:rsidRPr="00D34CB1" w:rsidRDefault="00D34CB1" w:rsidP="00823EEA">
      <w:pPr>
        <w:pStyle w:val="cheading3"/>
      </w:pPr>
      <w:bookmarkStart w:id="49" w:name="_Toc57490674"/>
      <w:r w:rsidRPr="00D34CB1">
        <w:t xml:space="preserve">[Flex] Thêm mới view kiểm soát </w:t>
      </w:r>
      <w:r>
        <w:t>Pr</w:t>
      </w:r>
      <w:r w:rsidRPr="00D34CB1">
        <w:t>oom</w:t>
      </w:r>
      <w:bookmarkEnd w:id="49"/>
    </w:p>
    <w:p w14:paraId="16DC722B" w14:textId="12835CEC" w:rsidR="00D34CB1" w:rsidRPr="00A95159" w:rsidRDefault="00D34CB1" w:rsidP="00D34CB1">
      <w:pPr>
        <w:pStyle w:val="NormalWeb"/>
        <w:shd w:val="clear" w:color="auto" w:fill="FFFFFF"/>
        <w:spacing w:before="120" w:beforeAutospacing="0" w:after="120" w:afterAutospacing="0" w:line="234" w:lineRule="atLeast"/>
      </w:pPr>
      <w:r w:rsidRPr="00A95159">
        <w:rPr>
          <w:b/>
        </w:rPr>
        <w:t xml:space="preserve">Vị trí: </w:t>
      </w:r>
      <w:r>
        <w:t>Công ty/Kiểm soát nguồn/230</w:t>
      </w:r>
      <w:r w:rsidR="001F6A14">
        <w:t>2</w:t>
      </w:r>
      <w:r>
        <w:t>0</w:t>
      </w:r>
      <w:r w:rsidR="001F6A14">
        <w:t>3</w:t>
      </w:r>
      <w:r>
        <w:t>: Kiểm soát Proom</w:t>
      </w:r>
    </w:p>
    <w:p w14:paraId="2214905F" w14:textId="0FAB2F63" w:rsidR="00D34CB1" w:rsidRDefault="00D34CB1" w:rsidP="00D34CB1">
      <w:pPr>
        <w:pStyle w:val="NormalWeb"/>
        <w:shd w:val="clear" w:color="auto" w:fill="FFFFFF"/>
        <w:spacing w:before="120" w:beforeAutospacing="0" w:after="120" w:afterAutospacing="0" w:line="234" w:lineRule="atLeast"/>
      </w:pPr>
      <w:r w:rsidRPr="00A95159">
        <w:rPr>
          <w:b/>
        </w:rPr>
        <w:t xml:space="preserve">Mục đích: </w:t>
      </w:r>
      <w:r>
        <w:t>Tra cứu Proom đã dùng từng mã chứng khoán.</w:t>
      </w:r>
    </w:p>
    <w:p w14:paraId="09F3618F" w14:textId="77777777" w:rsidR="00D34CB1" w:rsidRDefault="00D34CB1" w:rsidP="00D34CB1">
      <w:pPr>
        <w:pStyle w:val="NormalWeb"/>
        <w:shd w:val="clear" w:color="auto" w:fill="FFFFFF"/>
        <w:spacing w:before="120" w:beforeAutospacing="0" w:after="120" w:afterAutospacing="0" w:line="234" w:lineRule="atLeast"/>
      </w:pPr>
      <w:r>
        <w:t>Các trường thông tin hiển thị:</w:t>
      </w:r>
    </w:p>
    <w:tbl>
      <w:tblPr>
        <w:tblStyle w:val="GridTable4-Accent1"/>
        <w:tblW w:w="0" w:type="auto"/>
        <w:tblLook w:val="04A0" w:firstRow="1" w:lastRow="0" w:firstColumn="1" w:lastColumn="0" w:noHBand="0" w:noVBand="1"/>
      </w:tblPr>
      <w:tblGrid>
        <w:gridCol w:w="2588"/>
        <w:gridCol w:w="4778"/>
        <w:gridCol w:w="2263"/>
      </w:tblGrid>
      <w:tr w:rsidR="00D34CB1" w14:paraId="6E433C8E" w14:textId="77777777" w:rsidTr="00B95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58F264A5" w14:textId="77777777" w:rsidR="00D34CB1" w:rsidRDefault="00D34CB1" w:rsidP="00B95583">
            <w:pPr>
              <w:pStyle w:val="Normalc"/>
            </w:pPr>
            <w:r>
              <w:t>Trường dữ liệu</w:t>
            </w:r>
          </w:p>
        </w:tc>
        <w:tc>
          <w:tcPr>
            <w:tcW w:w="4778" w:type="dxa"/>
          </w:tcPr>
          <w:p w14:paraId="660BE289" w14:textId="77777777" w:rsidR="00D34CB1" w:rsidRDefault="00D34CB1" w:rsidP="00B95583">
            <w:pPr>
              <w:pStyle w:val="Normalc"/>
              <w:cnfStyle w:val="100000000000" w:firstRow="1" w:lastRow="0" w:firstColumn="0" w:lastColumn="0" w:oddVBand="0" w:evenVBand="0" w:oddHBand="0" w:evenHBand="0" w:firstRowFirstColumn="0" w:firstRowLastColumn="0" w:lastRowFirstColumn="0" w:lastRowLastColumn="0"/>
            </w:pPr>
            <w:r>
              <w:t>Mô tả</w:t>
            </w:r>
          </w:p>
        </w:tc>
        <w:tc>
          <w:tcPr>
            <w:tcW w:w="2263" w:type="dxa"/>
          </w:tcPr>
          <w:p w14:paraId="70FE7E61" w14:textId="77777777" w:rsidR="00D34CB1" w:rsidRDefault="00D34CB1" w:rsidP="00B95583">
            <w:pPr>
              <w:pStyle w:val="Normalc"/>
              <w:cnfStyle w:val="100000000000" w:firstRow="1" w:lastRow="0" w:firstColumn="0" w:lastColumn="0" w:oddVBand="0" w:evenVBand="0" w:oddHBand="0" w:evenHBand="0" w:firstRowFirstColumn="0" w:firstRowLastColumn="0" w:lastRowFirstColumn="0" w:lastRowLastColumn="0"/>
            </w:pPr>
            <w:r>
              <w:t>Cho phép tìm kiếm</w:t>
            </w:r>
          </w:p>
        </w:tc>
      </w:tr>
      <w:tr w:rsidR="00D34CB1" w14:paraId="641D5A0E" w14:textId="77777777" w:rsidTr="00B95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24771464" w14:textId="77777777" w:rsidR="00D34CB1" w:rsidRDefault="00D34CB1" w:rsidP="00B95583">
            <w:pPr>
              <w:pStyle w:val="Normalc"/>
            </w:pPr>
            <w:r>
              <w:t>Mã chứng khoán</w:t>
            </w:r>
          </w:p>
        </w:tc>
        <w:tc>
          <w:tcPr>
            <w:tcW w:w="4778" w:type="dxa"/>
          </w:tcPr>
          <w:p w14:paraId="0755FD19" w14:textId="7777777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Mã chứng khoán</w:t>
            </w:r>
          </w:p>
        </w:tc>
        <w:tc>
          <w:tcPr>
            <w:tcW w:w="2263" w:type="dxa"/>
          </w:tcPr>
          <w:p w14:paraId="08DB677A" w14:textId="77777777" w:rsidR="00D34CB1" w:rsidRDefault="00D34CB1" w:rsidP="00B95583">
            <w:pPr>
              <w:pStyle w:val="Normalc"/>
              <w:cnfStyle w:val="000000100000" w:firstRow="0" w:lastRow="0" w:firstColumn="0" w:lastColumn="0" w:oddVBand="0" w:evenVBand="0" w:oddHBand="1" w:evenHBand="0" w:firstRowFirstColumn="0" w:firstRowLastColumn="0" w:lastRowFirstColumn="0" w:lastRowLastColumn="0"/>
            </w:pPr>
            <w:r>
              <w:t>Y</w:t>
            </w:r>
          </w:p>
        </w:tc>
      </w:tr>
      <w:tr w:rsidR="00DC2651" w14:paraId="00E0EAE0" w14:textId="77777777" w:rsidTr="00B95583">
        <w:tc>
          <w:tcPr>
            <w:cnfStyle w:val="001000000000" w:firstRow="0" w:lastRow="0" w:firstColumn="1" w:lastColumn="0" w:oddVBand="0" w:evenVBand="0" w:oddHBand="0" w:evenHBand="0" w:firstRowFirstColumn="0" w:firstRowLastColumn="0" w:lastRowFirstColumn="0" w:lastRowLastColumn="0"/>
            <w:tcW w:w="2588" w:type="dxa"/>
          </w:tcPr>
          <w:p w14:paraId="3E3C02E7" w14:textId="77777777" w:rsidR="00DC2651" w:rsidRDefault="00DC2651" w:rsidP="00B95583">
            <w:pPr>
              <w:pStyle w:val="Normalc"/>
            </w:pPr>
            <w:r>
              <w:t>Giá vay</w:t>
            </w:r>
          </w:p>
        </w:tc>
        <w:tc>
          <w:tcPr>
            <w:tcW w:w="4778" w:type="dxa"/>
          </w:tcPr>
          <w:p w14:paraId="1F481F7A" w14:textId="77777777" w:rsidR="00DC2651" w:rsidRDefault="00DC2651" w:rsidP="00B95583">
            <w:pPr>
              <w:pStyle w:val="Normalc"/>
              <w:cnfStyle w:val="000000000000" w:firstRow="0" w:lastRow="0" w:firstColumn="0" w:lastColumn="0" w:oddVBand="0" w:evenVBand="0" w:oddHBand="0" w:evenHBand="0" w:firstRowFirstColumn="0" w:firstRowLastColumn="0" w:lastRowFirstColumn="0" w:lastRowLastColumn="0"/>
            </w:pPr>
            <w:r>
              <w:t>Giá vay tại ngày truy vấn</w:t>
            </w:r>
          </w:p>
        </w:tc>
        <w:tc>
          <w:tcPr>
            <w:tcW w:w="2263" w:type="dxa"/>
          </w:tcPr>
          <w:p w14:paraId="2CEC50B5" w14:textId="77777777" w:rsidR="00DC2651" w:rsidRDefault="00DC2651" w:rsidP="00B95583">
            <w:pPr>
              <w:pStyle w:val="Normalc"/>
              <w:cnfStyle w:val="000000000000" w:firstRow="0" w:lastRow="0" w:firstColumn="0" w:lastColumn="0" w:oddVBand="0" w:evenVBand="0" w:oddHBand="0" w:evenHBand="0" w:firstRowFirstColumn="0" w:firstRowLastColumn="0" w:lastRowFirstColumn="0" w:lastRowLastColumn="0"/>
            </w:pPr>
            <w:r>
              <w:t>N</w:t>
            </w:r>
          </w:p>
        </w:tc>
      </w:tr>
      <w:tr w:rsidR="00DC2651" w14:paraId="29624A84" w14:textId="77777777" w:rsidTr="00B95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5514C7C4" w14:textId="195A471B" w:rsidR="00DC2651" w:rsidRDefault="00DC2651" w:rsidP="00DC2651">
            <w:pPr>
              <w:pStyle w:val="Normalc"/>
            </w:pPr>
            <w:r>
              <w:t>Hạn mức nợ TU</w:t>
            </w:r>
          </w:p>
        </w:tc>
        <w:tc>
          <w:tcPr>
            <w:tcW w:w="4778" w:type="dxa"/>
          </w:tcPr>
          <w:p w14:paraId="19408DA3" w14:textId="27490B24"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Tổng dư nợ TopUp tối đa</w:t>
            </w:r>
          </w:p>
        </w:tc>
        <w:tc>
          <w:tcPr>
            <w:tcW w:w="2263" w:type="dxa"/>
          </w:tcPr>
          <w:p w14:paraId="5C865B1D" w14:textId="77777777"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N</w:t>
            </w:r>
          </w:p>
        </w:tc>
      </w:tr>
      <w:tr w:rsidR="00DC2651" w14:paraId="7C0DD920" w14:textId="77777777" w:rsidTr="00B95583">
        <w:tc>
          <w:tcPr>
            <w:cnfStyle w:val="001000000000" w:firstRow="0" w:lastRow="0" w:firstColumn="1" w:lastColumn="0" w:oddVBand="0" w:evenVBand="0" w:oddHBand="0" w:evenHBand="0" w:firstRowFirstColumn="0" w:firstRowLastColumn="0" w:lastRowFirstColumn="0" w:lastRowLastColumn="0"/>
            <w:tcW w:w="2588" w:type="dxa"/>
          </w:tcPr>
          <w:p w14:paraId="3CB5DC49" w14:textId="5412B3F4" w:rsidR="00DC2651" w:rsidRDefault="00DC2651" w:rsidP="00DC2651">
            <w:pPr>
              <w:pStyle w:val="Normalc"/>
            </w:pPr>
            <w:r>
              <w:t>Proom TU</w:t>
            </w:r>
          </w:p>
        </w:tc>
        <w:tc>
          <w:tcPr>
            <w:tcW w:w="4778" w:type="dxa"/>
          </w:tcPr>
          <w:p w14:paraId="27D0BBD5" w14:textId="257E0152" w:rsidR="00DC2651" w:rsidRDefault="00DC2651" w:rsidP="00DC2651">
            <w:pPr>
              <w:pStyle w:val="Normalc"/>
              <w:cnfStyle w:val="000000000000" w:firstRow="0" w:lastRow="0" w:firstColumn="0" w:lastColumn="0" w:oddVBand="0" w:evenVBand="0" w:oddHBand="0" w:evenHBand="0" w:firstRowFirstColumn="0" w:firstRowLastColumn="0" w:lastRowFirstColumn="0" w:lastRowLastColumn="0"/>
            </w:pPr>
            <w:r>
              <w:t>Khối lượng quy đổi Topup tối đa</w:t>
            </w:r>
          </w:p>
        </w:tc>
        <w:tc>
          <w:tcPr>
            <w:tcW w:w="2263" w:type="dxa"/>
          </w:tcPr>
          <w:p w14:paraId="0DC28FA8" w14:textId="6E055F5C" w:rsidR="00DC2651" w:rsidRDefault="00DC2651" w:rsidP="00DC2651">
            <w:pPr>
              <w:pStyle w:val="Normalc"/>
              <w:cnfStyle w:val="000000000000" w:firstRow="0" w:lastRow="0" w:firstColumn="0" w:lastColumn="0" w:oddVBand="0" w:evenVBand="0" w:oddHBand="0" w:evenHBand="0" w:firstRowFirstColumn="0" w:firstRowLastColumn="0" w:lastRowFirstColumn="0" w:lastRowLastColumn="0"/>
            </w:pPr>
            <w:r>
              <w:t>N</w:t>
            </w:r>
          </w:p>
        </w:tc>
      </w:tr>
      <w:tr w:rsidR="00DC2651" w14:paraId="65CE30DA" w14:textId="77777777" w:rsidTr="00B9558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88" w:type="dxa"/>
          </w:tcPr>
          <w:p w14:paraId="55BC09DC" w14:textId="79BEEDCD" w:rsidR="00DC2651" w:rsidRDefault="00DC2651" w:rsidP="00DC2651">
            <w:pPr>
              <w:pStyle w:val="Normalc"/>
            </w:pPr>
            <w:r>
              <w:lastRenderedPageBreak/>
              <w:t>Proom TU đã dùng</w:t>
            </w:r>
          </w:p>
        </w:tc>
        <w:tc>
          <w:tcPr>
            <w:tcW w:w="4778" w:type="dxa"/>
          </w:tcPr>
          <w:p w14:paraId="29D33243" w14:textId="7FE1FDD5"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Khối lượng đã bị đánh dấu</w:t>
            </w:r>
          </w:p>
        </w:tc>
        <w:tc>
          <w:tcPr>
            <w:tcW w:w="2263" w:type="dxa"/>
          </w:tcPr>
          <w:p w14:paraId="263BF90D" w14:textId="1BD3D3E9"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N</w:t>
            </w:r>
          </w:p>
        </w:tc>
      </w:tr>
      <w:tr w:rsidR="00DC2651" w14:paraId="7B0704A0" w14:textId="77777777" w:rsidTr="00B95583">
        <w:trPr>
          <w:trHeight w:val="242"/>
        </w:trPr>
        <w:tc>
          <w:tcPr>
            <w:cnfStyle w:val="001000000000" w:firstRow="0" w:lastRow="0" w:firstColumn="1" w:lastColumn="0" w:oddVBand="0" w:evenVBand="0" w:oddHBand="0" w:evenHBand="0" w:firstRowFirstColumn="0" w:firstRowLastColumn="0" w:lastRowFirstColumn="0" w:lastRowLastColumn="0"/>
            <w:tcW w:w="2588" w:type="dxa"/>
          </w:tcPr>
          <w:p w14:paraId="32DDDD6E" w14:textId="6E08DE93" w:rsidR="00DC2651" w:rsidRDefault="00DC2651" w:rsidP="00DC2651">
            <w:pPr>
              <w:pStyle w:val="Normalc"/>
            </w:pPr>
            <w:r>
              <w:t>Proom TU còn lại</w:t>
            </w:r>
          </w:p>
        </w:tc>
        <w:tc>
          <w:tcPr>
            <w:tcW w:w="4778" w:type="dxa"/>
          </w:tcPr>
          <w:p w14:paraId="04848388" w14:textId="650318F0" w:rsidR="00DC2651" w:rsidRDefault="00DC2651" w:rsidP="00DC2651">
            <w:pPr>
              <w:pStyle w:val="Normalc"/>
              <w:cnfStyle w:val="000000000000" w:firstRow="0" w:lastRow="0" w:firstColumn="0" w:lastColumn="0" w:oddVBand="0" w:evenVBand="0" w:oddHBand="0" w:evenHBand="0" w:firstRowFirstColumn="0" w:firstRowLastColumn="0" w:lastRowFirstColumn="0" w:lastRowLastColumn="0"/>
            </w:pPr>
            <w:r>
              <w:t>Proom TU (trừ) Proom TU đã dùng</w:t>
            </w:r>
          </w:p>
        </w:tc>
        <w:tc>
          <w:tcPr>
            <w:tcW w:w="2263" w:type="dxa"/>
          </w:tcPr>
          <w:p w14:paraId="6AB69F38" w14:textId="42E08C40" w:rsidR="00DC2651" w:rsidRDefault="00DC2651" w:rsidP="00DC2651">
            <w:pPr>
              <w:pStyle w:val="Normalc"/>
              <w:cnfStyle w:val="000000000000" w:firstRow="0" w:lastRow="0" w:firstColumn="0" w:lastColumn="0" w:oddVBand="0" w:evenVBand="0" w:oddHBand="0" w:evenHBand="0" w:firstRowFirstColumn="0" w:firstRowLastColumn="0" w:lastRowFirstColumn="0" w:lastRowLastColumn="0"/>
            </w:pPr>
            <w:r>
              <w:t>N</w:t>
            </w:r>
          </w:p>
        </w:tc>
      </w:tr>
      <w:tr w:rsidR="00DC2651" w14:paraId="1D379C1C" w14:textId="77777777" w:rsidTr="00B9558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88" w:type="dxa"/>
          </w:tcPr>
          <w:p w14:paraId="7A2A2B47" w14:textId="6D6EE851" w:rsidR="00DC2651" w:rsidRDefault="00DC2651" w:rsidP="00DC2651">
            <w:pPr>
              <w:pStyle w:val="Normalc"/>
            </w:pPr>
            <w:r>
              <w:t>Hạn mức dư nợ TU còn lại</w:t>
            </w:r>
          </w:p>
        </w:tc>
        <w:tc>
          <w:tcPr>
            <w:tcW w:w="4778" w:type="dxa"/>
          </w:tcPr>
          <w:p w14:paraId="3ECB4877" w14:textId="6CFCFE90"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Proom TU (nhân) Giá vay</w:t>
            </w:r>
          </w:p>
        </w:tc>
        <w:tc>
          <w:tcPr>
            <w:tcW w:w="2263" w:type="dxa"/>
          </w:tcPr>
          <w:p w14:paraId="17A7D8DF" w14:textId="40BED8A4"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N</w:t>
            </w:r>
          </w:p>
        </w:tc>
      </w:tr>
      <w:tr w:rsidR="00DC2651" w14:paraId="767FF116" w14:textId="77777777" w:rsidTr="00B95583">
        <w:trPr>
          <w:trHeight w:val="242"/>
        </w:trPr>
        <w:tc>
          <w:tcPr>
            <w:cnfStyle w:val="001000000000" w:firstRow="0" w:lastRow="0" w:firstColumn="1" w:lastColumn="0" w:oddVBand="0" w:evenVBand="0" w:oddHBand="0" w:evenHBand="0" w:firstRowFirstColumn="0" w:firstRowLastColumn="0" w:lastRowFirstColumn="0" w:lastRowLastColumn="0"/>
            <w:tcW w:w="2588" w:type="dxa"/>
          </w:tcPr>
          <w:p w14:paraId="3AD181C5" w14:textId="735569E1" w:rsidR="00DC2651" w:rsidRDefault="00DC2651" w:rsidP="00DC2651">
            <w:pPr>
              <w:pStyle w:val="Normalc"/>
            </w:pPr>
            <w:r>
              <w:t>Hạn mức nợ UB</w:t>
            </w:r>
          </w:p>
        </w:tc>
        <w:tc>
          <w:tcPr>
            <w:tcW w:w="4778" w:type="dxa"/>
          </w:tcPr>
          <w:p w14:paraId="126C37EA" w14:textId="64BD3B9F" w:rsidR="00DC2651" w:rsidRDefault="00DC2651" w:rsidP="00DC2651">
            <w:pPr>
              <w:pStyle w:val="Normalc"/>
              <w:cnfStyle w:val="000000000000" w:firstRow="0" w:lastRow="0" w:firstColumn="0" w:lastColumn="0" w:oddVBand="0" w:evenVBand="0" w:oddHBand="0" w:evenHBand="0" w:firstRowFirstColumn="0" w:firstRowLastColumn="0" w:lastRowFirstColumn="0" w:lastRowLastColumn="0"/>
            </w:pPr>
            <w:r>
              <w:t>Tổng dư nợ UB tối đa</w:t>
            </w:r>
          </w:p>
        </w:tc>
        <w:tc>
          <w:tcPr>
            <w:tcW w:w="2263" w:type="dxa"/>
          </w:tcPr>
          <w:p w14:paraId="5CA9BB36" w14:textId="77777777" w:rsidR="00DC2651" w:rsidRDefault="00DC2651" w:rsidP="00DC2651">
            <w:pPr>
              <w:pStyle w:val="Normalc"/>
              <w:cnfStyle w:val="000000000000" w:firstRow="0" w:lastRow="0" w:firstColumn="0" w:lastColumn="0" w:oddVBand="0" w:evenVBand="0" w:oddHBand="0" w:evenHBand="0" w:firstRowFirstColumn="0" w:firstRowLastColumn="0" w:lastRowFirstColumn="0" w:lastRowLastColumn="0"/>
            </w:pPr>
            <w:r>
              <w:t>N</w:t>
            </w:r>
          </w:p>
        </w:tc>
      </w:tr>
      <w:tr w:rsidR="00DC2651" w14:paraId="2C946C57" w14:textId="77777777" w:rsidTr="00B95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8" w:type="dxa"/>
          </w:tcPr>
          <w:p w14:paraId="74EC6479" w14:textId="57BE0B90" w:rsidR="00DC2651" w:rsidRDefault="00DC2651" w:rsidP="00B95583">
            <w:pPr>
              <w:pStyle w:val="Normalc"/>
            </w:pPr>
            <w:r>
              <w:t>Proom UB</w:t>
            </w:r>
          </w:p>
        </w:tc>
        <w:tc>
          <w:tcPr>
            <w:tcW w:w="4778" w:type="dxa"/>
          </w:tcPr>
          <w:p w14:paraId="2BD76AEC" w14:textId="520E18E8"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Khối lượng quy đổi UB tối đa</w:t>
            </w:r>
          </w:p>
        </w:tc>
        <w:tc>
          <w:tcPr>
            <w:tcW w:w="2263" w:type="dxa"/>
          </w:tcPr>
          <w:p w14:paraId="022DA80B" w14:textId="77777777" w:rsidR="00DC2651" w:rsidRDefault="00DC2651" w:rsidP="00B95583">
            <w:pPr>
              <w:pStyle w:val="Normalc"/>
              <w:cnfStyle w:val="000000100000" w:firstRow="0" w:lastRow="0" w:firstColumn="0" w:lastColumn="0" w:oddVBand="0" w:evenVBand="0" w:oddHBand="1" w:evenHBand="0" w:firstRowFirstColumn="0" w:firstRowLastColumn="0" w:lastRowFirstColumn="0" w:lastRowLastColumn="0"/>
            </w:pPr>
            <w:r>
              <w:t>N</w:t>
            </w:r>
          </w:p>
        </w:tc>
      </w:tr>
      <w:tr w:rsidR="00DC2651" w14:paraId="76B89567" w14:textId="77777777" w:rsidTr="00B95583">
        <w:trPr>
          <w:trHeight w:val="242"/>
        </w:trPr>
        <w:tc>
          <w:tcPr>
            <w:cnfStyle w:val="001000000000" w:firstRow="0" w:lastRow="0" w:firstColumn="1" w:lastColumn="0" w:oddVBand="0" w:evenVBand="0" w:oddHBand="0" w:evenHBand="0" w:firstRowFirstColumn="0" w:firstRowLastColumn="0" w:lastRowFirstColumn="0" w:lastRowLastColumn="0"/>
            <w:tcW w:w="2588" w:type="dxa"/>
          </w:tcPr>
          <w:p w14:paraId="09FD21B6" w14:textId="7116CEF2" w:rsidR="00DC2651" w:rsidRDefault="00DC2651" w:rsidP="00B95583">
            <w:pPr>
              <w:pStyle w:val="Normalc"/>
            </w:pPr>
            <w:r>
              <w:t>Proom UB đã dùng</w:t>
            </w:r>
          </w:p>
        </w:tc>
        <w:tc>
          <w:tcPr>
            <w:tcW w:w="4778" w:type="dxa"/>
          </w:tcPr>
          <w:p w14:paraId="4F02F9E4" w14:textId="77777777" w:rsidR="00DC2651" w:rsidRDefault="00DC2651" w:rsidP="00B95583">
            <w:pPr>
              <w:pStyle w:val="Normalc"/>
              <w:cnfStyle w:val="000000000000" w:firstRow="0" w:lastRow="0" w:firstColumn="0" w:lastColumn="0" w:oddVBand="0" w:evenVBand="0" w:oddHBand="0" w:evenHBand="0" w:firstRowFirstColumn="0" w:firstRowLastColumn="0" w:lastRowFirstColumn="0" w:lastRowLastColumn="0"/>
            </w:pPr>
            <w:r>
              <w:t>Khối lượng đã bị đánh dấu</w:t>
            </w:r>
          </w:p>
        </w:tc>
        <w:tc>
          <w:tcPr>
            <w:tcW w:w="2263" w:type="dxa"/>
          </w:tcPr>
          <w:p w14:paraId="40397133" w14:textId="77777777" w:rsidR="00DC2651" w:rsidRDefault="00DC2651" w:rsidP="00B95583">
            <w:pPr>
              <w:pStyle w:val="Normalc"/>
              <w:cnfStyle w:val="000000000000" w:firstRow="0" w:lastRow="0" w:firstColumn="0" w:lastColumn="0" w:oddVBand="0" w:evenVBand="0" w:oddHBand="0" w:evenHBand="0" w:firstRowFirstColumn="0" w:firstRowLastColumn="0" w:lastRowFirstColumn="0" w:lastRowLastColumn="0"/>
            </w:pPr>
            <w:r>
              <w:t>N</w:t>
            </w:r>
          </w:p>
        </w:tc>
      </w:tr>
      <w:tr w:rsidR="00DC2651" w14:paraId="3001A3E3" w14:textId="77777777" w:rsidTr="00B9558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88" w:type="dxa"/>
          </w:tcPr>
          <w:p w14:paraId="2248957E" w14:textId="6A20C3E5" w:rsidR="00DC2651" w:rsidRDefault="00DC2651" w:rsidP="00DC2651">
            <w:pPr>
              <w:pStyle w:val="Normalc"/>
            </w:pPr>
            <w:r>
              <w:t>Proom UB còn lại</w:t>
            </w:r>
          </w:p>
        </w:tc>
        <w:tc>
          <w:tcPr>
            <w:tcW w:w="4778" w:type="dxa"/>
          </w:tcPr>
          <w:p w14:paraId="559BCD07" w14:textId="4C6DCD9C"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r>
              <w:t>Proom UB (trừ) Proom UB đã dùng</w:t>
            </w:r>
          </w:p>
        </w:tc>
        <w:tc>
          <w:tcPr>
            <w:tcW w:w="2263" w:type="dxa"/>
          </w:tcPr>
          <w:p w14:paraId="55155F9B" w14:textId="77777777" w:rsidR="00DC2651" w:rsidRDefault="00DC2651" w:rsidP="00B95583">
            <w:pPr>
              <w:pStyle w:val="Normalc"/>
              <w:cnfStyle w:val="000000100000" w:firstRow="0" w:lastRow="0" w:firstColumn="0" w:lastColumn="0" w:oddVBand="0" w:evenVBand="0" w:oddHBand="1" w:evenHBand="0" w:firstRowFirstColumn="0" w:firstRowLastColumn="0" w:lastRowFirstColumn="0" w:lastRowLastColumn="0"/>
            </w:pPr>
            <w:r>
              <w:t>N</w:t>
            </w:r>
          </w:p>
        </w:tc>
      </w:tr>
      <w:tr w:rsidR="00DC2651" w14:paraId="64000399" w14:textId="77777777" w:rsidTr="00B95583">
        <w:trPr>
          <w:trHeight w:val="242"/>
        </w:trPr>
        <w:tc>
          <w:tcPr>
            <w:cnfStyle w:val="001000000000" w:firstRow="0" w:lastRow="0" w:firstColumn="1" w:lastColumn="0" w:oddVBand="0" w:evenVBand="0" w:oddHBand="0" w:evenHBand="0" w:firstRowFirstColumn="0" w:firstRowLastColumn="0" w:lastRowFirstColumn="0" w:lastRowLastColumn="0"/>
            <w:tcW w:w="2588" w:type="dxa"/>
          </w:tcPr>
          <w:p w14:paraId="49F9087E" w14:textId="0EF0A7CA" w:rsidR="00DC2651" w:rsidRDefault="00DC2651" w:rsidP="00DC2651">
            <w:pPr>
              <w:pStyle w:val="Normalc"/>
            </w:pPr>
            <w:r>
              <w:t>Hạn mức dư nợ UB còn lại</w:t>
            </w:r>
          </w:p>
        </w:tc>
        <w:tc>
          <w:tcPr>
            <w:tcW w:w="4778" w:type="dxa"/>
          </w:tcPr>
          <w:p w14:paraId="71C7991F" w14:textId="03B10F50" w:rsidR="00DC2651" w:rsidRDefault="00DC2651" w:rsidP="00DC2651">
            <w:pPr>
              <w:pStyle w:val="Normalc"/>
              <w:cnfStyle w:val="000000000000" w:firstRow="0" w:lastRow="0" w:firstColumn="0" w:lastColumn="0" w:oddVBand="0" w:evenVBand="0" w:oddHBand="0" w:evenHBand="0" w:firstRowFirstColumn="0" w:firstRowLastColumn="0" w:lastRowFirstColumn="0" w:lastRowLastColumn="0"/>
            </w:pPr>
            <w:r>
              <w:t>Proom UB (nhân) Giá vay</w:t>
            </w:r>
          </w:p>
        </w:tc>
        <w:tc>
          <w:tcPr>
            <w:tcW w:w="2263" w:type="dxa"/>
          </w:tcPr>
          <w:p w14:paraId="114A21D1" w14:textId="77777777" w:rsidR="00DC2651" w:rsidRDefault="00DC2651" w:rsidP="00B95583">
            <w:pPr>
              <w:pStyle w:val="Normalc"/>
              <w:cnfStyle w:val="000000000000" w:firstRow="0" w:lastRow="0" w:firstColumn="0" w:lastColumn="0" w:oddVBand="0" w:evenVBand="0" w:oddHBand="0" w:evenHBand="0" w:firstRowFirstColumn="0" w:firstRowLastColumn="0" w:lastRowFirstColumn="0" w:lastRowLastColumn="0"/>
            </w:pPr>
            <w:r>
              <w:t>N</w:t>
            </w:r>
          </w:p>
        </w:tc>
      </w:tr>
      <w:tr w:rsidR="00DC2651" w14:paraId="39FF3CC7" w14:textId="77777777" w:rsidTr="00B95583">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588" w:type="dxa"/>
          </w:tcPr>
          <w:p w14:paraId="62D36225" w14:textId="77777777" w:rsidR="00DC2651" w:rsidRDefault="00DC2651" w:rsidP="00DC2651">
            <w:pPr>
              <w:pStyle w:val="Normalc"/>
            </w:pPr>
          </w:p>
        </w:tc>
        <w:tc>
          <w:tcPr>
            <w:tcW w:w="4778" w:type="dxa"/>
          </w:tcPr>
          <w:p w14:paraId="62691396" w14:textId="77777777"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p>
        </w:tc>
        <w:tc>
          <w:tcPr>
            <w:tcW w:w="2263" w:type="dxa"/>
          </w:tcPr>
          <w:p w14:paraId="74213BC7" w14:textId="77777777" w:rsidR="00DC2651" w:rsidRDefault="00DC2651" w:rsidP="00DC2651">
            <w:pPr>
              <w:pStyle w:val="Normalc"/>
              <w:cnfStyle w:val="000000100000" w:firstRow="0" w:lastRow="0" w:firstColumn="0" w:lastColumn="0" w:oddVBand="0" w:evenVBand="0" w:oddHBand="1" w:evenHBand="0" w:firstRowFirstColumn="0" w:firstRowLastColumn="0" w:lastRowFirstColumn="0" w:lastRowLastColumn="0"/>
            </w:pPr>
          </w:p>
        </w:tc>
      </w:tr>
    </w:tbl>
    <w:p w14:paraId="44674B82" w14:textId="77777777" w:rsidR="00D34CB1" w:rsidRPr="00D34CB1" w:rsidRDefault="00D34CB1" w:rsidP="00D34CB1">
      <w:pPr>
        <w:pStyle w:val="cNormal"/>
        <w:rPr>
          <w:i/>
        </w:rPr>
      </w:pPr>
      <w:r w:rsidRPr="00D34CB1">
        <w:rPr>
          <w:i/>
        </w:rPr>
        <w:t>(**)</w:t>
      </w:r>
      <w:r>
        <w:rPr>
          <w:i/>
        </w:rPr>
        <w:t>Chỉ cho phép tìm kiếm 1 mã chứng khoán. Không cho phép tìm kiếm ALL</w:t>
      </w:r>
    </w:p>
    <w:p w14:paraId="0D37371B" w14:textId="1396FCA3" w:rsidR="00DC2651" w:rsidRPr="00DC2651" w:rsidRDefault="00DC2651" w:rsidP="00823EEA">
      <w:pPr>
        <w:pStyle w:val="cheading3"/>
      </w:pPr>
      <w:bookmarkStart w:id="50" w:name="_Toc57490675"/>
      <w:r w:rsidRPr="00DC2651">
        <w:t xml:space="preserve">[Flex] Thêm mới </w:t>
      </w:r>
      <w:r>
        <w:t>báo cáo kiểm soát Room</w:t>
      </w:r>
      <w:bookmarkEnd w:id="50"/>
    </w:p>
    <w:p w14:paraId="1A49BA23" w14:textId="5D12B37C" w:rsidR="00DC2651" w:rsidRDefault="00DC2651" w:rsidP="00DC2651">
      <w:pPr>
        <w:pStyle w:val="NormalWeb"/>
        <w:shd w:val="clear" w:color="auto" w:fill="FFFFFF"/>
        <w:spacing w:before="120" w:beforeAutospacing="0" w:after="120" w:afterAutospacing="0" w:line="234" w:lineRule="atLeast"/>
      </w:pPr>
      <w:r w:rsidRPr="00A95159">
        <w:rPr>
          <w:b/>
        </w:rPr>
        <w:t xml:space="preserve">Vị trí: </w:t>
      </w:r>
      <w:r>
        <w:t xml:space="preserve">Công ty/Kiểm soát nguồn/230005: </w:t>
      </w:r>
      <w:r w:rsidR="001F6A14">
        <w:t>Báo cáo/ PR0005: Báo cáo kiểm soát Room</w:t>
      </w:r>
    </w:p>
    <w:p w14:paraId="181E1912" w14:textId="143FB4E9" w:rsidR="001F6A14" w:rsidRPr="001F6A14" w:rsidRDefault="001F6A14" w:rsidP="00DC2651">
      <w:pPr>
        <w:pStyle w:val="NormalWeb"/>
        <w:shd w:val="clear" w:color="auto" w:fill="FFFFFF"/>
        <w:spacing w:before="120" w:beforeAutospacing="0" w:after="120" w:afterAutospacing="0" w:line="234" w:lineRule="atLeast"/>
      </w:pPr>
      <w:r w:rsidRPr="001F6A14">
        <w:rPr>
          <w:b/>
        </w:rPr>
        <w:t xml:space="preserve">Mục đích: </w:t>
      </w:r>
      <w:r>
        <w:t>Tổng hợp thông tin Room chung và riêng còn lại toàn hệ thống.</w:t>
      </w:r>
    </w:p>
    <w:p w14:paraId="7C711D39" w14:textId="25A8A804" w:rsidR="001F6A14" w:rsidRPr="001F6A14" w:rsidRDefault="001F6A14" w:rsidP="00823EEA">
      <w:pPr>
        <w:pStyle w:val="cheading3"/>
      </w:pPr>
      <w:bookmarkStart w:id="51" w:name="_Toc57490676"/>
      <w:r w:rsidRPr="001F6A14">
        <w:t xml:space="preserve">[Flex] Thêm mới báo cáo kiểm soát </w:t>
      </w:r>
      <w:r>
        <w:t>Pr</w:t>
      </w:r>
      <w:r w:rsidRPr="001F6A14">
        <w:t>oom</w:t>
      </w:r>
      <w:bookmarkEnd w:id="51"/>
    </w:p>
    <w:p w14:paraId="1A7B158F" w14:textId="3D6B5F69" w:rsidR="001F6A14" w:rsidRDefault="001F6A14" w:rsidP="001F6A14">
      <w:pPr>
        <w:pStyle w:val="NormalWeb"/>
        <w:shd w:val="clear" w:color="auto" w:fill="FFFFFF"/>
        <w:spacing w:before="120" w:beforeAutospacing="0" w:after="120" w:afterAutospacing="0" w:line="234" w:lineRule="atLeast"/>
      </w:pPr>
      <w:r w:rsidRPr="00A95159">
        <w:rPr>
          <w:b/>
        </w:rPr>
        <w:t xml:space="preserve">Vị trí: </w:t>
      </w:r>
      <w:r>
        <w:t>Công ty/Kiểm soát nguồn/230005: Báo cáo/ PR0006: Báo cáo kiểm soát Proom</w:t>
      </w:r>
    </w:p>
    <w:p w14:paraId="7EF6E08B" w14:textId="612817A9" w:rsidR="001F6A14" w:rsidRPr="001F6A14" w:rsidRDefault="001F6A14" w:rsidP="001F6A14">
      <w:pPr>
        <w:pStyle w:val="NormalWeb"/>
        <w:shd w:val="clear" w:color="auto" w:fill="FFFFFF"/>
        <w:spacing w:before="120" w:beforeAutospacing="0" w:after="120" w:afterAutospacing="0" w:line="234" w:lineRule="atLeast"/>
      </w:pPr>
      <w:r w:rsidRPr="001F6A14">
        <w:rPr>
          <w:b/>
        </w:rPr>
        <w:t xml:space="preserve">Mục đích: </w:t>
      </w:r>
      <w:r>
        <w:t>Tổng hợp thông tin Proom UB và TU còn lại toàn hệ thống.</w:t>
      </w:r>
    </w:p>
    <w:p w14:paraId="1CFC8B5B" w14:textId="094E79ED" w:rsidR="001F6A14" w:rsidRPr="001F6A14" w:rsidRDefault="001F6A14" w:rsidP="00823EEA">
      <w:pPr>
        <w:pStyle w:val="cheading3"/>
      </w:pPr>
      <w:bookmarkStart w:id="52" w:name="_Toc57490677"/>
      <w:r w:rsidRPr="001F6A14">
        <w:t xml:space="preserve">[Flex] Thêm mới báo cáo </w:t>
      </w:r>
      <w:r>
        <w:t>khoanh nợ trên tiểu khoản</w:t>
      </w:r>
      <w:bookmarkEnd w:id="52"/>
    </w:p>
    <w:p w14:paraId="1F7AE63F" w14:textId="22A83498" w:rsidR="001F6A14" w:rsidRDefault="001F6A14" w:rsidP="001F6A14">
      <w:pPr>
        <w:pStyle w:val="NormalWeb"/>
        <w:shd w:val="clear" w:color="auto" w:fill="FFFFFF"/>
        <w:spacing w:before="120" w:beforeAutospacing="0" w:after="120" w:afterAutospacing="0" w:line="234" w:lineRule="atLeast"/>
      </w:pPr>
      <w:r w:rsidRPr="00A95159">
        <w:rPr>
          <w:b/>
        </w:rPr>
        <w:t xml:space="preserve">Vị trí: </w:t>
      </w:r>
    </w:p>
    <w:p w14:paraId="48DFBD9A" w14:textId="36FCED48" w:rsidR="001F6A14" w:rsidRPr="001F6A14" w:rsidRDefault="001F6A14" w:rsidP="001F6A14">
      <w:pPr>
        <w:pStyle w:val="NormalWeb"/>
        <w:shd w:val="clear" w:color="auto" w:fill="FFFFFF"/>
        <w:spacing w:before="120" w:beforeAutospacing="0" w:after="120" w:afterAutospacing="0" w:line="234" w:lineRule="atLeast"/>
      </w:pPr>
      <w:r w:rsidRPr="001F6A14">
        <w:rPr>
          <w:b/>
        </w:rPr>
        <w:t xml:space="preserve">Mục đích: </w:t>
      </w:r>
      <w:r>
        <w:t>Tổng hợp thông tin khoanh nợ trên tiểu khoản</w:t>
      </w:r>
    </w:p>
    <w:p w14:paraId="6C602FE5" w14:textId="4A21CD95" w:rsidR="001F6A14" w:rsidRPr="001F6A14" w:rsidRDefault="001F6A14" w:rsidP="00823EEA">
      <w:pPr>
        <w:pStyle w:val="cheading3"/>
      </w:pPr>
      <w:bookmarkStart w:id="53" w:name="_Toc57490678"/>
      <w:r w:rsidRPr="001F6A14">
        <w:t>[Flex] Sửa view</w:t>
      </w:r>
      <w:r w:rsidR="00B95583">
        <w:t xml:space="preserve"> </w:t>
      </w:r>
      <w:r w:rsidR="00B95583" w:rsidRPr="001F6A14">
        <w:t>MR9000</w:t>
      </w:r>
      <w:r w:rsidR="00B95583">
        <w:t>, MR9000_1 D</w:t>
      </w:r>
      <w:r w:rsidRPr="001F6A14">
        <w:t>ự ki</w:t>
      </w:r>
      <w:r w:rsidR="00B95583">
        <w:t>ến phát vay</w:t>
      </w:r>
      <w:bookmarkEnd w:id="53"/>
    </w:p>
    <w:p w14:paraId="3EE5BA32" w14:textId="1612A602" w:rsidR="00B95583" w:rsidRDefault="00B95583" w:rsidP="00B95583">
      <w:pPr>
        <w:pStyle w:val="NormalWeb"/>
        <w:shd w:val="clear" w:color="auto" w:fill="FFFFFF"/>
        <w:spacing w:before="120" w:beforeAutospacing="0" w:after="120" w:afterAutospacing="0" w:line="234" w:lineRule="atLeast"/>
      </w:pPr>
      <w:r>
        <w:t xml:space="preserve">Để dự tính số tiền giải ngân, cần tính giá trị tài sản từng mã trên danh mục ra giá trị có thể vay như sau: </w:t>
      </w:r>
    </w:p>
    <w:p w14:paraId="0E24D9BF" w14:textId="77777777" w:rsidR="00B95583" w:rsidRPr="001C12A6" w:rsidRDefault="00B95583" w:rsidP="00B95583">
      <w:pPr>
        <w:pStyle w:val="cGDD1"/>
        <w:rPr>
          <w:i/>
        </w:rPr>
      </w:pPr>
      <w:r w:rsidRPr="001C12A6">
        <w:rPr>
          <w:i/>
        </w:rPr>
        <w:t>Nếu tiểu khoản tuân thủ UB có Room riêng:</w:t>
      </w:r>
    </w:p>
    <w:p w14:paraId="36C2361A" w14:textId="77777777" w:rsidR="00B95583" w:rsidRDefault="00B95583" w:rsidP="00B95583">
      <w:pPr>
        <w:pStyle w:val="NormalWeb"/>
        <w:shd w:val="clear" w:color="auto" w:fill="FFFFFF"/>
        <w:spacing w:before="120" w:beforeAutospacing="0" w:after="120" w:afterAutospacing="0" w:line="234" w:lineRule="atLeast"/>
        <w:ind w:firstLine="720"/>
      </w:pPr>
      <w:r>
        <w:t>Min (</w:t>
      </w:r>
    </w:p>
    <w:p w14:paraId="53A24262" w14:textId="77777777" w:rsidR="00B95583" w:rsidRDefault="00B95583" w:rsidP="00B95583">
      <w:pPr>
        <w:pStyle w:val="NormalWeb"/>
        <w:shd w:val="clear" w:color="auto" w:fill="FFFFFF"/>
        <w:spacing w:before="120" w:beforeAutospacing="0" w:after="120" w:afterAutospacing="0" w:line="234" w:lineRule="atLeast"/>
      </w:pPr>
      <w:r>
        <w:tab/>
      </w:r>
      <w:r>
        <w:tab/>
        <w:t xml:space="preserve">KL tự do + KL mua– KL bán khớp + KL mua chờ về, </w:t>
      </w:r>
    </w:p>
    <w:p w14:paraId="12D9999F" w14:textId="77777777" w:rsidR="00B95583" w:rsidRDefault="00B95583" w:rsidP="00B95583">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riêng</w:t>
      </w:r>
      <w:r w:rsidRPr="00AD6A79">
        <w:rPr>
          <w:b/>
          <w:color w:val="002060"/>
        </w:rPr>
        <w:t xml:space="preserve">  (trừ) Room</w:t>
      </w:r>
      <w:r>
        <w:rPr>
          <w:b/>
          <w:color w:val="002060"/>
        </w:rPr>
        <w:t xml:space="preserve"> riêng</w:t>
      </w:r>
      <w:r w:rsidRPr="00AD6A79">
        <w:rPr>
          <w:b/>
          <w:color w:val="002060"/>
        </w:rPr>
        <w:t xml:space="preserve"> đã dùng </w:t>
      </w:r>
      <w:r>
        <w:rPr>
          <w:b/>
          <w:color w:val="002060"/>
        </w:rPr>
        <w:t>của tiểu khoản,</w:t>
      </w:r>
    </w:p>
    <w:p w14:paraId="40E73171" w14:textId="77777777" w:rsidR="00B95583" w:rsidRPr="00AD6A79" w:rsidRDefault="00B95583" w:rsidP="00B95583">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UB (trừ) Proom UB đã dùng</w:t>
      </w:r>
    </w:p>
    <w:p w14:paraId="00609D3D" w14:textId="77777777" w:rsidR="00B95583" w:rsidRDefault="00B95583" w:rsidP="00B95583">
      <w:pPr>
        <w:pStyle w:val="NormalWeb"/>
        <w:shd w:val="clear" w:color="auto" w:fill="FFFFFF"/>
        <w:spacing w:before="120" w:beforeAutospacing="0" w:after="120" w:afterAutospacing="0" w:line="234" w:lineRule="atLeast"/>
      </w:pPr>
      <w:r>
        <w:tab/>
      </w:r>
      <w:r>
        <w:tab/>
        <w:t>)</w:t>
      </w:r>
    </w:p>
    <w:p w14:paraId="157CD0D4" w14:textId="77777777" w:rsidR="00B95583" w:rsidRPr="007C3CEB" w:rsidRDefault="00B95583" w:rsidP="00B95583">
      <w:pPr>
        <w:pStyle w:val="NormalWeb"/>
        <w:shd w:val="clear" w:color="auto" w:fill="FFFFFF"/>
        <w:spacing w:before="120" w:beforeAutospacing="0" w:after="120" w:afterAutospacing="0" w:line="234" w:lineRule="atLeast"/>
      </w:pPr>
      <w:r>
        <w:tab/>
        <w:t>(nhân) Giá vay (nhân) Tỷ lệ vay</w:t>
      </w:r>
    </w:p>
    <w:p w14:paraId="70641A2C" w14:textId="77777777" w:rsidR="00B95583" w:rsidRPr="001C12A6" w:rsidRDefault="00B95583" w:rsidP="00B95583">
      <w:pPr>
        <w:pStyle w:val="cGDD1"/>
        <w:rPr>
          <w:i/>
        </w:rPr>
      </w:pPr>
      <w:r w:rsidRPr="001C12A6">
        <w:rPr>
          <w:i/>
        </w:rPr>
        <w:t>Nếu tiểu khoản tuân thủ UB không Room riêng:</w:t>
      </w:r>
    </w:p>
    <w:p w14:paraId="4B4D0B4B" w14:textId="77777777" w:rsidR="00B95583" w:rsidRDefault="00B95583" w:rsidP="00B95583">
      <w:pPr>
        <w:pStyle w:val="NormalWeb"/>
        <w:shd w:val="clear" w:color="auto" w:fill="FFFFFF"/>
        <w:spacing w:before="120" w:beforeAutospacing="0" w:after="120" w:afterAutospacing="0" w:line="234" w:lineRule="atLeast"/>
        <w:ind w:firstLine="720"/>
      </w:pPr>
      <w:r>
        <w:t>Min (</w:t>
      </w:r>
    </w:p>
    <w:p w14:paraId="65B70B4B" w14:textId="77777777" w:rsidR="00B95583" w:rsidRDefault="00B95583" w:rsidP="00B95583">
      <w:pPr>
        <w:pStyle w:val="NormalWeb"/>
        <w:shd w:val="clear" w:color="auto" w:fill="FFFFFF"/>
        <w:spacing w:before="120" w:beforeAutospacing="0" w:after="120" w:afterAutospacing="0" w:line="234" w:lineRule="atLeast"/>
      </w:pPr>
      <w:r>
        <w:tab/>
      </w:r>
      <w:r>
        <w:tab/>
        <w:t xml:space="preserve">KL tự do + KL mua– KL bán khớp + KL mua chờ về, </w:t>
      </w:r>
    </w:p>
    <w:p w14:paraId="3A392E4A" w14:textId="77777777" w:rsidR="00B95583" w:rsidRDefault="00B95583" w:rsidP="00B95583">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chung</w:t>
      </w:r>
      <w:r w:rsidRPr="00AD6A79">
        <w:rPr>
          <w:b/>
          <w:color w:val="002060"/>
        </w:rPr>
        <w:t xml:space="preserve">  (trừ) Room</w:t>
      </w:r>
      <w:r>
        <w:rPr>
          <w:b/>
          <w:color w:val="002060"/>
        </w:rPr>
        <w:t xml:space="preserve"> chung</w:t>
      </w:r>
      <w:r w:rsidRPr="00AD6A79">
        <w:rPr>
          <w:b/>
          <w:color w:val="002060"/>
        </w:rPr>
        <w:t xml:space="preserve"> đã dùng </w:t>
      </w:r>
      <w:r>
        <w:rPr>
          <w:b/>
          <w:color w:val="002060"/>
        </w:rPr>
        <w:t>của tiểu khoản,</w:t>
      </w:r>
    </w:p>
    <w:p w14:paraId="3EB191E4" w14:textId="77777777" w:rsidR="00B95583" w:rsidRPr="00AD6A79" w:rsidRDefault="00B95583" w:rsidP="00B95583">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UB (trừ) Proom UB đã dùng</w:t>
      </w:r>
    </w:p>
    <w:p w14:paraId="3D36BCD5" w14:textId="77777777" w:rsidR="00B95583" w:rsidRDefault="00B95583" w:rsidP="00B95583">
      <w:pPr>
        <w:pStyle w:val="NormalWeb"/>
        <w:shd w:val="clear" w:color="auto" w:fill="FFFFFF"/>
        <w:spacing w:before="120" w:beforeAutospacing="0" w:after="120" w:afterAutospacing="0" w:line="234" w:lineRule="atLeast"/>
      </w:pPr>
      <w:r>
        <w:tab/>
      </w:r>
      <w:r>
        <w:tab/>
        <w:t>)</w:t>
      </w:r>
    </w:p>
    <w:p w14:paraId="77F70B85" w14:textId="77777777" w:rsidR="00B95583" w:rsidRPr="007C3CEB" w:rsidRDefault="00B95583" w:rsidP="00B95583">
      <w:pPr>
        <w:pStyle w:val="NormalWeb"/>
        <w:shd w:val="clear" w:color="auto" w:fill="FFFFFF"/>
        <w:spacing w:before="120" w:beforeAutospacing="0" w:after="120" w:afterAutospacing="0" w:line="234" w:lineRule="atLeast"/>
      </w:pPr>
      <w:r>
        <w:lastRenderedPageBreak/>
        <w:tab/>
        <w:t>(nhân) Giá vay (nhân) Tỷ lệ vay</w:t>
      </w:r>
    </w:p>
    <w:p w14:paraId="5B81ECD8" w14:textId="77777777" w:rsidR="00B95583" w:rsidRPr="001C12A6" w:rsidRDefault="00B95583" w:rsidP="00B95583">
      <w:pPr>
        <w:pStyle w:val="cGDD1"/>
        <w:rPr>
          <w:i/>
        </w:rPr>
      </w:pPr>
      <w:r w:rsidRPr="001C12A6">
        <w:rPr>
          <w:i/>
        </w:rPr>
        <w:t xml:space="preserve">Nếu tiểu khoản </w:t>
      </w:r>
      <w:r w:rsidRPr="001C12A6">
        <w:rPr>
          <w:b/>
          <w:i/>
        </w:rPr>
        <w:t>không</w:t>
      </w:r>
      <w:r w:rsidRPr="001C12A6">
        <w:rPr>
          <w:i/>
        </w:rPr>
        <w:t xml:space="preserve"> tuân thủ UB có Room riêng:</w:t>
      </w:r>
    </w:p>
    <w:p w14:paraId="2267FA4E" w14:textId="77777777" w:rsidR="00B95583" w:rsidRDefault="00B95583" w:rsidP="00B95583">
      <w:pPr>
        <w:pStyle w:val="NormalWeb"/>
        <w:shd w:val="clear" w:color="auto" w:fill="FFFFFF"/>
        <w:spacing w:before="120" w:beforeAutospacing="0" w:after="120" w:afterAutospacing="0" w:line="234" w:lineRule="atLeast"/>
        <w:ind w:firstLine="720"/>
      </w:pPr>
      <w:r>
        <w:t>Min (</w:t>
      </w:r>
    </w:p>
    <w:p w14:paraId="09FA4207" w14:textId="77777777" w:rsidR="00B95583" w:rsidRDefault="00B95583" w:rsidP="00B95583">
      <w:pPr>
        <w:pStyle w:val="NormalWeb"/>
        <w:shd w:val="clear" w:color="auto" w:fill="FFFFFF"/>
        <w:spacing w:before="120" w:beforeAutospacing="0" w:after="120" w:afterAutospacing="0" w:line="234" w:lineRule="atLeast"/>
      </w:pPr>
      <w:r>
        <w:tab/>
      </w:r>
      <w:r>
        <w:tab/>
        <w:t xml:space="preserve">KL tự do + KL mua– KL bán khớp + KL mua chờ về, </w:t>
      </w:r>
    </w:p>
    <w:p w14:paraId="60C3C927" w14:textId="77777777" w:rsidR="00B95583" w:rsidRDefault="00B95583" w:rsidP="00B95583">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riêng</w:t>
      </w:r>
      <w:r w:rsidRPr="00AD6A79">
        <w:rPr>
          <w:b/>
          <w:color w:val="002060"/>
        </w:rPr>
        <w:t xml:space="preserve">  (trừ) Room</w:t>
      </w:r>
      <w:r>
        <w:rPr>
          <w:b/>
          <w:color w:val="002060"/>
        </w:rPr>
        <w:t xml:space="preserve"> riêng</w:t>
      </w:r>
      <w:r w:rsidRPr="00AD6A79">
        <w:rPr>
          <w:b/>
          <w:color w:val="002060"/>
        </w:rPr>
        <w:t xml:space="preserve"> đã dùng </w:t>
      </w:r>
      <w:r>
        <w:rPr>
          <w:b/>
          <w:color w:val="002060"/>
        </w:rPr>
        <w:t>của tiểu khoản,</w:t>
      </w:r>
    </w:p>
    <w:p w14:paraId="5208C95D" w14:textId="77777777" w:rsidR="00B95583" w:rsidRPr="00AD6A79" w:rsidRDefault="00B95583" w:rsidP="00B95583">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TopUp (trư) Proom TopUp đã dùng</w:t>
      </w:r>
    </w:p>
    <w:p w14:paraId="3621D9B7" w14:textId="77777777" w:rsidR="00B95583" w:rsidRDefault="00B95583" w:rsidP="00B95583">
      <w:pPr>
        <w:pStyle w:val="NormalWeb"/>
        <w:shd w:val="clear" w:color="auto" w:fill="FFFFFF"/>
        <w:spacing w:before="120" w:beforeAutospacing="0" w:after="120" w:afterAutospacing="0" w:line="234" w:lineRule="atLeast"/>
      </w:pPr>
      <w:r>
        <w:tab/>
      </w:r>
      <w:r>
        <w:tab/>
        <w:t>)</w:t>
      </w:r>
    </w:p>
    <w:p w14:paraId="4BAA0EA8" w14:textId="77777777" w:rsidR="00B95583" w:rsidRPr="007C3CEB" w:rsidRDefault="00B95583" w:rsidP="00B95583">
      <w:pPr>
        <w:pStyle w:val="NormalWeb"/>
        <w:shd w:val="clear" w:color="auto" w:fill="FFFFFF"/>
        <w:spacing w:before="120" w:beforeAutospacing="0" w:after="120" w:afterAutospacing="0" w:line="234" w:lineRule="atLeast"/>
      </w:pPr>
      <w:r>
        <w:tab/>
        <w:t>(nhân) Giá vay (nhân) Tỷ lệ vay</w:t>
      </w:r>
    </w:p>
    <w:p w14:paraId="56012051" w14:textId="77777777" w:rsidR="00B95583" w:rsidRPr="001C12A6" w:rsidRDefault="00B95583" w:rsidP="00B95583">
      <w:pPr>
        <w:pStyle w:val="cGDD1"/>
        <w:rPr>
          <w:i/>
        </w:rPr>
      </w:pPr>
      <w:r w:rsidRPr="001C12A6">
        <w:rPr>
          <w:i/>
        </w:rPr>
        <w:t xml:space="preserve">Nếu tiểu khoản </w:t>
      </w:r>
      <w:r w:rsidRPr="001C12A6">
        <w:rPr>
          <w:b/>
          <w:i/>
        </w:rPr>
        <w:t>không</w:t>
      </w:r>
      <w:r w:rsidRPr="001C12A6">
        <w:rPr>
          <w:i/>
        </w:rPr>
        <w:t xml:space="preserve"> tuân thủ UB không Room riêng:</w:t>
      </w:r>
    </w:p>
    <w:p w14:paraId="0441A2BD" w14:textId="77777777" w:rsidR="00B95583" w:rsidRDefault="00B95583" w:rsidP="00B95583">
      <w:pPr>
        <w:pStyle w:val="NormalWeb"/>
        <w:shd w:val="clear" w:color="auto" w:fill="FFFFFF"/>
        <w:spacing w:before="120" w:beforeAutospacing="0" w:after="120" w:afterAutospacing="0" w:line="234" w:lineRule="atLeast"/>
        <w:ind w:firstLine="720"/>
      </w:pPr>
      <w:r>
        <w:t>Min (</w:t>
      </w:r>
    </w:p>
    <w:p w14:paraId="650CE1EF" w14:textId="77777777" w:rsidR="00B95583" w:rsidRDefault="00B95583" w:rsidP="00B95583">
      <w:pPr>
        <w:pStyle w:val="NormalWeb"/>
        <w:shd w:val="clear" w:color="auto" w:fill="FFFFFF"/>
        <w:spacing w:before="120" w:beforeAutospacing="0" w:after="120" w:afterAutospacing="0" w:line="234" w:lineRule="atLeast"/>
      </w:pPr>
      <w:r>
        <w:tab/>
      </w:r>
      <w:r>
        <w:tab/>
        <w:t xml:space="preserve">KL tự do + KL mua– KL bán khớp + KL mua chờ về, </w:t>
      </w:r>
    </w:p>
    <w:p w14:paraId="3A446D49" w14:textId="77777777" w:rsidR="00B95583" w:rsidRDefault="00B95583" w:rsidP="00B95583">
      <w:pPr>
        <w:pStyle w:val="NormalWeb"/>
        <w:shd w:val="clear" w:color="auto" w:fill="FFFFFF"/>
        <w:spacing w:before="120" w:beforeAutospacing="0" w:after="120" w:afterAutospacing="0" w:line="234" w:lineRule="atLeast"/>
        <w:rPr>
          <w:b/>
          <w:color w:val="002060"/>
        </w:rPr>
      </w:pPr>
      <w:r w:rsidRPr="00AD6A79">
        <w:rPr>
          <w:b/>
        </w:rPr>
        <w:tab/>
      </w:r>
      <w:r w:rsidRPr="00AD6A79">
        <w:rPr>
          <w:b/>
        </w:rPr>
        <w:tab/>
      </w:r>
      <w:r w:rsidRPr="00AD6A79">
        <w:rPr>
          <w:b/>
          <w:color w:val="002060"/>
        </w:rPr>
        <w:t>Hạn mức Room</w:t>
      </w:r>
      <w:r>
        <w:rPr>
          <w:b/>
          <w:color w:val="002060"/>
        </w:rPr>
        <w:t xml:space="preserve"> chung</w:t>
      </w:r>
      <w:r w:rsidRPr="00AD6A79">
        <w:rPr>
          <w:b/>
          <w:color w:val="002060"/>
        </w:rPr>
        <w:t xml:space="preserve">  (trừ) Room</w:t>
      </w:r>
      <w:r>
        <w:rPr>
          <w:b/>
          <w:color w:val="002060"/>
        </w:rPr>
        <w:t xml:space="preserve"> chung</w:t>
      </w:r>
      <w:r w:rsidRPr="00AD6A79">
        <w:rPr>
          <w:b/>
          <w:color w:val="002060"/>
        </w:rPr>
        <w:t xml:space="preserve"> đã dùng </w:t>
      </w:r>
      <w:r>
        <w:rPr>
          <w:b/>
          <w:color w:val="002060"/>
        </w:rPr>
        <w:t>của tiểu khoản,</w:t>
      </w:r>
    </w:p>
    <w:p w14:paraId="6E214CBA" w14:textId="77777777" w:rsidR="00B95583" w:rsidRPr="00AD6A79" w:rsidRDefault="00B95583" w:rsidP="00B95583">
      <w:pPr>
        <w:pStyle w:val="NormalWeb"/>
        <w:shd w:val="clear" w:color="auto" w:fill="FFFFFF"/>
        <w:spacing w:before="120" w:beforeAutospacing="0" w:after="120" w:afterAutospacing="0" w:line="234" w:lineRule="atLeast"/>
        <w:rPr>
          <w:b/>
        </w:rPr>
      </w:pPr>
      <w:r>
        <w:rPr>
          <w:b/>
          <w:color w:val="002060"/>
        </w:rPr>
        <w:tab/>
      </w:r>
      <w:r>
        <w:rPr>
          <w:b/>
          <w:color w:val="002060"/>
        </w:rPr>
        <w:tab/>
        <w:t>Hạn mức nợ Proom TopUp (trừ) Proom TopUp đã dùng</w:t>
      </w:r>
    </w:p>
    <w:p w14:paraId="0E897927" w14:textId="77777777" w:rsidR="00B95583" w:rsidRDefault="00B95583" w:rsidP="00B95583">
      <w:pPr>
        <w:pStyle w:val="NormalWeb"/>
        <w:shd w:val="clear" w:color="auto" w:fill="FFFFFF"/>
        <w:spacing w:before="120" w:beforeAutospacing="0" w:after="120" w:afterAutospacing="0" w:line="234" w:lineRule="atLeast"/>
      </w:pPr>
      <w:r>
        <w:tab/>
      </w:r>
      <w:r>
        <w:tab/>
        <w:t>)</w:t>
      </w:r>
    </w:p>
    <w:p w14:paraId="4AF99121" w14:textId="77777777" w:rsidR="00B95583" w:rsidRDefault="00B95583" w:rsidP="00B95583">
      <w:pPr>
        <w:pStyle w:val="NormalWeb"/>
        <w:shd w:val="clear" w:color="auto" w:fill="FFFFFF"/>
        <w:spacing w:before="120" w:beforeAutospacing="0" w:after="120" w:afterAutospacing="0" w:line="234" w:lineRule="atLeast"/>
      </w:pPr>
      <w:r>
        <w:tab/>
        <w:t>(nhân) Giá vay (nhân) Tỷ lệ vay</w:t>
      </w:r>
    </w:p>
    <w:p w14:paraId="44B91FCD" w14:textId="70A9A962" w:rsidR="00B475E7" w:rsidRPr="00B475E7" w:rsidRDefault="00B475E7" w:rsidP="00823EEA">
      <w:pPr>
        <w:pStyle w:val="cheading3"/>
      </w:pPr>
      <w:bookmarkStart w:id="54" w:name="_Toc57490679"/>
      <w:r w:rsidRPr="00B475E7">
        <w:t xml:space="preserve">[Flex] </w:t>
      </w:r>
      <w:r>
        <w:t>Thêm mới import Thông tin Room</w:t>
      </w:r>
      <w:bookmarkEnd w:id="54"/>
    </w:p>
    <w:p w14:paraId="361458F2" w14:textId="77777777" w:rsidR="00D24D30" w:rsidRDefault="00D24D30" w:rsidP="00D24D30">
      <w:pPr>
        <w:pStyle w:val="Normalc"/>
        <w:rPr>
          <w:rStyle w:val="ccharNorBIU"/>
          <w:b w:val="0"/>
          <w:i w:val="0"/>
          <w:u w:val="none"/>
        </w:rPr>
      </w:pPr>
      <w:r w:rsidRPr="00D24D30">
        <w:rPr>
          <w:rStyle w:val="ccharNorBIU"/>
          <w:i w:val="0"/>
          <w:u w:val="none"/>
        </w:rPr>
        <w:t>Quy trình:</w:t>
      </w:r>
      <w:r w:rsidRPr="00D24D30">
        <w:rPr>
          <w:rStyle w:val="ccharNorBIU"/>
          <w:b w:val="0"/>
          <w:i w:val="0"/>
          <w:u w:val="none"/>
        </w:rPr>
        <w:t xml:space="preserve"> </w:t>
      </w:r>
    </w:p>
    <w:p w14:paraId="6A3793A9" w14:textId="77777777" w:rsidR="00D24D30" w:rsidRDefault="00D24D30" w:rsidP="00D24D30">
      <w:pPr>
        <w:pStyle w:val="Normalc"/>
        <w:ind w:firstLine="720"/>
        <w:rPr>
          <w:rStyle w:val="ccharNorBIU"/>
          <w:b w:val="0"/>
          <w:i w:val="0"/>
          <w:u w:val="none"/>
        </w:rPr>
      </w:pPr>
      <w:r>
        <w:rPr>
          <w:rStyle w:val="ccharNorBIU"/>
          <w:b w:val="0"/>
          <w:i w:val="0"/>
          <w:u w:val="none"/>
        </w:rPr>
        <w:t xml:space="preserve">Bước 1: </w:t>
      </w:r>
      <w:r w:rsidRPr="00D24D30">
        <w:rPr>
          <w:rStyle w:val="ccharNorBIU"/>
          <w:b w:val="0"/>
          <w:i w:val="0"/>
          <w:u w:val="none"/>
        </w:rPr>
        <w:t>020</w:t>
      </w:r>
      <w:r>
        <w:rPr>
          <w:rStyle w:val="ccharNorBIU"/>
          <w:b w:val="0"/>
          <w:i w:val="0"/>
          <w:u w:val="none"/>
        </w:rPr>
        <w:t xml:space="preserve">017 – Đồng bộ dữ liệu từ File </w:t>
      </w:r>
    </w:p>
    <w:p w14:paraId="1FE63344" w14:textId="52841226" w:rsidR="00D24D30" w:rsidRPr="00D24D30" w:rsidRDefault="00D24D30" w:rsidP="00D24D30">
      <w:pPr>
        <w:pStyle w:val="Normalc"/>
        <w:ind w:firstLine="720"/>
        <w:rPr>
          <w:rStyle w:val="ccharNorBIU"/>
          <w:b w:val="0"/>
          <w:i w:val="0"/>
          <w:u w:val="none"/>
        </w:rPr>
      </w:pPr>
      <w:r>
        <w:rPr>
          <w:rStyle w:val="ccharNorBIU"/>
          <w:b w:val="0"/>
          <w:i w:val="0"/>
          <w:u w:val="none"/>
        </w:rPr>
        <w:t xml:space="preserve">Bước 2: </w:t>
      </w:r>
      <w:r w:rsidRPr="00D24D30">
        <w:rPr>
          <w:rStyle w:val="ccharNorBIU"/>
          <w:b w:val="0"/>
          <w:i w:val="0"/>
          <w:u w:val="none"/>
        </w:rPr>
        <w:t>020018 – Duyệt đồng bộ dữ liệu từ File</w:t>
      </w:r>
    </w:p>
    <w:p w14:paraId="6370AB5A" w14:textId="77777777" w:rsidR="00D24D30" w:rsidRDefault="00D24D30" w:rsidP="00D24D30">
      <w:pPr>
        <w:pStyle w:val="Normalc"/>
        <w:rPr>
          <w:rStyle w:val="ccharNorBIU"/>
          <w:i w:val="0"/>
          <w:u w:val="none"/>
        </w:rPr>
      </w:pPr>
    </w:p>
    <w:p w14:paraId="5D4979F0" w14:textId="69695928" w:rsidR="00D24D30" w:rsidRPr="00D24D30" w:rsidRDefault="00D24D30" w:rsidP="00D24D30">
      <w:pPr>
        <w:pStyle w:val="Normalc"/>
        <w:rPr>
          <w:rStyle w:val="ccharNorBIU"/>
          <w:i w:val="0"/>
          <w:u w:val="none"/>
        </w:rPr>
      </w:pPr>
      <w:r w:rsidRPr="00D24D30">
        <w:rPr>
          <w:rStyle w:val="ccharNorBIU"/>
          <w:i w:val="0"/>
          <w:u w:val="none"/>
        </w:rPr>
        <w:t>020017 – Đồng bộ dữ liệu từ F</w:t>
      </w:r>
      <w:r>
        <w:rPr>
          <w:rStyle w:val="ccharNorBIU"/>
          <w:i w:val="0"/>
          <w:u w:val="none"/>
        </w:rPr>
        <w:t>ile</w:t>
      </w:r>
    </w:p>
    <w:p w14:paraId="66D7DBE7" w14:textId="6A57EF18" w:rsidR="00D24D30" w:rsidRDefault="00D24D30" w:rsidP="00D24D30">
      <w:pPr>
        <w:pStyle w:val="Normalc"/>
        <w:rPr>
          <w:rStyle w:val="ccharNorBIU"/>
          <w:b w:val="0"/>
          <w:i w:val="0"/>
          <w:u w:val="none"/>
        </w:rPr>
      </w:pPr>
      <w:r w:rsidRPr="00D24D30">
        <w:rPr>
          <w:rStyle w:val="ccharNorBIU"/>
          <w:i w:val="0"/>
          <w:u w:val="none"/>
        </w:rPr>
        <w:t>Mã file:</w:t>
      </w:r>
      <w:r>
        <w:rPr>
          <w:rStyle w:val="ccharNorBIU"/>
          <w:b w:val="0"/>
          <w:i w:val="0"/>
          <w:u w:val="none"/>
        </w:rPr>
        <w:t xml:space="preserve"> I026</w:t>
      </w:r>
      <w:r w:rsidRPr="00D24D30">
        <w:rPr>
          <w:rStyle w:val="ccharNorBIU"/>
          <w:b w:val="0"/>
          <w:i w:val="0"/>
          <w:u w:val="none"/>
        </w:rPr>
        <w:t xml:space="preserve"> – Import </w:t>
      </w:r>
      <w:r>
        <w:rPr>
          <w:rStyle w:val="ccharNorBIU"/>
          <w:b w:val="0"/>
          <w:i w:val="0"/>
          <w:u w:val="none"/>
        </w:rPr>
        <w:t>thông tin Room</w:t>
      </w:r>
    </w:p>
    <w:p w14:paraId="5F42ED0A" w14:textId="61DE86CD" w:rsidR="00D24D30" w:rsidRPr="00D24D30" w:rsidRDefault="00D24D30" w:rsidP="00D24D30">
      <w:pPr>
        <w:pStyle w:val="Normalc"/>
        <w:rPr>
          <w:rStyle w:val="ccharNorBIU"/>
          <w:b w:val="0"/>
          <w:i w:val="0"/>
          <w:u w:val="none"/>
        </w:rPr>
      </w:pPr>
      <w:r w:rsidRPr="00D24D30">
        <w:rPr>
          <w:rStyle w:val="ccharNorBIU"/>
          <w:i w:val="0"/>
          <w:u w:val="none"/>
        </w:rPr>
        <w:t>Mục đích:</w:t>
      </w:r>
      <w:r>
        <w:rPr>
          <w:rStyle w:val="ccharNorBIU"/>
          <w:i w:val="0"/>
          <w:u w:val="none"/>
        </w:rPr>
        <w:t xml:space="preserve"> </w:t>
      </w:r>
      <w:r>
        <w:rPr>
          <w:rStyle w:val="ccharNorBIU"/>
          <w:b w:val="0"/>
          <w:i w:val="0"/>
          <w:u w:val="none"/>
        </w:rPr>
        <w:t>Import thông tin Room chung, Room riêng  của từng mã chứng khoán</w:t>
      </w:r>
    </w:p>
    <w:p w14:paraId="021C2675" w14:textId="77777777" w:rsidR="00D24D30" w:rsidRPr="00D24D30" w:rsidRDefault="00D24D30" w:rsidP="00D24D30">
      <w:pPr>
        <w:pStyle w:val="Normalc"/>
        <w:rPr>
          <w:rStyle w:val="ccharNorBIU"/>
          <w:b w:val="0"/>
          <w:i w:val="0"/>
          <w:u w:val="none"/>
        </w:rPr>
      </w:pPr>
      <w:r w:rsidRPr="00D24D30">
        <w:rPr>
          <w:rStyle w:val="ccharNorBIU"/>
          <w:b w:val="0"/>
          <w:i w:val="0"/>
          <w:u w:val="none"/>
        </w:rPr>
        <w:t xml:space="preserve">File Import gồm các trường thông tin: </w:t>
      </w:r>
    </w:p>
    <w:tbl>
      <w:tblPr>
        <w:tblStyle w:val="GridTable4-Accent1"/>
        <w:tblW w:w="9889" w:type="dxa"/>
        <w:tblLook w:val="04A0" w:firstRow="1" w:lastRow="0" w:firstColumn="1" w:lastColumn="0" w:noHBand="0" w:noVBand="1"/>
      </w:tblPr>
      <w:tblGrid>
        <w:gridCol w:w="2235"/>
        <w:gridCol w:w="4394"/>
        <w:gridCol w:w="3260"/>
      </w:tblGrid>
      <w:tr w:rsidR="00D24D30" w:rsidRPr="00AE5459" w14:paraId="0063DA74" w14:textId="77777777" w:rsidTr="00AE5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CFBFB72" w14:textId="77777777" w:rsidR="00D24D30" w:rsidRPr="00AE5459" w:rsidRDefault="00D24D30" w:rsidP="00383739">
            <w:pPr>
              <w:pStyle w:val="cNormal"/>
              <w:rPr>
                <w:bCs w:val="0"/>
                <w:color w:val="FFFFFF"/>
              </w:rPr>
            </w:pPr>
            <w:r w:rsidRPr="00AE5459">
              <w:rPr>
                <w:bCs w:val="0"/>
                <w:color w:val="FFFFFF"/>
              </w:rPr>
              <w:t>Trường dữ liệu</w:t>
            </w:r>
          </w:p>
        </w:tc>
        <w:tc>
          <w:tcPr>
            <w:tcW w:w="4394" w:type="dxa"/>
          </w:tcPr>
          <w:p w14:paraId="39EA0CF3" w14:textId="77777777" w:rsidR="00D24D30" w:rsidRPr="00AE5459" w:rsidRDefault="00D24D30"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AE5459">
              <w:rPr>
                <w:bCs w:val="0"/>
                <w:color w:val="FFFFFF"/>
              </w:rPr>
              <w:t>Mô tả</w:t>
            </w:r>
          </w:p>
        </w:tc>
        <w:tc>
          <w:tcPr>
            <w:tcW w:w="3260" w:type="dxa"/>
          </w:tcPr>
          <w:p w14:paraId="62FF8A27" w14:textId="77777777" w:rsidR="00D24D30" w:rsidRPr="00AE5459" w:rsidRDefault="00D24D30"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AE5459">
              <w:rPr>
                <w:bCs w:val="0"/>
                <w:color w:val="FFFFFF"/>
              </w:rPr>
              <w:t>Điểu kiện kiểm tra</w:t>
            </w:r>
          </w:p>
        </w:tc>
      </w:tr>
      <w:tr w:rsidR="00D24D30" w14:paraId="106DB551" w14:textId="77777777" w:rsidTr="00AE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1C05748" w14:textId="016C3C5E" w:rsidR="00D24D30" w:rsidRPr="00AE5459" w:rsidRDefault="00222B4B" w:rsidP="00D24D30">
            <w:pPr>
              <w:pStyle w:val="cNormal"/>
              <w:rPr>
                <w:bCs w:val="0"/>
              </w:rPr>
            </w:pPr>
            <w:r w:rsidRPr="00AE5459">
              <w:rPr>
                <w:bCs w:val="0"/>
              </w:rPr>
              <w:t>SYMBOL</w:t>
            </w:r>
          </w:p>
        </w:tc>
        <w:tc>
          <w:tcPr>
            <w:tcW w:w="4394" w:type="dxa"/>
          </w:tcPr>
          <w:p w14:paraId="1AE10F0C" w14:textId="2B41D36D" w:rsidR="00D24D30" w:rsidRDefault="00D24D30" w:rsidP="00D24D30">
            <w:pPr>
              <w:pStyle w:val="cNormal"/>
              <w:cnfStyle w:val="000000100000" w:firstRow="0" w:lastRow="0" w:firstColumn="0" w:lastColumn="0" w:oddVBand="0" w:evenVBand="0" w:oddHBand="1" w:evenHBand="0" w:firstRowFirstColumn="0" w:firstRowLastColumn="0" w:lastRowFirstColumn="0" w:lastRowLastColumn="0"/>
            </w:pPr>
            <w:r>
              <w:t xml:space="preserve">Mã chứng khoán </w:t>
            </w:r>
          </w:p>
        </w:tc>
        <w:tc>
          <w:tcPr>
            <w:tcW w:w="3260" w:type="dxa"/>
          </w:tcPr>
          <w:p w14:paraId="160A91B0" w14:textId="77777777" w:rsidR="00D24D30" w:rsidRDefault="00D24D30" w:rsidP="00D24D30">
            <w:pPr>
              <w:pStyle w:val="cNormal"/>
              <w:cnfStyle w:val="000000100000" w:firstRow="0" w:lastRow="0" w:firstColumn="0" w:lastColumn="0" w:oddVBand="0" w:evenVBand="0" w:oddHBand="1" w:evenHBand="0" w:firstRowFirstColumn="0" w:firstRowLastColumn="0" w:lastRowFirstColumn="0" w:lastRowLastColumn="0"/>
            </w:pPr>
            <w:r>
              <w:t>Mã chứng khoán phải tồn tại trên hệ thống</w:t>
            </w:r>
          </w:p>
          <w:p w14:paraId="0990BB4A" w14:textId="2E83D58B" w:rsidR="00F36A15" w:rsidRDefault="00F36A15" w:rsidP="00D24D30">
            <w:pPr>
              <w:pStyle w:val="cNormal"/>
              <w:cnfStyle w:val="000000100000" w:firstRow="0" w:lastRow="0" w:firstColumn="0" w:lastColumn="0" w:oddVBand="0" w:evenVBand="0" w:oddHBand="1" w:evenHBand="0" w:firstRowFirstColumn="0" w:firstRowLastColumn="0" w:lastRowFirstColumn="0" w:lastRowLastColumn="0"/>
            </w:pPr>
            <w:r>
              <w:t>Không được để trống</w:t>
            </w:r>
          </w:p>
        </w:tc>
      </w:tr>
      <w:tr w:rsidR="00D24D30" w14:paraId="23D54C1B" w14:textId="77777777" w:rsidTr="00AE5459">
        <w:tc>
          <w:tcPr>
            <w:cnfStyle w:val="001000000000" w:firstRow="0" w:lastRow="0" w:firstColumn="1" w:lastColumn="0" w:oddVBand="0" w:evenVBand="0" w:oddHBand="0" w:evenHBand="0" w:firstRowFirstColumn="0" w:firstRowLastColumn="0" w:lastRowFirstColumn="0" w:lastRowLastColumn="0"/>
            <w:tcW w:w="2235" w:type="dxa"/>
          </w:tcPr>
          <w:p w14:paraId="5BD19713" w14:textId="22407B4E" w:rsidR="00D24D30" w:rsidRPr="00AE5459" w:rsidRDefault="00222B4B" w:rsidP="00D24D30">
            <w:pPr>
              <w:pStyle w:val="cNormal"/>
              <w:jc w:val="left"/>
              <w:rPr>
                <w:bCs w:val="0"/>
              </w:rPr>
            </w:pPr>
            <w:r w:rsidRPr="00AE5459">
              <w:rPr>
                <w:bCs w:val="0"/>
              </w:rPr>
              <w:t>ROOMLIMIT</w:t>
            </w:r>
          </w:p>
        </w:tc>
        <w:tc>
          <w:tcPr>
            <w:tcW w:w="4394" w:type="dxa"/>
          </w:tcPr>
          <w:p w14:paraId="129DAC04" w14:textId="7E64A9F8" w:rsidR="00D24D30" w:rsidRDefault="00D24D30" w:rsidP="00D24D30">
            <w:pPr>
              <w:pStyle w:val="cNormal"/>
              <w:jc w:val="left"/>
              <w:cnfStyle w:val="000000000000" w:firstRow="0" w:lastRow="0" w:firstColumn="0" w:lastColumn="0" w:oddVBand="0" w:evenVBand="0" w:oddHBand="0" w:evenHBand="0" w:firstRowFirstColumn="0" w:firstRowLastColumn="0" w:lastRowFirstColumn="0" w:lastRowLastColumn="0"/>
            </w:pPr>
            <w:r>
              <w:t>Hạn mức room chung</w:t>
            </w:r>
          </w:p>
          <w:p w14:paraId="45DCCF73" w14:textId="77777777" w:rsidR="00D24D30" w:rsidRDefault="00D24D30" w:rsidP="00D24D30">
            <w:pPr>
              <w:pStyle w:val="cNormal"/>
              <w:jc w:val="left"/>
              <w:cnfStyle w:val="000000000000" w:firstRow="0" w:lastRow="0" w:firstColumn="0" w:lastColumn="0" w:oddVBand="0" w:evenVBand="0" w:oddHBand="0" w:evenHBand="0" w:firstRowFirstColumn="0" w:firstRowLastColumn="0" w:lastRowFirstColumn="0" w:lastRowLastColumn="0"/>
            </w:pPr>
          </w:p>
        </w:tc>
        <w:tc>
          <w:tcPr>
            <w:tcW w:w="3260" w:type="dxa"/>
          </w:tcPr>
          <w:p w14:paraId="6A6F5A13" w14:textId="5B7EE35E" w:rsidR="00F36A15" w:rsidRDefault="00F36A15" w:rsidP="00D24D30">
            <w:pPr>
              <w:pStyle w:val="cNormal"/>
              <w:cnfStyle w:val="000000000000" w:firstRow="0" w:lastRow="0" w:firstColumn="0" w:lastColumn="0" w:oddVBand="0" w:evenVBand="0" w:oddHBand="0" w:evenHBand="0" w:firstRowFirstColumn="0" w:firstRowLastColumn="0" w:lastRowFirstColumn="0" w:lastRowLastColumn="0"/>
            </w:pPr>
            <w:r>
              <w:t>Không được để trống.</w:t>
            </w:r>
          </w:p>
          <w:p w14:paraId="04D78B39" w14:textId="77777777" w:rsidR="00D24D30" w:rsidRDefault="00D24D30" w:rsidP="00D24D30">
            <w:pPr>
              <w:pStyle w:val="cNormal"/>
              <w:cnfStyle w:val="000000000000" w:firstRow="0" w:lastRow="0" w:firstColumn="0" w:lastColumn="0" w:oddVBand="0" w:evenVBand="0" w:oddHBand="0" w:evenHBand="0" w:firstRowFirstColumn="0" w:firstRowLastColumn="0" w:lastRowFirstColumn="0" w:lastRowLastColumn="0"/>
            </w:pPr>
            <w:r>
              <w:t>Số nguyên dương lớn hơn hoặc bằng 0.</w:t>
            </w:r>
          </w:p>
          <w:p w14:paraId="314F2118" w14:textId="77777777" w:rsidR="00D24D30" w:rsidRDefault="00D24D30" w:rsidP="00D24D30">
            <w:pPr>
              <w:pStyle w:val="cNormal"/>
              <w:jc w:val="left"/>
              <w:cnfStyle w:val="000000000000" w:firstRow="0" w:lastRow="0" w:firstColumn="0" w:lastColumn="0" w:oddVBand="0" w:evenVBand="0" w:oddHBand="0" w:evenHBand="0" w:firstRowFirstColumn="0" w:firstRowLastColumn="0" w:lastRowFirstColumn="0" w:lastRowLastColumn="0"/>
            </w:pPr>
            <w:r>
              <w:t>Tối đa: 999 999 999 999</w:t>
            </w:r>
          </w:p>
          <w:p w14:paraId="43B575A1" w14:textId="77777777" w:rsidR="00AE5459" w:rsidRDefault="00AE5459" w:rsidP="00AE5459">
            <w:pPr>
              <w:pStyle w:val="Normalc"/>
              <w:cnfStyle w:val="000000000000" w:firstRow="0" w:lastRow="0" w:firstColumn="0" w:lastColumn="0" w:oddVBand="0" w:evenVBand="0" w:oddHBand="0" w:evenHBand="0" w:firstRowFirstColumn="0" w:firstRowLastColumn="0" w:lastRowFirstColumn="0" w:lastRowLastColumn="0"/>
              <w:rPr>
                <w:rStyle w:val="ccharNorBIU"/>
                <w:b w:val="0"/>
                <w:i w:val="0"/>
                <w:u w:val="none"/>
              </w:rPr>
            </w:pPr>
            <w:r>
              <w:rPr>
                <w:rStyle w:val="ccharNorBIU"/>
                <w:b w:val="0"/>
                <w:i w:val="0"/>
                <w:u w:val="none"/>
              </w:rPr>
              <w:t>Hạn mức Room chung phải lớn hơn hoặc bằng Room chung đã dùng</w:t>
            </w:r>
          </w:p>
          <w:p w14:paraId="139059E4" w14:textId="5C04C6C6" w:rsidR="00AE5459" w:rsidRDefault="00AE5459" w:rsidP="00D24D30">
            <w:pPr>
              <w:pStyle w:val="cNormal"/>
              <w:jc w:val="left"/>
              <w:cnfStyle w:val="000000000000" w:firstRow="0" w:lastRow="0" w:firstColumn="0" w:lastColumn="0" w:oddVBand="0" w:evenVBand="0" w:oddHBand="0" w:evenHBand="0" w:firstRowFirstColumn="0" w:firstRowLastColumn="0" w:lastRowFirstColumn="0" w:lastRowLastColumn="0"/>
            </w:pPr>
          </w:p>
        </w:tc>
      </w:tr>
      <w:tr w:rsidR="00222B4B" w14:paraId="1FD58339" w14:textId="77777777" w:rsidTr="00AE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426B39" w14:textId="5D17F4A7" w:rsidR="00222B4B" w:rsidRPr="00AE5459" w:rsidRDefault="00222B4B" w:rsidP="00D24D30">
            <w:pPr>
              <w:pStyle w:val="cNormal"/>
              <w:jc w:val="left"/>
              <w:rPr>
                <w:bCs w:val="0"/>
              </w:rPr>
            </w:pPr>
            <w:r w:rsidRPr="00AE5459">
              <w:rPr>
                <w:bCs w:val="0"/>
              </w:rPr>
              <w:t>TYPE</w:t>
            </w:r>
          </w:p>
        </w:tc>
        <w:tc>
          <w:tcPr>
            <w:tcW w:w="4394" w:type="dxa"/>
          </w:tcPr>
          <w:p w14:paraId="7B11876D" w14:textId="77777777" w:rsidR="00222B4B" w:rsidRDefault="00222B4B" w:rsidP="00D24D30">
            <w:pPr>
              <w:pStyle w:val="cNormal"/>
              <w:jc w:val="left"/>
              <w:cnfStyle w:val="000000100000" w:firstRow="0" w:lastRow="0" w:firstColumn="0" w:lastColumn="0" w:oddVBand="0" w:evenVBand="0" w:oddHBand="1" w:evenHBand="0" w:firstRowFirstColumn="0" w:firstRowLastColumn="0" w:lastRowFirstColumn="0" w:lastRowLastColumn="0"/>
            </w:pPr>
            <w:r>
              <w:t xml:space="preserve">Loại khai báo: </w:t>
            </w:r>
          </w:p>
          <w:p w14:paraId="2286B656" w14:textId="77777777" w:rsidR="00222B4B" w:rsidRDefault="00222B4B" w:rsidP="00D24D30">
            <w:pPr>
              <w:pStyle w:val="cNormal"/>
              <w:jc w:val="left"/>
              <w:cnfStyle w:val="000000100000" w:firstRow="0" w:lastRow="0" w:firstColumn="0" w:lastColumn="0" w:oddVBand="0" w:evenVBand="0" w:oddHBand="1" w:evenHBand="0" w:firstRowFirstColumn="0" w:firstRowLastColumn="0" w:lastRowFirstColumn="0" w:lastRowLastColumn="0"/>
            </w:pPr>
            <w:r>
              <w:lastRenderedPageBreak/>
              <w:t>Type =C: Dòng khai báo Room chung</w:t>
            </w:r>
          </w:p>
          <w:p w14:paraId="12184C2A" w14:textId="1C4A8C74" w:rsidR="00222B4B" w:rsidRDefault="00222B4B" w:rsidP="00D24D30">
            <w:pPr>
              <w:pStyle w:val="cNormal"/>
              <w:jc w:val="left"/>
              <w:cnfStyle w:val="000000100000" w:firstRow="0" w:lastRow="0" w:firstColumn="0" w:lastColumn="0" w:oddVBand="0" w:evenVBand="0" w:oddHBand="1" w:evenHBand="0" w:firstRowFirstColumn="0" w:firstRowLastColumn="0" w:lastRowFirstColumn="0" w:lastRowLastColumn="0"/>
            </w:pPr>
            <w:r>
              <w:t>Type =P: Dong khai báo cho Room riêng</w:t>
            </w:r>
          </w:p>
        </w:tc>
        <w:tc>
          <w:tcPr>
            <w:tcW w:w="3260" w:type="dxa"/>
          </w:tcPr>
          <w:p w14:paraId="492EB4A9" w14:textId="2DE56245" w:rsidR="00222B4B" w:rsidRDefault="00F36A15" w:rsidP="00D24D30">
            <w:pPr>
              <w:pStyle w:val="cNormal"/>
              <w:cnfStyle w:val="000000100000" w:firstRow="0" w:lastRow="0" w:firstColumn="0" w:lastColumn="0" w:oddVBand="0" w:evenVBand="0" w:oddHBand="1" w:evenHBand="0" w:firstRowFirstColumn="0" w:firstRowLastColumn="0" w:lastRowFirstColumn="0" w:lastRowLastColumn="0"/>
            </w:pPr>
            <w:r>
              <w:lastRenderedPageBreak/>
              <w:t>Chỉ được điền giá thị C hoặc P. Không được để trống</w:t>
            </w:r>
          </w:p>
        </w:tc>
      </w:tr>
      <w:tr w:rsidR="00D24D30" w14:paraId="030BA96C" w14:textId="77777777" w:rsidTr="00AE5459">
        <w:tc>
          <w:tcPr>
            <w:cnfStyle w:val="001000000000" w:firstRow="0" w:lastRow="0" w:firstColumn="1" w:lastColumn="0" w:oddVBand="0" w:evenVBand="0" w:oddHBand="0" w:evenHBand="0" w:firstRowFirstColumn="0" w:firstRowLastColumn="0" w:lastRowFirstColumn="0" w:lastRowLastColumn="0"/>
            <w:tcW w:w="2235" w:type="dxa"/>
          </w:tcPr>
          <w:p w14:paraId="1E1C5A4E" w14:textId="250DC4FB" w:rsidR="00D24D30" w:rsidRPr="00AE5459" w:rsidRDefault="00222B4B" w:rsidP="00D24D30">
            <w:pPr>
              <w:pStyle w:val="cNormal"/>
              <w:jc w:val="left"/>
              <w:rPr>
                <w:bCs w:val="0"/>
              </w:rPr>
            </w:pPr>
            <w:r w:rsidRPr="00AE5459">
              <w:rPr>
                <w:bCs w:val="0"/>
              </w:rPr>
              <w:lastRenderedPageBreak/>
              <w:t xml:space="preserve">AFACCTNO </w:t>
            </w:r>
          </w:p>
        </w:tc>
        <w:tc>
          <w:tcPr>
            <w:tcW w:w="4394" w:type="dxa"/>
          </w:tcPr>
          <w:p w14:paraId="40C1118B" w14:textId="64C3CD38" w:rsidR="00D24D30" w:rsidRDefault="00222B4B" w:rsidP="00D24D30">
            <w:pPr>
              <w:pStyle w:val="cNormal"/>
              <w:jc w:val="left"/>
              <w:cnfStyle w:val="000000000000" w:firstRow="0" w:lastRow="0" w:firstColumn="0" w:lastColumn="0" w:oddVBand="0" w:evenVBand="0" w:oddHBand="0" w:evenHBand="0" w:firstRowFirstColumn="0" w:firstRowLastColumn="0" w:lastRowFirstColumn="0" w:lastRowLastColumn="0"/>
            </w:pPr>
            <w:r>
              <w:t>Số tiểu khoản</w:t>
            </w:r>
          </w:p>
        </w:tc>
        <w:tc>
          <w:tcPr>
            <w:tcW w:w="3260" w:type="dxa"/>
          </w:tcPr>
          <w:p w14:paraId="62DD29C4" w14:textId="103BBADF" w:rsidR="00F36A15" w:rsidRDefault="00F36A15" w:rsidP="00D24D30">
            <w:pPr>
              <w:pStyle w:val="cNormal"/>
              <w:cnfStyle w:val="000000000000" w:firstRow="0" w:lastRow="0" w:firstColumn="0" w:lastColumn="0" w:oddVBand="0" w:evenVBand="0" w:oddHBand="0" w:evenHBand="0" w:firstRowFirstColumn="0" w:firstRowLastColumn="0" w:lastRowFirstColumn="0" w:lastRowLastColumn="0"/>
            </w:pPr>
            <w:r>
              <w:t>Nếu Type = P:</w:t>
            </w:r>
          </w:p>
          <w:p w14:paraId="1394BF05" w14:textId="5E3D5D38" w:rsidR="00D24D30" w:rsidRDefault="00222B4B" w:rsidP="002F6083">
            <w:pPr>
              <w:pStyle w:val="cNormal"/>
              <w:numPr>
                <w:ilvl w:val="0"/>
                <w:numId w:val="10"/>
              </w:numPr>
              <w:cnfStyle w:val="000000000000" w:firstRow="0" w:lastRow="0" w:firstColumn="0" w:lastColumn="0" w:oddVBand="0" w:evenVBand="0" w:oddHBand="0" w:evenHBand="0" w:firstRowFirstColumn="0" w:firstRowLastColumn="0" w:lastRowFirstColumn="0" w:lastRowLastColumn="0"/>
            </w:pPr>
            <w:r>
              <w:t xml:space="preserve"> Số tiểu khoản phải ở trạng thái hoạt động.</w:t>
            </w:r>
          </w:p>
          <w:p w14:paraId="53F7B1BB" w14:textId="4C4E7446" w:rsidR="00222B4B" w:rsidRDefault="00222B4B" w:rsidP="002F6083">
            <w:pPr>
              <w:pStyle w:val="cNormal"/>
              <w:numPr>
                <w:ilvl w:val="0"/>
                <w:numId w:val="10"/>
              </w:numPr>
              <w:cnfStyle w:val="000000000000" w:firstRow="0" w:lastRow="0" w:firstColumn="0" w:lastColumn="0" w:oddVBand="0" w:evenVBand="0" w:oddHBand="0" w:evenHBand="0" w:firstRowFirstColumn="0" w:firstRowLastColumn="0" w:lastRowFirstColumn="0" w:lastRowLastColumn="0"/>
            </w:pPr>
            <w:r>
              <w:t>Số tiểu khoản và mã chứng khoán là duy nhất trong file</w:t>
            </w:r>
          </w:p>
          <w:p w14:paraId="78CF8442" w14:textId="2C32E406" w:rsidR="00F36A15" w:rsidRDefault="00F36A15" w:rsidP="002F6083">
            <w:pPr>
              <w:pStyle w:val="cNormal"/>
              <w:numPr>
                <w:ilvl w:val="0"/>
                <w:numId w:val="10"/>
              </w:numPr>
              <w:cnfStyle w:val="000000000000" w:firstRow="0" w:lastRow="0" w:firstColumn="0" w:lastColumn="0" w:oddVBand="0" w:evenVBand="0" w:oddHBand="0" w:evenHBand="0" w:firstRowFirstColumn="0" w:firstRowLastColumn="0" w:lastRowFirstColumn="0" w:lastRowLastColumn="0"/>
            </w:pPr>
            <w:r>
              <w:t>Không được để trống.</w:t>
            </w:r>
          </w:p>
          <w:p w14:paraId="37627D17" w14:textId="5212E342" w:rsidR="00F36A15" w:rsidRDefault="00F36A15" w:rsidP="00F36A15">
            <w:pPr>
              <w:pStyle w:val="cNormal"/>
              <w:cnfStyle w:val="000000000000" w:firstRow="0" w:lastRow="0" w:firstColumn="0" w:lastColumn="0" w:oddVBand="0" w:evenVBand="0" w:oddHBand="0" w:evenHBand="0" w:firstRowFirstColumn="0" w:firstRowLastColumn="0" w:lastRowFirstColumn="0" w:lastRowLastColumn="0"/>
            </w:pPr>
            <w:r>
              <w:t>Nếu Typec =C</w:t>
            </w:r>
          </w:p>
          <w:p w14:paraId="5E7CB043" w14:textId="61A06595" w:rsidR="00F36A15" w:rsidRDefault="00F36A15" w:rsidP="002F6083">
            <w:pPr>
              <w:pStyle w:val="cNormal"/>
              <w:numPr>
                <w:ilvl w:val="0"/>
                <w:numId w:val="10"/>
              </w:numPr>
              <w:cnfStyle w:val="000000000000" w:firstRow="0" w:lastRow="0" w:firstColumn="0" w:lastColumn="0" w:oddVBand="0" w:evenVBand="0" w:oddHBand="0" w:evenHBand="0" w:firstRowFirstColumn="0" w:firstRowLastColumn="0" w:lastRowFirstColumn="0" w:lastRowLastColumn="0"/>
            </w:pPr>
            <w:r>
              <w:t>Được để trống</w:t>
            </w:r>
          </w:p>
          <w:p w14:paraId="49CAC59B" w14:textId="224F5099" w:rsidR="00F36A15" w:rsidRDefault="00F36A15" w:rsidP="00D24D30">
            <w:pPr>
              <w:pStyle w:val="cNormal"/>
              <w:cnfStyle w:val="000000000000" w:firstRow="0" w:lastRow="0" w:firstColumn="0" w:lastColumn="0" w:oddVBand="0" w:evenVBand="0" w:oddHBand="0" w:evenHBand="0" w:firstRowFirstColumn="0" w:firstRowLastColumn="0" w:lastRowFirstColumn="0" w:lastRowLastColumn="0"/>
            </w:pPr>
          </w:p>
        </w:tc>
      </w:tr>
      <w:tr w:rsidR="00222B4B" w14:paraId="5CBB6897" w14:textId="77777777" w:rsidTr="00AE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337479A0" w14:textId="5865BD10" w:rsidR="00222B4B" w:rsidRPr="00AE5459" w:rsidRDefault="00222B4B" w:rsidP="00D24D30">
            <w:pPr>
              <w:pStyle w:val="cNormal"/>
              <w:jc w:val="left"/>
              <w:rPr>
                <w:bCs w:val="0"/>
              </w:rPr>
            </w:pPr>
            <w:r w:rsidRPr="00AE5459">
              <w:rPr>
                <w:bCs w:val="0"/>
              </w:rPr>
              <w:t>ROOMLIMITAF</w:t>
            </w:r>
          </w:p>
        </w:tc>
        <w:tc>
          <w:tcPr>
            <w:tcW w:w="4394" w:type="dxa"/>
          </w:tcPr>
          <w:p w14:paraId="166AAD05" w14:textId="7E63F4B6" w:rsidR="00222B4B" w:rsidRDefault="00222B4B" w:rsidP="00D24D30">
            <w:pPr>
              <w:pStyle w:val="cNormal"/>
              <w:jc w:val="left"/>
              <w:cnfStyle w:val="000000100000" w:firstRow="0" w:lastRow="0" w:firstColumn="0" w:lastColumn="0" w:oddVBand="0" w:evenVBand="0" w:oddHBand="1" w:evenHBand="0" w:firstRowFirstColumn="0" w:firstRowLastColumn="0" w:lastRowFirstColumn="0" w:lastRowLastColumn="0"/>
            </w:pPr>
            <w:r>
              <w:t>Hạn mức room chung</w:t>
            </w:r>
          </w:p>
        </w:tc>
        <w:tc>
          <w:tcPr>
            <w:tcW w:w="3260" w:type="dxa"/>
          </w:tcPr>
          <w:p w14:paraId="54F19AAA" w14:textId="77777777" w:rsidR="001F3A9D" w:rsidRDefault="00222B4B" w:rsidP="00222B4B">
            <w:pPr>
              <w:pStyle w:val="cNormal"/>
              <w:cnfStyle w:val="000000100000" w:firstRow="0" w:lastRow="0" w:firstColumn="0" w:lastColumn="0" w:oddVBand="0" w:evenVBand="0" w:oddHBand="1" w:evenHBand="0" w:firstRowFirstColumn="0" w:firstRowLastColumn="0" w:lastRowFirstColumn="0" w:lastRowLastColumn="0"/>
            </w:pPr>
            <w:r>
              <w:t xml:space="preserve">Nếu Type = P. </w:t>
            </w:r>
          </w:p>
          <w:p w14:paraId="267D8028" w14:textId="01E3865C" w:rsidR="00222B4B" w:rsidRDefault="00222B4B" w:rsidP="002F6083">
            <w:pPr>
              <w:pStyle w:val="cNormal"/>
              <w:numPr>
                <w:ilvl w:val="0"/>
                <w:numId w:val="10"/>
              </w:numPr>
              <w:cnfStyle w:val="000000100000" w:firstRow="0" w:lastRow="0" w:firstColumn="0" w:lastColumn="0" w:oddVBand="0" w:evenVBand="0" w:oddHBand="1" w:evenHBand="0" w:firstRowFirstColumn="0" w:firstRowLastColumn="0" w:lastRowFirstColumn="0" w:lastRowLastColumn="0"/>
            </w:pPr>
            <w:r>
              <w:t>Dữ liệu phải là số nguyên dương lớn hơn hoặc bằng 0.</w:t>
            </w:r>
          </w:p>
          <w:p w14:paraId="6FF611A5" w14:textId="53411A49" w:rsidR="00222B4B" w:rsidRDefault="00222B4B" w:rsidP="002F6083">
            <w:pPr>
              <w:pStyle w:val="cNormal"/>
              <w:numPr>
                <w:ilvl w:val="0"/>
                <w:numId w:val="10"/>
              </w:numPr>
              <w:cnfStyle w:val="000000100000" w:firstRow="0" w:lastRow="0" w:firstColumn="0" w:lastColumn="0" w:oddVBand="0" w:evenVBand="0" w:oddHBand="1" w:evenHBand="0" w:firstRowFirstColumn="0" w:firstRowLastColumn="0" w:lastRowFirstColumn="0" w:lastRowLastColumn="0"/>
            </w:pPr>
            <w:r>
              <w:t>Tối đa: 999 999 999 999</w:t>
            </w:r>
          </w:p>
          <w:p w14:paraId="4F0A1777" w14:textId="1061D8A8" w:rsidR="00AE5459" w:rsidRDefault="00AE5459" w:rsidP="002F6083">
            <w:pPr>
              <w:pStyle w:val="cNormal"/>
              <w:numPr>
                <w:ilvl w:val="0"/>
                <w:numId w:val="10"/>
              </w:numPr>
              <w:cnfStyle w:val="000000100000" w:firstRow="0" w:lastRow="0" w:firstColumn="0" w:lastColumn="0" w:oddVBand="0" w:evenVBand="0" w:oddHBand="1" w:evenHBand="0" w:firstRowFirstColumn="0" w:firstRowLastColumn="0" w:lastRowFirstColumn="0" w:lastRowLastColumn="0"/>
              <w:rPr>
                <w:rStyle w:val="ccharNorBIU"/>
                <w:b w:val="0"/>
                <w:i w:val="0"/>
                <w:u w:val="none"/>
              </w:rPr>
            </w:pPr>
            <w:r>
              <w:rPr>
                <w:rStyle w:val="ccharNorBIU"/>
                <w:b w:val="0"/>
                <w:i w:val="0"/>
                <w:u w:val="none"/>
              </w:rPr>
              <w:t>Hạn mức Room riêng phải lớn hơn hoặc bằng Room riêng đã dùng.</w:t>
            </w:r>
          </w:p>
          <w:p w14:paraId="4A444587" w14:textId="77777777" w:rsidR="00AE5459" w:rsidRDefault="001F3A9D" w:rsidP="002F6083">
            <w:pPr>
              <w:pStyle w:val="cNormal"/>
              <w:numPr>
                <w:ilvl w:val="0"/>
                <w:numId w:val="10"/>
              </w:numPr>
              <w:cnfStyle w:val="000000100000" w:firstRow="0" w:lastRow="0" w:firstColumn="0" w:lastColumn="0" w:oddVBand="0" w:evenVBand="0" w:oddHBand="1" w:evenHBand="0" w:firstRowFirstColumn="0" w:firstRowLastColumn="0" w:lastRowFirstColumn="0" w:lastRowLastColumn="0"/>
            </w:pPr>
            <w:r>
              <w:t>Không được để trống</w:t>
            </w:r>
          </w:p>
          <w:p w14:paraId="382C21C3" w14:textId="77777777" w:rsidR="001F3A9D" w:rsidRDefault="001F3A9D" w:rsidP="001F3A9D">
            <w:pPr>
              <w:pStyle w:val="cNormal"/>
              <w:cnfStyle w:val="000000100000" w:firstRow="0" w:lastRow="0" w:firstColumn="0" w:lastColumn="0" w:oddVBand="0" w:evenVBand="0" w:oddHBand="1" w:evenHBand="0" w:firstRowFirstColumn="0" w:firstRowLastColumn="0" w:lastRowFirstColumn="0" w:lastRowLastColumn="0"/>
            </w:pPr>
            <w:r>
              <w:t>Nếu Typec =C</w:t>
            </w:r>
          </w:p>
          <w:p w14:paraId="157C4DA5" w14:textId="04F36556" w:rsidR="001F3A9D" w:rsidRDefault="001F3A9D" w:rsidP="002F6083">
            <w:pPr>
              <w:pStyle w:val="cNormal"/>
              <w:numPr>
                <w:ilvl w:val="0"/>
                <w:numId w:val="10"/>
              </w:numPr>
              <w:cnfStyle w:val="000000100000" w:firstRow="0" w:lastRow="0" w:firstColumn="0" w:lastColumn="0" w:oddVBand="0" w:evenVBand="0" w:oddHBand="1" w:evenHBand="0" w:firstRowFirstColumn="0" w:firstRowLastColumn="0" w:lastRowFirstColumn="0" w:lastRowLastColumn="0"/>
            </w:pPr>
            <w:r>
              <w:t>Được để trống</w:t>
            </w:r>
          </w:p>
        </w:tc>
      </w:tr>
      <w:tr w:rsidR="00AE5459" w14:paraId="4027CECD" w14:textId="77777777" w:rsidTr="00AE5459">
        <w:tc>
          <w:tcPr>
            <w:cnfStyle w:val="001000000000" w:firstRow="0" w:lastRow="0" w:firstColumn="1" w:lastColumn="0" w:oddVBand="0" w:evenVBand="0" w:oddHBand="0" w:evenHBand="0" w:firstRowFirstColumn="0" w:firstRowLastColumn="0" w:lastRowFirstColumn="0" w:lastRowLastColumn="0"/>
            <w:tcW w:w="2235" w:type="dxa"/>
          </w:tcPr>
          <w:p w14:paraId="59BEF2EA" w14:textId="52355AD3" w:rsidR="00AE5459" w:rsidRPr="00AE5459" w:rsidRDefault="00AE5459" w:rsidP="00D24D30">
            <w:pPr>
              <w:pStyle w:val="cNormal"/>
              <w:jc w:val="left"/>
              <w:rPr>
                <w:bCs w:val="0"/>
              </w:rPr>
            </w:pPr>
            <w:r w:rsidRPr="00AE5459">
              <w:rPr>
                <w:bCs w:val="0"/>
              </w:rPr>
              <w:t>NOTE</w:t>
            </w:r>
          </w:p>
        </w:tc>
        <w:tc>
          <w:tcPr>
            <w:tcW w:w="4394" w:type="dxa"/>
          </w:tcPr>
          <w:p w14:paraId="0D79D47A" w14:textId="474F47ED" w:rsidR="00AE5459" w:rsidRDefault="00AE5459" w:rsidP="00AE5459">
            <w:pPr>
              <w:pStyle w:val="cNormal"/>
              <w:jc w:val="left"/>
              <w:cnfStyle w:val="000000000000" w:firstRow="0" w:lastRow="0" w:firstColumn="0" w:lastColumn="0" w:oddVBand="0" w:evenVBand="0" w:oddHBand="0" w:evenHBand="0" w:firstRowFirstColumn="0" w:firstRowLastColumn="0" w:lastRowFirstColumn="0" w:lastRowLastColumn="0"/>
            </w:pPr>
            <w:r>
              <w:t>Diễn giải giao dịch</w:t>
            </w:r>
          </w:p>
        </w:tc>
        <w:tc>
          <w:tcPr>
            <w:tcW w:w="3260" w:type="dxa"/>
          </w:tcPr>
          <w:p w14:paraId="15D8FB27" w14:textId="7FE13BE7" w:rsidR="00AE5459" w:rsidRDefault="00AE5459" w:rsidP="00222B4B">
            <w:pPr>
              <w:pStyle w:val="cNormal"/>
              <w:cnfStyle w:val="000000000000" w:firstRow="0" w:lastRow="0" w:firstColumn="0" w:lastColumn="0" w:oddVBand="0" w:evenVBand="0" w:oddHBand="0" w:evenHBand="0" w:firstRowFirstColumn="0" w:firstRowLastColumn="0" w:lastRowFirstColumn="0" w:lastRowLastColumn="0"/>
            </w:pPr>
            <w:r>
              <w:t>Tối đa 1000 ký tự</w:t>
            </w:r>
          </w:p>
        </w:tc>
      </w:tr>
    </w:tbl>
    <w:p w14:paraId="48D57E33" w14:textId="77777777" w:rsidR="00D24D30" w:rsidRDefault="00D24D30" w:rsidP="00D24D30">
      <w:pPr>
        <w:pStyle w:val="cNormal"/>
        <w:ind w:firstLine="432"/>
        <w:rPr>
          <w:rStyle w:val="ccharNorBIU"/>
          <w:b w:val="0"/>
          <w:i w:val="0"/>
        </w:rPr>
      </w:pPr>
    </w:p>
    <w:p w14:paraId="4E61DF3D" w14:textId="77777777" w:rsidR="00D24D30" w:rsidRPr="00D24D30" w:rsidRDefault="00D24D30" w:rsidP="00D24D30">
      <w:pPr>
        <w:pStyle w:val="Normalc"/>
        <w:rPr>
          <w:rStyle w:val="ccharNorBIU"/>
          <w:b w:val="0"/>
          <w:i w:val="0"/>
          <w:u w:val="none"/>
        </w:rPr>
      </w:pPr>
      <w:r w:rsidRPr="00D24D30">
        <w:rPr>
          <w:rStyle w:val="ccharNorBIU"/>
          <w:b w:val="0"/>
          <w:i w:val="0"/>
          <w:u w:val="none"/>
        </w:rPr>
        <w:t xml:space="preserve">Xử lý khi ghi dữ liệu thành công: </w:t>
      </w:r>
    </w:p>
    <w:p w14:paraId="1BBE0A85" w14:textId="7F9E1E5C" w:rsidR="00D24D30" w:rsidRPr="00D24D30" w:rsidRDefault="00D24D30" w:rsidP="002F6083">
      <w:pPr>
        <w:pStyle w:val="Normalc"/>
        <w:numPr>
          <w:ilvl w:val="0"/>
          <w:numId w:val="10"/>
        </w:numPr>
        <w:rPr>
          <w:rStyle w:val="ccharNorBIU"/>
          <w:b w:val="0"/>
          <w:i w:val="0"/>
          <w:u w:val="none"/>
        </w:rPr>
      </w:pPr>
      <w:r w:rsidRPr="00D24D30">
        <w:rPr>
          <w:rStyle w:val="ccharNorBIU"/>
          <w:b w:val="0"/>
          <w:i w:val="0"/>
          <w:u w:val="none"/>
        </w:rPr>
        <w:t>Có log lại mã user thực hiện import (tlid), ngày giờ import.</w:t>
      </w:r>
    </w:p>
    <w:p w14:paraId="58AEDDFD" w14:textId="2CC8A880" w:rsidR="00D24D30" w:rsidRDefault="00222B4B" w:rsidP="002F6083">
      <w:pPr>
        <w:pStyle w:val="Normalc"/>
        <w:numPr>
          <w:ilvl w:val="0"/>
          <w:numId w:val="10"/>
        </w:numPr>
        <w:rPr>
          <w:rStyle w:val="ccharNorBIU"/>
          <w:b w:val="0"/>
          <w:i w:val="0"/>
          <w:u w:val="none"/>
        </w:rPr>
      </w:pPr>
      <w:r>
        <w:rPr>
          <w:rStyle w:val="ccharNorBIU"/>
          <w:b w:val="0"/>
          <w:i w:val="0"/>
          <w:u w:val="none"/>
        </w:rPr>
        <w:t>T</w:t>
      </w:r>
      <w:r w:rsidR="00D24D30" w:rsidRPr="00D24D30">
        <w:rPr>
          <w:rStyle w:val="ccharNorBIU"/>
          <w:b w:val="0"/>
          <w:i w:val="0"/>
          <w:u w:val="none"/>
        </w:rPr>
        <w:t>hông tin dữ liệu import được ghi nhận vào bảng tạm.</w:t>
      </w:r>
    </w:p>
    <w:p w14:paraId="30CA5067" w14:textId="77777777" w:rsidR="00222B4B" w:rsidRDefault="00222B4B" w:rsidP="002F6083">
      <w:pPr>
        <w:pStyle w:val="Normalc"/>
        <w:numPr>
          <w:ilvl w:val="0"/>
          <w:numId w:val="10"/>
        </w:numPr>
        <w:rPr>
          <w:rStyle w:val="ccharNorBIU"/>
          <w:b w:val="0"/>
          <w:i w:val="0"/>
          <w:u w:val="none"/>
        </w:rPr>
      </w:pPr>
      <w:r w:rsidRPr="00222B4B">
        <w:rPr>
          <w:rStyle w:val="ccharNorBIU"/>
          <w:b w:val="0"/>
          <w:i w:val="0"/>
          <w:u w:val="none"/>
        </w:rPr>
        <w:t>Kiểm tra tính hợp lệ của từng dòng dữ liệu</w:t>
      </w:r>
      <w:r>
        <w:rPr>
          <w:rStyle w:val="ccharNorBIU"/>
          <w:b w:val="0"/>
          <w:i w:val="0"/>
          <w:u w:val="none"/>
        </w:rPr>
        <w:t xml:space="preserve">. </w:t>
      </w:r>
    </w:p>
    <w:p w14:paraId="47870A5A" w14:textId="5C7B4207" w:rsidR="00D24D30" w:rsidRPr="00222B4B" w:rsidRDefault="00D24D30" w:rsidP="002F6083">
      <w:pPr>
        <w:pStyle w:val="Normalc"/>
        <w:numPr>
          <w:ilvl w:val="1"/>
          <w:numId w:val="10"/>
        </w:numPr>
        <w:rPr>
          <w:rStyle w:val="ccharNorBIU"/>
          <w:b w:val="0"/>
          <w:i w:val="0"/>
          <w:u w:val="none"/>
        </w:rPr>
      </w:pPr>
      <w:r w:rsidRPr="00222B4B">
        <w:rPr>
          <w:rStyle w:val="ccharNorBIU"/>
          <w:b w:val="0"/>
          <w:i w:val="0"/>
          <w:u w:val="none"/>
        </w:rPr>
        <w:t xml:space="preserve">Với các dòng thông tin hợp lệ, trạng thái ghi dữ liệu là Thành công </w:t>
      </w:r>
      <w:r w:rsidRPr="00D24D30">
        <w:rPr>
          <w:rStyle w:val="ccharNorBIU"/>
          <w:b w:val="0"/>
          <w:i w:val="0"/>
          <w:u w:val="none"/>
        </w:rPr>
        <w:sym w:font="Wingdings" w:char="F0E0"/>
      </w:r>
      <w:r w:rsidRPr="00222B4B">
        <w:rPr>
          <w:rStyle w:val="ccharNorBIU"/>
          <w:b w:val="0"/>
          <w:i w:val="0"/>
          <w:u w:val="none"/>
        </w:rPr>
        <w:t xml:space="preserve"> Cần thực hiện bước duyệt tại màn hình 020018 để hoàn tất quá trình import.</w:t>
      </w:r>
    </w:p>
    <w:p w14:paraId="22A4F790" w14:textId="77777777" w:rsidR="00D24D30" w:rsidRPr="00D24D30" w:rsidRDefault="00D24D30" w:rsidP="002F6083">
      <w:pPr>
        <w:pStyle w:val="Normalc"/>
        <w:numPr>
          <w:ilvl w:val="1"/>
          <w:numId w:val="10"/>
        </w:numPr>
        <w:rPr>
          <w:rStyle w:val="ccharNorBIU"/>
          <w:b w:val="0"/>
          <w:i w:val="0"/>
          <w:u w:val="none"/>
        </w:rPr>
      </w:pPr>
      <w:r w:rsidRPr="00D24D30">
        <w:rPr>
          <w:rStyle w:val="ccharNorBIU"/>
          <w:b w:val="0"/>
          <w:i w:val="0"/>
          <w:u w:val="none"/>
        </w:rPr>
        <w:t>Với các dòng thông tin không hợp lệ, trạng thái dữ liệu là Xóa, và hiển thị thông tin mã lỗi tại màn hình Ghi dữ liệu như luồng thông thường.</w:t>
      </w:r>
    </w:p>
    <w:p w14:paraId="61067200" w14:textId="77777777" w:rsidR="00222B4B" w:rsidRDefault="00222B4B" w:rsidP="00D24D30">
      <w:pPr>
        <w:pStyle w:val="Normalc"/>
        <w:rPr>
          <w:rStyle w:val="ccharNorBIU"/>
          <w:b w:val="0"/>
          <w:u w:val="none"/>
        </w:rPr>
      </w:pPr>
    </w:p>
    <w:p w14:paraId="567C74DC" w14:textId="78C79482" w:rsidR="00D24D30" w:rsidRDefault="00222B4B" w:rsidP="00D24D30">
      <w:pPr>
        <w:pStyle w:val="Normalc"/>
        <w:rPr>
          <w:rStyle w:val="ccharNorBIU"/>
          <w:b w:val="0"/>
          <w:u w:val="none"/>
        </w:rPr>
      </w:pPr>
      <w:r w:rsidRPr="00222B4B">
        <w:rPr>
          <w:rStyle w:val="ccharNorBIU"/>
          <w:b w:val="0"/>
          <w:u w:val="none"/>
        </w:rPr>
        <w:t xml:space="preserve">(**) </w:t>
      </w:r>
      <w:r w:rsidR="00D24D30" w:rsidRPr="00222B4B">
        <w:rPr>
          <w:rStyle w:val="ccharNorBIU"/>
          <w:b w:val="0"/>
          <w:u w:val="none"/>
        </w:rPr>
        <w:t xml:space="preserve">Nếu thực hiện Ghi dữ liệu nhưng chưa thực hiện Duyệt tại 020018 thì lần thực hiện Đọc và Ghi dữ liệu lần sau sẽ đè lên dữ liệu import lần trước (như cơ chế import hiện tại, bảng tạm đọc dữ liệu sẽ được </w:t>
      </w:r>
      <w:r w:rsidRPr="00222B4B">
        <w:rPr>
          <w:rStyle w:val="ccharNorBIU"/>
          <w:b w:val="0"/>
          <w:u w:val="none"/>
        </w:rPr>
        <w:t>xóa</w:t>
      </w:r>
      <w:r w:rsidR="00D24D30" w:rsidRPr="00222B4B">
        <w:rPr>
          <w:rStyle w:val="ccharNorBIU"/>
          <w:b w:val="0"/>
          <w:u w:val="none"/>
        </w:rPr>
        <w:t xml:space="preserve"> khi thực hiện lần import tiếp theo)</w:t>
      </w:r>
    </w:p>
    <w:p w14:paraId="1B993EAF" w14:textId="77777777" w:rsidR="00222B4B" w:rsidRPr="00222B4B" w:rsidRDefault="00222B4B" w:rsidP="00D24D30">
      <w:pPr>
        <w:pStyle w:val="Normalc"/>
        <w:rPr>
          <w:rStyle w:val="ccharNorBIU"/>
          <w:b w:val="0"/>
          <w:u w:val="none"/>
        </w:rPr>
      </w:pPr>
    </w:p>
    <w:p w14:paraId="7F9C0BA3" w14:textId="77777777" w:rsidR="00D24D30" w:rsidRPr="00D24D30" w:rsidRDefault="00D24D30" w:rsidP="00D24D30">
      <w:pPr>
        <w:pStyle w:val="Normalc"/>
        <w:rPr>
          <w:rStyle w:val="ccharNorBIU"/>
          <w:i w:val="0"/>
          <w:u w:val="none"/>
        </w:rPr>
      </w:pPr>
      <w:r w:rsidRPr="00D24D30">
        <w:rPr>
          <w:rStyle w:val="ccharNorBIU"/>
          <w:i w:val="0"/>
          <w:u w:val="none"/>
        </w:rPr>
        <w:t>020018 – Duyệt đồng bộ dữ liệu từ File:</w:t>
      </w:r>
    </w:p>
    <w:p w14:paraId="207765C0" w14:textId="06BA4005" w:rsidR="00D24D30" w:rsidRDefault="00222B4B" w:rsidP="00D24D30">
      <w:pPr>
        <w:pStyle w:val="Normalc"/>
        <w:rPr>
          <w:rStyle w:val="ccharNorBIU"/>
          <w:b w:val="0"/>
          <w:i w:val="0"/>
          <w:u w:val="none"/>
        </w:rPr>
      </w:pPr>
      <w:r>
        <w:rPr>
          <w:rStyle w:val="ccharNorBIU"/>
          <w:b w:val="0"/>
          <w:i w:val="0"/>
          <w:u w:val="none"/>
        </w:rPr>
        <w:lastRenderedPageBreak/>
        <w:t>Chọn file I026</w:t>
      </w:r>
      <w:r w:rsidR="00D24D30" w:rsidRPr="00D24D30">
        <w:rPr>
          <w:rStyle w:val="ccharNorBIU"/>
          <w:b w:val="0"/>
          <w:i w:val="0"/>
          <w:u w:val="none"/>
        </w:rPr>
        <w:t xml:space="preserve"> để thực hiện duyệt: thao tác Đọc </w:t>
      </w:r>
      <w:r w:rsidR="00D24D30" w:rsidRPr="00D24D30">
        <w:rPr>
          <w:rStyle w:val="ccharNorBIU"/>
          <w:b w:val="0"/>
          <w:i w:val="0"/>
          <w:u w:val="none"/>
        </w:rPr>
        <w:sym w:font="Wingdings" w:char="F0E0"/>
      </w:r>
      <w:r w:rsidR="00D24D30" w:rsidRPr="00D24D30">
        <w:rPr>
          <w:rStyle w:val="ccharNorBIU"/>
          <w:b w:val="0"/>
          <w:i w:val="0"/>
          <w:u w:val="none"/>
        </w:rPr>
        <w:t xml:space="preserve"> Duyệt</w:t>
      </w:r>
    </w:p>
    <w:p w14:paraId="3236B025" w14:textId="77105B59" w:rsidR="00222B4B" w:rsidRPr="00D24D30" w:rsidRDefault="00222B4B" w:rsidP="00D24D30">
      <w:pPr>
        <w:pStyle w:val="Normalc"/>
        <w:rPr>
          <w:rStyle w:val="ccharNorBIU"/>
          <w:b w:val="0"/>
          <w:i w:val="0"/>
          <w:u w:val="none"/>
        </w:rPr>
      </w:pPr>
      <w:r>
        <w:rPr>
          <w:rStyle w:val="ccharNorBIU"/>
          <w:b w:val="0"/>
          <w:i w:val="0"/>
          <w:u w:val="none"/>
        </w:rPr>
        <w:t xml:space="preserve">Duyệt thành công hệ thống thực hiện: </w:t>
      </w:r>
    </w:p>
    <w:p w14:paraId="25C69C7C" w14:textId="2612EF42" w:rsidR="00222B4B" w:rsidRDefault="00222B4B" w:rsidP="002F6083">
      <w:pPr>
        <w:pStyle w:val="Normalc"/>
        <w:numPr>
          <w:ilvl w:val="0"/>
          <w:numId w:val="10"/>
        </w:numPr>
        <w:rPr>
          <w:rStyle w:val="ccharNorBIU"/>
          <w:b w:val="0"/>
          <w:i w:val="0"/>
          <w:u w:val="none"/>
        </w:rPr>
      </w:pPr>
      <w:r>
        <w:rPr>
          <w:rStyle w:val="ccharNorBIU"/>
          <w:b w:val="0"/>
          <w:i w:val="0"/>
          <w:u w:val="none"/>
        </w:rPr>
        <w:t>G</w:t>
      </w:r>
      <w:r w:rsidR="00D24D30" w:rsidRPr="00D24D30">
        <w:rPr>
          <w:rStyle w:val="ccharNorBIU"/>
          <w:b w:val="0"/>
          <w:i w:val="0"/>
          <w:u w:val="none"/>
        </w:rPr>
        <w:t xml:space="preserve">hi nhận thông tin dữ liệu import từ bảng tạm vào bảng dữ liệu </w:t>
      </w:r>
      <w:r>
        <w:rPr>
          <w:rStyle w:val="ccharNorBIU"/>
          <w:b w:val="0"/>
          <w:i w:val="0"/>
          <w:u w:val="none"/>
        </w:rPr>
        <w:t>Room hệ thống</w:t>
      </w:r>
      <w:r w:rsidR="00D24D30" w:rsidRPr="00D24D30">
        <w:rPr>
          <w:rStyle w:val="ccharNorBIU"/>
          <w:b w:val="0"/>
          <w:i w:val="0"/>
          <w:u w:val="none"/>
        </w:rPr>
        <w:t xml:space="preserve">. </w:t>
      </w:r>
      <w:r>
        <w:rPr>
          <w:rStyle w:val="ccharNorBIU"/>
          <w:b w:val="0"/>
          <w:i w:val="0"/>
          <w:u w:val="none"/>
        </w:rPr>
        <w:t xml:space="preserve">Thông tin được hiển thị trên màn hình 020200: Thông tin Room. </w:t>
      </w:r>
      <w:r w:rsidR="001F3A9D">
        <w:rPr>
          <w:rStyle w:val="ccharNorBIU"/>
          <w:b w:val="0"/>
          <w:i w:val="0"/>
          <w:u w:val="none"/>
        </w:rPr>
        <w:t xml:space="preserve"> Các thông tin khác cần hiển thị </w:t>
      </w:r>
    </w:p>
    <w:p w14:paraId="1F874235" w14:textId="19E281D2" w:rsidR="00D24D30" w:rsidRPr="00D24D30" w:rsidRDefault="00D24D30" w:rsidP="002F6083">
      <w:pPr>
        <w:pStyle w:val="Normalc"/>
        <w:numPr>
          <w:ilvl w:val="0"/>
          <w:numId w:val="10"/>
        </w:numPr>
        <w:rPr>
          <w:rStyle w:val="ccharNorBIU"/>
          <w:b w:val="0"/>
          <w:i w:val="0"/>
          <w:u w:val="none"/>
        </w:rPr>
      </w:pPr>
      <w:r w:rsidRPr="00D24D30">
        <w:rPr>
          <w:rStyle w:val="ccharNorBIU"/>
          <w:b w:val="0"/>
          <w:i w:val="0"/>
          <w:u w:val="none"/>
        </w:rPr>
        <w:t xml:space="preserve">Cơ chế ghi thông tin là Ghi Đè, được hiểu là </w:t>
      </w:r>
      <w:r w:rsidR="00AE5459">
        <w:rPr>
          <w:rStyle w:val="ccharNorBIU"/>
          <w:b w:val="0"/>
          <w:i w:val="0"/>
          <w:u w:val="none"/>
        </w:rPr>
        <w:t>thông tin Room chung, room riêng của tất cả các mã trên hệ thống sẽ bị xóa. Các khai báo Room chung, room riêng hợp lệ từ file excel sẽ được thêm mới vào Thông tin Room</w:t>
      </w:r>
      <w:r w:rsidRPr="00D24D30">
        <w:rPr>
          <w:rStyle w:val="ccharNorBIU"/>
          <w:b w:val="0"/>
          <w:i w:val="0"/>
          <w:u w:val="none"/>
        </w:rPr>
        <w:t xml:space="preserve">. </w:t>
      </w:r>
    </w:p>
    <w:p w14:paraId="32009F9F" w14:textId="106EF2A5" w:rsidR="00D24D30" w:rsidRPr="00D24D30" w:rsidRDefault="00D24D30" w:rsidP="00D24D30">
      <w:pPr>
        <w:pStyle w:val="Normalc"/>
        <w:rPr>
          <w:rStyle w:val="ccharNorBIU"/>
          <w:b w:val="0"/>
          <w:i w:val="0"/>
          <w:u w:val="none"/>
        </w:rPr>
      </w:pPr>
    </w:p>
    <w:p w14:paraId="2DCF3A0E" w14:textId="292C4A59" w:rsidR="00AE5459" w:rsidRPr="00B475E7" w:rsidRDefault="00AE5459" w:rsidP="00823EEA">
      <w:pPr>
        <w:pStyle w:val="cheading3"/>
      </w:pPr>
      <w:bookmarkStart w:id="55" w:name="_Toc57490680"/>
      <w:r w:rsidRPr="00B475E7">
        <w:t xml:space="preserve">[Flex] </w:t>
      </w:r>
      <w:r>
        <w:t xml:space="preserve">Thêm mới import </w:t>
      </w:r>
      <w:r w:rsidR="001F3A9D">
        <w:t>t</w:t>
      </w:r>
      <w:r>
        <w:t xml:space="preserve">hông tin </w:t>
      </w:r>
      <w:r w:rsidR="001F3A9D">
        <w:t>dư nợ theo mã</w:t>
      </w:r>
      <w:bookmarkEnd w:id="55"/>
    </w:p>
    <w:p w14:paraId="01F3084D" w14:textId="77777777" w:rsidR="00AE5459" w:rsidRDefault="00AE5459" w:rsidP="00AE5459">
      <w:pPr>
        <w:pStyle w:val="Normalc"/>
        <w:rPr>
          <w:rStyle w:val="ccharNorBIU"/>
          <w:b w:val="0"/>
          <w:i w:val="0"/>
          <w:u w:val="none"/>
        </w:rPr>
      </w:pPr>
      <w:r w:rsidRPr="00D24D30">
        <w:rPr>
          <w:rStyle w:val="ccharNorBIU"/>
          <w:i w:val="0"/>
          <w:u w:val="none"/>
        </w:rPr>
        <w:t>Quy trình:</w:t>
      </w:r>
      <w:r w:rsidRPr="00D24D30">
        <w:rPr>
          <w:rStyle w:val="ccharNorBIU"/>
          <w:b w:val="0"/>
          <w:i w:val="0"/>
          <w:u w:val="none"/>
        </w:rPr>
        <w:t xml:space="preserve"> </w:t>
      </w:r>
    </w:p>
    <w:p w14:paraId="639223F3" w14:textId="77777777" w:rsidR="00AE5459" w:rsidRDefault="00AE5459" w:rsidP="00AE5459">
      <w:pPr>
        <w:pStyle w:val="Normalc"/>
        <w:ind w:firstLine="720"/>
        <w:rPr>
          <w:rStyle w:val="ccharNorBIU"/>
          <w:b w:val="0"/>
          <w:i w:val="0"/>
          <w:u w:val="none"/>
        </w:rPr>
      </w:pPr>
      <w:r>
        <w:rPr>
          <w:rStyle w:val="ccharNorBIU"/>
          <w:b w:val="0"/>
          <w:i w:val="0"/>
          <w:u w:val="none"/>
        </w:rPr>
        <w:t xml:space="preserve">Bước 1: </w:t>
      </w:r>
      <w:r w:rsidRPr="00D24D30">
        <w:rPr>
          <w:rStyle w:val="ccharNorBIU"/>
          <w:b w:val="0"/>
          <w:i w:val="0"/>
          <w:u w:val="none"/>
        </w:rPr>
        <w:t>020</w:t>
      </w:r>
      <w:r>
        <w:rPr>
          <w:rStyle w:val="ccharNorBIU"/>
          <w:b w:val="0"/>
          <w:i w:val="0"/>
          <w:u w:val="none"/>
        </w:rPr>
        <w:t xml:space="preserve">017 – Đồng bộ dữ liệu từ File </w:t>
      </w:r>
    </w:p>
    <w:p w14:paraId="787A0109" w14:textId="77777777" w:rsidR="00AE5459" w:rsidRPr="00D24D30" w:rsidRDefault="00AE5459" w:rsidP="00AE5459">
      <w:pPr>
        <w:pStyle w:val="Normalc"/>
        <w:ind w:firstLine="720"/>
        <w:rPr>
          <w:rStyle w:val="ccharNorBIU"/>
          <w:b w:val="0"/>
          <w:i w:val="0"/>
          <w:u w:val="none"/>
        </w:rPr>
      </w:pPr>
      <w:r>
        <w:rPr>
          <w:rStyle w:val="ccharNorBIU"/>
          <w:b w:val="0"/>
          <w:i w:val="0"/>
          <w:u w:val="none"/>
        </w:rPr>
        <w:t xml:space="preserve">Bước 2: </w:t>
      </w:r>
      <w:r w:rsidRPr="00D24D30">
        <w:rPr>
          <w:rStyle w:val="ccharNorBIU"/>
          <w:b w:val="0"/>
          <w:i w:val="0"/>
          <w:u w:val="none"/>
        </w:rPr>
        <w:t>020018 – Duyệt đồng bộ dữ liệu từ File</w:t>
      </w:r>
    </w:p>
    <w:p w14:paraId="7B86AC5A" w14:textId="77777777" w:rsidR="00AE5459" w:rsidRDefault="00AE5459" w:rsidP="00AE5459">
      <w:pPr>
        <w:pStyle w:val="Normalc"/>
        <w:rPr>
          <w:rStyle w:val="ccharNorBIU"/>
          <w:i w:val="0"/>
          <w:u w:val="none"/>
        </w:rPr>
      </w:pPr>
    </w:p>
    <w:p w14:paraId="788F0316" w14:textId="77777777" w:rsidR="00AE5459" w:rsidRPr="00D24D30" w:rsidRDefault="00AE5459" w:rsidP="00AE5459">
      <w:pPr>
        <w:pStyle w:val="Normalc"/>
        <w:rPr>
          <w:rStyle w:val="ccharNorBIU"/>
          <w:i w:val="0"/>
          <w:u w:val="none"/>
        </w:rPr>
      </w:pPr>
      <w:r w:rsidRPr="00D24D30">
        <w:rPr>
          <w:rStyle w:val="ccharNorBIU"/>
          <w:i w:val="0"/>
          <w:u w:val="none"/>
        </w:rPr>
        <w:t>020017 – Đồng bộ dữ liệu từ F</w:t>
      </w:r>
      <w:r>
        <w:rPr>
          <w:rStyle w:val="ccharNorBIU"/>
          <w:i w:val="0"/>
          <w:u w:val="none"/>
        </w:rPr>
        <w:t>ile</w:t>
      </w:r>
    </w:p>
    <w:p w14:paraId="21764FB7" w14:textId="72A4B249" w:rsidR="00AE5459" w:rsidRDefault="00AE5459" w:rsidP="00AE5459">
      <w:pPr>
        <w:pStyle w:val="Normalc"/>
        <w:rPr>
          <w:rStyle w:val="ccharNorBIU"/>
          <w:b w:val="0"/>
          <w:i w:val="0"/>
          <w:u w:val="none"/>
        </w:rPr>
      </w:pPr>
      <w:r w:rsidRPr="00D24D30">
        <w:rPr>
          <w:rStyle w:val="ccharNorBIU"/>
          <w:i w:val="0"/>
          <w:u w:val="none"/>
        </w:rPr>
        <w:t>Mã file:</w:t>
      </w:r>
      <w:r>
        <w:rPr>
          <w:rStyle w:val="ccharNorBIU"/>
          <w:b w:val="0"/>
          <w:i w:val="0"/>
          <w:u w:val="none"/>
        </w:rPr>
        <w:t xml:space="preserve"> I027</w:t>
      </w:r>
      <w:r w:rsidRPr="00D24D30">
        <w:rPr>
          <w:rStyle w:val="ccharNorBIU"/>
          <w:b w:val="0"/>
          <w:i w:val="0"/>
          <w:u w:val="none"/>
        </w:rPr>
        <w:t xml:space="preserve"> – Import </w:t>
      </w:r>
      <w:r>
        <w:rPr>
          <w:rStyle w:val="ccharNorBIU"/>
          <w:b w:val="0"/>
          <w:i w:val="0"/>
          <w:u w:val="none"/>
        </w:rPr>
        <w:t xml:space="preserve">thông tin </w:t>
      </w:r>
      <w:r w:rsidR="00F36A15">
        <w:rPr>
          <w:rStyle w:val="ccharNorBIU"/>
          <w:b w:val="0"/>
          <w:i w:val="0"/>
          <w:u w:val="none"/>
        </w:rPr>
        <w:t>dư nợ theo mã</w:t>
      </w:r>
    </w:p>
    <w:p w14:paraId="52DCE889" w14:textId="295F0012" w:rsidR="00AE5459" w:rsidRPr="00D24D30" w:rsidRDefault="00AE5459" w:rsidP="00AE5459">
      <w:pPr>
        <w:pStyle w:val="Normalc"/>
        <w:rPr>
          <w:rStyle w:val="ccharNorBIU"/>
          <w:b w:val="0"/>
          <w:i w:val="0"/>
          <w:u w:val="none"/>
        </w:rPr>
      </w:pPr>
      <w:r w:rsidRPr="00D24D30">
        <w:rPr>
          <w:rStyle w:val="ccharNorBIU"/>
          <w:i w:val="0"/>
          <w:u w:val="none"/>
        </w:rPr>
        <w:t>Mục đích:</w:t>
      </w:r>
      <w:r>
        <w:rPr>
          <w:rStyle w:val="ccharNorBIU"/>
          <w:i w:val="0"/>
          <w:u w:val="none"/>
        </w:rPr>
        <w:t xml:space="preserve"> </w:t>
      </w:r>
      <w:r>
        <w:rPr>
          <w:rStyle w:val="ccharNorBIU"/>
          <w:b w:val="0"/>
          <w:i w:val="0"/>
          <w:u w:val="none"/>
        </w:rPr>
        <w:t>Import thông tin Proom  của từng mã chứng khoán</w:t>
      </w:r>
    </w:p>
    <w:p w14:paraId="7FD1AD6D" w14:textId="77777777" w:rsidR="00AE5459" w:rsidRPr="00D24D30" w:rsidRDefault="00AE5459" w:rsidP="00AE5459">
      <w:pPr>
        <w:pStyle w:val="Normalc"/>
        <w:rPr>
          <w:rStyle w:val="ccharNorBIU"/>
          <w:b w:val="0"/>
          <w:i w:val="0"/>
          <w:u w:val="none"/>
        </w:rPr>
      </w:pPr>
      <w:r w:rsidRPr="00D24D30">
        <w:rPr>
          <w:rStyle w:val="ccharNorBIU"/>
          <w:b w:val="0"/>
          <w:i w:val="0"/>
          <w:u w:val="none"/>
        </w:rPr>
        <w:t xml:space="preserve">File Import gồm các trường thông tin: </w:t>
      </w:r>
    </w:p>
    <w:tbl>
      <w:tblPr>
        <w:tblStyle w:val="GridTable4-Accent1"/>
        <w:tblW w:w="9889" w:type="dxa"/>
        <w:tblLook w:val="04A0" w:firstRow="1" w:lastRow="0" w:firstColumn="1" w:lastColumn="0" w:noHBand="0" w:noVBand="1"/>
      </w:tblPr>
      <w:tblGrid>
        <w:gridCol w:w="2763"/>
        <w:gridCol w:w="4077"/>
        <w:gridCol w:w="3049"/>
      </w:tblGrid>
      <w:tr w:rsidR="00AE5459" w:rsidRPr="00AE5459" w14:paraId="378EDCC4" w14:textId="77777777" w:rsidTr="00AE5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29F730C0" w14:textId="77777777" w:rsidR="00AE5459" w:rsidRPr="00AE5459" w:rsidRDefault="00AE5459" w:rsidP="00383739">
            <w:pPr>
              <w:pStyle w:val="cNormal"/>
              <w:rPr>
                <w:bCs w:val="0"/>
                <w:color w:val="FFFFFF"/>
              </w:rPr>
            </w:pPr>
            <w:r w:rsidRPr="00AE5459">
              <w:rPr>
                <w:bCs w:val="0"/>
                <w:color w:val="FFFFFF"/>
              </w:rPr>
              <w:t>Trường dữ liệu</w:t>
            </w:r>
          </w:p>
        </w:tc>
        <w:tc>
          <w:tcPr>
            <w:tcW w:w="4077" w:type="dxa"/>
          </w:tcPr>
          <w:p w14:paraId="0B15FCDC" w14:textId="77777777" w:rsidR="00AE5459" w:rsidRPr="00AE5459" w:rsidRDefault="00AE5459"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AE5459">
              <w:rPr>
                <w:bCs w:val="0"/>
                <w:color w:val="FFFFFF"/>
              </w:rPr>
              <w:t>Mô tả</w:t>
            </w:r>
          </w:p>
        </w:tc>
        <w:tc>
          <w:tcPr>
            <w:tcW w:w="3049" w:type="dxa"/>
          </w:tcPr>
          <w:p w14:paraId="659245DB" w14:textId="77777777" w:rsidR="00AE5459" w:rsidRPr="00AE5459" w:rsidRDefault="00AE5459"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AE5459">
              <w:rPr>
                <w:bCs w:val="0"/>
                <w:color w:val="FFFFFF"/>
              </w:rPr>
              <w:t>Điểu kiện kiểm tra</w:t>
            </w:r>
          </w:p>
        </w:tc>
      </w:tr>
      <w:tr w:rsidR="00AE5459" w14:paraId="68D77752" w14:textId="77777777" w:rsidTr="00AE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7EB82EDB" w14:textId="77777777" w:rsidR="00AE5459" w:rsidRPr="00AE5459" w:rsidRDefault="00AE5459" w:rsidP="00AE5459">
            <w:pPr>
              <w:pStyle w:val="cNormal"/>
              <w:rPr>
                <w:bCs w:val="0"/>
              </w:rPr>
            </w:pPr>
            <w:r w:rsidRPr="00AE5459">
              <w:rPr>
                <w:bCs w:val="0"/>
              </w:rPr>
              <w:t>SYMBOL</w:t>
            </w:r>
          </w:p>
        </w:tc>
        <w:tc>
          <w:tcPr>
            <w:tcW w:w="4077" w:type="dxa"/>
          </w:tcPr>
          <w:p w14:paraId="7AEA77B9" w14:textId="4A5D467A" w:rsidR="00AE5459" w:rsidRDefault="00AE5459" w:rsidP="00AE5459">
            <w:pPr>
              <w:pStyle w:val="cNormal"/>
              <w:cnfStyle w:val="000000100000" w:firstRow="0" w:lastRow="0" w:firstColumn="0" w:lastColumn="0" w:oddVBand="0" w:evenVBand="0" w:oddHBand="1" w:evenHBand="0" w:firstRowFirstColumn="0" w:firstRowLastColumn="0" w:lastRowFirstColumn="0" w:lastRowLastColumn="0"/>
            </w:pPr>
            <w:r w:rsidRPr="00B02358">
              <w:rPr>
                <w:bCs/>
              </w:rPr>
              <w:t>Mã chứng khoán</w:t>
            </w:r>
          </w:p>
        </w:tc>
        <w:tc>
          <w:tcPr>
            <w:tcW w:w="3049" w:type="dxa"/>
          </w:tcPr>
          <w:p w14:paraId="08834DDE" w14:textId="77777777" w:rsidR="00AE5459" w:rsidRDefault="00AE5459" w:rsidP="00AE5459">
            <w:pPr>
              <w:pStyle w:val="cNormal"/>
              <w:cnfStyle w:val="000000100000" w:firstRow="0" w:lastRow="0" w:firstColumn="0" w:lastColumn="0" w:oddVBand="0" w:evenVBand="0" w:oddHBand="1" w:evenHBand="0" w:firstRowFirstColumn="0" w:firstRowLastColumn="0" w:lastRowFirstColumn="0" w:lastRowLastColumn="0"/>
            </w:pPr>
            <w:r>
              <w:t>Mã chứng khoán phải tồn tại trên hệ thống</w:t>
            </w:r>
          </w:p>
          <w:p w14:paraId="0FFFF144" w14:textId="304EE4EA" w:rsidR="001F3A9D" w:rsidRDefault="001F3A9D" w:rsidP="00AE5459">
            <w:pPr>
              <w:pStyle w:val="cNormal"/>
              <w:cnfStyle w:val="000000100000" w:firstRow="0" w:lastRow="0" w:firstColumn="0" w:lastColumn="0" w:oddVBand="0" w:evenVBand="0" w:oddHBand="1" w:evenHBand="0" w:firstRowFirstColumn="0" w:firstRowLastColumn="0" w:lastRowFirstColumn="0" w:lastRowLastColumn="0"/>
            </w:pPr>
            <w:r>
              <w:t>Không được để trống</w:t>
            </w:r>
          </w:p>
        </w:tc>
      </w:tr>
      <w:tr w:rsidR="00AE5459" w14:paraId="5DCA3DA5" w14:textId="77777777" w:rsidTr="00AE5459">
        <w:tc>
          <w:tcPr>
            <w:cnfStyle w:val="001000000000" w:firstRow="0" w:lastRow="0" w:firstColumn="1" w:lastColumn="0" w:oddVBand="0" w:evenVBand="0" w:oddHBand="0" w:evenHBand="0" w:firstRowFirstColumn="0" w:firstRowLastColumn="0" w:lastRowFirstColumn="0" w:lastRowLastColumn="0"/>
            <w:tcW w:w="2763" w:type="dxa"/>
          </w:tcPr>
          <w:p w14:paraId="2D0978C8" w14:textId="48A803E8" w:rsidR="00AE5459" w:rsidRPr="00AE5459" w:rsidRDefault="00AE5459" w:rsidP="00AE5459">
            <w:pPr>
              <w:pStyle w:val="cNormal"/>
              <w:jc w:val="left"/>
              <w:rPr>
                <w:bCs w:val="0"/>
              </w:rPr>
            </w:pPr>
            <w:r w:rsidRPr="00AE5459">
              <w:rPr>
                <w:bCs w:val="0"/>
              </w:rPr>
              <w:t>PROOMLIMITTOPUP</w:t>
            </w:r>
          </w:p>
        </w:tc>
        <w:tc>
          <w:tcPr>
            <w:tcW w:w="4077" w:type="dxa"/>
          </w:tcPr>
          <w:p w14:paraId="322A1220" w14:textId="776593D4" w:rsidR="00AE5459" w:rsidRDefault="00AE5459" w:rsidP="00AE5459">
            <w:pPr>
              <w:pStyle w:val="cNormal"/>
              <w:jc w:val="left"/>
              <w:cnfStyle w:val="000000000000" w:firstRow="0" w:lastRow="0" w:firstColumn="0" w:lastColumn="0" w:oddVBand="0" w:evenVBand="0" w:oddHBand="0" w:evenHBand="0" w:firstRowFirstColumn="0" w:firstRowLastColumn="0" w:lastRowFirstColumn="0" w:lastRowLastColumn="0"/>
            </w:pPr>
            <w:r w:rsidRPr="00B02358">
              <w:rPr>
                <w:bCs/>
              </w:rPr>
              <w:t>Hạn mức nợ TopUp</w:t>
            </w:r>
          </w:p>
        </w:tc>
        <w:tc>
          <w:tcPr>
            <w:tcW w:w="3049" w:type="dxa"/>
          </w:tcPr>
          <w:p w14:paraId="13063383" w14:textId="77777777" w:rsidR="00AE5459" w:rsidRDefault="00AE5459" w:rsidP="00AE5459">
            <w:pPr>
              <w:pStyle w:val="cNormal"/>
              <w:cnfStyle w:val="000000000000" w:firstRow="0" w:lastRow="0" w:firstColumn="0" w:lastColumn="0" w:oddVBand="0" w:evenVBand="0" w:oddHBand="0" w:evenHBand="0" w:firstRowFirstColumn="0" w:firstRowLastColumn="0" w:lastRowFirstColumn="0" w:lastRowLastColumn="0"/>
            </w:pPr>
            <w:r>
              <w:t>Số nguyên dương lớn hơn hoặc bằng 0.</w:t>
            </w:r>
          </w:p>
          <w:p w14:paraId="6FF2F2EB" w14:textId="530AB653" w:rsidR="00AE5459" w:rsidRDefault="00AE5459" w:rsidP="00AE5459">
            <w:pPr>
              <w:pStyle w:val="cNormal"/>
              <w:jc w:val="left"/>
              <w:cnfStyle w:val="000000000000" w:firstRow="0" w:lastRow="0" w:firstColumn="0" w:lastColumn="0" w:oddVBand="0" w:evenVBand="0" w:oddHBand="0" w:evenHBand="0" w:firstRowFirstColumn="0" w:firstRowLastColumn="0" w:lastRowFirstColumn="0" w:lastRowLastColumn="0"/>
            </w:pPr>
            <w:r>
              <w:t>Tối đa: 999 999 999 999 999</w:t>
            </w:r>
          </w:p>
          <w:p w14:paraId="565E0267" w14:textId="5B3CA105" w:rsidR="00AE5459" w:rsidRPr="001F3A9D" w:rsidRDefault="00AE5459" w:rsidP="001F3A9D">
            <w:pPr>
              <w:pStyle w:val="cNormal"/>
              <w:cnfStyle w:val="000000000000" w:firstRow="0" w:lastRow="0" w:firstColumn="0" w:lastColumn="0" w:oddVBand="0" w:evenVBand="0" w:oddHBand="0" w:evenHBand="0" w:firstRowFirstColumn="0" w:firstRowLastColumn="0" w:lastRowFirstColumn="0" w:lastRowLastColumn="0"/>
            </w:pPr>
            <w:r>
              <w:rPr>
                <w:rStyle w:val="ccharNorBIU"/>
                <w:b w:val="0"/>
                <w:i w:val="0"/>
                <w:u w:val="none"/>
              </w:rPr>
              <w:t xml:space="preserve">Hạn mức nợ Topup phải lớn hơn hoặc bằng nợ Topup đã </w:t>
            </w:r>
            <w:r w:rsidRPr="001F3A9D">
              <w:t>dùng</w:t>
            </w:r>
          </w:p>
          <w:p w14:paraId="6F8F0BF2" w14:textId="5DB09F60" w:rsidR="00AE5459" w:rsidRDefault="001F3A9D" w:rsidP="001F3A9D">
            <w:pPr>
              <w:pStyle w:val="cNormal"/>
              <w:cnfStyle w:val="000000000000" w:firstRow="0" w:lastRow="0" w:firstColumn="0" w:lastColumn="0" w:oddVBand="0" w:evenVBand="0" w:oddHBand="0" w:evenHBand="0" w:firstRowFirstColumn="0" w:firstRowLastColumn="0" w:lastRowFirstColumn="0" w:lastRowLastColumn="0"/>
            </w:pPr>
            <w:r>
              <w:t>Không được để trống.</w:t>
            </w:r>
          </w:p>
        </w:tc>
      </w:tr>
      <w:tr w:rsidR="00AE5459" w14:paraId="6993B0C9" w14:textId="77777777" w:rsidTr="00AE5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32ABD129" w14:textId="68A9BE99" w:rsidR="00AE5459" w:rsidRPr="00AE5459" w:rsidRDefault="00AE5459" w:rsidP="00AE5459">
            <w:pPr>
              <w:pStyle w:val="cNormal"/>
              <w:jc w:val="left"/>
              <w:rPr>
                <w:bCs w:val="0"/>
              </w:rPr>
            </w:pPr>
            <w:r w:rsidRPr="00AE5459">
              <w:rPr>
                <w:bCs w:val="0"/>
              </w:rPr>
              <w:t>PROOMLIMITTOPMR</w:t>
            </w:r>
          </w:p>
        </w:tc>
        <w:tc>
          <w:tcPr>
            <w:tcW w:w="4077" w:type="dxa"/>
          </w:tcPr>
          <w:p w14:paraId="78F162A8" w14:textId="071246C9" w:rsidR="00AE5459" w:rsidRDefault="00AE5459" w:rsidP="00AE5459">
            <w:pPr>
              <w:pStyle w:val="cNormal"/>
              <w:jc w:val="left"/>
              <w:cnfStyle w:val="000000100000" w:firstRow="0" w:lastRow="0" w:firstColumn="0" w:lastColumn="0" w:oddVBand="0" w:evenVBand="0" w:oddHBand="1" w:evenHBand="0" w:firstRowFirstColumn="0" w:firstRowLastColumn="0" w:lastRowFirstColumn="0" w:lastRowLastColumn="0"/>
            </w:pPr>
            <w:r w:rsidRPr="00B02358">
              <w:rPr>
                <w:bCs/>
              </w:rPr>
              <w:t>Hạn mức nợ UB</w:t>
            </w:r>
          </w:p>
        </w:tc>
        <w:tc>
          <w:tcPr>
            <w:tcW w:w="3049" w:type="dxa"/>
          </w:tcPr>
          <w:p w14:paraId="72C756F4" w14:textId="77777777" w:rsidR="00F36A15" w:rsidRDefault="00F36A15" w:rsidP="00F36A15">
            <w:pPr>
              <w:pStyle w:val="cNormal"/>
              <w:cnfStyle w:val="000000100000" w:firstRow="0" w:lastRow="0" w:firstColumn="0" w:lastColumn="0" w:oddVBand="0" w:evenVBand="0" w:oddHBand="1" w:evenHBand="0" w:firstRowFirstColumn="0" w:firstRowLastColumn="0" w:lastRowFirstColumn="0" w:lastRowLastColumn="0"/>
            </w:pPr>
            <w:r>
              <w:t>Số nguyên dương lớn hơn hoặc bằng 0.</w:t>
            </w:r>
          </w:p>
          <w:p w14:paraId="645FCD6B" w14:textId="77777777" w:rsidR="00F36A15" w:rsidRDefault="00F36A15" w:rsidP="00F36A15">
            <w:pPr>
              <w:pStyle w:val="cNormal"/>
              <w:jc w:val="left"/>
              <w:cnfStyle w:val="000000100000" w:firstRow="0" w:lastRow="0" w:firstColumn="0" w:lastColumn="0" w:oddVBand="0" w:evenVBand="0" w:oddHBand="1" w:evenHBand="0" w:firstRowFirstColumn="0" w:firstRowLastColumn="0" w:lastRowFirstColumn="0" w:lastRowLastColumn="0"/>
            </w:pPr>
            <w:r>
              <w:t>Tối đa: 999 999 999 999 999</w:t>
            </w:r>
          </w:p>
          <w:p w14:paraId="4A587423" w14:textId="4E731244" w:rsidR="00F36A15" w:rsidRPr="001F3A9D" w:rsidRDefault="00F36A15" w:rsidP="001F3A9D">
            <w:pPr>
              <w:pStyle w:val="cNormal"/>
              <w:cnfStyle w:val="000000100000" w:firstRow="0" w:lastRow="0" w:firstColumn="0" w:lastColumn="0" w:oddVBand="0" w:evenVBand="0" w:oddHBand="1" w:evenHBand="0" w:firstRowFirstColumn="0" w:firstRowLastColumn="0" w:lastRowFirstColumn="0" w:lastRowLastColumn="0"/>
            </w:pPr>
            <w:r>
              <w:rPr>
                <w:rStyle w:val="ccharNorBIU"/>
                <w:b w:val="0"/>
                <w:i w:val="0"/>
                <w:u w:val="none"/>
              </w:rPr>
              <w:t xml:space="preserve">Hạn mức nợ UB phải lớn hơn </w:t>
            </w:r>
            <w:r w:rsidRPr="001F3A9D">
              <w:t>hoặc bằng nợ UB đã dùng</w:t>
            </w:r>
          </w:p>
          <w:p w14:paraId="5F62BA58" w14:textId="5BDF12D2" w:rsidR="00AE5459" w:rsidRDefault="001F3A9D" w:rsidP="00AE5459">
            <w:pPr>
              <w:pStyle w:val="cNormal"/>
              <w:cnfStyle w:val="000000100000" w:firstRow="0" w:lastRow="0" w:firstColumn="0" w:lastColumn="0" w:oddVBand="0" w:evenVBand="0" w:oddHBand="1" w:evenHBand="0" w:firstRowFirstColumn="0" w:firstRowLastColumn="0" w:lastRowFirstColumn="0" w:lastRowLastColumn="0"/>
            </w:pPr>
            <w:r>
              <w:t>Không được để trống</w:t>
            </w:r>
          </w:p>
        </w:tc>
      </w:tr>
      <w:tr w:rsidR="00AE5459" w14:paraId="26FA6586" w14:textId="77777777" w:rsidTr="00AE5459">
        <w:tc>
          <w:tcPr>
            <w:cnfStyle w:val="001000000000" w:firstRow="0" w:lastRow="0" w:firstColumn="1" w:lastColumn="0" w:oddVBand="0" w:evenVBand="0" w:oddHBand="0" w:evenHBand="0" w:firstRowFirstColumn="0" w:firstRowLastColumn="0" w:lastRowFirstColumn="0" w:lastRowLastColumn="0"/>
            <w:tcW w:w="2763" w:type="dxa"/>
          </w:tcPr>
          <w:p w14:paraId="61F201A8" w14:textId="5508F0CC" w:rsidR="00AE5459" w:rsidRPr="00AE5459" w:rsidRDefault="00AE5459" w:rsidP="00AE5459">
            <w:pPr>
              <w:pStyle w:val="cNormal"/>
              <w:jc w:val="left"/>
              <w:rPr>
                <w:bCs w:val="0"/>
              </w:rPr>
            </w:pPr>
            <w:r w:rsidRPr="00AE5459">
              <w:rPr>
                <w:bCs w:val="0"/>
              </w:rPr>
              <w:t>NOTE</w:t>
            </w:r>
          </w:p>
        </w:tc>
        <w:tc>
          <w:tcPr>
            <w:tcW w:w="4077" w:type="dxa"/>
          </w:tcPr>
          <w:p w14:paraId="1C3686CA" w14:textId="1BEF2225" w:rsidR="00AE5459" w:rsidRDefault="00AE5459" w:rsidP="00AE5459">
            <w:pPr>
              <w:pStyle w:val="cNormal"/>
              <w:jc w:val="left"/>
              <w:cnfStyle w:val="000000000000" w:firstRow="0" w:lastRow="0" w:firstColumn="0" w:lastColumn="0" w:oddVBand="0" w:evenVBand="0" w:oddHBand="0" w:evenHBand="0" w:firstRowFirstColumn="0" w:firstRowLastColumn="0" w:lastRowFirstColumn="0" w:lastRowLastColumn="0"/>
            </w:pPr>
            <w:r w:rsidRPr="00B02358">
              <w:rPr>
                <w:bCs/>
              </w:rPr>
              <w:t>Diễn giải</w:t>
            </w:r>
          </w:p>
        </w:tc>
        <w:tc>
          <w:tcPr>
            <w:tcW w:w="3049" w:type="dxa"/>
          </w:tcPr>
          <w:p w14:paraId="3ED25B03" w14:textId="170F646B" w:rsidR="00AE5459" w:rsidRDefault="00F36A15" w:rsidP="00AE5459">
            <w:pPr>
              <w:pStyle w:val="cNormal"/>
              <w:cnfStyle w:val="000000000000" w:firstRow="0" w:lastRow="0" w:firstColumn="0" w:lastColumn="0" w:oddVBand="0" w:evenVBand="0" w:oddHBand="0" w:evenHBand="0" w:firstRowFirstColumn="0" w:firstRowLastColumn="0" w:lastRowFirstColumn="0" w:lastRowLastColumn="0"/>
            </w:pPr>
            <w:r>
              <w:t>Tôi đa 1000 ký tự</w:t>
            </w:r>
          </w:p>
        </w:tc>
      </w:tr>
    </w:tbl>
    <w:p w14:paraId="6DA68E21" w14:textId="77777777" w:rsidR="00AE5459" w:rsidRDefault="00AE5459" w:rsidP="00AE5459">
      <w:pPr>
        <w:pStyle w:val="cNormal"/>
        <w:ind w:firstLine="432"/>
        <w:rPr>
          <w:rStyle w:val="ccharNorBIU"/>
          <w:b w:val="0"/>
          <w:i w:val="0"/>
        </w:rPr>
      </w:pPr>
    </w:p>
    <w:p w14:paraId="29A784E5" w14:textId="77777777" w:rsidR="00AE5459" w:rsidRPr="00D24D30" w:rsidRDefault="00AE5459" w:rsidP="00AE5459">
      <w:pPr>
        <w:pStyle w:val="Normalc"/>
        <w:rPr>
          <w:rStyle w:val="ccharNorBIU"/>
          <w:b w:val="0"/>
          <w:i w:val="0"/>
          <w:u w:val="none"/>
        </w:rPr>
      </w:pPr>
      <w:r w:rsidRPr="00D24D30">
        <w:rPr>
          <w:rStyle w:val="ccharNorBIU"/>
          <w:b w:val="0"/>
          <w:i w:val="0"/>
          <w:u w:val="none"/>
        </w:rPr>
        <w:t xml:space="preserve">Xử lý khi ghi dữ liệu thành công: </w:t>
      </w:r>
    </w:p>
    <w:p w14:paraId="1AA2173E" w14:textId="77777777" w:rsidR="00AE5459" w:rsidRPr="00D24D30" w:rsidRDefault="00AE5459" w:rsidP="002F6083">
      <w:pPr>
        <w:pStyle w:val="Normalc"/>
        <w:numPr>
          <w:ilvl w:val="0"/>
          <w:numId w:val="10"/>
        </w:numPr>
        <w:rPr>
          <w:rStyle w:val="ccharNorBIU"/>
          <w:b w:val="0"/>
          <w:i w:val="0"/>
          <w:u w:val="none"/>
        </w:rPr>
      </w:pPr>
      <w:r w:rsidRPr="00D24D30">
        <w:rPr>
          <w:rStyle w:val="ccharNorBIU"/>
          <w:b w:val="0"/>
          <w:i w:val="0"/>
          <w:u w:val="none"/>
        </w:rPr>
        <w:t>Có log lại mã user thực hiện import (tlid), ngày giờ import.</w:t>
      </w:r>
    </w:p>
    <w:p w14:paraId="57625507" w14:textId="77777777" w:rsidR="00AE5459" w:rsidRDefault="00AE5459" w:rsidP="002F6083">
      <w:pPr>
        <w:pStyle w:val="Normalc"/>
        <w:numPr>
          <w:ilvl w:val="0"/>
          <w:numId w:val="10"/>
        </w:numPr>
        <w:rPr>
          <w:rStyle w:val="ccharNorBIU"/>
          <w:b w:val="0"/>
          <w:i w:val="0"/>
          <w:u w:val="none"/>
        </w:rPr>
      </w:pPr>
      <w:r>
        <w:rPr>
          <w:rStyle w:val="ccharNorBIU"/>
          <w:b w:val="0"/>
          <w:i w:val="0"/>
          <w:u w:val="none"/>
        </w:rPr>
        <w:t>T</w:t>
      </w:r>
      <w:r w:rsidRPr="00D24D30">
        <w:rPr>
          <w:rStyle w:val="ccharNorBIU"/>
          <w:b w:val="0"/>
          <w:i w:val="0"/>
          <w:u w:val="none"/>
        </w:rPr>
        <w:t>hông tin dữ liệu import được ghi nhận vào bảng tạm.</w:t>
      </w:r>
    </w:p>
    <w:p w14:paraId="7264CD86" w14:textId="77777777" w:rsidR="00AE5459" w:rsidRDefault="00AE5459" w:rsidP="002F6083">
      <w:pPr>
        <w:pStyle w:val="Normalc"/>
        <w:numPr>
          <w:ilvl w:val="0"/>
          <w:numId w:val="10"/>
        </w:numPr>
        <w:rPr>
          <w:rStyle w:val="ccharNorBIU"/>
          <w:b w:val="0"/>
          <w:i w:val="0"/>
          <w:u w:val="none"/>
        </w:rPr>
      </w:pPr>
      <w:r w:rsidRPr="00222B4B">
        <w:rPr>
          <w:rStyle w:val="ccharNorBIU"/>
          <w:b w:val="0"/>
          <w:i w:val="0"/>
          <w:u w:val="none"/>
        </w:rPr>
        <w:t>Kiểm tra tính hợp lệ của từng dòng dữ liệu</w:t>
      </w:r>
      <w:r>
        <w:rPr>
          <w:rStyle w:val="ccharNorBIU"/>
          <w:b w:val="0"/>
          <w:i w:val="0"/>
          <w:u w:val="none"/>
        </w:rPr>
        <w:t xml:space="preserve">. </w:t>
      </w:r>
    </w:p>
    <w:p w14:paraId="202D81AC" w14:textId="77777777" w:rsidR="00AE5459" w:rsidRPr="00222B4B" w:rsidRDefault="00AE5459" w:rsidP="002F6083">
      <w:pPr>
        <w:pStyle w:val="Normalc"/>
        <w:numPr>
          <w:ilvl w:val="1"/>
          <w:numId w:val="10"/>
        </w:numPr>
        <w:rPr>
          <w:rStyle w:val="ccharNorBIU"/>
          <w:b w:val="0"/>
          <w:i w:val="0"/>
          <w:u w:val="none"/>
        </w:rPr>
      </w:pPr>
      <w:r w:rsidRPr="00222B4B">
        <w:rPr>
          <w:rStyle w:val="ccharNorBIU"/>
          <w:b w:val="0"/>
          <w:i w:val="0"/>
          <w:u w:val="none"/>
        </w:rPr>
        <w:lastRenderedPageBreak/>
        <w:t xml:space="preserve">Với các dòng thông tin hợp lệ, trạng thái ghi dữ liệu là Thành công </w:t>
      </w:r>
      <w:r w:rsidRPr="00D24D30">
        <w:rPr>
          <w:rStyle w:val="ccharNorBIU"/>
          <w:b w:val="0"/>
          <w:i w:val="0"/>
          <w:u w:val="none"/>
        </w:rPr>
        <w:sym w:font="Wingdings" w:char="F0E0"/>
      </w:r>
      <w:r w:rsidRPr="00222B4B">
        <w:rPr>
          <w:rStyle w:val="ccharNorBIU"/>
          <w:b w:val="0"/>
          <w:i w:val="0"/>
          <w:u w:val="none"/>
        </w:rPr>
        <w:t xml:space="preserve"> Cần thực hiện bước duyệt tại màn hình 020018 để hoàn tất quá trình import.</w:t>
      </w:r>
    </w:p>
    <w:p w14:paraId="0CD45DDB" w14:textId="77777777" w:rsidR="00AE5459" w:rsidRPr="00D24D30" w:rsidRDefault="00AE5459" w:rsidP="002F6083">
      <w:pPr>
        <w:pStyle w:val="Normalc"/>
        <w:numPr>
          <w:ilvl w:val="1"/>
          <w:numId w:val="10"/>
        </w:numPr>
        <w:rPr>
          <w:rStyle w:val="ccharNorBIU"/>
          <w:b w:val="0"/>
          <w:i w:val="0"/>
          <w:u w:val="none"/>
        </w:rPr>
      </w:pPr>
      <w:r w:rsidRPr="00D24D30">
        <w:rPr>
          <w:rStyle w:val="ccharNorBIU"/>
          <w:b w:val="0"/>
          <w:i w:val="0"/>
          <w:u w:val="none"/>
        </w:rPr>
        <w:t>Với các dòng thông tin không hợp lệ, trạng thái dữ liệu là Xóa, và hiển thị thông tin mã lỗi tại màn hình Ghi dữ liệu như luồng thông thường.</w:t>
      </w:r>
    </w:p>
    <w:p w14:paraId="4A216124" w14:textId="77777777" w:rsidR="00AE5459" w:rsidRDefault="00AE5459" w:rsidP="00AE5459">
      <w:pPr>
        <w:pStyle w:val="Normalc"/>
        <w:rPr>
          <w:rStyle w:val="ccharNorBIU"/>
          <w:b w:val="0"/>
          <w:u w:val="none"/>
        </w:rPr>
      </w:pPr>
    </w:p>
    <w:p w14:paraId="7D987FF6" w14:textId="77777777" w:rsidR="00AE5459" w:rsidRDefault="00AE5459" w:rsidP="00AE5459">
      <w:pPr>
        <w:pStyle w:val="Normalc"/>
        <w:rPr>
          <w:rStyle w:val="ccharNorBIU"/>
          <w:b w:val="0"/>
          <w:u w:val="none"/>
        </w:rPr>
      </w:pPr>
      <w:r w:rsidRPr="00222B4B">
        <w:rPr>
          <w:rStyle w:val="ccharNorBIU"/>
          <w:b w:val="0"/>
          <w:u w:val="none"/>
        </w:rPr>
        <w:t>(**) Nếu thực hiện Ghi dữ liệu nhưng chưa thực hiện Duyệt tại 020018 thì lần thực hiện Đọc và Ghi dữ liệu lần sau sẽ đè lên dữ liệu import lần trước (như cơ chế import hiện tại, bảng tạm đọc dữ liệu sẽ được xóa khi thực hiện lần import tiếp theo)</w:t>
      </w:r>
    </w:p>
    <w:p w14:paraId="5E71F10F" w14:textId="77777777" w:rsidR="00AE5459" w:rsidRPr="00222B4B" w:rsidRDefault="00AE5459" w:rsidP="00AE5459">
      <w:pPr>
        <w:pStyle w:val="Normalc"/>
        <w:rPr>
          <w:rStyle w:val="ccharNorBIU"/>
          <w:b w:val="0"/>
          <w:u w:val="none"/>
        </w:rPr>
      </w:pPr>
    </w:p>
    <w:p w14:paraId="5439AD7B" w14:textId="77777777" w:rsidR="00AE5459" w:rsidRPr="00D24D30" w:rsidRDefault="00AE5459" w:rsidP="00AE5459">
      <w:pPr>
        <w:pStyle w:val="Normalc"/>
        <w:rPr>
          <w:rStyle w:val="ccharNorBIU"/>
          <w:i w:val="0"/>
          <w:u w:val="none"/>
        </w:rPr>
      </w:pPr>
      <w:r w:rsidRPr="00D24D30">
        <w:rPr>
          <w:rStyle w:val="ccharNorBIU"/>
          <w:i w:val="0"/>
          <w:u w:val="none"/>
        </w:rPr>
        <w:t>020018 – Duyệt đồng bộ dữ liệu từ File:</w:t>
      </w:r>
    </w:p>
    <w:p w14:paraId="43C12A24" w14:textId="77777777" w:rsidR="00AE5459" w:rsidRDefault="00AE5459" w:rsidP="00AE5459">
      <w:pPr>
        <w:pStyle w:val="Normalc"/>
        <w:rPr>
          <w:rStyle w:val="ccharNorBIU"/>
          <w:b w:val="0"/>
          <w:i w:val="0"/>
          <w:u w:val="none"/>
        </w:rPr>
      </w:pPr>
      <w:r>
        <w:rPr>
          <w:rStyle w:val="ccharNorBIU"/>
          <w:b w:val="0"/>
          <w:i w:val="0"/>
          <w:u w:val="none"/>
        </w:rPr>
        <w:t>Chọn file I026</w:t>
      </w:r>
      <w:r w:rsidRPr="00D24D30">
        <w:rPr>
          <w:rStyle w:val="ccharNorBIU"/>
          <w:b w:val="0"/>
          <w:i w:val="0"/>
          <w:u w:val="none"/>
        </w:rPr>
        <w:t xml:space="preserve"> để thực hiện duyệt: thao tác Đọc </w:t>
      </w:r>
      <w:r w:rsidRPr="00D24D30">
        <w:rPr>
          <w:rStyle w:val="ccharNorBIU"/>
          <w:b w:val="0"/>
          <w:i w:val="0"/>
          <w:u w:val="none"/>
        </w:rPr>
        <w:sym w:font="Wingdings" w:char="F0E0"/>
      </w:r>
      <w:r w:rsidRPr="00D24D30">
        <w:rPr>
          <w:rStyle w:val="ccharNorBIU"/>
          <w:b w:val="0"/>
          <w:i w:val="0"/>
          <w:u w:val="none"/>
        </w:rPr>
        <w:t xml:space="preserve"> Duyệt</w:t>
      </w:r>
    </w:p>
    <w:p w14:paraId="647A747A" w14:textId="77777777" w:rsidR="00AE5459" w:rsidRPr="00D24D30" w:rsidRDefault="00AE5459" w:rsidP="00AE5459">
      <w:pPr>
        <w:pStyle w:val="Normalc"/>
        <w:rPr>
          <w:rStyle w:val="ccharNorBIU"/>
          <w:b w:val="0"/>
          <w:i w:val="0"/>
          <w:u w:val="none"/>
        </w:rPr>
      </w:pPr>
      <w:r>
        <w:rPr>
          <w:rStyle w:val="ccharNorBIU"/>
          <w:b w:val="0"/>
          <w:i w:val="0"/>
          <w:u w:val="none"/>
        </w:rPr>
        <w:t xml:space="preserve">Duyệt thành công hệ thống thực hiện: </w:t>
      </w:r>
    </w:p>
    <w:p w14:paraId="48D35E83" w14:textId="1725EC46" w:rsidR="00AE5459" w:rsidRDefault="00AE5459" w:rsidP="002F6083">
      <w:pPr>
        <w:pStyle w:val="Normalc"/>
        <w:numPr>
          <w:ilvl w:val="0"/>
          <w:numId w:val="10"/>
        </w:numPr>
        <w:rPr>
          <w:rStyle w:val="ccharNorBIU"/>
          <w:b w:val="0"/>
          <w:i w:val="0"/>
          <w:u w:val="none"/>
        </w:rPr>
      </w:pPr>
      <w:r>
        <w:rPr>
          <w:rStyle w:val="ccharNorBIU"/>
          <w:b w:val="0"/>
          <w:i w:val="0"/>
          <w:u w:val="none"/>
        </w:rPr>
        <w:t>G</w:t>
      </w:r>
      <w:r w:rsidRPr="00D24D30">
        <w:rPr>
          <w:rStyle w:val="ccharNorBIU"/>
          <w:b w:val="0"/>
          <w:i w:val="0"/>
          <w:u w:val="none"/>
        </w:rPr>
        <w:t xml:space="preserve">hi nhận thông tin dữ liệu import từ bảng tạm vào bảng dữ liệu </w:t>
      </w:r>
      <w:r w:rsidR="00F36A15">
        <w:rPr>
          <w:rStyle w:val="ccharNorBIU"/>
          <w:b w:val="0"/>
          <w:i w:val="0"/>
          <w:u w:val="none"/>
        </w:rPr>
        <w:t>dự nợ theo mã của</w:t>
      </w:r>
      <w:r>
        <w:rPr>
          <w:rStyle w:val="ccharNorBIU"/>
          <w:b w:val="0"/>
          <w:i w:val="0"/>
          <w:u w:val="none"/>
        </w:rPr>
        <w:t xml:space="preserve"> hệ thống</w:t>
      </w:r>
      <w:r w:rsidRPr="00D24D30">
        <w:rPr>
          <w:rStyle w:val="ccharNorBIU"/>
          <w:b w:val="0"/>
          <w:i w:val="0"/>
          <w:u w:val="none"/>
        </w:rPr>
        <w:t xml:space="preserve">. </w:t>
      </w:r>
      <w:r>
        <w:rPr>
          <w:rStyle w:val="ccharNorBIU"/>
          <w:b w:val="0"/>
          <w:i w:val="0"/>
          <w:u w:val="none"/>
        </w:rPr>
        <w:t xml:space="preserve">Thông tin được hiển thị trên màn hình </w:t>
      </w:r>
      <w:r w:rsidR="00F36A15">
        <w:rPr>
          <w:rStyle w:val="ccharNorBIU"/>
          <w:b w:val="0"/>
          <w:i w:val="0"/>
          <w:u w:val="none"/>
        </w:rPr>
        <w:t>020201</w:t>
      </w:r>
      <w:r>
        <w:rPr>
          <w:rStyle w:val="ccharNorBIU"/>
          <w:b w:val="0"/>
          <w:i w:val="0"/>
          <w:u w:val="none"/>
        </w:rPr>
        <w:t xml:space="preserve">: </w:t>
      </w:r>
      <w:r w:rsidR="00F36A15">
        <w:rPr>
          <w:rStyle w:val="ccharNorBIU"/>
          <w:b w:val="0"/>
          <w:i w:val="0"/>
          <w:u w:val="none"/>
        </w:rPr>
        <w:t>Dư nợ theo mã</w:t>
      </w:r>
      <w:r>
        <w:rPr>
          <w:rStyle w:val="ccharNorBIU"/>
          <w:b w:val="0"/>
          <w:i w:val="0"/>
          <w:u w:val="none"/>
        </w:rPr>
        <w:t xml:space="preserve">. </w:t>
      </w:r>
    </w:p>
    <w:p w14:paraId="22B2E99E" w14:textId="11405A24" w:rsidR="00B475E7" w:rsidRDefault="00AE5459" w:rsidP="002F6083">
      <w:pPr>
        <w:pStyle w:val="Normalc"/>
        <w:numPr>
          <w:ilvl w:val="0"/>
          <w:numId w:val="10"/>
        </w:numPr>
        <w:shd w:val="clear" w:color="auto" w:fill="FFFFFF"/>
        <w:spacing w:before="120" w:after="120" w:line="234" w:lineRule="atLeast"/>
        <w:rPr>
          <w:rStyle w:val="ccharNorBIU"/>
          <w:b w:val="0"/>
          <w:i w:val="0"/>
          <w:u w:val="none"/>
        </w:rPr>
      </w:pPr>
      <w:r w:rsidRPr="00F36A15">
        <w:rPr>
          <w:rStyle w:val="ccharNorBIU"/>
          <w:b w:val="0"/>
          <w:i w:val="0"/>
          <w:u w:val="none"/>
        </w:rPr>
        <w:t xml:space="preserve">Cơ chế ghi thông tin là Ghi Đè, được hiểu là thông tin </w:t>
      </w:r>
      <w:r w:rsidR="00F36A15" w:rsidRPr="00F36A15">
        <w:rPr>
          <w:rStyle w:val="ccharNorBIU"/>
          <w:b w:val="0"/>
          <w:i w:val="0"/>
          <w:u w:val="none"/>
        </w:rPr>
        <w:t>dư nợ theo mã</w:t>
      </w:r>
      <w:r w:rsidRPr="00F36A15">
        <w:rPr>
          <w:rStyle w:val="ccharNorBIU"/>
          <w:b w:val="0"/>
          <w:i w:val="0"/>
          <w:u w:val="none"/>
        </w:rPr>
        <w:t xml:space="preserve"> của tất cả các mã trên hệ thống sẽ bị xóa. Các khai báo hợp lệ từ file excel sẽ được thê</w:t>
      </w:r>
      <w:r w:rsidR="00F36A15" w:rsidRPr="00F36A15">
        <w:rPr>
          <w:rStyle w:val="ccharNorBIU"/>
          <w:b w:val="0"/>
          <w:i w:val="0"/>
          <w:u w:val="none"/>
        </w:rPr>
        <w:t>m mới vào 020201: Dư nợ theo mã</w:t>
      </w:r>
      <w:r w:rsidRPr="00F36A15">
        <w:rPr>
          <w:rStyle w:val="ccharNorBIU"/>
          <w:b w:val="0"/>
          <w:i w:val="0"/>
          <w:u w:val="none"/>
        </w:rPr>
        <w:t xml:space="preserve">. </w:t>
      </w:r>
    </w:p>
    <w:p w14:paraId="411FE854" w14:textId="4C474F64" w:rsidR="00192052" w:rsidRPr="00B475E7" w:rsidRDefault="00192052" w:rsidP="00192052">
      <w:pPr>
        <w:pStyle w:val="cheading3"/>
      </w:pPr>
      <w:r w:rsidRPr="00B475E7">
        <w:t xml:space="preserve">[Flex] </w:t>
      </w:r>
      <w:r>
        <w:rPr>
          <w:lang w:val="en-US"/>
        </w:rPr>
        <w:t>Chuyển đổi dữ liệu golive.</w:t>
      </w:r>
    </w:p>
    <w:p w14:paraId="0627D4EB" w14:textId="0CCEF546" w:rsidR="00192052" w:rsidRPr="007C3CEB" w:rsidRDefault="00192052" w:rsidP="00192052">
      <w:pPr>
        <w:pStyle w:val="Normalc"/>
        <w:shd w:val="clear" w:color="auto" w:fill="FFFFFF"/>
        <w:spacing w:before="120" w:after="120" w:line="234" w:lineRule="atLeast"/>
      </w:pPr>
      <w:r>
        <w:t xml:space="preserve">Do cách thức hạch toán Room, Proom, Pool thay đổi. Cần chuyển đổi dữ liệu để phù hợp tại ngày golive các chỉnh sửa. </w:t>
      </w:r>
      <w:bookmarkStart w:id="56" w:name="_GoBack"/>
      <w:bookmarkEnd w:id="56"/>
    </w:p>
    <w:p w14:paraId="04203121" w14:textId="3F093D28" w:rsidR="00145F17" w:rsidRPr="00BC6D06" w:rsidRDefault="00145F17" w:rsidP="00BC6D06">
      <w:pPr>
        <w:pStyle w:val="cheading2"/>
        <w:numPr>
          <w:ilvl w:val="1"/>
          <w:numId w:val="8"/>
        </w:numPr>
        <w:rPr>
          <w:lang w:val="vi-VN"/>
        </w:rPr>
      </w:pPr>
      <w:bookmarkStart w:id="57" w:name="_Toc57490681"/>
      <w:r>
        <w:t>Khai báo Rổ cho vay</w:t>
      </w:r>
      <w:bookmarkEnd w:id="57"/>
    </w:p>
    <w:p w14:paraId="51307B81" w14:textId="3998E4DF" w:rsidR="00145F17" w:rsidRPr="00145F17" w:rsidRDefault="00145F17" w:rsidP="00145F17">
      <w:pPr>
        <w:pStyle w:val="Normalc"/>
        <w:jc w:val="left"/>
        <w:rPr>
          <w:sz w:val="22"/>
          <w:szCs w:val="22"/>
        </w:rPr>
      </w:pPr>
      <w:r w:rsidRPr="00145F17">
        <w:rPr>
          <w:b/>
          <w:bCs/>
        </w:rPr>
        <w:t>Vấn đề 1</w:t>
      </w:r>
      <w:r w:rsidRPr="00145F17">
        <w:t>:  Khi có 1 số tiểu khoản đặc biệt đang được gán vào Rổ vay TopUp50 (vay tỷ lệ 50%). Nhưng do có chính sách riêng các tiểu khoản này được vay với tỷ lệ đặc biệt là 40% trên một số mã của Rổ. Nghiệp vụ cần thực hiện nhiều bước, thao tác như: Tạo loại KH mới (Aftype, lntype…), Tạo Rổ mới base từ Rổ  TopUp50, G</w:t>
      </w:r>
      <w:r w:rsidR="00A91F63">
        <w:t xml:space="preserve">án KH vào loại KH mới tạo….  </w:t>
      </w:r>
      <w:r w:rsidR="00A91F63">
        <w:sym w:font="Wingdings" w:char="F0E8"/>
      </w:r>
      <w:r w:rsidRPr="00145F17">
        <w:t>Mất nhiều thời gian, khó quản lý.</w:t>
      </w:r>
    </w:p>
    <w:p w14:paraId="3AFB7E21" w14:textId="77777777" w:rsidR="00145F17" w:rsidRDefault="00145F17" w:rsidP="00145F17">
      <w:pPr>
        <w:pStyle w:val="Normalc"/>
        <w:jc w:val="left"/>
      </w:pPr>
      <w:r>
        <w:t> </w:t>
      </w:r>
    </w:p>
    <w:p w14:paraId="4BFEDC6E" w14:textId="5D22980B" w:rsidR="00145F17" w:rsidRPr="00145F17" w:rsidRDefault="00145F17" w:rsidP="00145F17">
      <w:pPr>
        <w:pStyle w:val="Normalc"/>
        <w:jc w:val="left"/>
        <w:rPr>
          <w:b/>
        </w:rPr>
      </w:pPr>
      <w:r w:rsidRPr="00145F17">
        <w:rPr>
          <w:b/>
        </w:rPr>
        <w:t xml:space="preserve">Giải pháp đề xuất: </w:t>
      </w:r>
    </w:p>
    <w:p w14:paraId="0B5B3644" w14:textId="2DA2E541" w:rsidR="00145F17" w:rsidRPr="00145F17" w:rsidRDefault="00145F17" w:rsidP="00145F17">
      <w:pPr>
        <w:pStyle w:val="Normalc"/>
        <w:jc w:val="left"/>
      </w:pPr>
      <w:r w:rsidRPr="00145F17">
        <w:t xml:space="preserve">Cho phép khai báo Rổ TopUp50 và gán thông tin như hiện tại. Với các tiểu khoản có chính sách đặc biệt được khai báo thêm trên Rổ một số thông tin: </w:t>
      </w:r>
    </w:p>
    <w:p w14:paraId="453D7B10" w14:textId="77777777" w:rsidR="00145F17" w:rsidRPr="00145F17" w:rsidRDefault="00145F17" w:rsidP="00145F17">
      <w:pPr>
        <w:pStyle w:val="Normalc"/>
        <w:ind w:left="720"/>
        <w:jc w:val="left"/>
      </w:pPr>
      <w:r w:rsidRPr="00145F17">
        <w:t>Tiểu khoản</w:t>
      </w:r>
    </w:p>
    <w:p w14:paraId="62A6DCAB" w14:textId="77777777" w:rsidR="00145F17" w:rsidRPr="00145F17" w:rsidRDefault="00145F17" w:rsidP="00145F17">
      <w:pPr>
        <w:pStyle w:val="Normalc"/>
        <w:ind w:left="720"/>
        <w:jc w:val="left"/>
      </w:pPr>
      <w:r w:rsidRPr="00145F17">
        <w:t>Mã chứng khoán</w:t>
      </w:r>
    </w:p>
    <w:p w14:paraId="366C6D61" w14:textId="77777777" w:rsidR="00145F17" w:rsidRPr="00145F17" w:rsidRDefault="00145F17" w:rsidP="00145F17">
      <w:pPr>
        <w:pStyle w:val="Normalc"/>
        <w:ind w:left="720"/>
        <w:jc w:val="left"/>
      </w:pPr>
      <w:r w:rsidRPr="00145F17">
        <w:t>Tỷ lệ vay</w:t>
      </w:r>
    </w:p>
    <w:p w14:paraId="78ACF33C" w14:textId="77777777" w:rsidR="00145F17" w:rsidRPr="00145F17" w:rsidRDefault="00145F17" w:rsidP="00145F17">
      <w:pPr>
        <w:pStyle w:val="Normalc"/>
        <w:ind w:left="720"/>
        <w:jc w:val="left"/>
      </w:pPr>
      <w:r w:rsidRPr="00145F17">
        <w:t>Giá vay..</w:t>
      </w:r>
    </w:p>
    <w:p w14:paraId="1DFC2C33" w14:textId="77777777" w:rsidR="00145F17" w:rsidRDefault="00145F17" w:rsidP="00145F17">
      <w:pPr>
        <w:pStyle w:val="Normalc"/>
        <w:jc w:val="left"/>
      </w:pPr>
      <w:r w:rsidRPr="00145F17">
        <w:t>Khi đó với các tiểu khoản có khai báo việc tính sức mua, tài sản theo khai báo này. Nếu không thực hiện như hiện tại.</w:t>
      </w:r>
    </w:p>
    <w:p w14:paraId="12BA4849" w14:textId="77777777" w:rsidR="00B95583" w:rsidRDefault="00B95583" w:rsidP="00145F17">
      <w:pPr>
        <w:pStyle w:val="Normalc"/>
        <w:rPr>
          <w:b/>
          <w:u w:val="single"/>
        </w:rPr>
      </w:pPr>
    </w:p>
    <w:p w14:paraId="2EEC59AA" w14:textId="77777777" w:rsidR="00145F17" w:rsidRPr="002F487D" w:rsidRDefault="00145F17" w:rsidP="00145F17">
      <w:pPr>
        <w:pStyle w:val="Normalc"/>
        <w:rPr>
          <w:b/>
          <w:u w:val="single"/>
        </w:rPr>
      </w:pPr>
      <w:r w:rsidRPr="002F487D">
        <w:rPr>
          <w:b/>
          <w:u w:val="single"/>
        </w:rPr>
        <w:t>Các chức năng/phân hệ cơ bản cần chỉnh sửa:</w:t>
      </w:r>
    </w:p>
    <w:p w14:paraId="3C38ABD2" w14:textId="4A618CFB" w:rsidR="00145F17" w:rsidRDefault="00145F17" w:rsidP="006C4E5A">
      <w:pPr>
        <w:pStyle w:val="cGDD1"/>
        <w:numPr>
          <w:ilvl w:val="0"/>
          <w:numId w:val="20"/>
        </w:numPr>
      </w:pPr>
      <w:r>
        <w:t>Chỉnh sửa khai báo Rổ</w:t>
      </w:r>
    </w:p>
    <w:p w14:paraId="3FC4AB4D" w14:textId="77777777" w:rsidR="00145F17" w:rsidRDefault="00145F17" w:rsidP="006C4E5A">
      <w:pPr>
        <w:pStyle w:val="cGDD1"/>
        <w:numPr>
          <w:ilvl w:val="0"/>
          <w:numId w:val="20"/>
        </w:numPr>
      </w:pPr>
      <w:r>
        <w:t>Xử lý dữ liệu hỗ trợ việc tính toán sức mua, số rút tiền,  tổng tài sản, tỷ lệ thực tế….với FO, BO</w:t>
      </w:r>
    </w:p>
    <w:p w14:paraId="76EC874E" w14:textId="77777777" w:rsidR="00145F17" w:rsidRDefault="00145F17" w:rsidP="006C4E5A">
      <w:pPr>
        <w:pStyle w:val="cGDD1"/>
        <w:numPr>
          <w:ilvl w:val="0"/>
          <w:numId w:val="20"/>
        </w:numPr>
      </w:pPr>
      <w:r>
        <w:t>Chỉnh sửa cách thức tính sức mua, số tiền rút, tổng tài sản, tỷ lệ thực tế…với FO, BO</w:t>
      </w:r>
    </w:p>
    <w:p w14:paraId="53CBA3C6" w14:textId="232B152A" w:rsidR="00145F17" w:rsidRDefault="00A91F63" w:rsidP="006C4E5A">
      <w:pPr>
        <w:pStyle w:val="cGDD1"/>
        <w:numPr>
          <w:ilvl w:val="0"/>
          <w:numId w:val="20"/>
        </w:numPr>
      </w:pPr>
      <w:r>
        <w:t>Chính sửa/thêm mới Import Rổ</w:t>
      </w:r>
    </w:p>
    <w:p w14:paraId="4F9498E4" w14:textId="77777777" w:rsidR="00B95583" w:rsidRDefault="00B95583" w:rsidP="00145F17">
      <w:pPr>
        <w:pStyle w:val="Normalc"/>
        <w:rPr>
          <w:b/>
          <w:u w:val="single"/>
        </w:rPr>
      </w:pPr>
    </w:p>
    <w:p w14:paraId="4656D5A5" w14:textId="77777777" w:rsidR="00145F17" w:rsidRDefault="00145F17" w:rsidP="00145F17">
      <w:pPr>
        <w:pStyle w:val="Normalc"/>
        <w:rPr>
          <w:b/>
          <w:u w:val="single"/>
        </w:rPr>
      </w:pPr>
      <w:r w:rsidRPr="002F487D">
        <w:rPr>
          <w:b/>
          <w:u w:val="single"/>
        </w:rPr>
        <w:lastRenderedPageBreak/>
        <w:t>Ảnh hưởng</w:t>
      </w:r>
    </w:p>
    <w:p w14:paraId="4C988840" w14:textId="5A8586E3" w:rsidR="00145F17" w:rsidRDefault="00B95583" w:rsidP="00145F17">
      <w:pPr>
        <w:pStyle w:val="cGDD1"/>
      </w:pPr>
      <w:r>
        <w:t>Tí</w:t>
      </w:r>
      <w:r w:rsidR="00A91F63">
        <w:t>nh sức mua, số tiền rút, tài sản, tỷ lệ thực tế.</w:t>
      </w:r>
    </w:p>
    <w:p w14:paraId="0F73C9C0" w14:textId="77777777" w:rsidR="00B95583" w:rsidRDefault="00B95583" w:rsidP="00145F17">
      <w:pPr>
        <w:pStyle w:val="Normalc"/>
        <w:jc w:val="left"/>
        <w:rPr>
          <w:b/>
          <w:u w:val="single"/>
        </w:rPr>
      </w:pPr>
    </w:p>
    <w:p w14:paraId="5D41B592" w14:textId="31EB1772" w:rsidR="00145F17" w:rsidRDefault="00A91F63" w:rsidP="00145F17">
      <w:pPr>
        <w:pStyle w:val="Normalc"/>
        <w:jc w:val="left"/>
        <w:rPr>
          <w:b/>
          <w:u w:val="single"/>
        </w:rPr>
      </w:pPr>
      <w:r w:rsidRPr="00A91F63">
        <w:rPr>
          <w:b/>
          <w:u w:val="single"/>
        </w:rPr>
        <w:t xml:space="preserve">Lưu ý </w:t>
      </w:r>
      <w:r>
        <w:rPr>
          <w:b/>
          <w:u w:val="single"/>
        </w:rPr>
        <w:t xml:space="preserve">cho </w:t>
      </w:r>
      <w:r w:rsidRPr="00A91F63">
        <w:rPr>
          <w:b/>
          <w:u w:val="single"/>
        </w:rPr>
        <w:t>kỹ thuật (FSS)</w:t>
      </w:r>
    </w:p>
    <w:p w14:paraId="5DE924E1" w14:textId="2FD984AF" w:rsidR="00A91F63" w:rsidRDefault="00A91F63" w:rsidP="00A91F63">
      <w:pPr>
        <w:pStyle w:val="cGDD1"/>
      </w:pPr>
      <w:r>
        <w:t xml:space="preserve">Thay afserisk bằng semast. </w:t>
      </w:r>
    </w:p>
    <w:p w14:paraId="7F85173D" w14:textId="4017C8E2" w:rsidR="00A91F63" w:rsidRDefault="00A91F63" w:rsidP="00A91F63">
      <w:pPr>
        <w:pStyle w:val="cGDD1"/>
      </w:pPr>
      <w:r>
        <w:t>Cần xử lý  khi thêm mới mã vào danh mục tài sản của KH</w:t>
      </w:r>
    </w:p>
    <w:p w14:paraId="6B826B67" w14:textId="055F3E71" w:rsidR="00A91F63" w:rsidRPr="00A91F63" w:rsidRDefault="00A91F63" w:rsidP="00A91F63">
      <w:pPr>
        <w:pStyle w:val="cGDD1"/>
      </w:pPr>
      <w:r>
        <w:t>Xử lý khi thêm mới/điều chỉnh mã trong Rổ.</w:t>
      </w:r>
    </w:p>
    <w:p w14:paraId="6391586C" w14:textId="77777777" w:rsidR="00A91F63" w:rsidRDefault="00A91F63" w:rsidP="00145F17">
      <w:pPr>
        <w:pStyle w:val="Normalc"/>
        <w:jc w:val="left"/>
        <w:rPr>
          <w:b/>
          <w:bCs/>
        </w:rPr>
      </w:pPr>
    </w:p>
    <w:p w14:paraId="6E386D7A" w14:textId="52BC1001" w:rsidR="00145F17" w:rsidRPr="00145F17" w:rsidRDefault="00145F17" w:rsidP="00145F17">
      <w:pPr>
        <w:pStyle w:val="Normalc"/>
        <w:jc w:val="left"/>
      </w:pPr>
      <w:r w:rsidRPr="00145F17">
        <w:rPr>
          <w:b/>
          <w:bCs/>
        </w:rPr>
        <w:t>Vấn đề 2:  </w:t>
      </w:r>
      <w:r w:rsidRPr="00145F17">
        <w:t>VD hiện tại Rổ vay VNM:  RateSM = 50%, GiaSM =100 (gọi đây là thông tin SM),  RateTS =50%, GiaTS=100 (gọi đây là thông tin TS)</w:t>
      </w:r>
    </w:p>
    <w:p w14:paraId="05CCD011" w14:textId="6EBADB11" w:rsidR="00145F17" w:rsidRDefault="00145F17" w:rsidP="00145F17">
      <w:pPr>
        <w:pStyle w:val="Normalc"/>
        <w:jc w:val="left"/>
      </w:pPr>
      <w:r w:rsidRPr="00145F17">
        <w:t>Cần thay đổi thành:  RateSM = 40%, GiaSM =120, RateTS =40%, GiaTS=120</w:t>
      </w:r>
    </w:p>
    <w:p w14:paraId="59FA1D3F" w14:textId="77777777" w:rsidR="00A91F63" w:rsidRPr="00145F17" w:rsidRDefault="00A91F63" w:rsidP="00145F17">
      <w:pPr>
        <w:pStyle w:val="Normalc"/>
        <w:jc w:val="left"/>
      </w:pPr>
    </w:p>
    <w:p w14:paraId="1D56E1A3" w14:textId="192E4EF4" w:rsidR="00145F17" w:rsidRPr="00145F17" w:rsidRDefault="00A91F63" w:rsidP="00145F17">
      <w:pPr>
        <w:pStyle w:val="Normalc"/>
        <w:jc w:val="left"/>
      </w:pPr>
      <w:r>
        <w:t>N</w:t>
      </w:r>
      <w:r w:rsidR="00145F17" w:rsidRPr="00145F17">
        <w:t>ghiệp vụ đang thực hiện qua các bước:</w:t>
      </w:r>
    </w:p>
    <w:p w14:paraId="291AEC4E" w14:textId="2097B16C" w:rsidR="00145F17" w:rsidRPr="00145F17" w:rsidRDefault="00145F17" w:rsidP="00145F17">
      <w:pPr>
        <w:pStyle w:val="Normalc"/>
        <w:jc w:val="left"/>
      </w:pPr>
      <w:r w:rsidRPr="00145F17">
        <w:t>Bước 1: Imp Rổ: VNM: RateSM = 40%, GiaSM =120, RateTS =50%, GiaTS=100 (==&gt; Mục đích thay đổi tính SM, TS vẫn được giữ nguyên )</w:t>
      </w:r>
    </w:p>
    <w:p w14:paraId="08E827C2" w14:textId="767E3A59" w:rsidR="00145F17" w:rsidRPr="00145F17" w:rsidRDefault="00145F17" w:rsidP="00145F17">
      <w:pPr>
        <w:pStyle w:val="Normalc"/>
        <w:jc w:val="left"/>
      </w:pPr>
      <w:r w:rsidRPr="00145F17">
        <w:t>Bước 2: Sau 5 ngày làm việc Imp Rổ VNM: RateSM = 40%, GiaSM =120, RateTS =40%, GiaTS=120 (==&gt; Sau 5 ngày KH có thời gian xử lý tài sản mới chuyển sang Tỷ lệ TS mới)</w:t>
      </w:r>
    </w:p>
    <w:p w14:paraId="4D49F286" w14:textId="77777777" w:rsidR="00145F17" w:rsidRPr="00145F17" w:rsidRDefault="00145F17" w:rsidP="00145F17">
      <w:pPr>
        <w:pStyle w:val="Normalc"/>
        <w:jc w:val="left"/>
      </w:pPr>
      <w:r w:rsidRPr="00145F17">
        <w:t>Đồng thời việc impRổ thực hiện theo nguyên tắc Giữ nguyên các mã hiện tại và cập nhật thông tin các mã theo file Import.</w:t>
      </w:r>
    </w:p>
    <w:p w14:paraId="28E9EF99" w14:textId="5BFD06D2" w:rsidR="00145F17" w:rsidRPr="00145F17" w:rsidRDefault="00A91F63" w:rsidP="00145F17">
      <w:pPr>
        <w:pStyle w:val="Normalc"/>
        <w:jc w:val="left"/>
      </w:pPr>
      <w:r>
        <w:sym w:font="Wingdings" w:char="F0E8"/>
      </w:r>
      <w:r w:rsidR="00145F17" w:rsidRPr="00145F17">
        <w:t>Tốn thời gian khi phải thực hiện 2 lần. Việc import Rổ phải rà soát nhiều, khó quản lý</w:t>
      </w:r>
    </w:p>
    <w:p w14:paraId="3DA08930" w14:textId="77777777" w:rsidR="00A91F63" w:rsidRDefault="00A91F63" w:rsidP="00145F17">
      <w:pPr>
        <w:pStyle w:val="Normalc"/>
        <w:jc w:val="left"/>
      </w:pPr>
    </w:p>
    <w:p w14:paraId="31999028" w14:textId="29F52BDD" w:rsidR="00145F17" w:rsidRPr="00A91F63" w:rsidRDefault="00145F17" w:rsidP="00145F17">
      <w:pPr>
        <w:pStyle w:val="Normalc"/>
        <w:jc w:val="left"/>
        <w:rPr>
          <w:b/>
        </w:rPr>
      </w:pPr>
      <w:r w:rsidRPr="00A91F63">
        <w:rPr>
          <w:b/>
        </w:rPr>
        <w:t xml:space="preserve">Giải pháp đề xuất: </w:t>
      </w:r>
    </w:p>
    <w:p w14:paraId="6B3C249F" w14:textId="77777777" w:rsidR="00145F17" w:rsidRPr="00145F17" w:rsidRDefault="00145F17" w:rsidP="00145F17">
      <w:pPr>
        <w:pStyle w:val="Normalc"/>
        <w:jc w:val="left"/>
      </w:pPr>
      <w:r w:rsidRPr="00145F17">
        <w:t>Khi import Rổ: Nếu các mã trên file import đã tồn tại trong Rổ, thực hiện sửa thông tin SM theo file import. Lưu thông tin TS mới. Các mã khác thuộc Rổ không có trong file thực hiện xóa khỏi Rổ. Các mã có trong File không có trong Rổ thực hiện thêm vào Rổ.</w:t>
      </w:r>
    </w:p>
    <w:p w14:paraId="3979DD45" w14:textId="7D55DCA5" w:rsidR="00145F17" w:rsidRDefault="00145F17" w:rsidP="00145F17">
      <w:pPr>
        <w:pStyle w:val="cGDD1"/>
      </w:pPr>
      <w:r>
        <w:t>Thêm thông tin: Ngày hiệu lực tỷ lệ Tài sản. (Tại ngày này hệ thống tự động sửa thông tin TS  trên Rổ theo thông tin đã lưu)</w:t>
      </w:r>
    </w:p>
    <w:p w14:paraId="1655977D" w14:textId="77777777" w:rsidR="007B178E" w:rsidRPr="002F487D" w:rsidRDefault="007B178E" w:rsidP="007B178E">
      <w:pPr>
        <w:pStyle w:val="Normalc"/>
        <w:rPr>
          <w:b/>
          <w:u w:val="single"/>
        </w:rPr>
      </w:pPr>
      <w:r w:rsidRPr="002F487D">
        <w:rPr>
          <w:b/>
          <w:u w:val="single"/>
        </w:rPr>
        <w:t>Các chức năng/phân hệ cơ bản cần chỉnh sửa:</w:t>
      </w:r>
    </w:p>
    <w:p w14:paraId="7DFC7632" w14:textId="7C5F9ADC" w:rsidR="007B178E" w:rsidRDefault="007B178E" w:rsidP="007B178E">
      <w:pPr>
        <w:pStyle w:val="cGDD1"/>
      </w:pPr>
      <w:r>
        <w:t>Chỉnh sửa chức năng import Rổ</w:t>
      </w:r>
    </w:p>
    <w:p w14:paraId="594F68A7" w14:textId="77777777" w:rsidR="007B178E" w:rsidRDefault="007B178E" w:rsidP="007B178E">
      <w:pPr>
        <w:pStyle w:val="Normalc"/>
        <w:rPr>
          <w:b/>
          <w:u w:val="single"/>
        </w:rPr>
      </w:pPr>
      <w:r w:rsidRPr="002F487D">
        <w:rPr>
          <w:b/>
          <w:u w:val="single"/>
        </w:rPr>
        <w:t>Ảnh hưởng</w:t>
      </w:r>
    </w:p>
    <w:p w14:paraId="71962E9E" w14:textId="1885D8FA" w:rsidR="007B178E" w:rsidRDefault="007B178E" w:rsidP="007B178E">
      <w:pPr>
        <w:pStyle w:val="cGDD1"/>
      </w:pPr>
      <w:r>
        <w:t>Rổ vay</w:t>
      </w:r>
    </w:p>
    <w:p w14:paraId="4F0B097F" w14:textId="4BC149DC" w:rsidR="000E375B" w:rsidRDefault="000E375B" w:rsidP="007B178E">
      <w:pPr>
        <w:pStyle w:val="cGDD1"/>
        <w:rPr>
          <w:b/>
          <w:u w:val="single"/>
        </w:rPr>
      </w:pPr>
      <w:r w:rsidRPr="000E375B">
        <w:rPr>
          <w:b/>
          <w:u w:val="single"/>
        </w:rPr>
        <w:t xml:space="preserve">Nội dung chỉnh sửa chi tiết như sau: </w:t>
      </w:r>
    </w:p>
    <w:p w14:paraId="67F1DAF1" w14:textId="589BBC0B" w:rsidR="000E375B" w:rsidRPr="001E0F39" w:rsidRDefault="000E375B" w:rsidP="00823EEA">
      <w:pPr>
        <w:pStyle w:val="cheading3"/>
      </w:pPr>
      <w:bookmarkStart w:id="58" w:name="_Toc57490682"/>
      <w:r>
        <w:t>[Flex] Sửa màn hình 020011: Quy định rổ chứng khoán</w:t>
      </w:r>
      <w:bookmarkEnd w:id="58"/>
      <w:r>
        <w:t xml:space="preserve"> </w:t>
      </w:r>
    </w:p>
    <w:p w14:paraId="12E6E1AC" w14:textId="2105B941" w:rsidR="000E375B" w:rsidRDefault="000E375B" w:rsidP="000E375B">
      <w:pPr>
        <w:pStyle w:val="Normalc"/>
      </w:pPr>
      <w:r w:rsidRPr="00634133">
        <w:rPr>
          <w:b/>
        </w:rPr>
        <w:t>Mục đích</w:t>
      </w:r>
      <w:r w:rsidR="00A6063D">
        <w:rPr>
          <w:b/>
        </w:rPr>
        <w:t xml:space="preserve"> sửa</w:t>
      </w:r>
      <w:r w:rsidRPr="00634133">
        <w:rPr>
          <w:b/>
        </w:rPr>
        <w:t>:</w:t>
      </w:r>
      <w:r>
        <w:t xml:space="preserve"> </w:t>
      </w:r>
      <w:r w:rsidR="00A6063D">
        <w:t>Cho phép khai báo các tiểu khoản vào từng rổ với thông tin vay riêng</w:t>
      </w:r>
      <w:r>
        <w:t xml:space="preserve"> </w:t>
      </w:r>
    </w:p>
    <w:p w14:paraId="6C9D41CA" w14:textId="71000D61" w:rsidR="000E375B" w:rsidRDefault="000A5672" w:rsidP="007B178E">
      <w:pPr>
        <w:pStyle w:val="cGDD1"/>
      </w:pPr>
      <w:r>
        <w:rPr>
          <w:b/>
        </w:rPr>
        <w:t xml:space="preserve">Sửa chức năng </w:t>
      </w:r>
      <w:r w:rsidRPr="00634133">
        <w:rPr>
          <w:b/>
        </w:rPr>
        <w:t>:</w:t>
      </w:r>
      <w:r>
        <w:t xml:space="preserve"> Hệ thống/Tham số hệ thống/020011: Quy định rổ chứng khoán thêm Tab: Danh sách tiểu khoản</w:t>
      </w:r>
    </w:p>
    <w:p w14:paraId="00EBC0D9" w14:textId="7BC63EFE" w:rsidR="000A5672" w:rsidRDefault="000A5672" w:rsidP="000A5672">
      <w:pPr>
        <w:pStyle w:val="cGDD1"/>
      </w:pPr>
      <w:r>
        <w:t xml:space="preserve">Màn hình chính của tab gồm các thông tin: </w:t>
      </w:r>
    </w:p>
    <w:tbl>
      <w:tblPr>
        <w:tblStyle w:val="GridTable4-Accent1"/>
        <w:tblW w:w="9634" w:type="dxa"/>
        <w:tblLook w:val="04A0" w:firstRow="1" w:lastRow="0" w:firstColumn="1" w:lastColumn="0" w:noHBand="0" w:noVBand="1"/>
      </w:tblPr>
      <w:tblGrid>
        <w:gridCol w:w="3823"/>
        <w:gridCol w:w="5811"/>
      </w:tblGrid>
      <w:tr w:rsidR="000A5672" w:rsidRPr="00CF045A" w14:paraId="20D0203B" w14:textId="77777777" w:rsidTr="0038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F5206D7" w14:textId="77777777" w:rsidR="000A5672" w:rsidRPr="00CF045A" w:rsidRDefault="000A5672" w:rsidP="00383739">
            <w:pPr>
              <w:pStyle w:val="cNormal"/>
              <w:rPr>
                <w:bCs w:val="0"/>
                <w:color w:val="FFFFFF"/>
              </w:rPr>
            </w:pPr>
            <w:r w:rsidRPr="00CF045A">
              <w:rPr>
                <w:bCs w:val="0"/>
                <w:color w:val="FFFFFF"/>
              </w:rPr>
              <w:t>Trường dữ liệu</w:t>
            </w:r>
          </w:p>
        </w:tc>
        <w:tc>
          <w:tcPr>
            <w:tcW w:w="5811" w:type="dxa"/>
          </w:tcPr>
          <w:p w14:paraId="38DD6749" w14:textId="77777777" w:rsidR="000A5672" w:rsidRPr="00CF045A" w:rsidRDefault="000A5672"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r>
      <w:tr w:rsidR="000A5672" w14:paraId="4CB1CD4B"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6B714090" w14:textId="77777777" w:rsidR="000A5672" w:rsidRPr="00CF045A" w:rsidRDefault="000A5672" w:rsidP="00383739">
            <w:pPr>
              <w:pStyle w:val="cNormal"/>
              <w:rPr>
                <w:bCs w:val="0"/>
              </w:rPr>
            </w:pPr>
            <w:r w:rsidRPr="00CF045A">
              <w:rPr>
                <w:bCs w:val="0"/>
              </w:rPr>
              <w:t>Số tiểu khoản</w:t>
            </w:r>
          </w:p>
        </w:tc>
        <w:tc>
          <w:tcPr>
            <w:tcW w:w="5811" w:type="dxa"/>
          </w:tcPr>
          <w:p w14:paraId="72C6B8F0" w14:textId="77777777" w:rsidR="000A5672" w:rsidRDefault="000A5672" w:rsidP="00383739">
            <w:pPr>
              <w:pStyle w:val="cNormal"/>
              <w:cnfStyle w:val="000000100000" w:firstRow="0" w:lastRow="0" w:firstColumn="0" w:lastColumn="0" w:oddVBand="0" w:evenVBand="0" w:oddHBand="1" w:evenHBand="0" w:firstRowFirstColumn="0" w:firstRowLastColumn="0" w:lastRowFirstColumn="0" w:lastRowLastColumn="0"/>
            </w:pPr>
            <w:r>
              <w:t>Số tiểu khoản được khai Room riêng</w:t>
            </w:r>
          </w:p>
        </w:tc>
      </w:tr>
      <w:tr w:rsidR="000A5672" w14:paraId="71060CC4" w14:textId="77777777" w:rsidTr="00383739">
        <w:tc>
          <w:tcPr>
            <w:cnfStyle w:val="001000000000" w:firstRow="0" w:lastRow="0" w:firstColumn="1" w:lastColumn="0" w:oddVBand="0" w:evenVBand="0" w:oddHBand="0" w:evenHBand="0" w:firstRowFirstColumn="0" w:firstRowLastColumn="0" w:lastRowFirstColumn="0" w:lastRowLastColumn="0"/>
            <w:tcW w:w="3823" w:type="dxa"/>
          </w:tcPr>
          <w:p w14:paraId="5C1D84B2" w14:textId="62822A1A" w:rsidR="000A5672" w:rsidRPr="00CF045A" w:rsidRDefault="00353313" w:rsidP="00353313">
            <w:pPr>
              <w:pStyle w:val="cNormal"/>
              <w:rPr>
                <w:bCs w:val="0"/>
              </w:rPr>
            </w:pPr>
            <w:r>
              <w:rPr>
                <w:bCs w:val="0"/>
              </w:rPr>
              <w:lastRenderedPageBreak/>
              <w:t>Tên l</w:t>
            </w:r>
            <w:r w:rsidR="000A5672" w:rsidRPr="00CF045A">
              <w:rPr>
                <w:bCs w:val="0"/>
              </w:rPr>
              <w:t>oại hình tiểu khoàn</w:t>
            </w:r>
          </w:p>
        </w:tc>
        <w:tc>
          <w:tcPr>
            <w:tcW w:w="5811" w:type="dxa"/>
          </w:tcPr>
          <w:p w14:paraId="73788152" w14:textId="0B163828" w:rsidR="000A5672" w:rsidRDefault="00353313" w:rsidP="00353313">
            <w:pPr>
              <w:pStyle w:val="cNormal"/>
              <w:cnfStyle w:val="000000000000" w:firstRow="0" w:lastRow="0" w:firstColumn="0" w:lastColumn="0" w:oddVBand="0" w:evenVBand="0" w:oddHBand="0" w:evenHBand="0" w:firstRowFirstColumn="0" w:firstRowLastColumn="0" w:lastRowFirstColumn="0" w:lastRowLastColumn="0"/>
            </w:pPr>
            <w:r>
              <w:t>Tên l</w:t>
            </w:r>
            <w:r w:rsidR="000A5672">
              <w:t>oại hình tiểu khoản</w:t>
            </w:r>
          </w:p>
        </w:tc>
      </w:tr>
      <w:tr w:rsidR="000A5672" w14:paraId="5110115A"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0249D4A" w14:textId="77777777" w:rsidR="000A5672" w:rsidRPr="00CF045A" w:rsidRDefault="000A5672" w:rsidP="00383739">
            <w:pPr>
              <w:pStyle w:val="cNormal"/>
              <w:rPr>
                <w:bCs w:val="0"/>
              </w:rPr>
            </w:pPr>
            <w:r w:rsidRPr="00CF045A">
              <w:rPr>
                <w:bCs w:val="0"/>
              </w:rPr>
              <w:t>Số lưu ký</w:t>
            </w:r>
          </w:p>
        </w:tc>
        <w:tc>
          <w:tcPr>
            <w:tcW w:w="5811" w:type="dxa"/>
          </w:tcPr>
          <w:p w14:paraId="67B2CA84" w14:textId="77777777" w:rsidR="000A5672" w:rsidRDefault="000A5672" w:rsidP="00383739">
            <w:pPr>
              <w:pStyle w:val="cNormal"/>
              <w:cnfStyle w:val="000000100000" w:firstRow="0" w:lastRow="0" w:firstColumn="0" w:lastColumn="0" w:oddVBand="0" w:evenVBand="0" w:oddHBand="1" w:evenHBand="0" w:firstRowFirstColumn="0" w:firstRowLastColumn="0" w:lastRowFirstColumn="0" w:lastRowLastColumn="0"/>
            </w:pPr>
            <w:r>
              <w:t>Số lưu ký</w:t>
            </w:r>
          </w:p>
        </w:tc>
      </w:tr>
      <w:tr w:rsidR="000A5672" w14:paraId="67B99B6A" w14:textId="77777777" w:rsidTr="00383739">
        <w:tc>
          <w:tcPr>
            <w:cnfStyle w:val="001000000000" w:firstRow="0" w:lastRow="0" w:firstColumn="1" w:lastColumn="0" w:oddVBand="0" w:evenVBand="0" w:oddHBand="0" w:evenHBand="0" w:firstRowFirstColumn="0" w:firstRowLastColumn="0" w:lastRowFirstColumn="0" w:lastRowLastColumn="0"/>
            <w:tcW w:w="3823" w:type="dxa"/>
          </w:tcPr>
          <w:p w14:paraId="70769D02" w14:textId="77777777" w:rsidR="000A5672" w:rsidRPr="00CF045A" w:rsidRDefault="000A5672" w:rsidP="00383739">
            <w:pPr>
              <w:pStyle w:val="cNormal"/>
              <w:rPr>
                <w:bCs w:val="0"/>
              </w:rPr>
            </w:pPr>
            <w:r w:rsidRPr="00CF045A">
              <w:rPr>
                <w:bCs w:val="0"/>
              </w:rPr>
              <w:t>Tên khách hàng</w:t>
            </w:r>
          </w:p>
        </w:tc>
        <w:tc>
          <w:tcPr>
            <w:tcW w:w="5811" w:type="dxa"/>
          </w:tcPr>
          <w:p w14:paraId="11724479" w14:textId="77777777" w:rsidR="000A5672" w:rsidRDefault="000A5672" w:rsidP="00383739">
            <w:pPr>
              <w:pStyle w:val="cNormal"/>
              <w:cnfStyle w:val="000000000000" w:firstRow="0" w:lastRow="0" w:firstColumn="0" w:lastColumn="0" w:oddVBand="0" w:evenVBand="0" w:oddHBand="0" w:evenHBand="0" w:firstRowFirstColumn="0" w:firstRowLastColumn="0" w:lastRowFirstColumn="0" w:lastRowLastColumn="0"/>
            </w:pPr>
            <w:r>
              <w:t>Tên khách hàng</w:t>
            </w:r>
          </w:p>
        </w:tc>
      </w:tr>
      <w:tr w:rsidR="000A5672" w14:paraId="6233D36E"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68C19F5" w14:textId="7EE120BD" w:rsidR="000A5672" w:rsidRPr="00CF045A" w:rsidRDefault="000A5672" w:rsidP="00383739">
            <w:pPr>
              <w:pStyle w:val="cNormal"/>
              <w:rPr>
                <w:bCs w:val="0"/>
              </w:rPr>
            </w:pPr>
            <w:r>
              <w:rPr>
                <w:bCs w:val="0"/>
              </w:rPr>
              <w:t>Mã chứng khoán</w:t>
            </w:r>
          </w:p>
        </w:tc>
        <w:tc>
          <w:tcPr>
            <w:tcW w:w="5811" w:type="dxa"/>
          </w:tcPr>
          <w:p w14:paraId="57CCADC9" w14:textId="267AA3FE" w:rsidR="000A5672" w:rsidRDefault="000A5672" w:rsidP="00383739">
            <w:pPr>
              <w:pStyle w:val="cNormal"/>
              <w:cnfStyle w:val="000000100000" w:firstRow="0" w:lastRow="0" w:firstColumn="0" w:lastColumn="0" w:oddVBand="0" w:evenVBand="0" w:oddHBand="1" w:evenHBand="0" w:firstRowFirstColumn="0" w:firstRowLastColumn="0" w:lastRowFirstColumn="0" w:lastRowLastColumn="0"/>
            </w:pPr>
            <w:r>
              <w:t>Mã chứng khoán</w:t>
            </w:r>
          </w:p>
        </w:tc>
      </w:tr>
      <w:tr w:rsidR="000A5672" w14:paraId="3D2F1613" w14:textId="77777777" w:rsidTr="00383739">
        <w:tc>
          <w:tcPr>
            <w:cnfStyle w:val="001000000000" w:firstRow="0" w:lastRow="0" w:firstColumn="1" w:lastColumn="0" w:oddVBand="0" w:evenVBand="0" w:oddHBand="0" w:evenHBand="0" w:firstRowFirstColumn="0" w:firstRowLastColumn="0" w:lastRowFirstColumn="0" w:lastRowLastColumn="0"/>
            <w:tcW w:w="3823" w:type="dxa"/>
          </w:tcPr>
          <w:p w14:paraId="5D909AEB" w14:textId="78A23BAC" w:rsidR="000A5672" w:rsidRDefault="000A5672" w:rsidP="00383739">
            <w:pPr>
              <w:pStyle w:val="cNormal"/>
              <w:rPr>
                <w:bCs w:val="0"/>
              </w:rPr>
            </w:pPr>
            <w:r>
              <w:rPr>
                <w:bCs w:val="0"/>
              </w:rPr>
              <w:t>(%)Tỉ lệ tính tài sản</w:t>
            </w:r>
          </w:p>
        </w:tc>
        <w:tc>
          <w:tcPr>
            <w:tcW w:w="5811" w:type="dxa"/>
          </w:tcPr>
          <w:p w14:paraId="0F940922" w14:textId="02D81DF0" w:rsidR="000A5672" w:rsidRDefault="000A5672" w:rsidP="00383739">
            <w:pPr>
              <w:pStyle w:val="cNormal"/>
              <w:cnfStyle w:val="000000000000" w:firstRow="0" w:lastRow="0" w:firstColumn="0" w:lastColumn="0" w:oddVBand="0" w:evenVBand="0" w:oddHBand="0" w:evenHBand="0" w:firstRowFirstColumn="0" w:firstRowLastColumn="0" w:lastRowFirstColumn="0" w:lastRowLastColumn="0"/>
            </w:pPr>
            <w:r>
              <w:t>Tỉ lệ tính tài sản</w:t>
            </w:r>
          </w:p>
        </w:tc>
      </w:tr>
      <w:tr w:rsidR="000A5672" w14:paraId="19A4BAC6"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575628C" w14:textId="2B4B8CF9" w:rsidR="000A5672" w:rsidRDefault="000A5672" w:rsidP="00383739">
            <w:pPr>
              <w:pStyle w:val="cNormal"/>
              <w:rPr>
                <w:bCs w:val="0"/>
              </w:rPr>
            </w:pPr>
            <w:r>
              <w:rPr>
                <w:bCs w:val="0"/>
              </w:rPr>
              <w:t>(%)</w:t>
            </w:r>
            <w:r w:rsidR="00353313">
              <w:rPr>
                <w:bCs w:val="0"/>
              </w:rPr>
              <w:t>Tỉ lệ cho vay</w:t>
            </w:r>
          </w:p>
        </w:tc>
        <w:tc>
          <w:tcPr>
            <w:tcW w:w="5811" w:type="dxa"/>
          </w:tcPr>
          <w:p w14:paraId="53525C1E" w14:textId="0C6BF870" w:rsidR="000A5672" w:rsidRDefault="00353313" w:rsidP="00383739">
            <w:pPr>
              <w:pStyle w:val="cNormal"/>
              <w:cnfStyle w:val="000000100000" w:firstRow="0" w:lastRow="0" w:firstColumn="0" w:lastColumn="0" w:oddVBand="0" w:evenVBand="0" w:oddHBand="1" w:evenHBand="0" w:firstRowFirstColumn="0" w:firstRowLastColumn="0" w:lastRowFirstColumn="0" w:lastRowLastColumn="0"/>
            </w:pPr>
            <w:r>
              <w:t>Tỉ lệ cho vay</w:t>
            </w:r>
          </w:p>
        </w:tc>
      </w:tr>
      <w:tr w:rsidR="00353313" w14:paraId="352CD8CE" w14:textId="77777777" w:rsidTr="00383739">
        <w:tc>
          <w:tcPr>
            <w:cnfStyle w:val="001000000000" w:firstRow="0" w:lastRow="0" w:firstColumn="1" w:lastColumn="0" w:oddVBand="0" w:evenVBand="0" w:oddHBand="0" w:evenHBand="0" w:firstRowFirstColumn="0" w:firstRowLastColumn="0" w:lastRowFirstColumn="0" w:lastRowLastColumn="0"/>
            <w:tcW w:w="3823" w:type="dxa"/>
          </w:tcPr>
          <w:p w14:paraId="2EBCB0CB" w14:textId="1486237E" w:rsidR="00353313" w:rsidRDefault="00353313" w:rsidP="00383739">
            <w:pPr>
              <w:pStyle w:val="cNormal"/>
              <w:rPr>
                <w:bCs w:val="0"/>
              </w:rPr>
            </w:pPr>
            <w:r>
              <w:rPr>
                <w:bCs w:val="0"/>
              </w:rPr>
              <w:t>Giá tính tài sản</w:t>
            </w:r>
          </w:p>
        </w:tc>
        <w:tc>
          <w:tcPr>
            <w:tcW w:w="5811" w:type="dxa"/>
          </w:tcPr>
          <w:p w14:paraId="17D72ED8" w14:textId="790C454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Giá tính tài sản</w:t>
            </w:r>
          </w:p>
        </w:tc>
      </w:tr>
      <w:tr w:rsidR="00353313" w14:paraId="73BF3FAB"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7B2C592" w14:textId="66CAB0F2" w:rsidR="00353313" w:rsidRDefault="00353313" w:rsidP="00383739">
            <w:pPr>
              <w:pStyle w:val="cNormal"/>
              <w:rPr>
                <w:bCs w:val="0"/>
              </w:rPr>
            </w:pPr>
            <w:r>
              <w:rPr>
                <w:bCs w:val="0"/>
              </w:rPr>
              <w:t>Giá cho vay</w:t>
            </w:r>
          </w:p>
        </w:tc>
        <w:tc>
          <w:tcPr>
            <w:tcW w:w="5811" w:type="dxa"/>
          </w:tcPr>
          <w:p w14:paraId="0052637C" w14:textId="08F3335F"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Giá cho vay</w:t>
            </w:r>
          </w:p>
        </w:tc>
      </w:tr>
      <w:tr w:rsidR="000A5672" w14:paraId="4ABAC94E" w14:textId="77777777" w:rsidTr="00383739">
        <w:tc>
          <w:tcPr>
            <w:cnfStyle w:val="001000000000" w:firstRow="0" w:lastRow="0" w:firstColumn="1" w:lastColumn="0" w:oddVBand="0" w:evenVBand="0" w:oddHBand="0" w:evenHBand="0" w:firstRowFirstColumn="0" w:firstRowLastColumn="0" w:lastRowFirstColumn="0" w:lastRowLastColumn="0"/>
            <w:tcW w:w="3823" w:type="dxa"/>
          </w:tcPr>
          <w:p w14:paraId="794313E0" w14:textId="77777777" w:rsidR="000A5672" w:rsidRPr="00CF045A" w:rsidRDefault="000A5672" w:rsidP="00383739">
            <w:pPr>
              <w:pStyle w:val="cNormal"/>
              <w:rPr>
                <w:bCs w:val="0"/>
              </w:rPr>
            </w:pPr>
            <w:r w:rsidRPr="00CF045A">
              <w:rPr>
                <w:bCs w:val="0"/>
              </w:rPr>
              <w:t>Diễn giải</w:t>
            </w:r>
          </w:p>
        </w:tc>
        <w:tc>
          <w:tcPr>
            <w:tcW w:w="5811" w:type="dxa"/>
          </w:tcPr>
          <w:p w14:paraId="1D5E6E51" w14:textId="77777777" w:rsidR="000A5672" w:rsidRDefault="000A5672" w:rsidP="00383739">
            <w:pPr>
              <w:pStyle w:val="cNormal"/>
              <w:cnfStyle w:val="000000000000" w:firstRow="0" w:lastRow="0" w:firstColumn="0" w:lastColumn="0" w:oddVBand="0" w:evenVBand="0" w:oddHBand="0" w:evenHBand="0" w:firstRowFirstColumn="0" w:firstRowLastColumn="0" w:lastRowFirstColumn="0" w:lastRowLastColumn="0"/>
            </w:pPr>
            <w:r>
              <w:t>Mô tả giao dịch</w:t>
            </w:r>
          </w:p>
        </w:tc>
      </w:tr>
    </w:tbl>
    <w:p w14:paraId="7AC991CB" w14:textId="77777777" w:rsidR="000A5672" w:rsidRDefault="000A5672" w:rsidP="000A5672">
      <w:pPr>
        <w:pStyle w:val="Normalc"/>
      </w:pPr>
      <w:r w:rsidRPr="00593962">
        <w:rPr>
          <w:b/>
        </w:rPr>
        <w:t>Các chức năng:</w:t>
      </w:r>
      <w:r>
        <w:t xml:space="preserve"> Thêm mới, Sửa, Xóa.</w:t>
      </w:r>
    </w:p>
    <w:p w14:paraId="21EB1E7F" w14:textId="77777777" w:rsidR="000A5672" w:rsidRDefault="000A5672" w:rsidP="000A5672">
      <w:pPr>
        <w:pStyle w:val="cNormal"/>
      </w:pPr>
      <w:r w:rsidRPr="00130CD7">
        <w:rPr>
          <w:b/>
        </w:rPr>
        <w:t>Khi Thêm mới</w:t>
      </w:r>
      <w:r>
        <w:t xml:space="preserve"> màn hình hiển thị các trường thông tin</w:t>
      </w:r>
    </w:p>
    <w:tbl>
      <w:tblPr>
        <w:tblStyle w:val="GridTable4-Accent1"/>
        <w:tblW w:w="9629" w:type="dxa"/>
        <w:tblLook w:val="04A0" w:firstRow="1" w:lastRow="0" w:firstColumn="1" w:lastColumn="0" w:noHBand="0" w:noVBand="1"/>
      </w:tblPr>
      <w:tblGrid>
        <w:gridCol w:w="3342"/>
        <w:gridCol w:w="3194"/>
        <w:gridCol w:w="3093"/>
      </w:tblGrid>
      <w:tr w:rsidR="00353313" w:rsidRPr="00CF045A" w14:paraId="3CB73660" w14:textId="11267572" w:rsidTr="00353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6671B5F3" w14:textId="77777777" w:rsidR="00353313" w:rsidRPr="00CF045A" w:rsidRDefault="00353313" w:rsidP="00383739">
            <w:pPr>
              <w:pStyle w:val="cNormal"/>
              <w:rPr>
                <w:bCs w:val="0"/>
                <w:color w:val="FFFFFF"/>
              </w:rPr>
            </w:pPr>
            <w:r w:rsidRPr="00CF045A">
              <w:rPr>
                <w:bCs w:val="0"/>
                <w:color w:val="FFFFFF"/>
              </w:rPr>
              <w:t>Trường dữ liệu</w:t>
            </w:r>
          </w:p>
        </w:tc>
        <w:tc>
          <w:tcPr>
            <w:tcW w:w="3194" w:type="dxa"/>
          </w:tcPr>
          <w:p w14:paraId="335E1E25" w14:textId="77777777" w:rsidR="00353313" w:rsidRPr="00CF045A" w:rsidRDefault="00353313"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c>
          <w:tcPr>
            <w:tcW w:w="3093" w:type="dxa"/>
          </w:tcPr>
          <w:p w14:paraId="0B743FC7" w14:textId="4D741832" w:rsidR="00353313" w:rsidRPr="00CF045A" w:rsidRDefault="00353313"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Điều kiện kiểm tra</w:t>
            </w:r>
          </w:p>
        </w:tc>
      </w:tr>
      <w:tr w:rsidR="00353313" w14:paraId="0CBE8B70" w14:textId="05BF72F6" w:rsidTr="0035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5BADDEE9" w14:textId="77777777" w:rsidR="00353313" w:rsidRPr="00CF045A" w:rsidRDefault="00353313" w:rsidP="00383739">
            <w:pPr>
              <w:pStyle w:val="cNormal"/>
              <w:rPr>
                <w:bCs w:val="0"/>
              </w:rPr>
            </w:pPr>
            <w:r w:rsidRPr="00CF045A">
              <w:rPr>
                <w:bCs w:val="0"/>
              </w:rPr>
              <w:t>Số tiểu khoản</w:t>
            </w:r>
          </w:p>
        </w:tc>
        <w:tc>
          <w:tcPr>
            <w:tcW w:w="3194" w:type="dxa"/>
          </w:tcPr>
          <w:p w14:paraId="625D3F2F" w14:textId="77777777" w:rsidR="00353313" w:rsidRDefault="00353313" w:rsidP="00353313">
            <w:pPr>
              <w:pStyle w:val="cNormal"/>
              <w:cnfStyle w:val="000000100000" w:firstRow="0" w:lastRow="0" w:firstColumn="0" w:lastColumn="0" w:oddVBand="0" w:evenVBand="0" w:oddHBand="1" w:evenHBand="0" w:firstRowFirstColumn="0" w:firstRowLastColumn="0" w:lastRowFirstColumn="0" w:lastRowLastColumn="0"/>
            </w:pPr>
            <w:r>
              <w:t xml:space="preserve">Số tiểu khoản được </w:t>
            </w:r>
          </w:p>
          <w:p w14:paraId="384D68E9" w14:textId="2E4DD04E" w:rsidR="00353313" w:rsidRDefault="00353313" w:rsidP="00353313">
            <w:pPr>
              <w:pStyle w:val="cNormal"/>
              <w:cnfStyle w:val="000000100000" w:firstRow="0" w:lastRow="0" w:firstColumn="0" w:lastColumn="0" w:oddVBand="0" w:evenVBand="0" w:oddHBand="1" w:evenHBand="0" w:firstRowFirstColumn="0" w:firstRowLastColumn="0" w:lastRowFirstColumn="0" w:lastRowLastColumn="0"/>
            </w:pPr>
            <w:r>
              <w:t>F5 tìm kiếm trong danh sách tiểu khoản</w:t>
            </w:r>
          </w:p>
        </w:tc>
        <w:tc>
          <w:tcPr>
            <w:tcW w:w="3093" w:type="dxa"/>
          </w:tcPr>
          <w:p w14:paraId="15E2995C"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 xml:space="preserve">Tiểu khoản tồn tại trên hệ thống </w:t>
            </w:r>
          </w:p>
          <w:p w14:paraId="1CAA0DA7" w14:textId="01E4C3F0"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Tiểu khoản ở trạng thái hoạt động</w:t>
            </w:r>
          </w:p>
        </w:tc>
      </w:tr>
      <w:tr w:rsidR="00353313" w14:paraId="5FAE772F" w14:textId="42DA81AE" w:rsidTr="00353313">
        <w:tc>
          <w:tcPr>
            <w:cnfStyle w:val="001000000000" w:firstRow="0" w:lastRow="0" w:firstColumn="1" w:lastColumn="0" w:oddVBand="0" w:evenVBand="0" w:oddHBand="0" w:evenHBand="0" w:firstRowFirstColumn="0" w:firstRowLastColumn="0" w:lastRowFirstColumn="0" w:lastRowLastColumn="0"/>
            <w:tcW w:w="3342" w:type="dxa"/>
          </w:tcPr>
          <w:p w14:paraId="04F80489" w14:textId="312209F5" w:rsidR="00353313" w:rsidRPr="00CF045A" w:rsidRDefault="00353313" w:rsidP="00383739">
            <w:pPr>
              <w:pStyle w:val="cNormal"/>
              <w:rPr>
                <w:bCs w:val="0"/>
              </w:rPr>
            </w:pPr>
            <w:r>
              <w:rPr>
                <w:bCs w:val="0"/>
              </w:rPr>
              <w:t>Tên l</w:t>
            </w:r>
            <w:r w:rsidRPr="00CF045A">
              <w:rPr>
                <w:bCs w:val="0"/>
              </w:rPr>
              <w:t>oại hình tiểu khoàn</w:t>
            </w:r>
          </w:p>
        </w:tc>
        <w:tc>
          <w:tcPr>
            <w:tcW w:w="3194" w:type="dxa"/>
          </w:tcPr>
          <w:p w14:paraId="403D900D"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Tên loại hình tiểu khoản tự động theo số tiểu khoản</w:t>
            </w:r>
          </w:p>
          <w:p w14:paraId="39D29BC4" w14:textId="030913D9" w:rsidR="00353313" w:rsidRDefault="00353313" w:rsidP="00353313">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093" w:type="dxa"/>
          </w:tcPr>
          <w:p w14:paraId="53ADCB06"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p>
        </w:tc>
      </w:tr>
      <w:tr w:rsidR="00353313" w14:paraId="4DDCFE31" w14:textId="4D5284B6" w:rsidTr="0035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431F1CC4" w14:textId="737F5F5C" w:rsidR="00353313" w:rsidRPr="00CF045A" w:rsidRDefault="00353313" w:rsidP="00383739">
            <w:pPr>
              <w:pStyle w:val="cNormal"/>
              <w:rPr>
                <w:bCs w:val="0"/>
              </w:rPr>
            </w:pPr>
            <w:r w:rsidRPr="00CF045A">
              <w:rPr>
                <w:bCs w:val="0"/>
              </w:rPr>
              <w:t>Số lưu ký</w:t>
            </w:r>
          </w:p>
        </w:tc>
        <w:tc>
          <w:tcPr>
            <w:tcW w:w="3194" w:type="dxa"/>
          </w:tcPr>
          <w:p w14:paraId="0E4B139F"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Số lưu ký tự động theo số tiểu khoản</w:t>
            </w:r>
          </w:p>
          <w:p w14:paraId="1B9F6B1D" w14:textId="38F604F6"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Không cho sửa</w:t>
            </w:r>
          </w:p>
        </w:tc>
        <w:tc>
          <w:tcPr>
            <w:tcW w:w="3093" w:type="dxa"/>
          </w:tcPr>
          <w:p w14:paraId="71BA2AA8"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p>
        </w:tc>
      </w:tr>
      <w:tr w:rsidR="00353313" w14:paraId="16E15E92" w14:textId="0E03687E" w:rsidTr="00353313">
        <w:tc>
          <w:tcPr>
            <w:cnfStyle w:val="001000000000" w:firstRow="0" w:lastRow="0" w:firstColumn="1" w:lastColumn="0" w:oddVBand="0" w:evenVBand="0" w:oddHBand="0" w:evenHBand="0" w:firstRowFirstColumn="0" w:firstRowLastColumn="0" w:lastRowFirstColumn="0" w:lastRowLastColumn="0"/>
            <w:tcW w:w="3342" w:type="dxa"/>
          </w:tcPr>
          <w:p w14:paraId="321082A8" w14:textId="713C7F8C" w:rsidR="00353313" w:rsidRPr="00CF045A" w:rsidRDefault="00353313" w:rsidP="00383739">
            <w:pPr>
              <w:pStyle w:val="cNormal"/>
              <w:rPr>
                <w:bCs w:val="0"/>
              </w:rPr>
            </w:pPr>
            <w:r w:rsidRPr="00CF045A">
              <w:rPr>
                <w:bCs w:val="0"/>
              </w:rPr>
              <w:t>Tên khách hàng</w:t>
            </w:r>
          </w:p>
        </w:tc>
        <w:tc>
          <w:tcPr>
            <w:tcW w:w="3194" w:type="dxa"/>
          </w:tcPr>
          <w:p w14:paraId="330F6611"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Tên khách hàng tự động theo số tiểu khoản</w:t>
            </w:r>
          </w:p>
          <w:p w14:paraId="3E712D3D" w14:textId="44E17526"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093" w:type="dxa"/>
          </w:tcPr>
          <w:p w14:paraId="33CC6E2F"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p>
        </w:tc>
      </w:tr>
      <w:tr w:rsidR="00353313" w14:paraId="56A79314" w14:textId="44ABD4B2" w:rsidTr="0035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5EF5BF9C" w14:textId="70CB5DFC" w:rsidR="00353313" w:rsidRPr="00CF045A" w:rsidRDefault="00353313" w:rsidP="00383739">
            <w:pPr>
              <w:pStyle w:val="cNormal"/>
              <w:rPr>
                <w:bCs w:val="0"/>
              </w:rPr>
            </w:pPr>
            <w:r>
              <w:rPr>
                <w:bCs w:val="0"/>
              </w:rPr>
              <w:t>Mã chứng khoán</w:t>
            </w:r>
          </w:p>
        </w:tc>
        <w:tc>
          <w:tcPr>
            <w:tcW w:w="3194" w:type="dxa"/>
          </w:tcPr>
          <w:p w14:paraId="1857FC2A"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 xml:space="preserve">Mã chứng khoán </w:t>
            </w:r>
          </w:p>
          <w:p w14:paraId="14C4A2D5" w14:textId="57E44B7A"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F5 cho phép tìm kiếm trong danh sách mã CK</w:t>
            </w:r>
          </w:p>
        </w:tc>
        <w:tc>
          <w:tcPr>
            <w:tcW w:w="3093" w:type="dxa"/>
          </w:tcPr>
          <w:p w14:paraId="223130A2"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Mã chứng khoán phải tồn tại trong hệ thống.</w:t>
            </w:r>
          </w:p>
          <w:p w14:paraId="0F0B7F6B" w14:textId="54237F62"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Mã chứng khoán và tiểu khoản là duy nhất trong rổ.</w:t>
            </w:r>
          </w:p>
        </w:tc>
      </w:tr>
      <w:tr w:rsidR="00353313" w14:paraId="40B456EC" w14:textId="4723DBAD" w:rsidTr="00353313">
        <w:tc>
          <w:tcPr>
            <w:cnfStyle w:val="001000000000" w:firstRow="0" w:lastRow="0" w:firstColumn="1" w:lastColumn="0" w:oddVBand="0" w:evenVBand="0" w:oddHBand="0" w:evenHBand="0" w:firstRowFirstColumn="0" w:firstRowLastColumn="0" w:lastRowFirstColumn="0" w:lastRowLastColumn="0"/>
            <w:tcW w:w="3342" w:type="dxa"/>
          </w:tcPr>
          <w:p w14:paraId="75C24DF7" w14:textId="1A34063B" w:rsidR="00353313" w:rsidRDefault="00353313" w:rsidP="00383739">
            <w:pPr>
              <w:pStyle w:val="cNormal"/>
              <w:rPr>
                <w:bCs w:val="0"/>
              </w:rPr>
            </w:pPr>
            <w:r>
              <w:rPr>
                <w:bCs w:val="0"/>
              </w:rPr>
              <w:t>(%)Tỉ lệ tính tài sản</w:t>
            </w:r>
          </w:p>
        </w:tc>
        <w:tc>
          <w:tcPr>
            <w:tcW w:w="3194" w:type="dxa"/>
          </w:tcPr>
          <w:p w14:paraId="3A35E58E"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Tỉ lệ tính tài sản</w:t>
            </w:r>
          </w:p>
        </w:tc>
        <w:tc>
          <w:tcPr>
            <w:tcW w:w="3093" w:type="dxa"/>
          </w:tcPr>
          <w:p w14:paraId="45AF5157" w14:textId="72185B5B"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Số nguyên dương lớn hơn 0</w:t>
            </w:r>
          </w:p>
        </w:tc>
      </w:tr>
      <w:tr w:rsidR="00353313" w14:paraId="4BD1CBE5" w14:textId="71D05A1C" w:rsidTr="0035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61776982" w14:textId="77777777" w:rsidR="00353313" w:rsidRDefault="00353313" w:rsidP="00383739">
            <w:pPr>
              <w:pStyle w:val="cNormal"/>
              <w:rPr>
                <w:bCs w:val="0"/>
              </w:rPr>
            </w:pPr>
            <w:r>
              <w:rPr>
                <w:bCs w:val="0"/>
              </w:rPr>
              <w:t>(%)Tỉ lệ cho vay</w:t>
            </w:r>
          </w:p>
        </w:tc>
        <w:tc>
          <w:tcPr>
            <w:tcW w:w="3194" w:type="dxa"/>
          </w:tcPr>
          <w:p w14:paraId="3D178EE5"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Tỉ lệ cho vay</w:t>
            </w:r>
          </w:p>
        </w:tc>
        <w:tc>
          <w:tcPr>
            <w:tcW w:w="3093" w:type="dxa"/>
          </w:tcPr>
          <w:p w14:paraId="611DC667" w14:textId="5C4791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Số nguyên dương lớn hơn 0</w:t>
            </w:r>
          </w:p>
        </w:tc>
      </w:tr>
      <w:tr w:rsidR="00353313" w14:paraId="07E5AE29" w14:textId="4E513C5A" w:rsidTr="00353313">
        <w:tc>
          <w:tcPr>
            <w:cnfStyle w:val="001000000000" w:firstRow="0" w:lastRow="0" w:firstColumn="1" w:lastColumn="0" w:oddVBand="0" w:evenVBand="0" w:oddHBand="0" w:evenHBand="0" w:firstRowFirstColumn="0" w:firstRowLastColumn="0" w:lastRowFirstColumn="0" w:lastRowLastColumn="0"/>
            <w:tcW w:w="3342" w:type="dxa"/>
          </w:tcPr>
          <w:p w14:paraId="4A87EED3" w14:textId="77777777" w:rsidR="00353313" w:rsidRDefault="00353313" w:rsidP="00383739">
            <w:pPr>
              <w:pStyle w:val="cNormal"/>
              <w:rPr>
                <w:bCs w:val="0"/>
              </w:rPr>
            </w:pPr>
            <w:r>
              <w:rPr>
                <w:bCs w:val="0"/>
              </w:rPr>
              <w:t>Giá tính tài sản</w:t>
            </w:r>
          </w:p>
        </w:tc>
        <w:tc>
          <w:tcPr>
            <w:tcW w:w="3194" w:type="dxa"/>
          </w:tcPr>
          <w:p w14:paraId="5BE1FE4D"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Giá tính tài sản</w:t>
            </w:r>
          </w:p>
        </w:tc>
        <w:tc>
          <w:tcPr>
            <w:tcW w:w="3093" w:type="dxa"/>
          </w:tcPr>
          <w:p w14:paraId="1D8527DB" w14:textId="40A473F9"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Số nguyên dương lớn hơn 0</w:t>
            </w:r>
          </w:p>
        </w:tc>
      </w:tr>
      <w:tr w:rsidR="00353313" w14:paraId="600E386C" w14:textId="1856CA43" w:rsidTr="0035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11571ABD" w14:textId="77777777" w:rsidR="00353313" w:rsidRDefault="00353313" w:rsidP="00383739">
            <w:pPr>
              <w:pStyle w:val="cNormal"/>
              <w:rPr>
                <w:bCs w:val="0"/>
              </w:rPr>
            </w:pPr>
            <w:r>
              <w:rPr>
                <w:bCs w:val="0"/>
              </w:rPr>
              <w:t>Giá cho vay</w:t>
            </w:r>
          </w:p>
        </w:tc>
        <w:tc>
          <w:tcPr>
            <w:tcW w:w="3194" w:type="dxa"/>
          </w:tcPr>
          <w:p w14:paraId="55A96ED8"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Giá cho vay</w:t>
            </w:r>
          </w:p>
        </w:tc>
        <w:tc>
          <w:tcPr>
            <w:tcW w:w="3093" w:type="dxa"/>
          </w:tcPr>
          <w:p w14:paraId="549A2DAD" w14:textId="0001E6F6"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Số nguyên dương lớn hơn 0</w:t>
            </w:r>
          </w:p>
        </w:tc>
      </w:tr>
      <w:tr w:rsidR="00353313" w14:paraId="66FD2684" w14:textId="39D72EAC" w:rsidTr="00353313">
        <w:tc>
          <w:tcPr>
            <w:cnfStyle w:val="001000000000" w:firstRow="0" w:lastRow="0" w:firstColumn="1" w:lastColumn="0" w:oddVBand="0" w:evenVBand="0" w:oddHBand="0" w:evenHBand="0" w:firstRowFirstColumn="0" w:firstRowLastColumn="0" w:lastRowFirstColumn="0" w:lastRowLastColumn="0"/>
            <w:tcW w:w="3342" w:type="dxa"/>
          </w:tcPr>
          <w:p w14:paraId="1C976CEA" w14:textId="77777777" w:rsidR="00353313" w:rsidRPr="00CF045A" w:rsidRDefault="00353313" w:rsidP="00383739">
            <w:pPr>
              <w:pStyle w:val="cNormal"/>
              <w:rPr>
                <w:bCs w:val="0"/>
              </w:rPr>
            </w:pPr>
            <w:r w:rsidRPr="00CF045A">
              <w:rPr>
                <w:bCs w:val="0"/>
              </w:rPr>
              <w:lastRenderedPageBreak/>
              <w:t>Diễn giải</w:t>
            </w:r>
          </w:p>
        </w:tc>
        <w:tc>
          <w:tcPr>
            <w:tcW w:w="3194" w:type="dxa"/>
          </w:tcPr>
          <w:p w14:paraId="783A1323"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Mô tả giao dịch</w:t>
            </w:r>
          </w:p>
        </w:tc>
        <w:tc>
          <w:tcPr>
            <w:tcW w:w="3093" w:type="dxa"/>
          </w:tcPr>
          <w:p w14:paraId="0F265ABF"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p>
        </w:tc>
      </w:tr>
    </w:tbl>
    <w:p w14:paraId="176D65E4" w14:textId="053B23F8" w:rsidR="000A5672" w:rsidRDefault="000A5672" w:rsidP="000A5672">
      <w:pPr>
        <w:pStyle w:val="cNormal"/>
      </w:pPr>
      <w:r>
        <w:t xml:space="preserve">Sau khi sửa </w:t>
      </w:r>
      <w:r w:rsidR="00353313">
        <w:t>thành công, rổ tại màn hình chính 020011</w:t>
      </w:r>
      <w:r>
        <w:t xml:space="preserve">  hiển thị với Trạng thái = “Chờ duyệt”.</w:t>
      </w:r>
    </w:p>
    <w:p w14:paraId="5AEAABC6" w14:textId="77777777" w:rsidR="000A5672" w:rsidRDefault="000A5672" w:rsidP="000A5672">
      <w:pPr>
        <w:pStyle w:val="cNormal"/>
      </w:pPr>
      <w:r>
        <w:t>Nghiệp vụ thực hiện “Duyệt” Trạng thái duyệt = “Hoạt động”. Dữ liệu mới được lưu vào hệ thống.</w:t>
      </w:r>
    </w:p>
    <w:p w14:paraId="77CCC3DC" w14:textId="77777777" w:rsidR="000A5672" w:rsidRDefault="000A5672" w:rsidP="000A5672">
      <w:pPr>
        <w:pStyle w:val="cNormal"/>
        <w:rPr>
          <w:b/>
        </w:rPr>
      </w:pPr>
      <w:r>
        <w:t>Nghiệp vụ thực hiện “Từ chối” Trạng thái duyệt = “Yêu cầu làm lại”. Dữ liệu mới được lưu vào hệ thống</w:t>
      </w:r>
    </w:p>
    <w:p w14:paraId="0582D592" w14:textId="77777777" w:rsidR="000A5672" w:rsidRDefault="000A5672" w:rsidP="000A5672">
      <w:pPr>
        <w:pStyle w:val="cNormal"/>
      </w:pPr>
      <w:r w:rsidRPr="00130CD7">
        <w:rPr>
          <w:b/>
        </w:rPr>
        <w:t xml:space="preserve">Khi </w:t>
      </w:r>
      <w:r>
        <w:rPr>
          <w:b/>
        </w:rPr>
        <w:t>Sửa</w:t>
      </w:r>
      <w:r>
        <w:t xml:space="preserve"> màn hình hiển thị các trường thông tin</w:t>
      </w:r>
    </w:p>
    <w:tbl>
      <w:tblPr>
        <w:tblStyle w:val="GridTable4-Accent1"/>
        <w:tblW w:w="9629" w:type="dxa"/>
        <w:tblLook w:val="04A0" w:firstRow="1" w:lastRow="0" w:firstColumn="1" w:lastColumn="0" w:noHBand="0" w:noVBand="1"/>
      </w:tblPr>
      <w:tblGrid>
        <w:gridCol w:w="3342"/>
        <w:gridCol w:w="3194"/>
        <w:gridCol w:w="3093"/>
      </w:tblGrid>
      <w:tr w:rsidR="00353313" w:rsidRPr="00CF045A" w14:paraId="4DFE47A4" w14:textId="77777777" w:rsidTr="00383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1D526550" w14:textId="77777777" w:rsidR="00353313" w:rsidRPr="00CF045A" w:rsidRDefault="00353313" w:rsidP="00383739">
            <w:pPr>
              <w:pStyle w:val="cNormal"/>
              <w:rPr>
                <w:bCs w:val="0"/>
                <w:color w:val="FFFFFF"/>
              </w:rPr>
            </w:pPr>
            <w:r w:rsidRPr="00CF045A">
              <w:rPr>
                <w:bCs w:val="0"/>
                <w:color w:val="FFFFFF"/>
              </w:rPr>
              <w:t>Trường dữ liệu</w:t>
            </w:r>
          </w:p>
        </w:tc>
        <w:tc>
          <w:tcPr>
            <w:tcW w:w="3194" w:type="dxa"/>
          </w:tcPr>
          <w:p w14:paraId="7D0577DD" w14:textId="77777777" w:rsidR="00353313" w:rsidRPr="00CF045A" w:rsidRDefault="00353313"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c>
          <w:tcPr>
            <w:tcW w:w="3093" w:type="dxa"/>
          </w:tcPr>
          <w:p w14:paraId="55D45644" w14:textId="77777777" w:rsidR="00353313" w:rsidRPr="00CF045A" w:rsidRDefault="00353313" w:rsidP="00383739">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Điều kiện kiểm tra</w:t>
            </w:r>
          </w:p>
        </w:tc>
      </w:tr>
      <w:tr w:rsidR="00353313" w14:paraId="13D70BF8"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2F0F4FB9" w14:textId="77777777" w:rsidR="00353313" w:rsidRPr="00CF045A" w:rsidRDefault="00353313" w:rsidP="00383739">
            <w:pPr>
              <w:pStyle w:val="cNormal"/>
              <w:rPr>
                <w:bCs w:val="0"/>
              </w:rPr>
            </w:pPr>
            <w:r w:rsidRPr="00CF045A">
              <w:rPr>
                <w:bCs w:val="0"/>
              </w:rPr>
              <w:t>Số tiểu khoản</w:t>
            </w:r>
          </w:p>
        </w:tc>
        <w:tc>
          <w:tcPr>
            <w:tcW w:w="3194" w:type="dxa"/>
          </w:tcPr>
          <w:p w14:paraId="79722A52" w14:textId="08AD2683"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Số tiểu khoản được khai báo</w:t>
            </w:r>
          </w:p>
          <w:p w14:paraId="2BCE7BE2" w14:textId="36201AB3"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Không cho sửa</w:t>
            </w:r>
          </w:p>
        </w:tc>
        <w:tc>
          <w:tcPr>
            <w:tcW w:w="3093" w:type="dxa"/>
          </w:tcPr>
          <w:p w14:paraId="03BA0ED1" w14:textId="59589384"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p>
        </w:tc>
      </w:tr>
      <w:tr w:rsidR="00353313" w14:paraId="385DE060" w14:textId="77777777" w:rsidTr="00383739">
        <w:tc>
          <w:tcPr>
            <w:cnfStyle w:val="001000000000" w:firstRow="0" w:lastRow="0" w:firstColumn="1" w:lastColumn="0" w:oddVBand="0" w:evenVBand="0" w:oddHBand="0" w:evenHBand="0" w:firstRowFirstColumn="0" w:firstRowLastColumn="0" w:lastRowFirstColumn="0" w:lastRowLastColumn="0"/>
            <w:tcW w:w="3342" w:type="dxa"/>
          </w:tcPr>
          <w:p w14:paraId="3BF2EABB" w14:textId="77777777" w:rsidR="00353313" w:rsidRPr="00CF045A" w:rsidRDefault="00353313" w:rsidP="00383739">
            <w:pPr>
              <w:pStyle w:val="cNormal"/>
              <w:rPr>
                <w:bCs w:val="0"/>
              </w:rPr>
            </w:pPr>
            <w:r>
              <w:rPr>
                <w:bCs w:val="0"/>
              </w:rPr>
              <w:t>Tên l</w:t>
            </w:r>
            <w:r w:rsidRPr="00CF045A">
              <w:rPr>
                <w:bCs w:val="0"/>
              </w:rPr>
              <w:t>oại hình tiểu khoàn</w:t>
            </w:r>
          </w:p>
        </w:tc>
        <w:tc>
          <w:tcPr>
            <w:tcW w:w="3194" w:type="dxa"/>
          </w:tcPr>
          <w:p w14:paraId="7123E644"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Tên loại hình tiểu khoản tự động theo số tiểu khoản</w:t>
            </w:r>
          </w:p>
          <w:p w14:paraId="0945B2D8"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093" w:type="dxa"/>
          </w:tcPr>
          <w:p w14:paraId="51EAD0EC"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p>
        </w:tc>
      </w:tr>
      <w:tr w:rsidR="00353313" w14:paraId="7FE02E1F"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04759945" w14:textId="77777777" w:rsidR="00353313" w:rsidRPr="00CF045A" w:rsidRDefault="00353313" w:rsidP="00383739">
            <w:pPr>
              <w:pStyle w:val="cNormal"/>
              <w:rPr>
                <w:bCs w:val="0"/>
              </w:rPr>
            </w:pPr>
            <w:r w:rsidRPr="00CF045A">
              <w:rPr>
                <w:bCs w:val="0"/>
              </w:rPr>
              <w:t>Số lưu ký</w:t>
            </w:r>
          </w:p>
        </w:tc>
        <w:tc>
          <w:tcPr>
            <w:tcW w:w="3194" w:type="dxa"/>
          </w:tcPr>
          <w:p w14:paraId="2E85B01A"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Số lưu ký tự động theo số tiểu khoản</w:t>
            </w:r>
          </w:p>
          <w:p w14:paraId="59C1AC96"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Không cho sửa</w:t>
            </w:r>
          </w:p>
        </w:tc>
        <w:tc>
          <w:tcPr>
            <w:tcW w:w="3093" w:type="dxa"/>
          </w:tcPr>
          <w:p w14:paraId="7606D9D8"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p>
        </w:tc>
      </w:tr>
      <w:tr w:rsidR="00353313" w14:paraId="4D23EBBC" w14:textId="77777777" w:rsidTr="00383739">
        <w:tc>
          <w:tcPr>
            <w:cnfStyle w:val="001000000000" w:firstRow="0" w:lastRow="0" w:firstColumn="1" w:lastColumn="0" w:oddVBand="0" w:evenVBand="0" w:oddHBand="0" w:evenHBand="0" w:firstRowFirstColumn="0" w:firstRowLastColumn="0" w:lastRowFirstColumn="0" w:lastRowLastColumn="0"/>
            <w:tcW w:w="3342" w:type="dxa"/>
          </w:tcPr>
          <w:p w14:paraId="565668CD" w14:textId="77777777" w:rsidR="00353313" w:rsidRPr="00CF045A" w:rsidRDefault="00353313" w:rsidP="00383739">
            <w:pPr>
              <w:pStyle w:val="cNormal"/>
              <w:rPr>
                <w:bCs w:val="0"/>
              </w:rPr>
            </w:pPr>
            <w:r w:rsidRPr="00CF045A">
              <w:rPr>
                <w:bCs w:val="0"/>
              </w:rPr>
              <w:t>Tên khách hàng</w:t>
            </w:r>
          </w:p>
        </w:tc>
        <w:tc>
          <w:tcPr>
            <w:tcW w:w="3194" w:type="dxa"/>
          </w:tcPr>
          <w:p w14:paraId="4BFF5EF5"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Tên khách hàng tự động theo số tiểu khoản</w:t>
            </w:r>
          </w:p>
          <w:p w14:paraId="1EEAB8B8"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093" w:type="dxa"/>
          </w:tcPr>
          <w:p w14:paraId="2DBD2AE9"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p>
        </w:tc>
      </w:tr>
      <w:tr w:rsidR="00353313" w14:paraId="2A289813"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761762E3" w14:textId="77777777" w:rsidR="00353313" w:rsidRPr="00CF045A" w:rsidRDefault="00353313" w:rsidP="00383739">
            <w:pPr>
              <w:pStyle w:val="cNormal"/>
              <w:rPr>
                <w:bCs w:val="0"/>
              </w:rPr>
            </w:pPr>
            <w:r>
              <w:rPr>
                <w:bCs w:val="0"/>
              </w:rPr>
              <w:t>Mã chứng khoán</w:t>
            </w:r>
          </w:p>
        </w:tc>
        <w:tc>
          <w:tcPr>
            <w:tcW w:w="3194" w:type="dxa"/>
          </w:tcPr>
          <w:p w14:paraId="7A398543"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 xml:space="preserve">Mã chứng khoán </w:t>
            </w:r>
          </w:p>
          <w:p w14:paraId="0BBA63A3" w14:textId="57EFF85E"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Không cho phép sửa</w:t>
            </w:r>
          </w:p>
        </w:tc>
        <w:tc>
          <w:tcPr>
            <w:tcW w:w="3093" w:type="dxa"/>
          </w:tcPr>
          <w:p w14:paraId="088D2748" w14:textId="40135741" w:rsidR="00353313" w:rsidRDefault="00353313" w:rsidP="00353313">
            <w:pPr>
              <w:pStyle w:val="cNormal"/>
              <w:cnfStyle w:val="000000100000" w:firstRow="0" w:lastRow="0" w:firstColumn="0" w:lastColumn="0" w:oddVBand="0" w:evenVBand="0" w:oddHBand="1" w:evenHBand="0" w:firstRowFirstColumn="0" w:firstRowLastColumn="0" w:lastRowFirstColumn="0" w:lastRowLastColumn="0"/>
            </w:pPr>
          </w:p>
        </w:tc>
      </w:tr>
      <w:tr w:rsidR="00353313" w14:paraId="43C53C68" w14:textId="77777777" w:rsidTr="00383739">
        <w:tc>
          <w:tcPr>
            <w:cnfStyle w:val="001000000000" w:firstRow="0" w:lastRow="0" w:firstColumn="1" w:lastColumn="0" w:oddVBand="0" w:evenVBand="0" w:oddHBand="0" w:evenHBand="0" w:firstRowFirstColumn="0" w:firstRowLastColumn="0" w:lastRowFirstColumn="0" w:lastRowLastColumn="0"/>
            <w:tcW w:w="3342" w:type="dxa"/>
          </w:tcPr>
          <w:p w14:paraId="725EDD1A" w14:textId="77777777" w:rsidR="00353313" w:rsidRDefault="00353313" w:rsidP="00383739">
            <w:pPr>
              <w:pStyle w:val="cNormal"/>
              <w:rPr>
                <w:bCs w:val="0"/>
              </w:rPr>
            </w:pPr>
            <w:r>
              <w:rPr>
                <w:bCs w:val="0"/>
              </w:rPr>
              <w:t>(%)Tỉ lệ tính tài sản</w:t>
            </w:r>
          </w:p>
        </w:tc>
        <w:tc>
          <w:tcPr>
            <w:tcW w:w="3194" w:type="dxa"/>
          </w:tcPr>
          <w:p w14:paraId="3C55243C"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Tỉ lệ tính tài sản</w:t>
            </w:r>
          </w:p>
        </w:tc>
        <w:tc>
          <w:tcPr>
            <w:tcW w:w="3093" w:type="dxa"/>
          </w:tcPr>
          <w:p w14:paraId="295BD9F4"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Số nguyên dương lớn hơn 0</w:t>
            </w:r>
          </w:p>
        </w:tc>
      </w:tr>
      <w:tr w:rsidR="00353313" w14:paraId="76052C73"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00AB48A9" w14:textId="77777777" w:rsidR="00353313" w:rsidRDefault="00353313" w:rsidP="00383739">
            <w:pPr>
              <w:pStyle w:val="cNormal"/>
              <w:rPr>
                <w:bCs w:val="0"/>
              </w:rPr>
            </w:pPr>
            <w:r>
              <w:rPr>
                <w:bCs w:val="0"/>
              </w:rPr>
              <w:t>(%)Tỉ lệ cho vay</w:t>
            </w:r>
          </w:p>
        </w:tc>
        <w:tc>
          <w:tcPr>
            <w:tcW w:w="3194" w:type="dxa"/>
          </w:tcPr>
          <w:p w14:paraId="460F3DEE"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Tỉ lệ cho vay</w:t>
            </w:r>
          </w:p>
        </w:tc>
        <w:tc>
          <w:tcPr>
            <w:tcW w:w="3093" w:type="dxa"/>
          </w:tcPr>
          <w:p w14:paraId="51C7B8B1"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Số nguyên dương lớn hơn 0</w:t>
            </w:r>
          </w:p>
        </w:tc>
      </w:tr>
      <w:tr w:rsidR="00353313" w14:paraId="5D37364E" w14:textId="77777777" w:rsidTr="00383739">
        <w:tc>
          <w:tcPr>
            <w:cnfStyle w:val="001000000000" w:firstRow="0" w:lastRow="0" w:firstColumn="1" w:lastColumn="0" w:oddVBand="0" w:evenVBand="0" w:oddHBand="0" w:evenHBand="0" w:firstRowFirstColumn="0" w:firstRowLastColumn="0" w:lastRowFirstColumn="0" w:lastRowLastColumn="0"/>
            <w:tcW w:w="3342" w:type="dxa"/>
          </w:tcPr>
          <w:p w14:paraId="3F8722ED" w14:textId="77777777" w:rsidR="00353313" w:rsidRDefault="00353313" w:rsidP="00383739">
            <w:pPr>
              <w:pStyle w:val="cNormal"/>
              <w:rPr>
                <w:bCs w:val="0"/>
              </w:rPr>
            </w:pPr>
            <w:r>
              <w:rPr>
                <w:bCs w:val="0"/>
              </w:rPr>
              <w:t>Giá tính tài sản</w:t>
            </w:r>
          </w:p>
        </w:tc>
        <w:tc>
          <w:tcPr>
            <w:tcW w:w="3194" w:type="dxa"/>
          </w:tcPr>
          <w:p w14:paraId="3E53AE59"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Giá tính tài sản</w:t>
            </w:r>
          </w:p>
        </w:tc>
        <w:tc>
          <w:tcPr>
            <w:tcW w:w="3093" w:type="dxa"/>
          </w:tcPr>
          <w:p w14:paraId="2B54546A"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Số nguyên dương lớn hơn 0</w:t>
            </w:r>
          </w:p>
        </w:tc>
      </w:tr>
      <w:tr w:rsidR="00353313" w14:paraId="0CC2EAEA" w14:textId="77777777" w:rsidTr="00383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2A2B3956" w14:textId="77777777" w:rsidR="00353313" w:rsidRDefault="00353313" w:rsidP="00383739">
            <w:pPr>
              <w:pStyle w:val="cNormal"/>
              <w:rPr>
                <w:bCs w:val="0"/>
              </w:rPr>
            </w:pPr>
            <w:r>
              <w:rPr>
                <w:bCs w:val="0"/>
              </w:rPr>
              <w:t>Giá cho vay</w:t>
            </w:r>
          </w:p>
        </w:tc>
        <w:tc>
          <w:tcPr>
            <w:tcW w:w="3194" w:type="dxa"/>
          </w:tcPr>
          <w:p w14:paraId="57435A67"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Giá cho vay</w:t>
            </w:r>
          </w:p>
        </w:tc>
        <w:tc>
          <w:tcPr>
            <w:tcW w:w="3093" w:type="dxa"/>
          </w:tcPr>
          <w:p w14:paraId="4DF00A2B" w14:textId="77777777" w:rsidR="00353313" w:rsidRDefault="00353313" w:rsidP="00383739">
            <w:pPr>
              <w:pStyle w:val="cNormal"/>
              <w:cnfStyle w:val="000000100000" w:firstRow="0" w:lastRow="0" w:firstColumn="0" w:lastColumn="0" w:oddVBand="0" w:evenVBand="0" w:oddHBand="1" w:evenHBand="0" w:firstRowFirstColumn="0" w:firstRowLastColumn="0" w:lastRowFirstColumn="0" w:lastRowLastColumn="0"/>
            </w:pPr>
            <w:r>
              <w:t>Số nguyên dương lớn hơn 0</w:t>
            </w:r>
          </w:p>
        </w:tc>
      </w:tr>
      <w:tr w:rsidR="00353313" w14:paraId="11660B7E" w14:textId="77777777" w:rsidTr="00383739">
        <w:tc>
          <w:tcPr>
            <w:cnfStyle w:val="001000000000" w:firstRow="0" w:lastRow="0" w:firstColumn="1" w:lastColumn="0" w:oddVBand="0" w:evenVBand="0" w:oddHBand="0" w:evenHBand="0" w:firstRowFirstColumn="0" w:firstRowLastColumn="0" w:lastRowFirstColumn="0" w:lastRowLastColumn="0"/>
            <w:tcW w:w="3342" w:type="dxa"/>
          </w:tcPr>
          <w:p w14:paraId="2CBADDF0" w14:textId="77777777" w:rsidR="00353313" w:rsidRPr="00CF045A" w:rsidRDefault="00353313" w:rsidP="00383739">
            <w:pPr>
              <w:pStyle w:val="cNormal"/>
              <w:rPr>
                <w:bCs w:val="0"/>
              </w:rPr>
            </w:pPr>
            <w:r w:rsidRPr="00CF045A">
              <w:rPr>
                <w:bCs w:val="0"/>
              </w:rPr>
              <w:t>Diễn giải</w:t>
            </w:r>
          </w:p>
        </w:tc>
        <w:tc>
          <w:tcPr>
            <w:tcW w:w="3194" w:type="dxa"/>
          </w:tcPr>
          <w:p w14:paraId="17E10C3E"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r>
              <w:t>Mô tả giao dịch</w:t>
            </w:r>
          </w:p>
        </w:tc>
        <w:tc>
          <w:tcPr>
            <w:tcW w:w="3093" w:type="dxa"/>
          </w:tcPr>
          <w:p w14:paraId="2F9F6803" w14:textId="77777777" w:rsidR="00353313" w:rsidRDefault="00353313" w:rsidP="00383739">
            <w:pPr>
              <w:pStyle w:val="cNormal"/>
              <w:cnfStyle w:val="000000000000" w:firstRow="0" w:lastRow="0" w:firstColumn="0" w:lastColumn="0" w:oddVBand="0" w:evenVBand="0" w:oddHBand="0" w:evenHBand="0" w:firstRowFirstColumn="0" w:firstRowLastColumn="0" w:lastRowFirstColumn="0" w:lastRowLastColumn="0"/>
            </w:pPr>
          </w:p>
        </w:tc>
      </w:tr>
    </w:tbl>
    <w:p w14:paraId="33456385" w14:textId="77777777" w:rsidR="000A5672" w:rsidRDefault="000A5672" w:rsidP="000A5672">
      <w:pPr>
        <w:pStyle w:val="cNormal"/>
      </w:pPr>
    </w:p>
    <w:p w14:paraId="0807A5E9" w14:textId="1BEE8373" w:rsidR="000A5672" w:rsidRDefault="000A5672" w:rsidP="000A5672">
      <w:pPr>
        <w:pStyle w:val="cNormal"/>
      </w:pPr>
      <w:r>
        <w:t>Sau khi sửa thành công</w:t>
      </w:r>
      <w:r w:rsidR="00353313">
        <w:t>, rổ tại</w:t>
      </w:r>
      <w:r>
        <w:t xml:space="preserve"> màn hình chính </w:t>
      </w:r>
      <w:r w:rsidR="00353313">
        <w:t>020011</w:t>
      </w:r>
      <w:r>
        <w:t xml:space="preserve">  hiển thị với Trạng thái = “Chờ duyệt”.</w:t>
      </w:r>
    </w:p>
    <w:p w14:paraId="28747ECA" w14:textId="77777777" w:rsidR="000A5672" w:rsidRDefault="000A5672" w:rsidP="000A5672">
      <w:pPr>
        <w:pStyle w:val="cNormal"/>
      </w:pPr>
      <w:r>
        <w:t>Nghiệp vụ thực hiện “Duyệt” Trạng thái duyệt = “Hoạt động”. Dữ liệu mới được lưu vào hệ thống.</w:t>
      </w:r>
    </w:p>
    <w:p w14:paraId="1830C621" w14:textId="77777777" w:rsidR="000A5672" w:rsidRDefault="000A5672" w:rsidP="000A5672">
      <w:pPr>
        <w:pStyle w:val="cNormal"/>
        <w:rPr>
          <w:b/>
        </w:rPr>
      </w:pPr>
      <w:r>
        <w:t>Nghiệp vụ thực hiện “Từ chối” Trạng thái duyệt = “Yêu cầu làm lại”. Dữ liệu sửa được lưu vào hệ thống</w:t>
      </w:r>
    </w:p>
    <w:p w14:paraId="222DA30D" w14:textId="77777777" w:rsidR="000A5672" w:rsidRDefault="000A5672" w:rsidP="000A5672">
      <w:pPr>
        <w:pStyle w:val="cNormal"/>
      </w:pPr>
      <w:r w:rsidRPr="00E914D1">
        <w:rPr>
          <w:b/>
        </w:rPr>
        <w:t>Khi chọn Xóa</w:t>
      </w:r>
      <w:r>
        <w:t xml:space="preserve"> tiểu khoản hệ thống hiển thị thông báo: </w:t>
      </w:r>
    </w:p>
    <w:p w14:paraId="4BD4F301" w14:textId="77777777" w:rsidR="000A5672" w:rsidRDefault="000A5672" w:rsidP="000A5672">
      <w:pPr>
        <w:pStyle w:val="cNormal"/>
        <w:ind w:firstLine="720"/>
      </w:pPr>
      <w:r>
        <w:t>“Đồng ý xóa dữ liệu?”</w:t>
      </w:r>
    </w:p>
    <w:p w14:paraId="437B3991" w14:textId="77777777" w:rsidR="000A5672" w:rsidRDefault="000A5672" w:rsidP="000A5672">
      <w:pPr>
        <w:pStyle w:val="cNormal"/>
      </w:pPr>
      <w:r>
        <w:t>Nếu chọn “Yes”, sau khi chấp nhận, dòng dữ liệu của tiểu khoản bị xóa.</w:t>
      </w:r>
    </w:p>
    <w:p w14:paraId="695C3F19" w14:textId="77777777" w:rsidR="000A5672" w:rsidRDefault="000A5672" w:rsidP="000A5672">
      <w:pPr>
        <w:pStyle w:val="cNormal"/>
      </w:pPr>
      <w:r>
        <w:lastRenderedPageBreak/>
        <w:t xml:space="preserve">Nếu chọn “No” hủy yêu cầu xóa. Dữ liệu giữ nguyên như cũ. </w:t>
      </w:r>
    </w:p>
    <w:p w14:paraId="09C2A8B8" w14:textId="46BCC048" w:rsidR="00B475E7" w:rsidRPr="001E0F39" w:rsidRDefault="00B475E7" w:rsidP="00823EEA">
      <w:pPr>
        <w:pStyle w:val="cheading3"/>
      </w:pPr>
      <w:bookmarkStart w:id="59" w:name="_Toc57490683"/>
      <w:r w:rsidRPr="00B475E7">
        <w:t>[Flex</w:t>
      </w:r>
      <w:r w:rsidR="005F7D00">
        <w:t>, FO</w:t>
      </w:r>
      <w:r w:rsidRPr="00B475E7">
        <w:t xml:space="preserve">] Sửa </w:t>
      </w:r>
      <w:r>
        <w:t>cách tổng hợp dữ liệu, tính toán số liệu</w:t>
      </w:r>
      <w:bookmarkEnd w:id="59"/>
    </w:p>
    <w:p w14:paraId="0BCF5C1C" w14:textId="7FBA05BA" w:rsidR="00B475E7" w:rsidRDefault="005F7D00" w:rsidP="00B475E7">
      <w:pPr>
        <w:pStyle w:val="Normalc"/>
      </w:pPr>
      <w:r>
        <w:t>Do được khai thêm tiểu khoản và thông tin vay các mã vào rổ, cần s</w:t>
      </w:r>
      <w:r w:rsidR="00B475E7">
        <w:t xml:space="preserve">ửa lại cách tổng hợp để việc tính toán sức mua, Rtt, số tiền rút, số chứng khoán chuyển nhanh chóng. Từ đó sửa các công thức sức mua, Rtt, số tiền rút, số chứng khoán rút/chuyển theo dữ liệu tổng hợp. Đồng thời đồng bộ </w:t>
      </w:r>
      <w:r>
        <w:t xml:space="preserve">dữ liệu lên </w:t>
      </w:r>
      <w:r w:rsidR="00B475E7">
        <w:t xml:space="preserve">FO </w:t>
      </w:r>
      <w:r>
        <w:t>và sửa cách tính tại FO.</w:t>
      </w:r>
    </w:p>
    <w:p w14:paraId="7BCB3238" w14:textId="77777777" w:rsidR="005F7D00" w:rsidRPr="007C3CEB" w:rsidRDefault="005F7D00" w:rsidP="005F7D00">
      <w:pPr>
        <w:pStyle w:val="Normalc"/>
        <w:rPr>
          <w:b/>
        </w:rPr>
      </w:pPr>
      <w:r w:rsidRPr="007C3CEB">
        <w:rPr>
          <w:b/>
        </w:rPr>
        <w:t>Ảnh hưởng</w:t>
      </w:r>
    </w:p>
    <w:p w14:paraId="3D527718" w14:textId="77777777" w:rsidR="005F7D00" w:rsidRDefault="005F7D00" w:rsidP="005F7D00">
      <w:pPr>
        <w:pStyle w:val="cGDD1"/>
      </w:pPr>
      <w:r>
        <w:t>Toàn bộ các giao dịch hạch toán tiền, chứng khoán trên hệ thống:</w:t>
      </w:r>
    </w:p>
    <w:p w14:paraId="1FAFAB2A" w14:textId="77777777" w:rsidR="005F7D00" w:rsidRDefault="005F7D00" w:rsidP="002F6083">
      <w:pPr>
        <w:pStyle w:val="cGDD1"/>
        <w:numPr>
          <w:ilvl w:val="0"/>
          <w:numId w:val="10"/>
        </w:numPr>
      </w:pPr>
      <w:r>
        <w:t>Đặt/hủy/sửa lệnh</w:t>
      </w:r>
    </w:p>
    <w:p w14:paraId="31461CC3" w14:textId="77777777" w:rsidR="005F7D00" w:rsidRDefault="005F7D00" w:rsidP="002F6083">
      <w:pPr>
        <w:pStyle w:val="cGDD1"/>
        <w:numPr>
          <w:ilvl w:val="0"/>
          <w:numId w:val="10"/>
        </w:numPr>
      </w:pPr>
      <w:r>
        <w:t>0088</w:t>
      </w:r>
      <w:r>
        <w:tab/>
        <w:t>Yêu cầu đóng Tiểu khoản</w:t>
      </w:r>
    </w:p>
    <w:p w14:paraId="69CA28A6" w14:textId="77777777" w:rsidR="005F7D00" w:rsidRDefault="005F7D00" w:rsidP="002F6083">
      <w:pPr>
        <w:pStyle w:val="cGDD1"/>
        <w:numPr>
          <w:ilvl w:val="0"/>
          <w:numId w:val="10"/>
        </w:numPr>
      </w:pPr>
      <w:r>
        <w:t>1101</w:t>
      </w:r>
      <w:r>
        <w:tab/>
        <w:t>Chuyển khoản tiền ra ngân hàng</w:t>
      </w:r>
    </w:p>
    <w:p w14:paraId="0B8650E8" w14:textId="77777777" w:rsidR="005F7D00" w:rsidRDefault="005F7D00" w:rsidP="002F6083">
      <w:pPr>
        <w:pStyle w:val="cGDD1"/>
        <w:numPr>
          <w:ilvl w:val="0"/>
          <w:numId w:val="10"/>
        </w:numPr>
      </w:pPr>
      <w:r>
        <w:t>1105</w:t>
      </w:r>
      <w:r>
        <w:tab/>
        <w:t>Thu phí</w:t>
      </w:r>
    </w:p>
    <w:p w14:paraId="3ADA9DA3" w14:textId="77777777" w:rsidR="005F7D00" w:rsidRDefault="005F7D00" w:rsidP="002F6083">
      <w:pPr>
        <w:pStyle w:val="cGDD1"/>
        <w:numPr>
          <w:ilvl w:val="0"/>
          <w:numId w:val="10"/>
        </w:numPr>
      </w:pPr>
      <w:r>
        <w:t>1111</w:t>
      </w:r>
      <w:r>
        <w:tab/>
        <w:t>Chuyển khoản tiền ra ngân hàng (Tele)</w:t>
      </w:r>
    </w:p>
    <w:p w14:paraId="6FDE4962" w14:textId="77777777" w:rsidR="005F7D00" w:rsidRDefault="005F7D00" w:rsidP="002F6083">
      <w:pPr>
        <w:pStyle w:val="cGDD1"/>
        <w:numPr>
          <w:ilvl w:val="0"/>
          <w:numId w:val="10"/>
        </w:numPr>
      </w:pPr>
      <w:r>
        <w:t>1113</w:t>
      </w:r>
      <w:r>
        <w:tab/>
        <w:t>Cắt tiền dịch vụ/SMS cảnh báo</w:t>
      </w:r>
    </w:p>
    <w:p w14:paraId="3DB22645" w14:textId="77777777" w:rsidR="005F7D00" w:rsidRDefault="005F7D00" w:rsidP="002F6083">
      <w:pPr>
        <w:pStyle w:val="cGDD1"/>
        <w:numPr>
          <w:ilvl w:val="0"/>
          <w:numId w:val="10"/>
        </w:numPr>
      </w:pPr>
      <w:r>
        <w:t>1114</w:t>
      </w:r>
      <w:r>
        <w:tab/>
        <w:t>Từ chối chuyển khoản tiền ra ngân hàng</w:t>
      </w:r>
    </w:p>
    <w:p w14:paraId="7672EDAB" w14:textId="77777777" w:rsidR="005F7D00" w:rsidRDefault="005F7D00" w:rsidP="002F6083">
      <w:pPr>
        <w:pStyle w:val="cGDD1"/>
        <w:numPr>
          <w:ilvl w:val="0"/>
          <w:numId w:val="10"/>
        </w:numPr>
      </w:pPr>
      <w:r>
        <w:t>1120</w:t>
      </w:r>
      <w:r>
        <w:tab/>
        <w:t>Chuyển khoản nội bộ</w:t>
      </w:r>
    </w:p>
    <w:p w14:paraId="3214B9B3" w14:textId="77777777" w:rsidR="005F7D00" w:rsidRDefault="005F7D00" w:rsidP="002F6083">
      <w:pPr>
        <w:pStyle w:val="cGDD1"/>
        <w:numPr>
          <w:ilvl w:val="0"/>
          <w:numId w:val="10"/>
        </w:numPr>
      </w:pPr>
      <w:r>
        <w:t>1130</w:t>
      </w:r>
      <w:r>
        <w:tab/>
        <w:t>Chuyển khoản nội bộ (Tele)</w:t>
      </w:r>
    </w:p>
    <w:p w14:paraId="6024D62D" w14:textId="77777777" w:rsidR="005F7D00" w:rsidRDefault="005F7D00" w:rsidP="002F6083">
      <w:pPr>
        <w:pStyle w:val="cGDD1"/>
        <w:numPr>
          <w:ilvl w:val="0"/>
          <w:numId w:val="10"/>
        </w:numPr>
      </w:pPr>
      <w:r>
        <w:t>1131</w:t>
      </w:r>
      <w:r>
        <w:tab/>
        <w:t>Nộp tiền mặt</w:t>
      </w:r>
    </w:p>
    <w:p w14:paraId="00396780" w14:textId="77777777" w:rsidR="005F7D00" w:rsidRDefault="005F7D00" w:rsidP="002F6083">
      <w:pPr>
        <w:pStyle w:val="cGDD1"/>
        <w:numPr>
          <w:ilvl w:val="0"/>
          <w:numId w:val="10"/>
        </w:numPr>
      </w:pPr>
      <w:r>
        <w:t>1132</w:t>
      </w:r>
      <w:r>
        <w:tab/>
        <w:t>Rút tiền mặt</w:t>
      </w:r>
    </w:p>
    <w:p w14:paraId="3544433C" w14:textId="77777777" w:rsidR="005F7D00" w:rsidRDefault="005F7D00" w:rsidP="002F6083">
      <w:pPr>
        <w:pStyle w:val="cGDD1"/>
        <w:numPr>
          <w:ilvl w:val="0"/>
          <w:numId w:val="10"/>
        </w:numPr>
      </w:pPr>
      <w:r>
        <w:t>1133</w:t>
      </w:r>
      <w:r>
        <w:tab/>
        <w:t>Chuyển khoản tiền ra bên ngoài (với CMND)</w:t>
      </w:r>
    </w:p>
    <w:p w14:paraId="16D4354F" w14:textId="77777777" w:rsidR="005F7D00" w:rsidRDefault="005F7D00" w:rsidP="002F6083">
      <w:pPr>
        <w:pStyle w:val="cGDD1"/>
        <w:numPr>
          <w:ilvl w:val="0"/>
          <w:numId w:val="10"/>
        </w:numPr>
      </w:pPr>
      <w:r>
        <w:t>1137</w:t>
      </w:r>
      <w:r>
        <w:tab/>
        <w:t>Hoàn thuế cho khách hàng</w:t>
      </w:r>
    </w:p>
    <w:p w14:paraId="660DD7C3" w14:textId="77777777" w:rsidR="005F7D00" w:rsidRDefault="005F7D00" w:rsidP="002F6083">
      <w:pPr>
        <w:pStyle w:val="cGDD1"/>
        <w:numPr>
          <w:ilvl w:val="0"/>
          <w:numId w:val="10"/>
        </w:numPr>
      </w:pPr>
      <w:r>
        <w:t>1138</w:t>
      </w:r>
      <w:r>
        <w:tab/>
        <w:t>Giảm trừ phí cho khách hàng</w:t>
      </w:r>
    </w:p>
    <w:p w14:paraId="3C1B394B" w14:textId="77777777" w:rsidR="005F7D00" w:rsidRDefault="005F7D00" w:rsidP="002F6083">
      <w:pPr>
        <w:pStyle w:val="cGDD1"/>
        <w:numPr>
          <w:ilvl w:val="0"/>
          <w:numId w:val="10"/>
        </w:numPr>
      </w:pPr>
      <w:r>
        <w:t>1141</w:t>
      </w:r>
      <w:r>
        <w:tab/>
        <w:t>Nhận chuyển khoản từ ngân hàng</w:t>
      </w:r>
    </w:p>
    <w:p w14:paraId="7B71C9D5" w14:textId="77777777" w:rsidR="005F7D00" w:rsidRDefault="005F7D00" w:rsidP="002F6083">
      <w:pPr>
        <w:pStyle w:val="cGDD1"/>
        <w:numPr>
          <w:ilvl w:val="0"/>
          <w:numId w:val="10"/>
        </w:numPr>
      </w:pPr>
      <w:r>
        <w:t>1144</w:t>
      </w:r>
      <w:r>
        <w:tab/>
        <w:t>Phong tỏa tiền</w:t>
      </w:r>
    </w:p>
    <w:p w14:paraId="5758FD8B" w14:textId="77777777" w:rsidR="005F7D00" w:rsidRDefault="005F7D00" w:rsidP="002F6083">
      <w:pPr>
        <w:pStyle w:val="cGDD1"/>
        <w:numPr>
          <w:ilvl w:val="0"/>
          <w:numId w:val="10"/>
        </w:numPr>
      </w:pPr>
      <w:r>
        <w:t>1145</w:t>
      </w:r>
      <w:r>
        <w:tab/>
        <w:t>Giải tỏa tiền</w:t>
      </w:r>
    </w:p>
    <w:p w14:paraId="0C039F6E" w14:textId="77777777" w:rsidR="005F7D00" w:rsidRDefault="005F7D00" w:rsidP="002F6083">
      <w:pPr>
        <w:pStyle w:val="cGDD1"/>
        <w:numPr>
          <w:ilvl w:val="0"/>
          <w:numId w:val="10"/>
        </w:numPr>
      </w:pPr>
      <w:r>
        <w:t>1153</w:t>
      </w:r>
      <w:r>
        <w:tab/>
        <w:t>Ứng tr</w:t>
      </w:r>
      <w:r>
        <w:rPr>
          <w:rFonts w:hint="eastAsia"/>
        </w:rPr>
        <w:t>ư</w:t>
      </w:r>
      <w:r>
        <w:t>ớc tiền bán</w:t>
      </w:r>
    </w:p>
    <w:p w14:paraId="020801F3" w14:textId="77777777" w:rsidR="005F7D00" w:rsidRDefault="005F7D00" w:rsidP="002F6083">
      <w:pPr>
        <w:pStyle w:val="cGDD1"/>
        <w:numPr>
          <w:ilvl w:val="0"/>
          <w:numId w:val="10"/>
        </w:numPr>
      </w:pPr>
      <w:r>
        <w:t>1168</w:t>
      </w:r>
      <w:r>
        <w:tab/>
        <w:t>Phong tỏa tiền cầm cố</w:t>
      </w:r>
    </w:p>
    <w:p w14:paraId="083F8998" w14:textId="77777777" w:rsidR="005F7D00" w:rsidRDefault="005F7D00" w:rsidP="002F6083">
      <w:pPr>
        <w:pStyle w:val="cGDD1"/>
        <w:numPr>
          <w:ilvl w:val="0"/>
          <w:numId w:val="10"/>
        </w:numPr>
      </w:pPr>
      <w:r>
        <w:t>1169</w:t>
      </w:r>
      <w:r>
        <w:tab/>
        <w:t>Giải tỏa tiền cầm cố</w:t>
      </w:r>
    </w:p>
    <w:p w14:paraId="088E362F" w14:textId="77777777" w:rsidR="005F7D00" w:rsidRDefault="005F7D00" w:rsidP="002F6083">
      <w:pPr>
        <w:pStyle w:val="cGDD1"/>
        <w:numPr>
          <w:ilvl w:val="0"/>
          <w:numId w:val="10"/>
        </w:numPr>
      </w:pPr>
      <w:r>
        <w:t>1180</w:t>
      </w:r>
      <w:r>
        <w:tab/>
        <w:t>Thu phí l</w:t>
      </w:r>
      <w:r>
        <w:rPr>
          <w:rFonts w:hint="eastAsia"/>
        </w:rPr>
        <w:t>ư</w:t>
      </w:r>
      <w:r>
        <w:t>u ký chứng khoán trong ngày</w:t>
      </w:r>
    </w:p>
    <w:p w14:paraId="52C168C1" w14:textId="77777777" w:rsidR="005F7D00" w:rsidRDefault="005F7D00" w:rsidP="002F6083">
      <w:pPr>
        <w:pStyle w:val="cGDD1"/>
        <w:numPr>
          <w:ilvl w:val="0"/>
          <w:numId w:val="10"/>
        </w:numPr>
      </w:pPr>
      <w:r>
        <w:t>1182</w:t>
      </w:r>
      <w:r>
        <w:tab/>
        <w:t>Phí l</w:t>
      </w:r>
      <w:r>
        <w:rPr>
          <w:rFonts w:hint="eastAsia"/>
        </w:rPr>
        <w:t>ư</w:t>
      </w:r>
      <w:r>
        <w:t>u ký tháng</w:t>
      </w:r>
    </w:p>
    <w:p w14:paraId="60DC8DD4" w14:textId="77777777" w:rsidR="005F7D00" w:rsidRDefault="005F7D00" w:rsidP="002F6083">
      <w:pPr>
        <w:pStyle w:val="cGDD1"/>
        <w:numPr>
          <w:ilvl w:val="0"/>
          <w:numId w:val="10"/>
        </w:numPr>
      </w:pPr>
      <w:r>
        <w:t>1184</w:t>
      </w:r>
      <w:r>
        <w:tab/>
        <w:t>Rút tiền mặt trên Sức mua thặng d</w:t>
      </w:r>
      <w:r>
        <w:rPr>
          <w:rFonts w:hint="eastAsia"/>
        </w:rPr>
        <w:t>ư</w:t>
      </w:r>
    </w:p>
    <w:p w14:paraId="0839EF89" w14:textId="77777777" w:rsidR="005F7D00" w:rsidRDefault="005F7D00" w:rsidP="002F6083">
      <w:pPr>
        <w:pStyle w:val="cGDD1"/>
        <w:numPr>
          <w:ilvl w:val="0"/>
          <w:numId w:val="10"/>
        </w:numPr>
      </w:pPr>
      <w:r>
        <w:t>1185</w:t>
      </w:r>
      <w:r>
        <w:tab/>
        <w:t>Chuyển tiền ra ngân hàng trên sức mua thặng d</w:t>
      </w:r>
      <w:r>
        <w:rPr>
          <w:rFonts w:hint="eastAsia"/>
        </w:rPr>
        <w:t>ư</w:t>
      </w:r>
    </w:p>
    <w:p w14:paraId="31A7155D" w14:textId="77777777" w:rsidR="005F7D00" w:rsidRDefault="005F7D00" w:rsidP="002F6083">
      <w:pPr>
        <w:pStyle w:val="cGDD1"/>
        <w:numPr>
          <w:ilvl w:val="0"/>
          <w:numId w:val="10"/>
        </w:numPr>
      </w:pPr>
      <w:r>
        <w:t>1188</w:t>
      </w:r>
      <w:r>
        <w:tab/>
        <w:t>Chuyển khoản tiền nội bộ trên Sức mua thặng d</w:t>
      </w:r>
      <w:r>
        <w:rPr>
          <w:rFonts w:hint="eastAsia"/>
        </w:rPr>
        <w:t>ư</w:t>
      </w:r>
    </w:p>
    <w:p w14:paraId="71EB6C45" w14:textId="77777777" w:rsidR="005F7D00" w:rsidRDefault="005F7D00" w:rsidP="002F6083">
      <w:pPr>
        <w:pStyle w:val="cGDD1"/>
        <w:numPr>
          <w:ilvl w:val="0"/>
          <w:numId w:val="10"/>
        </w:numPr>
      </w:pPr>
      <w:r>
        <w:t>1189</w:t>
      </w:r>
      <w:r>
        <w:tab/>
        <w:t>Revert 1132 do KH không rút tiền</w:t>
      </w:r>
    </w:p>
    <w:p w14:paraId="6FA58AF3" w14:textId="77777777" w:rsidR="005F7D00" w:rsidRDefault="005F7D00" w:rsidP="002F6083">
      <w:pPr>
        <w:pStyle w:val="cGDD1"/>
        <w:numPr>
          <w:ilvl w:val="0"/>
          <w:numId w:val="10"/>
        </w:numPr>
      </w:pPr>
      <w:r>
        <w:lastRenderedPageBreak/>
        <w:t>1198</w:t>
      </w:r>
      <w:r>
        <w:tab/>
        <w:t>Điều chỉnh tăng số d</w:t>
      </w:r>
      <w:r>
        <w:rPr>
          <w:rFonts w:hint="eastAsia"/>
        </w:rPr>
        <w:t>ư</w:t>
      </w:r>
      <w:r>
        <w:t xml:space="preserve"> TK</w:t>
      </w:r>
    </w:p>
    <w:p w14:paraId="3CD07E18" w14:textId="77777777" w:rsidR="005F7D00" w:rsidRDefault="005F7D00" w:rsidP="002F6083">
      <w:pPr>
        <w:pStyle w:val="cGDD1"/>
        <w:numPr>
          <w:ilvl w:val="0"/>
          <w:numId w:val="10"/>
        </w:numPr>
      </w:pPr>
      <w:r>
        <w:t>1199</w:t>
      </w:r>
      <w:r>
        <w:tab/>
        <w:t>Điều chỉnh giảm số d</w:t>
      </w:r>
      <w:r>
        <w:rPr>
          <w:rFonts w:hint="eastAsia"/>
        </w:rPr>
        <w:t>ư</w:t>
      </w:r>
      <w:r>
        <w:t xml:space="preserve"> TK</w:t>
      </w:r>
    </w:p>
    <w:p w14:paraId="25823543" w14:textId="77777777" w:rsidR="005F7D00" w:rsidRDefault="005F7D00" w:rsidP="002F6083">
      <w:pPr>
        <w:pStyle w:val="cGDD1"/>
        <w:numPr>
          <w:ilvl w:val="0"/>
          <w:numId w:val="10"/>
        </w:numPr>
      </w:pPr>
      <w:r>
        <w:t>1201</w:t>
      </w:r>
      <w:r>
        <w:tab/>
        <w:t>Chuyển khoản tiền giữa 2 tài khoản l</w:t>
      </w:r>
      <w:r>
        <w:rPr>
          <w:rFonts w:hint="eastAsia"/>
        </w:rPr>
        <w:t>ư</w:t>
      </w:r>
      <w:r>
        <w:t>u ký</w:t>
      </w:r>
    </w:p>
    <w:p w14:paraId="0F421D51" w14:textId="77777777" w:rsidR="005F7D00" w:rsidRDefault="005F7D00" w:rsidP="002F6083">
      <w:pPr>
        <w:pStyle w:val="cGDD1"/>
        <w:numPr>
          <w:ilvl w:val="0"/>
          <w:numId w:val="10"/>
        </w:numPr>
      </w:pPr>
      <w:r>
        <w:t>1202</w:t>
      </w:r>
      <w:r>
        <w:tab/>
        <w:t>Từ chối chuyển tiền giữa 2 tài khoản l</w:t>
      </w:r>
      <w:r>
        <w:rPr>
          <w:rFonts w:hint="eastAsia"/>
        </w:rPr>
        <w:t>ư</w:t>
      </w:r>
      <w:r>
        <w:t>u ký</w:t>
      </w:r>
    </w:p>
    <w:p w14:paraId="766B54F6" w14:textId="77777777" w:rsidR="005F7D00" w:rsidRDefault="005F7D00" w:rsidP="002F6083">
      <w:pPr>
        <w:pStyle w:val="cGDD1"/>
        <w:numPr>
          <w:ilvl w:val="0"/>
          <w:numId w:val="10"/>
        </w:numPr>
      </w:pPr>
      <w:r>
        <w:t>1204</w:t>
      </w:r>
      <w:r>
        <w:tab/>
        <w:t>Hoàn tất chuyển tiền giữa 2 tài khoản l</w:t>
      </w:r>
      <w:r>
        <w:rPr>
          <w:rFonts w:hint="eastAsia"/>
        </w:rPr>
        <w:t>ư</w:t>
      </w:r>
      <w:r>
        <w:t>u ký</w:t>
      </w:r>
    </w:p>
    <w:p w14:paraId="0EA7457A" w14:textId="77777777" w:rsidR="005F7D00" w:rsidRDefault="005F7D00" w:rsidP="002F6083">
      <w:pPr>
        <w:pStyle w:val="cGDD1"/>
        <w:numPr>
          <w:ilvl w:val="0"/>
          <w:numId w:val="10"/>
        </w:numPr>
      </w:pPr>
      <w:r>
        <w:t>3350</w:t>
      </w:r>
      <w:r>
        <w:tab/>
        <w:t>Thực hiện phân bổ tiền cổ tức vào TK - thuế tại Cty CK</w:t>
      </w:r>
    </w:p>
    <w:p w14:paraId="42210035" w14:textId="77777777" w:rsidR="005F7D00" w:rsidRDefault="005F7D00" w:rsidP="002F6083">
      <w:pPr>
        <w:pStyle w:val="cGDD1"/>
        <w:numPr>
          <w:ilvl w:val="0"/>
          <w:numId w:val="10"/>
        </w:numPr>
      </w:pPr>
      <w:r>
        <w:t>3384</w:t>
      </w:r>
      <w:r>
        <w:tab/>
        <w:t>Đăng ký mua CP phát hành thêm</w:t>
      </w:r>
    </w:p>
    <w:p w14:paraId="0711D583" w14:textId="77777777" w:rsidR="005F7D00" w:rsidRDefault="005F7D00" w:rsidP="002F6083">
      <w:pPr>
        <w:pStyle w:val="cGDD1"/>
        <w:numPr>
          <w:ilvl w:val="0"/>
          <w:numId w:val="10"/>
        </w:numPr>
      </w:pPr>
      <w:r>
        <w:t>3386</w:t>
      </w:r>
      <w:r>
        <w:tab/>
        <w:t>Huỷ đăng ký mua CP phát hành thêm</w:t>
      </w:r>
    </w:p>
    <w:p w14:paraId="5238B76A" w14:textId="77777777" w:rsidR="005F7D00" w:rsidRDefault="005F7D00" w:rsidP="002F6083">
      <w:pPr>
        <w:pStyle w:val="cGDD1"/>
        <w:numPr>
          <w:ilvl w:val="0"/>
          <w:numId w:val="10"/>
        </w:numPr>
      </w:pPr>
      <w:r>
        <w:t>3394</w:t>
      </w:r>
      <w:r>
        <w:tab/>
        <w:t>Đăng ký mua CP phát hành thêm Online</w:t>
      </w:r>
    </w:p>
    <w:p w14:paraId="64E13985" w14:textId="77777777" w:rsidR="005F7D00" w:rsidRDefault="005F7D00" w:rsidP="002F6083">
      <w:pPr>
        <w:pStyle w:val="cGDD1"/>
        <w:numPr>
          <w:ilvl w:val="0"/>
          <w:numId w:val="10"/>
        </w:numPr>
      </w:pPr>
      <w:r>
        <w:t>5540</w:t>
      </w:r>
      <w:r>
        <w:tab/>
        <w:t>Thu hồi khoản giải ngân bắt buộc</w:t>
      </w:r>
    </w:p>
    <w:p w14:paraId="2F687F41" w14:textId="77777777" w:rsidR="005F7D00" w:rsidRDefault="005F7D00" w:rsidP="002F6083">
      <w:pPr>
        <w:pStyle w:val="cGDD1"/>
        <w:numPr>
          <w:ilvl w:val="0"/>
          <w:numId w:val="10"/>
        </w:numPr>
      </w:pPr>
      <w:r>
        <w:t>5569</w:t>
      </w:r>
      <w:r>
        <w:tab/>
        <w:t>Thanh lý tái ký khoản vay</w:t>
      </w:r>
    </w:p>
    <w:p w14:paraId="56E6B595" w14:textId="77777777" w:rsidR="005F7D00" w:rsidRDefault="005F7D00" w:rsidP="002F6083">
      <w:pPr>
        <w:pStyle w:val="cGDD1"/>
        <w:numPr>
          <w:ilvl w:val="0"/>
          <w:numId w:val="10"/>
        </w:numPr>
      </w:pPr>
      <w:r>
        <w:t>8848</w:t>
      </w:r>
      <w:r>
        <w:tab/>
        <w:t>Sinh lệnh sửa lỗi</w:t>
      </w:r>
    </w:p>
    <w:p w14:paraId="6BD0EE37" w14:textId="77777777" w:rsidR="005F7D00" w:rsidRDefault="005F7D00" w:rsidP="002F6083">
      <w:pPr>
        <w:pStyle w:val="cGDD1"/>
        <w:numPr>
          <w:ilvl w:val="0"/>
          <w:numId w:val="10"/>
        </w:numPr>
      </w:pPr>
      <w:r>
        <w:t>8849</w:t>
      </w:r>
      <w:r>
        <w:tab/>
        <w:t>Hoàn tất sửa lỗi giao dịch</w:t>
      </w:r>
    </w:p>
    <w:p w14:paraId="494FB30F" w14:textId="77777777" w:rsidR="005F7D00" w:rsidRDefault="005F7D00" w:rsidP="002F6083">
      <w:pPr>
        <w:pStyle w:val="cGDD1"/>
        <w:numPr>
          <w:ilvl w:val="0"/>
          <w:numId w:val="10"/>
        </w:numPr>
      </w:pPr>
      <w:r>
        <w:t>8894</w:t>
      </w:r>
      <w:r>
        <w:tab/>
        <w:t>Thanh toán tiền lô lẻ</w:t>
      </w:r>
    </w:p>
    <w:p w14:paraId="119522B0" w14:textId="77777777" w:rsidR="005F7D00" w:rsidRDefault="005F7D00" w:rsidP="002F6083">
      <w:pPr>
        <w:pStyle w:val="cGDD1"/>
        <w:numPr>
          <w:ilvl w:val="0"/>
          <w:numId w:val="10"/>
        </w:numPr>
      </w:pPr>
      <w:r>
        <w:t>9100</w:t>
      </w:r>
      <w:r>
        <w:tab/>
        <w:t>Nop tien giao dich</w:t>
      </w:r>
    </w:p>
    <w:p w14:paraId="2160846B" w14:textId="77777777" w:rsidR="005F7D00" w:rsidRDefault="005F7D00" w:rsidP="002F6083">
      <w:pPr>
        <w:pStyle w:val="cGDD1"/>
        <w:numPr>
          <w:ilvl w:val="0"/>
          <w:numId w:val="10"/>
        </w:numPr>
      </w:pPr>
      <w:r>
        <w:t>2200</w:t>
      </w:r>
      <w:r>
        <w:tab/>
        <w:t>Rút l</w:t>
      </w:r>
      <w:r>
        <w:rPr>
          <w:rFonts w:hint="eastAsia"/>
        </w:rPr>
        <w:t>ư</w:t>
      </w:r>
      <w:r>
        <w:t>u ký chứng khoán</w:t>
      </w:r>
    </w:p>
    <w:p w14:paraId="0EC4C57B" w14:textId="77777777" w:rsidR="005F7D00" w:rsidRDefault="005F7D00" w:rsidP="002F6083">
      <w:pPr>
        <w:pStyle w:val="cGDD1"/>
        <w:numPr>
          <w:ilvl w:val="0"/>
          <w:numId w:val="10"/>
        </w:numPr>
      </w:pPr>
      <w:r>
        <w:t>2202</w:t>
      </w:r>
      <w:r>
        <w:tab/>
        <w:t>Phong tỏa chứng khoán</w:t>
      </w:r>
    </w:p>
    <w:p w14:paraId="2DD8B389" w14:textId="77777777" w:rsidR="005F7D00" w:rsidRDefault="005F7D00" w:rsidP="002F6083">
      <w:pPr>
        <w:pStyle w:val="cGDD1"/>
        <w:numPr>
          <w:ilvl w:val="0"/>
          <w:numId w:val="10"/>
        </w:numPr>
      </w:pPr>
      <w:r>
        <w:t>2203</w:t>
      </w:r>
      <w:r>
        <w:tab/>
        <w:t>Giải tỏa chứng khoán</w:t>
      </w:r>
    </w:p>
    <w:p w14:paraId="6D6C5CEB" w14:textId="77777777" w:rsidR="005F7D00" w:rsidRDefault="005F7D00" w:rsidP="002F6083">
      <w:pPr>
        <w:pStyle w:val="cGDD1"/>
        <w:numPr>
          <w:ilvl w:val="0"/>
          <w:numId w:val="10"/>
        </w:numPr>
      </w:pPr>
      <w:r>
        <w:t>2232</w:t>
      </w:r>
      <w:r>
        <w:tab/>
        <w:t>Yêu cầu cầm cố chứng khoán</w:t>
      </w:r>
    </w:p>
    <w:p w14:paraId="71358E84" w14:textId="77777777" w:rsidR="005F7D00" w:rsidRDefault="005F7D00" w:rsidP="002F6083">
      <w:pPr>
        <w:pStyle w:val="cGDD1"/>
        <w:numPr>
          <w:ilvl w:val="0"/>
          <w:numId w:val="10"/>
        </w:numPr>
      </w:pPr>
      <w:r>
        <w:t>2242</w:t>
      </w:r>
      <w:r>
        <w:tab/>
        <w:t>Chuyển khoản chứng khoán nội bộ</w:t>
      </w:r>
    </w:p>
    <w:p w14:paraId="2EA95491" w14:textId="77777777" w:rsidR="005F7D00" w:rsidRDefault="005F7D00" w:rsidP="002F6083">
      <w:pPr>
        <w:pStyle w:val="cGDD1"/>
        <w:numPr>
          <w:ilvl w:val="0"/>
          <w:numId w:val="10"/>
        </w:numPr>
      </w:pPr>
      <w:r>
        <w:t>2244</w:t>
      </w:r>
      <w:r>
        <w:tab/>
        <w:t>Chuyển khoản chứng khoán và quyền ra ngoài</w:t>
      </w:r>
    </w:p>
    <w:p w14:paraId="311E06D5" w14:textId="77777777" w:rsidR="005F7D00" w:rsidRDefault="005F7D00" w:rsidP="002F6083">
      <w:pPr>
        <w:pStyle w:val="cGDD1"/>
        <w:numPr>
          <w:ilvl w:val="0"/>
          <w:numId w:val="10"/>
        </w:numPr>
      </w:pPr>
      <w:r>
        <w:t>2245</w:t>
      </w:r>
      <w:r>
        <w:tab/>
        <w:t>Nhận chuyển khoản chứng khoán từ công ty khác</w:t>
      </w:r>
    </w:p>
    <w:p w14:paraId="67F8F025" w14:textId="77777777" w:rsidR="005F7D00" w:rsidRDefault="005F7D00" w:rsidP="002F6083">
      <w:pPr>
        <w:pStyle w:val="cGDD1"/>
        <w:numPr>
          <w:ilvl w:val="0"/>
          <w:numId w:val="10"/>
        </w:numPr>
      </w:pPr>
      <w:r>
        <w:t>2246</w:t>
      </w:r>
      <w:r>
        <w:tab/>
        <w:t>Hoàn tất l</w:t>
      </w:r>
      <w:r>
        <w:rPr>
          <w:rFonts w:hint="eastAsia"/>
        </w:rPr>
        <w:t>ư</w:t>
      </w:r>
      <w:r>
        <w:t>u ký chứng khoán</w:t>
      </w:r>
    </w:p>
    <w:p w14:paraId="5421A251" w14:textId="77777777" w:rsidR="005F7D00" w:rsidRDefault="005F7D00" w:rsidP="002F6083">
      <w:pPr>
        <w:pStyle w:val="cGDD1"/>
        <w:numPr>
          <w:ilvl w:val="0"/>
          <w:numId w:val="10"/>
        </w:numPr>
      </w:pPr>
      <w:r>
        <w:t>2247</w:t>
      </w:r>
      <w:r>
        <w:tab/>
        <w:t>Chuyển khoản chứng khoán và quyền đóng tài khoản</w:t>
      </w:r>
    </w:p>
    <w:p w14:paraId="295CE654" w14:textId="77777777" w:rsidR="005F7D00" w:rsidRDefault="005F7D00" w:rsidP="002F6083">
      <w:pPr>
        <w:pStyle w:val="cGDD1"/>
        <w:numPr>
          <w:ilvl w:val="0"/>
          <w:numId w:val="10"/>
        </w:numPr>
      </w:pPr>
      <w:r>
        <w:t>2253</w:t>
      </w:r>
      <w:r>
        <w:tab/>
        <w:t>Xác nhận giải tỏa cầm cố chứng khoán</w:t>
      </w:r>
    </w:p>
    <w:p w14:paraId="6BFCE361" w14:textId="77777777" w:rsidR="005F7D00" w:rsidRDefault="005F7D00" w:rsidP="002F6083">
      <w:pPr>
        <w:pStyle w:val="cGDD1"/>
        <w:numPr>
          <w:ilvl w:val="0"/>
          <w:numId w:val="10"/>
        </w:numPr>
      </w:pPr>
      <w:r>
        <w:t>2254</w:t>
      </w:r>
      <w:r>
        <w:tab/>
        <w:t>Từ chối chuyển khoản chứng khoán ra ngoài</w:t>
      </w:r>
    </w:p>
    <w:p w14:paraId="5FABE949" w14:textId="77777777" w:rsidR="005F7D00" w:rsidRDefault="005F7D00" w:rsidP="002F6083">
      <w:pPr>
        <w:pStyle w:val="cGDD1"/>
        <w:numPr>
          <w:ilvl w:val="0"/>
          <w:numId w:val="10"/>
        </w:numPr>
      </w:pPr>
      <w:r>
        <w:t>2263</w:t>
      </w:r>
      <w:r>
        <w:tab/>
        <w:t>Chuyển chứng khoán chờ giao dịch thành giao dịch</w:t>
      </w:r>
    </w:p>
    <w:p w14:paraId="612188D5" w14:textId="77777777" w:rsidR="005F7D00" w:rsidRDefault="005F7D00" w:rsidP="002F6083">
      <w:pPr>
        <w:pStyle w:val="cGDD1"/>
        <w:numPr>
          <w:ilvl w:val="0"/>
          <w:numId w:val="10"/>
        </w:numPr>
      </w:pPr>
      <w:r>
        <w:t>2290</w:t>
      </w:r>
      <w:r>
        <w:tab/>
        <w:t>Hủy hồ s</w:t>
      </w:r>
      <w:r>
        <w:rPr>
          <w:rFonts w:hint="eastAsia"/>
        </w:rPr>
        <w:t>ơ</w:t>
      </w:r>
      <w:r>
        <w:t xml:space="preserve"> chuyển khoản chứng khoán đóng tiểu khoản</w:t>
      </w:r>
    </w:p>
    <w:p w14:paraId="5E8B421F" w14:textId="77777777" w:rsidR="005F7D00" w:rsidRDefault="005F7D00" w:rsidP="002F6083">
      <w:pPr>
        <w:pStyle w:val="cGDD1"/>
        <w:numPr>
          <w:ilvl w:val="0"/>
          <w:numId w:val="10"/>
        </w:numPr>
      </w:pPr>
      <w:r>
        <w:t>2293</w:t>
      </w:r>
      <w:r>
        <w:tab/>
        <w:t>Hủy hồ s</w:t>
      </w:r>
      <w:r>
        <w:rPr>
          <w:rFonts w:hint="eastAsia"/>
        </w:rPr>
        <w:t>ơ</w:t>
      </w:r>
      <w:r>
        <w:t xml:space="preserve"> xin rút l</w:t>
      </w:r>
      <w:r>
        <w:rPr>
          <w:rFonts w:hint="eastAsia"/>
        </w:rPr>
        <w:t>ư</w:t>
      </w:r>
      <w:r>
        <w:t>u ký chứng khoán</w:t>
      </w:r>
    </w:p>
    <w:p w14:paraId="1F748AF0" w14:textId="77777777" w:rsidR="005F7D00" w:rsidRDefault="005F7D00" w:rsidP="002F6083">
      <w:pPr>
        <w:pStyle w:val="cGDD1"/>
        <w:numPr>
          <w:ilvl w:val="0"/>
          <w:numId w:val="10"/>
        </w:numPr>
      </w:pPr>
      <w:r>
        <w:t>3341</w:t>
      </w:r>
      <w:r>
        <w:tab/>
        <w:t>Thực hiện quyền phân bổ chứng khoán vào tài khoản</w:t>
      </w:r>
    </w:p>
    <w:p w14:paraId="5502CD56" w14:textId="77777777" w:rsidR="005F7D00" w:rsidRDefault="005F7D00" w:rsidP="002F6083">
      <w:pPr>
        <w:pStyle w:val="cGDD1"/>
        <w:numPr>
          <w:ilvl w:val="0"/>
          <w:numId w:val="10"/>
        </w:numPr>
      </w:pPr>
      <w:r>
        <w:t>3351</w:t>
      </w:r>
      <w:r>
        <w:tab/>
        <w:t>Thực hiện phân bổ CK quyền</w:t>
      </w:r>
    </w:p>
    <w:p w14:paraId="678C4643" w14:textId="77777777" w:rsidR="005F7D00" w:rsidRDefault="005F7D00" w:rsidP="002F6083">
      <w:pPr>
        <w:pStyle w:val="cGDD1"/>
        <w:numPr>
          <w:ilvl w:val="0"/>
          <w:numId w:val="10"/>
        </w:numPr>
      </w:pPr>
      <w:r>
        <w:t>3355</w:t>
      </w:r>
      <w:r>
        <w:tab/>
        <w:t>Chuyển chứng khoán thực hiện quyền thành giao dịch - từng tiểu khoản</w:t>
      </w:r>
    </w:p>
    <w:p w14:paraId="0B70795F" w14:textId="77777777" w:rsidR="005F7D00" w:rsidRDefault="005F7D00" w:rsidP="002F6083">
      <w:pPr>
        <w:pStyle w:val="cGDD1"/>
        <w:numPr>
          <w:ilvl w:val="0"/>
          <w:numId w:val="10"/>
        </w:numPr>
      </w:pPr>
      <w:r>
        <w:lastRenderedPageBreak/>
        <w:t>3356</w:t>
      </w:r>
      <w:r>
        <w:tab/>
        <w:t>Chuyển chứng khoán thực hiện quyền thành giao dịch - cả sự kiện</w:t>
      </w:r>
    </w:p>
    <w:p w14:paraId="74ECDCBE" w14:textId="77777777" w:rsidR="005F7D00" w:rsidRDefault="005F7D00" w:rsidP="002F6083">
      <w:pPr>
        <w:pStyle w:val="cGDD1"/>
        <w:numPr>
          <w:ilvl w:val="0"/>
          <w:numId w:val="10"/>
        </w:numPr>
      </w:pPr>
      <w:r>
        <w:t>8817</w:t>
      </w:r>
      <w:r>
        <w:tab/>
        <w:t>Huỷ đăng ký lô lẻ</w:t>
      </w:r>
    </w:p>
    <w:p w14:paraId="3DDD5DCF" w14:textId="77777777" w:rsidR="005F7D00" w:rsidRDefault="005F7D00" w:rsidP="002F6083">
      <w:pPr>
        <w:pStyle w:val="cGDD1"/>
        <w:numPr>
          <w:ilvl w:val="0"/>
          <w:numId w:val="10"/>
        </w:numPr>
      </w:pPr>
      <w:r>
        <w:t>8848</w:t>
      </w:r>
      <w:r>
        <w:tab/>
        <w:t>Sinh lệnh sửa lỗi</w:t>
      </w:r>
    </w:p>
    <w:p w14:paraId="7064A08B" w14:textId="77777777" w:rsidR="005F7D00" w:rsidRDefault="005F7D00" w:rsidP="002F6083">
      <w:pPr>
        <w:pStyle w:val="cGDD1"/>
        <w:numPr>
          <w:ilvl w:val="0"/>
          <w:numId w:val="10"/>
        </w:numPr>
      </w:pPr>
      <w:r>
        <w:t>8878</w:t>
      </w:r>
      <w:r>
        <w:tab/>
        <w:t>Đăng ký bán chứng khoán lô lẻ</w:t>
      </w:r>
    </w:p>
    <w:p w14:paraId="5F6FE63C" w14:textId="77777777" w:rsidR="005F7D00" w:rsidRDefault="005F7D00" w:rsidP="002F6083">
      <w:pPr>
        <w:pStyle w:val="cGDD1"/>
        <w:numPr>
          <w:ilvl w:val="0"/>
          <w:numId w:val="10"/>
        </w:numPr>
      </w:pPr>
      <w:r>
        <w:t>8879</w:t>
      </w:r>
      <w:r>
        <w:tab/>
        <w:t>Thanh toán chứng khoán lô lẻ</w:t>
      </w:r>
    </w:p>
    <w:p w14:paraId="2A0E36FA" w14:textId="62E081CF" w:rsidR="000A5672" w:rsidRDefault="005F7D00" w:rsidP="005F7D00">
      <w:pPr>
        <w:pStyle w:val="cGDD1"/>
        <w:rPr>
          <w:i/>
        </w:rPr>
      </w:pPr>
      <w:r w:rsidRPr="005F7D00">
        <w:rPr>
          <w:i/>
        </w:rPr>
        <w:t xml:space="preserve"> (**)</w:t>
      </w:r>
      <w:r>
        <w:rPr>
          <w:i/>
        </w:rPr>
        <w:t>Lưu ý kiểm cho các trường hợp tiểu khoản BO, FO</w:t>
      </w:r>
    </w:p>
    <w:p w14:paraId="2E6479E9" w14:textId="23D3EBD3" w:rsidR="005F7D00" w:rsidRPr="001E0F39" w:rsidRDefault="005F7D00" w:rsidP="00823EEA">
      <w:pPr>
        <w:pStyle w:val="cheading3"/>
      </w:pPr>
      <w:bookmarkStart w:id="60" w:name="_Toc57490684"/>
      <w:r w:rsidRPr="005F7D00">
        <w:t xml:space="preserve">[Flex] Sửa </w:t>
      </w:r>
      <w:r>
        <w:t>chức năng import I002: Rổ sản phẩm Credit line</w:t>
      </w:r>
      <w:bookmarkEnd w:id="60"/>
    </w:p>
    <w:p w14:paraId="4E0B9BCA" w14:textId="4C708FFE" w:rsidR="005F7D00" w:rsidRDefault="005F7D00" w:rsidP="005F7D00">
      <w:pPr>
        <w:pStyle w:val="cGDD1"/>
      </w:pPr>
      <w:r>
        <w:t>Thêm thông tin vào file import:</w:t>
      </w:r>
    </w:p>
    <w:p w14:paraId="738F1228" w14:textId="459D802F" w:rsidR="000D6BFF" w:rsidRDefault="000D6BFF" w:rsidP="002F6083">
      <w:pPr>
        <w:pStyle w:val="cGDD1"/>
        <w:numPr>
          <w:ilvl w:val="0"/>
          <w:numId w:val="10"/>
        </w:numPr>
      </w:pPr>
      <w:r>
        <w:t>EFFDATEMR: Ngày hiệu lực thông tin tính tài sản  (giá tính tài sản, tỉ lệ tính tài sản)</w:t>
      </w:r>
    </w:p>
    <w:p w14:paraId="04521242" w14:textId="35ADF9DE" w:rsidR="00F36A15" w:rsidRDefault="00F36A15" w:rsidP="002F6083">
      <w:pPr>
        <w:pStyle w:val="cGDD1"/>
        <w:numPr>
          <w:ilvl w:val="1"/>
          <w:numId w:val="10"/>
        </w:numPr>
      </w:pPr>
      <w:r>
        <w:t>Bắt buộc nhập</w:t>
      </w:r>
    </w:p>
    <w:p w14:paraId="5B931C35" w14:textId="2DED94AC" w:rsidR="00F36A15" w:rsidRDefault="00F36A15" w:rsidP="002F6083">
      <w:pPr>
        <w:pStyle w:val="cGDD1"/>
        <w:numPr>
          <w:ilvl w:val="1"/>
          <w:numId w:val="10"/>
        </w:numPr>
      </w:pPr>
      <w:r>
        <w:t>Lớn hơn hoặc bằng ngày hệ thống</w:t>
      </w:r>
    </w:p>
    <w:p w14:paraId="6E57809A" w14:textId="0E6D66B9" w:rsidR="00F36A15" w:rsidRDefault="00F36A15" w:rsidP="002F6083">
      <w:pPr>
        <w:pStyle w:val="cGDD1"/>
        <w:numPr>
          <w:ilvl w:val="1"/>
          <w:numId w:val="10"/>
        </w:numPr>
      </w:pPr>
      <w:r>
        <w:t>Định dạng DD/MM/YYYY</w:t>
      </w:r>
    </w:p>
    <w:p w14:paraId="48760FEB" w14:textId="40109FE7" w:rsidR="001F3A9D" w:rsidRDefault="001F3A9D" w:rsidP="002F6083">
      <w:pPr>
        <w:pStyle w:val="cGDD1"/>
        <w:numPr>
          <w:ilvl w:val="0"/>
          <w:numId w:val="10"/>
        </w:numPr>
      </w:pPr>
      <w:r w:rsidRPr="001F3A9D">
        <w:t>MRRATIORATE</w:t>
      </w:r>
      <w:r>
        <w:t>_OLD: Tỉ lệ tính tài sản hiện tại</w:t>
      </w:r>
    </w:p>
    <w:p w14:paraId="7F216AF1" w14:textId="7914354E" w:rsidR="001F3A9D" w:rsidRDefault="001F3A9D" w:rsidP="002F6083">
      <w:pPr>
        <w:pStyle w:val="cGDD1"/>
        <w:numPr>
          <w:ilvl w:val="1"/>
          <w:numId w:val="10"/>
        </w:numPr>
      </w:pPr>
      <w:r>
        <w:t>Bắt buộc nhập nếu EFFDATEMR lớn hơn ngày hiện tại</w:t>
      </w:r>
    </w:p>
    <w:p w14:paraId="0FACF3DE" w14:textId="242C8D66" w:rsidR="001F3A9D" w:rsidRDefault="001F3A9D" w:rsidP="002F6083">
      <w:pPr>
        <w:pStyle w:val="cGDD1"/>
        <w:numPr>
          <w:ilvl w:val="1"/>
          <w:numId w:val="10"/>
        </w:numPr>
      </w:pPr>
      <w:r>
        <w:t>Là số nguyên dương lớn hơn 0</w:t>
      </w:r>
    </w:p>
    <w:p w14:paraId="174DF13E" w14:textId="1D39EC61" w:rsidR="001F3A9D" w:rsidRDefault="001F3A9D" w:rsidP="002F6083">
      <w:pPr>
        <w:pStyle w:val="cGDD1"/>
        <w:numPr>
          <w:ilvl w:val="1"/>
          <w:numId w:val="10"/>
        </w:numPr>
      </w:pPr>
      <w:r>
        <w:t>Tối đa 100</w:t>
      </w:r>
    </w:p>
    <w:p w14:paraId="21F2E8F5" w14:textId="64CD70B7" w:rsidR="001F3A9D" w:rsidRDefault="001F3A9D" w:rsidP="002F6083">
      <w:pPr>
        <w:pStyle w:val="cGDD1"/>
        <w:numPr>
          <w:ilvl w:val="0"/>
          <w:numId w:val="10"/>
        </w:numPr>
      </w:pPr>
      <w:r w:rsidRPr="001F3A9D">
        <w:t>MRPRICERATE</w:t>
      </w:r>
      <w:r>
        <w:t>_OLD: Giá tính tài sản hiện tại</w:t>
      </w:r>
    </w:p>
    <w:p w14:paraId="7EDFC2F6" w14:textId="77777777" w:rsidR="001F3A9D" w:rsidRDefault="001F3A9D" w:rsidP="002F6083">
      <w:pPr>
        <w:pStyle w:val="cGDD1"/>
        <w:numPr>
          <w:ilvl w:val="1"/>
          <w:numId w:val="10"/>
        </w:numPr>
      </w:pPr>
      <w:r>
        <w:t>Bắt buộc nhập nếu EFFDATEMR lớn hơn ngày hiện tại</w:t>
      </w:r>
    </w:p>
    <w:p w14:paraId="69474DE7" w14:textId="77777777" w:rsidR="001F3A9D" w:rsidRDefault="001F3A9D" w:rsidP="002F6083">
      <w:pPr>
        <w:pStyle w:val="cGDD1"/>
        <w:numPr>
          <w:ilvl w:val="1"/>
          <w:numId w:val="10"/>
        </w:numPr>
      </w:pPr>
      <w:r>
        <w:t>Là số nguyên dương lớn hơn 0</w:t>
      </w:r>
    </w:p>
    <w:p w14:paraId="5C394C88" w14:textId="784352EE" w:rsidR="001F3A9D" w:rsidRDefault="001F3A9D" w:rsidP="002F6083">
      <w:pPr>
        <w:pStyle w:val="cGDD1"/>
        <w:numPr>
          <w:ilvl w:val="1"/>
          <w:numId w:val="10"/>
        </w:numPr>
      </w:pPr>
      <w:r>
        <w:t xml:space="preserve">Tối đa 999 999 999 </w:t>
      </w:r>
    </w:p>
    <w:p w14:paraId="29E06EC8" w14:textId="6C5D8ACB" w:rsidR="000D6BFF" w:rsidRDefault="000D6BFF" w:rsidP="000D6BFF">
      <w:pPr>
        <w:pStyle w:val="cGDD1"/>
      </w:pPr>
      <w:r>
        <w:t>Sửa lại cách xử lý khi duyệt import:</w:t>
      </w:r>
    </w:p>
    <w:p w14:paraId="05886148" w14:textId="77777777" w:rsidR="00F36A15" w:rsidRDefault="000D6BFF" w:rsidP="002F6083">
      <w:pPr>
        <w:pStyle w:val="cGDD1"/>
        <w:numPr>
          <w:ilvl w:val="0"/>
          <w:numId w:val="10"/>
        </w:numPr>
      </w:pPr>
      <w:r>
        <w:t xml:space="preserve">Xóa toàn bộ các mã trong Rổ hiện tại, thêm mới các mã theo file import. </w:t>
      </w:r>
    </w:p>
    <w:p w14:paraId="75A8EB73" w14:textId="630CDE14" w:rsidR="000D6BFF" w:rsidRDefault="00803820" w:rsidP="002F6083">
      <w:pPr>
        <w:pStyle w:val="cGDD1"/>
        <w:numPr>
          <w:ilvl w:val="0"/>
          <w:numId w:val="10"/>
        </w:numPr>
      </w:pPr>
      <w:r>
        <w:t xml:space="preserve">(*) </w:t>
      </w:r>
      <w:r w:rsidR="00F36A15">
        <w:t xml:space="preserve">Nếu EFFDATEMR  lớn hơn ngày hiện tại </w:t>
      </w:r>
      <w:r w:rsidR="001F3A9D">
        <w:t xml:space="preserve">thông tin giá tính tài sản, tỉ lệ tính tài sản được lấy theo thông tin </w:t>
      </w:r>
      <w:r w:rsidR="001F3A9D" w:rsidRPr="001F3A9D">
        <w:t>MRRATIORATE</w:t>
      </w:r>
      <w:r w:rsidR="001F3A9D">
        <w:t xml:space="preserve">_OLD, </w:t>
      </w:r>
      <w:r w:rsidR="001F3A9D" w:rsidRPr="001F3A9D">
        <w:t>MRPRICERATE</w:t>
      </w:r>
      <w:r w:rsidR="001F3A9D">
        <w:t xml:space="preserve">_OLD trong file excel. </w:t>
      </w:r>
      <w:r>
        <w:t xml:space="preserve">Lưu thông tin </w:t>
      </w:r>
      <w:r w:rsidRPr="001F3A9D">
        <w:t>MRRATIORATE</w:t>
      </w:r>
      <w:r>
        <w:t xml:space="preserve">, </w:t>
      </w:r>
      <w:r w:rsidRPr="001F3A9D">
        <w:t>MRPRICERATE</w:t>
      </w:r>
      <w:r>
        <w:t xml:space="preserve"> với trạng thái chưa được xử lý thông tin tài sản.</w:t>
      </w:r>
    </w:p>
    <w:p w14:paraId="2104F868" w14:textId="126DC3AB" w:rsidR="001F3A9D" w:rsidRDefault="001F3A9D" w:rsidP="002F6083">
      <w:pPr>
        <w:pStyle w:val="cGDD1"/>
        <w:numPr>
          <w:ilvl w:val="0"/>
          <w:numId w:val="10"/>
        </w:numPr>
      </w:pPr>
      <w:r>
        <w:t xml:space="preserve">Nếu EFFDATEMR  bằng  ngày hiện tại thông tin giá tính tài sản, tỉ lệ tính tài sản được lấy theo thông tin </w:t>
      </w:r>
      <w:r w:rsidRPr="001F3A9D">
        <w:t>MRRATIORATE</w:t>
      </w:r>
      <w:r>
        <w:t xml:space="preserve">,  </w:t>
      </w:r>
      <w:r w:rsidRPr="001F3A9D">
        <w:t>MRPRICERATE</w:t>
      </w:r>
      <w:r>
        <w:t xml:space="preserve"> trong file excel. </w:t>
      </w:r>
    </w:p>
    <w:p w14:paraId="1B435363" w14:textId="34561A76" w:rsidR="001F3A9D" w:rsidRDefault="00803820" w:rsidP="001F3A9D">
      <w:pPr>
        <w:pStyle w:val="cGDD1"/>
      </w:pPr>
      <w:r>
        <w:t>Sửa Batch tại ngày EFFDATEMR  cập nhật thông tin giá vay, tỉ lệ vay đã lưu ở (*) vào thông tin cho vay trên hệ thống và cập nhật dữ liệu import đã được xử lý thông tin tài sản.</w:t>
      </w:r>
    </w:p>
    <w:p w14:paraId="6641E3ED" w14:textId="175C651E" w:rsidR="00803820" w:rsidRPr="00803820" w:rsidRDefault="00803820" w:rsidP="001F3A9D">
      <w:pPr>
        <w:pStyle w:val="cGDD1"/>
        <w:rPr>
          <w:i/>
        </w:rPr>
      </w:pPr>
      <w:r w:rsidRPr="00803820">
        <w:rPr>
          <w:i/>
        </w:rPr>
        <w:t>(**): Lưu ý trước ngày EFFDATEMR  nếu thực hiện import Rổ, hệ thống sẽ hủy bỏ dữ liệu của lần import trước. Dữ liệu import cuối cùng sẽ có hiệu lực.</w:t>
      </w:r>
    </w:p>
    <w:p w14:paraId="592BC065" w14:textId="4BA115AC" w:rsidR="007B178E" w:rsidRPr="007B178E" w:rsidRDefault="00F4368A" w:rsidP="007B178E">
      <w:pPr>
        <w:pStyle w:val="cheading2"/>
      </w:pPr>
      <w:r>
        <w:t xml:space="preserve"> </w:t>
      </w:r>
      <w:bookmarkStart w:id="61" w:name="_Toc57490685"/>
      <w:r w:rsidR="007B178E">
        <w:t>Chặn ứng trước theo mã</w:t>
      </w:r>
      <w:bookmarkEnd w:id="61"/>
    </w:p>
    <w:p w14:paraId="7112A38D" w14:textId="77777777" w:rsidR="007B178E" w:rsidRDefault="007B178E" w:rsidP="007B178E">
      <w:pPr>
        <w:pStyle w:val="Normalc"/>
        <w:rPr>
          <w:rFonts w:ascii="Calibri" w:hAnsi="Calibri"/>
          <w:sz w:val="22"/>
          <w:szCs w:val="22"/>
        </w:rPr>
      </w:pPr>
      <w:r>
        <w:rPr>
          <w:b/>
          <w:bCs/>
        </w:rPr>
        <w:lastRenderedPageBreak/>
        <w:t>V</w:t>
      </w:r>
      <w:r>
        <w:rPr>
          <w:rFonts w:ascii="Calibri" w:hAnsi="Calibri" w:cs="Calibri"/>
          <w:b/>
          <w:bCs/>
        </w:rPr>
        <w:t>ấ</w:t>
      </w:r>
      <w:r>
        <w:rPr>
          <w:b/>
          <w:bCs/>
        </w:rPr>
        <w:t>n đ</w:t>
      </w:r>
      <w:r>
        <w:rPr>
          <w:rFonts w:ascii="Calibri" w:hAnsi="Calibri" w:cs="Calibri"/>
          <w:b/>
          <w:bCs/>
        </w:rPr>
        <w:t>ề</w:t>
      </w:r>
      <w:r>
        <w:rPr>
          <w:b/>
          <w:bCs/>
        </w:rPr>
        <w:t>:</w:t>
      </w:r>
      <w:r>
        <w:t xml:space="preserve"> M</w:t>
      </w:r>
      <w:r>
        <w:rPr>
          <w:rFonts w:ascii="Calibri" w:hAnsi="Calibri" w:cs="Calibri"/>
        </w:rPr>
        <w:t>ộ</w:t>
      </w:r>
      <w:r>
        <w:t>t s</w:t>
      </w:r>
      <w:r>
        <w:rPr>
          <w:rFonts w:ascii="Calibri" w:hAnsi="Calibri" w:cs="Calibri"/>
        </w:rPr>
        <w:t>ố</w:t>
      </w:r>
      <w:r>
        <w:t xml:space="preserve"> m</w:t>
      </w:r>
      <w:r>
        <w:rPr>
          <w:rFonts w:ascii="Arial Narrow" w:hAnsi="Arial Narrow" w:cs="Arial Narrow"/>
        </w:rPr>
        <w:t>ã</w:t>
      </w:r>
      <w:r>
        <w:t xml:space="preserve"> ch</w:t>
      </w:r>
      <w:r>
        <w:rPr>
          <w:rFonts w:ascii="Calibri" w:hAnsi="Calibri" w:cs="Calibri"/>
        </w:rPr>
        <w:t>ứ</w:t>
      </w:r>
      <w:r>
        <w:t>ng kho</w:t>
      </w:r>
      <w:r>
        <w:rPr>
          <w:rFonts w:ascii="Arial Narrow" w:hAnsi="Arial Narrow" w:cs="Arial Narrow"/>
        </w:rPr>
        <w:t>á</w:t>
      </w:r>
      <w:r>
        <w:t>n c</w:t>
      </w:r>
      <w:r>
        <w:rPr>
          <w:rFonts w:ascii="Arial Narrow" w:hAnsi="Arial Narrow" w:cs="Arial Narrow"/>
        </w:rPr>
        <w:t>ó</w:t>
      </w:r>
      <w:r>
        <w:t xml:space="preserve"> r</w:t>
      </w:r>
      <w:r>
        <w:rPr>
          <w:rFonts w:ascii="Calibri" w:hAnsi="Calibri" w:cs="Calibri"/>
        </w:rPr>
        <w:t>ủ</w:t>
      </w:r>
      <w:r>
        <w:t>i do cao. C</w:t>
      </w:r>
      <w:r>
        <w:rPr>
          <w:rFonts w:ascii="Calibri" w:hAnsi="Calibri" w:cs="Calibri"/>
        </w:rPr>
        <w:t>ầ</w:t>
      </w:r>
      <w:r>
        <w:t>n ch</w:t>
      </w:r>
      <w:r>
        <w:rPr>
          <w:rFonts w:ascii="Calibri" w:hAnsi="Calibri" w:cs="Calibri"/>
        </w:rPr>
        <w:t>ặ</w:t>
      </w:r>
      <w:r>
        <w:t>n kh</w:t>
      </w:r>
      <w:r>
        <w:rPr>
          <w:rFonts w:ascii="Arial Narrow" w:hAnsi="Arial Narrow" w:cs="Arial Narrow"/>
        </w:rPr>
        <w:t>ô</w:t>
      </w:r>
      <w:r>
        <w:t xml:space="preserve">ng cho </w:t>
      </w:r>
      <w:r>
        <w:rPr>
          <w:rFonts w:ascii="Calibri" w:hAnsi="Calibri" w:cs="Calibri"/>
        </w:rPr>
        <w:t>ứ</w:t>
      </w:r>
      <w:r>
        <w:t>ng tr</w:t>
      </w:r>
      <w:r>
        <w:rPr>
          <w:rFonts w:ascii="Calibri" w:hAnsi="Calibri" w:cs="Calibri"/>
        </w:rPr>
        <w:t>ướ</w:t>
      </w:r>
      <w:r>
        <w:t>c tr</w:t>
      </w:r>
      <w:r>
        <w:rPr>
          <w:rFonts w:ascii="Arial Narrow" w:hAnsi="Arial Narrow" w:cs="Arial Narrow"/>
        </w:rPr>
        <w:t>ê</w:t>
      </w:r>
      <w:r>
        <w:t>n c</w:t>
      </w:r>
      <w:r>
        <w:rPr>
          <w:rFonts w:ascii="Arial Narrow" w:hAnsi="Arial Narrow" w:cs="Arial Narrow"/>
        </w:rPr>
        <w:t>á</w:t>
      </w:r>
      <w:r>
        <w:t>c m</w:t>
      </w:r>
      <w:r>
        <w:rPr>
          <w:rFonts w:ascii="Arial Narrow" w:hAnsi="Arial Narrow" w:cs="Arial Narrow"/>
        </w:rPr>
        <w:t>ã</w:t>
      </w:r>
      <w:r>
        <w:t xml:space="preserve"> </w:t>
      </w:r>
      <w:r>
        <w:rPr>
          <w:rFonts w:ascii="Arial Narrow" w:hAnsi="Arial Narrow" w:cs="Arial Narrow"/>
        </w:rPr>
        <w:t>đã</w:t>
      </w:r>
      <w:r>
        <w:t xml:space="preserve"> khai b</w:t>
      </w:r>
      <w:r>
        <w:rPr>
          <w:rFonts w:ascii="Arial Narrow" w:hAnsi="Arial Narrow" w:cs="Arial Narrow"/>
        </w:rPr>
        <w:t>á</w:t>
      </w:r>
      <w:r>
        <w:t>o. Nhu c</w:t>
      </w:r>
      <w:r>
        <w:rPr>
          <w:rFonts w:ascii="Calibri" w:hAnsi="Calibri" w:cs="Calibri"/>
        </w:rPr>
        <w:t>ầ</w:t>
      </w:r>
      <w:r>
        <w:t>u c</w:t>
      </w:r>
      <w:r>
        <w:rPr>
          <w:rFonts w:ascii="Calibri" w:hAnsi="Calibri" w:cs="Calibri"/>
        </w:rPr>
        <w:t>ầ</w:t>
      </w:r>
      <w:r>
        <w:t>n ch</w:t>
      </w:r>
      <w:r>
        <w:rPr>
          <w:rFonts w:ascii="Calibri" w:hAnsi="Calibri" w:cs="Calibri"/>
        </w:rPr>
        <w:t>ặ</w:t>
      </w:r>
      <w:r>
        <w:t xml:space="preserve">n </w:t>
      </w:r>
      <w:r>
        <w:rPr>
          <w:rFonts w:ascii="Arial Narrow" w:hAnsi="Arial Narrow" w:cs="Arial Narrow"/>
        </w:rPr>
        <w:t>đ</w:t>
      </w:r>
      <w:r>
        <w:rPr>
          <w:rFonts w:ascii="Calibri" w:hAnsi="Calibri" w:cs="Calibri"/>
        </w:rPr>
        <w:t>ượ</w:t>
      </w:r>
      <w:r>
        <w:t>c ngay trong ngày. Đ</w:t>
      </w:r>
      <w:r>
        <w:rPr>
          <w:rFonts w:ascii="Calibri" w:hAnsi="Calibri" w:cs="Calibri"/>
        </w:rPr>
        <w:t>ồ</w:t>
      </w:r>
      <w:r>
        <w:t>ng th</w:t>
      </w:r>
      <w:r>
        <w:rPr>
          <w:rFonts w:ascii="Calibri" w:hAnsi="Calibri" w:cs="Calibri"/>
        </w:rPr>
        <w:t>ờ</w:t>
      </w:r>
      <w:r>
        <w:t>i x</w:t>
      </w:r>
      <w:r>
        <w:rPr>
          <w:rFonts w:ascii="Arial Narrow" w:hAnsi="Arial Narrow" w:cs="Arial Narrow"/>
        </w:rPr>
        <w:t>â</w:t>
      </w:r>
      <w:r>
        <w:t>y d</w:t>
      </w:r>
      <w:r>
        <w:rPr>
          <w:rFonts w:ascii="Calibri" w:hAnsi="Calibri" w:cs="Calibri"/>
        </w:rPr>
        <w:t>ự</w:t>
      </w:r>
      <w:r>
        <w:t>ng h</w:t>
      </w:r>
      <w:r>
        <w:rPr>
          <w:rFonts w:ascii="Calibri" w:hAnsi="Calibri" w:cs="Calibri"/>
        </w:rPr>
        <w:t>ệ</w:t>
      </w:r>
      <w:r>
        <w:t xml:space="preserve"> th</w:t>
      </w:r>
      <w:r>
        <w:rPr>
          <w:rFonts w:ascii="Calibri" w:hAnsi="Calibri" w:cs="Calibri"/>
        </w:rPr>
        <w:t>ố</w:t>
      </w:r>
      <w:r>
        <w:t>ng BC cho ph</w:t>
      </w:r>
      <w:r>
        <w:rPr>
          <w:rFonts w:ascii="Arial Narrow" w:hAnsi="Arial Narrow" w:cs="Arial Narrow"/>
        </w:rPr>
        <w:t>é</w:t>
      </w:r>
      <w:r>
        <w:t>p ki</w:t>
      </w:r>
      <w:r>
        <w:rPr>
          <w:rFonts w:ascii="Calibri" w:hAnsi="Calibri" w:cs="Calibri"/>
        </w:rPr>
        <w:t>ể</w:t>
      </w:r>
      <w:r>
        <w:t>m tra m</w:t>
      </w:r>
      <w:r>
        <w:rPr>
          <w:rFonts w:ascii="Arial Narrow" w:hAnsi="Arial Narrow" w:cs="Arial Narrow"/>
        </w:rPr>
        <w:t>ã</w:t>
      </w:r>
      <w:r>
        <w:t xml:space="preserve"> b</w:t>
      </w:r>
      <w:r>
        <w:rPr>
          <w:rFonts w:ascii="Calibri" w:hAnsi="Calibri" w:cs="Calibri"/>
        </w:rPr>
        <w:t>ị</w:t>
      </w:r>
      <w:r>
        <w:t xml:space="preserve"> ch</w:t>
      </w:r>
      <w:r>
        <w:rPr>
          <w:rFonts w:ascii="Calibri" w:hAnsi="Calibri" w:cs="Calibri"/>
        </w:rPr>
        <w:t>ặ</w:t>
      </w:r>
      <w:r>
        <w:t>n hay không và ngày nào.</w:t>
      </w:r>
    </w:p>
    <w:p w14:paraId="178297F7" w14:textId="77777777" w:rsidR="0016433D" w:rsidRDefault="0016433D" w:rsidP="007B178E">
      <w:pPr>
        <w:pStyle w:val="Normalc"/>
        <w:rPr>
          <w:b/>
          <w:bCs/>
        </w:rPr>
      </w:pPr>
    </w:p>
    <w:p w14:paraId="73195846" w14:textId="23822198" w:rsidR="007B178E" w:rsidRDefault="007B178E" w:rsidP="007B178E">
      <w:pPr>
        <w:pStyle w:val="Normalc"/>
      </w:pPr>
      <w:r>
        <w:rPr>
          <w:b/>
          <w:bCs/>
        </w:rPr>
        <w:t xml:space="preserve">Giải pháp: </w:t>
      </w:r>
      <w:r>
        <w:t> Cho phép khai báo danh sách các mã chứng khoán không cho ứng trên tiền bán chờ về (gọi đây là các mã cấm). Căn cứ trên danh sách hệ thống thực thiện:</w:t>
      </w:r>
    </w:p>
    <w:p w14:paraId="170146F8" w14:textId="36AD9508" w:rsidR="007B178E" w:rsidRDefault="007B178E" w:rsidP="007B178E">
      <w:pPr>
        <w:pStyle w:val="Normalc"/>
      </w:pPr>
      <w:r>
        <w:t xml:space="preserve">Nếu ứng trước tự động: Số tiền ứng khả dụng </w:t>
      </w:r>
      <w:r w:rsidR="0016433D">
        <w:t>tham gia vào công thức sức mua, số tiền rút, tài sản, …</w:t>
      </w:r>
      <w:r>
        <w:t xml:space="preserve">không tính phần tiền bán trên mã cấm. </w:t>
      </w:r>
      <w:r w:rsidR="0016433D">
        <w:t>Riêng phần tính Rtt giữ nguyên như hiện tại</w:t>
      </w:r>
    </w:p>
    <w:p w14:paraId="2F733B2B" w14:textId="72B1B031" w:rsidR="0016433D" w:rsidRDefault="0016433D" w:rsidP="007B178E">
      <w:pPr>
        <w:pStyle w:val="Normalc"/>
      </w:pPr>
      <w:r>
        <w:t xml:space="preserve">Nếu ứng trước thủ công: Không cho phép ứng trên số số tiền bán chờ về của mã cấm. </w:t>
      </w:r>
    </w:p>
    <w:p w14:paraId="080C8CBD" w14:textId="77777777" w:rsidR="0016433D" w:rsidRDefault="0016433D" w:rsidP="007B178E">
      <w:pPr>
        <w:pStyle w:val="Normalc"/>
        <w:rPr>
          <w:i/>
        </w:rPr>
      </w:pPr>
    </w:p>
    <w:p w14:paraId="663C440B" w14:textId="77777777" w:rsidR="00F02E77" w:rsidRPr="002F487D" w:rsidRDefault="00F02E77" w:rsidP="00F02E77">
      <w:pPr>
        <w:pStyle w:val="Normalc"/>
        <w:rPr>
          <w:b/>
          <w:u w:val="single"/>
        </w:rPr>
      </w:pPr>
      <w:r w:rsidRPr="002F487D">
        <w:rPr>
          <w:b/>
          <w:u w:val="single"/>
        </w:rPr>
        <w:t>Các chức năng/phân hệ cơ bản cần chỉnh sửa:</w:t>
      </w:r>
    </w:p>
    <w:p w14:paraId="310B540E" w14:textId="4311BA90" w:rsidR="00F02E77" w:rsidRDefault="00F02E77" w:rsidP="006C4E5A">
      <w:pPr>
        <w:pStyle w:val="cGDD1"/>
        <w:numPr>
          <w:ilvl w:val="0"/>
          <w:numId w:val="19"/>
        </w:numPr>
      </w:pPr>
      <w:r>
        <w:t>Thêm mới chức năng khai báo chặn ứng theo mã</w:t>
      </w:r>
    </w:p>
    <w:p w14:paraId="2C047BE5" w14:textId="785F2CE7" w:rsidR="00F02E77" w:rsidRDefault="00F02E77" w:rsidP="006C4E5A">
      <w:pPr>
        <w:pStyle w:val="cGDD1"/>
        <w:numPr>
          <w:ilvl w:val="0"/>
          <w:numId w:val="19"/>
        </w:numPr>
      </w:pPr>
      <w:r>
        <w:t>Xử lý dữ liệu hỗ trợ hệ thống tính sức mua, số tiền rút, tài sản, Rtt…trên FO, BO</w:t>
      </w:r>
    </w:p>
    <w:p w14:paraId="35BF3040" w14:textId="2AFF91AF" w:rsidR="00F02E77" w:rsidRDefault="00F02E77" w:rsidP="006C4E5A">
      <w:pPr>
        <w:pStyle w:val="cGDD1"/>
        <w:numPr>
          <w:ilvl w:val="0"/>
          <w:numId w:val="19"/>
        </w:numPr>
      </w:pPr>
      <w:r>
        <w:t>Sửa giao dịch ứng không đánh dấu trên các lệnh bán mã cấm tại BO</w:t>
      </w:r>
    </w:p>
    <w:p w14:paraId="02AAE9B6" w14:textId="281E3C64" w:rsidR="00F02E77" w:rsidRDefault="00F02E77" w:rsidP="006C4E5A">
      <w:pPr>
        <w:pStyle w:val="cGDD1"/>
        <w:numPr>
          <w:ilvl w:val="0"/>
          <w:numId w:val="19"/>
        </w:numPr>
      </w:pPr>
      <w:r>
        <w:t>Sửa batch khi ứng trước thanh toán nghĩa vụ nợ hoặc tiền mua tại BO</w:t>
      </w:r>
    </w:p>
    <w:p w14:paraId="52D679B7" w14:textId="0908442A" w:rsidR="003E450A" w:rsidRDefault="003E450A" w:rsidP="006C4E5A">
      <w:pPr>
        <w:pStyle w:val="cGDD1"/>
        <w:numPr>
          <w:ilvl w:val="0"/>
          <w:numId w:val="19"/>
        </w:numPr>
      </w:pPr>
      <w:r>
        <w:t>Xây dựng báo cáo cho tra cúu danh sách mã cấm theo ngày</w:t>
      </w:r>
    </w:p>
    <w:p w14:paraId="1AA472CE" w14:textId="77777777" w:rsidR="00F02E77" w:rsidRDefault="00F02E77" w:rsidP="00F02E77">
      <w:pPr>
        <w:pStyle w:val="Normalc"/>
        <w:rPr>
          <w:b/>
          <w:u w:val="single"/>
        </w:rPr>
      </w:pPr>
      <w:r w:rsidRPr="002F487D">
        <w:rPr>
          <w:b/>
          <w:u w:val="single"/>
        </w:rPr>
        <w:t>Ảnh hưởng</w:t>
      </w:r>
    </w:p>
    <w:p w14:paraId="31D51AE2" w14:textId="24A3E512" w:rsidR="00F02E77" w:rsidRDefault="00F02E77" w:rsidP="002F6083">
      <w:pPr>
        <w:pStyle w:val="cGDD1"/>
        <w:numPr>
          <w:ilvl w:val="0"/>
          <w:numId w:val="18"/>
        </w:numPr>
      </w:pPr>
      <w:r>
        <w:t>Cách tính sức mua, số tiền rút, tài sản, Rtt…</w:t>
      </w:r>
    </w:p>
    <w:p w14:paraId="3E979D02" w14:textId="1B552A45" w:rsidR="00F02E77" w:rsidRDefault="00F02E77" w:rsidP="002F6083">
      <w:pPr>
        <w:pStyle w:val="cGDD1"/>
        <w:numPr>
          <w:ilvl w:val="0"/>
          <w:numId w:val="18"/>
        </w:numPr>
      </w:pPr>
      <w:r>
        <w:t>Giao dịch ứng trước (1153)</w:t>
      </w:r>
    </w:p>
    <w:p w14:paraId="2D435EE7" w14:textId="2A6129FD" w:rsidR="00F02E77" w:rsidRDefault="00F02E77" w:rsidP="002F6083">
      <w:pPr>
        <w:pStyle w:val="cGDD1"/>
        <w:numPr>
          <w:ilvl w:val="0"/>
          <w:numId w:val="18"/>
        </w:numPr>
      </w:pPr>
      <w:r>
        <w:t>Ứng trước trong batch</w:t>
      </w:r>
    </w:p>
    <w:p w14:paraId="6C9489BA" w14:textId="197494F7" w:rsidR="00823EEA" w:rsidRDefault="00823EEA" w:rsidP="00823EEA">
      <w:pPr>
        <w:pStyle w:val="cGDD1"/>
      </w:pPr>
      <w:r>
        <w:t xml:space="preserve">Chi tiết chỉnh sửa như sau: </w:t>
      </w:r>
    </w:p>
    <w:p w14:paraId="7B1E4B28" w14:textId="450158F4" w:rsidR="00823EEA" w:rsidRPr="001E0F39" w:rsidRDefault="00823EEA" w:rsidP="00823EEA">
      <w:pPr>
        <w:pStyle w:val="cheading3"/>
      </w:pPr>
      <w:bookmarkStart w:id="62" w:name="_Toc57490686"/>
      <w:r>
        <w:t xml:space="preserve">[Flex] </w:t>
      </w:r>
      <w:r>
        <w:rPr>
          <w:lang w:val="en-US"/>
        </w:rPr>
        <w:t>Thêm mới khai báo mã không cho vay ứng trước</w:t>
      </w:r>
      <w:bookmarkEnd w:id="62"/>
      <w:r>
        <w:t xml:space="preserve"> </w:t>
      </w:r>
    </w:p>
    <w:p w14:paraId="5FBE536B" w14:textId="4B82E754" w:rsidR="00823EEA" w:rsidRPr="00823EEA" w:rsidRDefault="00823EEA" w:rsidP="00823EEA">
      <w:pPr>
        <w:pStyle w:val="Normalc"/>
      </w:pPr>
      <w:r>
        <w:rPr>
          <w:b/>
        </w:rPr>
        <w:t xml:space="preserve">Vị trí: </w:t>
      </w:r>
      <w:r>
        <w:t>Hệ thống/Tham số hệ thống/020202: Danh sách mã chặn vay ứng trước</w:t>
      </w:r>
    </w:p>
    <w:p w14:paraId="41D0F11D" w14:textId="53598A62" w:rsidR="00823EEA" w:rsidRDefault="00823EEA" w:rsidP="00823EEA">
      <w:pPr>
        <w:pStyle w:val="Normalc"/>
      </w:pPr>
      <w:r w:rsidRPr="00634133">
        <w:rPr>
          <w:b/>
        </w:rPr>
        <w:t>Mục đích:</w:t>
      </w:r>
      <w:r>
        <w:t xml:space="preserve"> Cho phép khai báo danh sách các mã chứng khoán mà tiền chờ về trên lệnh bán các mã này không được ứng trước. </w:t>
      </w:r>
    </w:p>
    <w:p w14:paraId="07BEB902" w14:textId="07925C8F" w:rsidR="00823EEA" w:rsidRDefault="00823EEA" w:rsidP="00823EEA">
      <w:pPr>
        <w:pStyle w:val="cGDD1"/>
      </w:pPr>
      <w:r>
        <w:t xml:space="preserve">Màn hình chính gồm các thông tin: </w:t>
      </w:r>
    </w:p>
    <w:tbl>
      <w:tblPr>
        <w:tblStyle w:val="GridTable4-Accent1"/>
        <w:tblW w:w="9634" w:type="dxa"/>
        <w:tblLook w:val="04A0" w:firstRow="1" w:lastRow="0" w:firstColumn="1" w:lastColumn="0" w:noHBand="0" w:noVBand="1"/>
      </w:tblPr>
      <w:tblGrid>
        <w:gridCol w:w="3823"/>
        <w:gridCol w:w="5811"/>
      </w:tblGrid>
      <w:tr w:rsidR="00823EEA" w:rsidRPr="00CF045A" w14:paraId="2633573E" w14:textId="77777777" w:rsidTr="00CC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3ACC428A" w14:textId="77777777" w:rsidR="00823EEA" w:rsidRPr="00CF045A" w:rsidRDefault="00823EEA" w:rsidP="00CC0FB6">
            <w:pPr>
              <w:pStyle w:val="cNormal"/>
              <w:rPr>
                <w:bCs w:val="0"/>
                <w:color w:val="FFFFFF"/>
              </w:rPr>
            </w:pPr>
            <w:r w:rsidRPr="00CF045A">
              <w:rPr>
                <w:bCs w:val="0"/>
                <w:color w:val="FFFFFF"/>
              </w:rPr>
              <w:t>Trường dữ liệu</w:t>
            </w:r>
          </w:p>
        </w:tc>
        <w:tc>
          <w:tcPr>
            <w:tcW w:w="5811" w:type="dxa"/>
          </w:tcPr>
          <w:p w14:paraId="4921868B" w14:textId="77777777" w:rsidR="00823EEA" w:rsidRPr="00CF045A" w:rsidRDefault="00823EEA" w:rsidP="00CC0FB6">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r>
      <w:tr w:rsidR="00823EEA" w14:paraId="77EDEB7D" w14:textId="77777777" w:rsidTr="00CC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1AA6A9B6" w14:textId="70CE0E2A" w:rsidR="00823EEA" w:rsidRPr="00CF045A" w:rsidRDefault="00823EEA" w:rsidP="00CC0FB6">
            <w:pPr>
              <w:pStyle w:val="cNormal"/>
              <w:rPr>
                <w:bCs w:val="0"/>
              </w:rPr>
            </w:pPr>
            <w:r>
              <w:rPr>
                <w:bCs w:val="0"/>
              </w:rPr>
              <w:t>Mã chứng khoán</w:t>
            </w:r>
          </w:p>
        </w:tc>
        <w:tc>
          <w:tcPr>
            <w:tcW w:w="5811" w:type="dxa"/>
          </w:tcPr>
          <w:p w14:paraId="06C969D6" w14:textId="14F157D1" w:rsidR="00823EEA" w:rsidRDefault="00823EEA" w:rsidP="00CC0FB6">
            <w:pPr>
              <w:pStyle w:val="cNormal"/>
              <w:cnfStyle w:val="000000100000" w:firstRow="0" w:lastRow="0" w:firstColumn="0" w:lastColumn="0" w:oddVBand="0" w:evenVBand="0" w:oddHBand="1" w:evenHBand="0" w:firstRowFirstColumn="0" w:firstRowLastColumn="0" w:lastRowFirstColumn="0" w:lastRowLastColumn="0"/>
            </w:pPr>
            <w:r>
              <w:t>Mã chứng khoán không cho vay</w:t>
            </w:r>
          </w:p>
        </w:tc>
      </w:tr>
      <w:tr w:rsidR="00823EEA" w14:paraId="710AC215" w14:textId="77777777" w:rsidTr="00CC0FB6">
        <w:tc>
          <w:tcPr>
            <w:cnfStyle w:val="001000000000" w:firstRow="0" w:lastRow="0" w:firstColumn="1" w:lastColumn="0" w:oddVBand="0" w:evenVBand="0" w:oddHBand="0" w:evenHBand="0" w:firstRowFirstColumn="0" w:firstRowLastColumn="0" w:lastRowFirstColumn="0" w:lastRowLastColumn="0"/>
            <w:tcW w:w="3823" w:type="dxa"/>
          </w:tcPr>
          <w:p w14:paraId="7D7015D0" w14:textId="06B9DC1B" w:rsidR="00823EEA" w:rsidRPr="00CF045A" w:rsidRDefault="00823EEA" w:rsidP="00CC0FB6">
            <w:pPr>
              <w:pStyle w:val="cNormal"/>
              <w:rPr>
                <w:bCs w:val="0"/>
              </w:rPr>
            </w:pPr>
            <w:r>
              <w:rPr>
                <w:bCs w:val="0"/>
              </w:rPr>
              <w:t>Ngày khai báo</w:t>
            </w:r>
          </w:p>
        </w:tc>
        <w:tc>
          <w:tcPr>
            <w:tcW w:w="5811" w:type="dxa"/>
          </w:tcPr>
          <w:p w14:paraId="5001D30F" w14:textId="0E436740" w:rsidR="00823EEA" w:rsidRDefault="00823EEA" w:rsidP="00CC0FB6">
            <w:pPr>
              <w:pStyle w:val="cNormal"/>
              <w:cnfStyle w:val="000000000000" w:firstRow="0" w:lastRow="0" w:firstColumn="0" w:lastColumn="0" w:oddVBand="0" w:evenVBand="0" w:oddHBand="0" w:evenHBand="0" w:firstRowFirstColumn="0" w:firstRowLastColumn="0" w:lastRowFirstColumn="0" w:lastRowLastColumn="0"/>
            </w:pPr>
            <w:r>
              <w:t>Ngày khai báo</w:t>
            </w:r>
          </w:p>
        </w:tc>
      </w:tr>
      <w:tr w:rsidR="00823EEA" w14:paraId="35C811A7" w14:textId="77777777" w:rsidTr="00CC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4C4A573" w14:textId="604BFA47" w:rsidR="00823EEA" w:rsidRPr="00CF045A" w:rsidRDefault="00823EEA" w:rsidP="00CC0FB6">
            <w:pPr>
              <w:pStyle w:val="cNormal"/>
              <w:rPr>
                <w:bCs w:val="0"/>
              </w:rPr>
            </w:pPr>
            <w:r>
              <w:rPr>
                <w:bCs w:val="0"/>
              </w:rPr>
              <w:t>Diễn giải</w:t>
            </w:r>
          </w:p>
        </w:tc>
        <w:tc>
          <w:tcPr>
            <w:tcW w:w="5811" w:type="dxa"/>
          </w:tcPr>
          <w:p w14:paraId="470C1680" w14:textId="599299D2" w:rsidR="00823EEA" w:rsidRDefault="00823EEA" w:rsidP="00CC0FB6">
            <w:pPr>
              <w:pStyle w:val="cNormal"/>
              <w:cnfStyle w:val="000000100000" w:firstRow="0" w:lastRow="0" w:firstColumn="0" w:lastColumn="0" w:oddVBand="0" w:evenVBand="0" w:oddHBand="1" w:evenHBand="0" w:firstRowFirstColumn="0" w:firstRowLastColumn="0" w:lastRowFirstColumn="0" w:lastRowLastColumn="0"/>
            </w:pPr>
            <w:r>
              <w:t>Mô tả lý do khai báo</w:t>
            </w:r>
          </w:p>
        </w:tc>
      </w:tr>
      <w:tr w:rsidR="00823EEA" w14:paraId="67C1A1EA" w14:textId="77777777" w:rsidTr="00CC0FB6">
        <w:tc>
          <w:tcPr>
            <w:cnfStyle w:val="001000000000" w:firstRow="0" w:lastRow="0" w:firstColumn="1" w:lastColumn="0" w:oddVBand="0" w:evenVBand="0" w:oddHBand="0" w:evenHBand="0" w:firstRowFirstColumn="0" w:firstRowLastColumn="0" w:lastRowFirstColumn="0" w:lastRowLastColumn="0"/>
            <w:tcW w:w="3823" w:type="dxa"/>
          </w:tcPr>
          <w:p w14:paraId="575A15BF" w14:textId="0EF353AD" w:rsidR="00823EEA" w:rsidRPr="00CF045A" w:rsidRDefault="00823EEA" w:rsidP="00CC0FB6">
            <w:pPr>
              <w:pStyle w:val="cNormal"/>
              <w:rPr>
                <w:bCs w:val="0"/>
              </w:rPr>
            </w:pPr>
            <w:r>
              <w:rPr>
                <w:bCs w:val="0"/>
              </w:rPr>
              <w:t>Trạng thái</w:t>
            </w:r>
          </w:p>
        </w:tc>
        <w:tc>
          <w:tcPr>
            <w:tcW w:w="5811" w:type="dxa"/>
          </w:tcPr>
          <w:p w14:paraId="15B1E337" w14:textId="50F970AC" w:rsidR="00823EEA" w:rsidRDefault="00823EEA" w:rsidP="00823EEA">
            <w:pPr>
              <w:pStyle w:val="Normalc"/>
              <w:cnfStyle w:val="000000000000" w:firstRow="0" w:lastRow="0" w:firstColumn="0" w:lastColumn="0" w:oddVBand="0" w:evenVBand="0" w:oddHBand="0" w:evenHBand="0" w:firstRowFirstColumn="0" w:firstRowLastColumn="0" w:lastRowFirstColumn="0" w:lastRowLastColumn="0"/>
            </w:pPr>
            <w:r>
              <w:t xml:space="preserve">Trạng thái khai báo: </w:t>
            </w:r>
          </w:p>
          <w:p w14:paraId="64667245" w14:textId="146A66E1" w:rsidR="00823EEA" w:rsidRDefault="00823EEA" w:rsidP="00823EEA">
            <w:pPr>
              <w:pStyle w:val="Normalc"/>
              <w:numPr>
                <w:ilvl w:val="0"/>
                <w:numId w:val="5"/>
              </w:numPr>
              <w:cnfStyle w:val="000000000000" w:firstRow="0" w:lastRow="0" w:firstColumn="0" w:lastColumn="0" w:oddVBand="0" w:evenVBand="0" w:oddHBand="0" w:evenHBand="0" w:firstRowFirstColumn="0" w:firstRowLastColumn="0" w:lastRowFirstColumn="0" w:lastRowLastColumn="0"/>
            </w:pPr>
            <w:r>
              <w:t xml:space="preserve">Hoạt động: Khai báo có hiệu lực </w:t>
            </w:r>
          </w:p>
          <w:p w14:paraId="360137AC" w14:textId="26338555" w:rsidR="00823EEA" w:rsidRDefault="00823EEA" w:rsidP="00823EEA">
            <w:pPr>
              <w:pStyle w:val="cNormal"/>
              <w:numPr>
                <w:ilvl w:val="0"/>
                <w:numId w:val="5"/>
              </w:numPr>
              <w:cnfStyle w:val="000000000000" w:firstRow="0" w:lastRow="0" w:firstColumn="0" w:lastColumn="0" w:oddVBand="0" w:evenVBand="0" w:oddHBand="0" w:evenHBand="0" w:firstRowFirstColumn="0" w:firstRowLastColumn="0" w:lastRowFirstColumn="0" w:lastRowLastColumn="0"/>
            </w:pPr>
            <w:r>
              <w:t>Chờ duyệt: Khai báo đang có thông tin cần kiểm duyệt</w:t>
            </w:r>
          </w:p>
        </w:tc>
      </w:tr>
    </w:tbl>
    <w:p w14:paraId="71BC2811" w14:textId="5A38C1CC" w:rsidR="00823EEA" w:rsidRDefault="00823EEA" w:rsidP="00823EEA">
      <w:pPr>
        <w:pStyle w:val="Normalc"/>
      </w:pPr>
      <w:r w:rsidRPr="00593962">
        <w:rPr>
          <w:b/>
        </w:rPr>
        <w:t>Các chức năng:</w:t>
      </w:r>
      <w:r>
        <w:t xml:space="preserve"> Thêm mới, Xóa.</w:t>
      </w:r>
    </w:p>
    <w:p w14:paraId="5A5A0AA3" w14:textId="77777777" w:rsidR="00823EEA" w:rsidRDefault="00823EEA" w:rsidP="00823EEA">
      <w:pPr>
        <w:pStyle w:val="cNormal"/>
      </w:pPr>
      <w:r w:rsidRPr="00130CD7">
        <w:rPr>
          <w:b/>
        </w:rPr>
        <w:t>Khi Thêm mới</w:t>
      </w:r>
      <w:r>
        <w:t xml:space="preserve"> màn hình hiển thị các trường thông tin</w:t>
      </w:r>
    </w:p>
    <w:tbl>
      <w:tblPr>
        <w:tblStyle w:val="GridTable4-Accent1"/>
        <w:tblW w:w="9629" w:type="dxa"/>
        <w:tblLook w:val="04A0" w:firstRow="1" w:lastRow="0" w:firstColumn="1" w:lastColumn="0" w:noHBand="0" w:noVBand="1"/>
      </w:tblPr>
      <w:tblGrid>
        <w:gridCol w:w="3342"/>
        <w:gridCol w:w="3194"/>
        <w:gridCol w:w="3093"/>
      </w:tblGrid>
      <w:tr w:rsidR="00823EEA" w:rsidRPr="00CF045A" w14:paraId="1C50EB20" w14:textId="77777777" w:rsidTr="00CC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4B56EFCC" w14:textId="77777777" w:rsidR="00823EEA" w:rsidRPr="00CF045A" w:rsidRDefault="00823EEA" w:rsidP="00CC0FB6">
            <w:pPr>
              <w:pStyle w:val="cNormal"/>
              <w:rPr>
                <w:bCs w:val="0"/>
                <w:color w:val="FFFFFF"/>
              </w:rPr>
            </w:pPr>
            <w:r w:rsidRPr="00CF045A">
              <w:rPr>
                <w:bCs w:val="0"/>
                <w:color w:val="FFFFFF"/>
              </w:rPr>
              <w:t>Trường dữ liệu</w:t>
            </w:r>
          </w:p>
        </w:tc>
        <w:tc>
          <w:tcPr>
            <w:tcW w:w="3194" w:type="dxa"/>
          </w:tcPr>
          <w:p w14:paraId="613A441E" w14:textId="77777777" w:rsidR="00823EEA" w:rsidRPr="00CF045A" w:rsidRDefault="00823EEA" w:rsidP="00CC0FB6">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sidRPr="00CF045A">
              <w:rPr>
                <w:bCs w:val="0"/>
                <w:color w:val="FFFFFF"/>
              </w:rPr>
              <w:t>Mô tả</w:t>
            </w:r>
          </w:p>
        </w:tc>
        <w:tc>
          <w:tcPr>
            <w:tcW w:w="3093" w:type="dxa"/>
          </w:tcPr>
          <w:p w14:paraId="13541907" w14:textId="77777777" w:rsidR="00823EEA" w:rsidRPr="00CF045A" w:rsidRDefault="00823EEA" w:rsidP="00CC0FB6">
            <w:pPr>
              <w:pStyle w:val="cNormal"/>
              <w:cnfStyle w:val="100000000000" w:firstRow="1" w:lastRow="0" w:firstColumn="0" w:lastColumn="0" w:oddVBand="0" w:evenVBand="0" w:oddHBand="0" w:evenHBand="0" w:firstRowFirstColumn="0" w:firstRowLastColumn="0" w:lastRowFirstColumn="0" w:lastRowLastColumn="0"/>
              <w:rPr>
                <w:bCs w:val="0"/>
                <w:color w:val="FFFFFF"/>
              </w:rPr>
            </w:pPr>
            <w:r>
              <w:rPr>
                <w:bCs w:val="0"/>
                <w:color w:val="FFFFFF"/>
              </w:rPr>
              <w:t>Điều kiện kiểm tra</w:t>
            </w:r>
          </w:p>
        </w:tc>
      </w:tr>
      <w:tr w:rsidR="00823EEA" w14:paraId="194E534E" w14:textId="77777777" w:rsidTr="00CC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6758EC56" w14:textId="7BEE0ADD" w:rsidR="00823EEA" w:rsidRPr="00CF045A" w:rsidRDefault="00823EEA" w:rsidP="00CC0FB6">
            <w:pPr>
              <w:pStyle w:val="cNormal"/>
              <w:rPr>
                <w:bCs w:val="0"/>
              </w:rPr>
            </w:pPr>
            <w:r>
              <w:rPr>
                <w:bCs w:val="0"/>
              </w:rPr>
              <w:lastRenderedPageBreak/>
              <w:t>Mã chứng khoán</w:t>
            </w:r>
          </w:p>
        </w:tc>
        <w:tc>
          <w:tcPr>
            <w:tcW w:w="3194" w:type="dxa"/>
          </w:tcPr>
          <w:p w14:paraId="263CB884" w14:textId="6ABD0FBF" w:rsidR="00823EEA" w:rsidRDefault="00823EEA" w:rsidP="00823EEA">
            <w:pPr>
              <w:pStyle w:val="cNormal"/>
              <w:cnfStyle w:val="000000100000" w:firstRow="0" w:lastRow="0" w:firstColumn="0" w:lastColumn="0" w:oddVBand="0" w:evenVBand="0" w:oddHBand="1" w:evenHBand="0" w:firstRowFirstColumn="0" w:firstRowLastColumn="0" w:lastRowFirstColumn="0" w:lastRowLastColumn="0"/>
            </w:pPr>
            <w:r>
              <w:t xml:space="preserve">Mã chứng khoán cho phép F5 tìm kiếm trong danh sách </w:t>
            </w:r>
          </w:p>
        </w:tc>
        <w:tc>
          <w:tcPr>
            <w:tcW w:w="3093" w:type="dxa"/>
          </w:tcPr>
          <w:p w14:paraId="6CDDF008" w14:textId="6CCE4009" w:rsidR="00823EEA" w:rsidRDefault="00823EEA" w:rsidP="00CC0FB6">
            <w:pPr>
              <w:pStyle w:val="cNormal"/>
              <w:cnfStyle w:val="000000100000" w:firstRow="0" w:lastRow="0" w:firstColumn="0" w:lastColumn="0" w:oddVBand="0" w:evenVBand="0" w:oddHBand="1" w:evenHBand="0" w:firstRowFirstColumn="0" w:firstRowLastColumn="0" w:lastRowFirstColumn="0" w:lastRowLastColumn="0"/>
            </w:pPr>
            <w:r>
              <w:t>Mã chứng khoán phải tồn tại trên hệ thống</w:t>
            </w:r>
          </w:p>
        </w:tc>
      </w:tr>
      <w:tr w:rsidR="00823EEA" w14:paraId="7E851219" w14:textId="77777777" w:rsidTr="00CC0FB6">
        <w:tc>
          <w:tcPr>
            <w:cnfStyle w:val="001000000000" w:firstRow="0" w:lastRow="0" w:firstColumn="1" w:lastColumn="0" w:oddVBand="0" w:evenVBand="0" w:oddHBand="0" w:evenHBand="0" w:firstRowFirstColumn="0" w:firstRowLastColumn="0" w:lastRowFirstColumn="0" w:lastRowLastColumn="0"/>
            <w:tcW w:w="3342" w:type="dxa"/>
          </w:tcPr>
          <w:p w14:paraId="6CDE8D35" w14:textId="1DB7FA63" w:rsidR="00823EEA" w:rsidRPr="00CF045A" w:rsidRDefault="00823EEA" w:rsidP="00CC0FB6">
            <w:pPr>
              <w:pStyle w:val="cNormal"/>
              <w:rPr>
                <w:bCs w:val="0"/>
              </w:rPr>
            </w:pPr>
            <w:r>
              <w:rPr>
                <w:bCs w:val="0"/>
              </w:rPr>
              <w:t>Ngày khai báo</w:t>
            </w:r>
          </w:p>
        </w:tc>
        <w:tc>
          <w:tcPr>
            <w:tcW w:w="3194" w:type="dxa"/>
          </w:tcPr>
          <w:p w14:paraId="6F0DF83F" w14:textId="77777777" w:rsidR="00823EEA" w:rsidRDefault="00823EEA" w:rsidP="00CC0FB6">
            <w:pPr>
              <w:pStyle w:val="cNormal"/>
              <w:cnfStyle w:val="000000000000" w:firstRow="0" w:lastRow="0" w:firstColumn="0" w:lastColumn="0" w:oddVBand="0" w:evenVBand="0" w:oddHBand="0" w:evenHBand="0" w:firstRowFirstColumn="0" w:firstRowLastColumn="0" w:lastRowFirstColumn="0" w:lastRowLastColumn="0"/>
            </w:pPr>
            <w:r>
              <w:t>Mặc định bằng ngày hệ thống</w:t>
            </w:r>
          </w:p>
          <w:p w14:paraId="070856D7" w14:textId="05F987F8" w:rsidR="00823EEA" w:rsidRDefault="00823EEA" w:rsidP="00CC0FB6">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093" w:type="dxa"/>
          </w:tcPr>
          <w:p w14:paraId="65F837E4" w14:textId="77777777" w:rsidR="00823EEA" w:rsidRDefault="00823EEA" w:rsidP="00CC0FB6">
            <w:pPr>
              <w:pStyle w:val="cNormal"/>
              <w:cnfStyle w:val="000000000000" w:firstRow="0" w:lastRow="0" w:firstColumn="0" w:lastColumn="0" w:oddVBand="0" w:evenVBand="0" w:oddHBand="0" w:evenHBand="0" w:firstRowFirstColumn="0" w:firstRowLastColumn="0" w:lastRowFirstColumn="0" w:lastRowLastColumn="0"/>
            </w:pPr>
          </w:p>
        </w:tc>
      </w:tr>
      <w:tr w:rsidR="00823EEA" w14:paraId="6DC24509" w14:textId="77777777" w:rsidTr="00CC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14:paraId="521434FA" w14:textId="47A32E02" w:rsidR="00823EEA" w:rsidRPr="00CF045A" w:rsidRDefault="00823EEA" w:rsidP="00CC0FB6">
            <w:pPr>
              <w:pStyle w:val="cNormal"/>
              <w:rPr>
                <w:bCs w:val="0"/>
              </w:rPr>
            </w:pPr>
            <w:r>
              <w:rPr>
                <w:bCs w:val="0"/>
              </w:rPr>
              <w:t>Diễn giải</w:t>
            </w:r>
          </w:p>
        </w:tc>
        <w:tc>
          <w:tcPr>
            <w:tcW w:w="3194" w:type="dxa"/>
          </w:tcPr>
          <w:p w14:paraId="1FC9E3D3" w14:textId="291C31F7" w:rsidR="00823EEA" w:rsidRDefault="004067E4" w:rsidP="00CC0FB6">
            <w:pPr>
              <w:pStyle w:val="cNormal"/>
              <w:cnfStyle w:val="000000100000" w:firstRow="0" w:lastRow="0" w:firstColumn="0" w:lastColumn="0" w:oddVBand="0" w:evenVBand="0" w:oddHBand="1" w:evenHBand="0" w:firstRowFirstColumn="0" w:firstRowLastColumn="0" w:lastRowFirstColumn="0" w:lastRowLastColumn="0"/>
            </w:pPr>
            <w:r>
              <w:t>Mô tả ly do khai báo</w:t>
            </w:r>
          </w:p>
        </w:tc>
        <w:tc>
          <w:tcPr>
            <w:tcW w:w="3093" w:type="dxa"/>
          </w:tcPr>
          <w:p w14:paraId="1F35CB3A" w14:textId="77777777" w:rsidR="00823EEA" w:rsidRDefault="00823EEA" w:rsidP="00CC0FB6">
            <w:pPr>
              <w:pStyle w:val="cNormal"/>
              <w:cnfStyle w:val="000000100000" w:firstRow="0" w:lastRow="0" w:firstColumn="0" w:lastColumn="0" w:oddVBand="0" w:evenVBand="0" w:oddHBand="1" w:evenHBand="0" w:firstRowFirstColumn="0" w:firstRowLastColumn="0" w:lastRowFirstColumn="0" w:lastRowLastColumn="0"/>
            </w:pPr>
          </w:p>
        </w:tc>
      </w:tr>
      <w:tr w:rsidR="004067E4" w14:paraId="3650150B" w14:textId="77777777" w:rsidTr="00CC0FB6">
        <w:tc>
          <w:tcPr>
            <w:cnfStyle w:val="001000000000" w:firstRow="0" w:lastRow="0" w:firstColumn="1" w:lastColumn="0" w:oddVBand="0" w:evenVBand="0" w:oddHBand="0" w:evenHBand="0" w:firstRowFirstColumn="0" w:firstRowLastColumn="0" w:lastRowFirstColumn="0" w:lastRowLastColumn="0"/>
            <w:tcW w:w="3342" w:type="dxa"/>
          </w:tcPr>
          <w:p w14:paraId="284CAB5C" w14:textId="59B8D79C" w:rsidR="004067E4" w:rsidRPr="004067E4" w:rsidRDefault="004067E4" w:rsidP="00CC0FB6">
            <w:pPr>
              <w:pStyle w:val="cNormal"/>
              <w:rPr>
                <w:bCs w:val="0"/>
              </w:rPr>
            </w:pPr>
            <w:r w:rsidRPr="004067E4">
              <w:rPr>
                <w:bCs w:val="0"/>
              </w:rPr>
              <w:t>Trạng thái</w:t>
            </w:r>
          </w:p>
        </w:tc>
        <w:tc>
          <w:tcPr>
            <w:tcW w:w="3194" w:type="dxa"/>
          </w:tcPr>
          <w:p w14:paraId="62A9B84E" w14:textId="77777777" w:rsidR="004067E4" w:rsidRDefault="004067E4" w:rsidP="004067E4">
            <w:pPr>
              <w:pStyle w:val="cNormal"/>
              <w:cnfStyle w:val="000000000000" w:firstRow="0" w:lastRow="0" w:firstColumn="0" w:lastColumn="0" w:oddVBand="0" w:evenVBand="0" w:oddHBand="0" w:evenHBand="0" w:firstRowFirstColumn="0" w:firstRowLastColumn="0" w:lastRowFirstColumn="0" w:lastRowLastColumn="0"/>
            </w:pPr>
            <w:r>
              <w:t>Trạng thái hoạt động:</w:t>
            </w:r>
          </w:p>
          <w:p w14:paraId="24107968" w14:textId="77777777" w:rsidR="004067E4" w:rsidRDefault="004067E4" w:rsidP="004067E4">
            <w:pPr>
              <w:pStyle w:val="cNormal"/>
              <w:cnfStyle w:val="000000000000" w:firstRow="0" w:lastRow="0" w:firstColumn="0" w:lastColumn="0" w:oddVBand="0" w:evenVBand="0" w:oddHBand="0" w:evenHBand="0" w:firstRowFirstColumn="0" w:firstRowLastColumn="0" w:lastRowFirstColumn="0" w:lastRowLastColumn="0"/>
            </w:pPr>
            <w:r>
              <w:t>- Hoạt động: Khai báo có hiệu lực</w:t>
            </w:r>
          </w:p>
          <w:p w14:paraId="270E41EE" w14:textId="22720E33" w:rsidR="004067E4" w:rsidRDefault="004067E4" w:rsidP="004067E4">
            <w:pPr>
              <w:pStyle w:val="cNormal"/>
              <w:cnfStyle w:val="000000000000" w:firstRow="0" w:lastRow="0" w:firstColumn="0" w:lastColumn="0" w:oddVBand="0" w:evenVBand="0" w:oddHBand="0" w:evenHBand="0" w:firstRowFirstColumn="0" w:firstRowLastColumn="0" w:lastRowFirstColumn="0" w:lastRowLastColumn="0"/>
            </w:pPr>
            <w:r>
              <w:t>- Chờ tuyệt: Khai báo chưa có hiệu lực. Đang có thông tin cần kiểm duyệt.</w:t>
            </w:r>
          </w:p>
          <w:p w14:paraId="2B916970" w14:textId="77777777" w:rsidR="004067E4" w:rsidRDefault="004067E4" w:rsidP="004067E4">
            <w:pPr>
              <w:pStyle w:val="cNormal"/>
              <w:cnfStyle w:val="000000000000" w:firstRow="0" w:lastRow="0" w:firstColumn="0" w:lastColumn="0" w:oddVBand="0" w:evenVBand="0" w:oddHBand="0" w:evenHBand="0" w:firstRowFirstColumn="0" w:firstRowLastColumn="0" w:lastRowFirstColumn="0" w:lastRowLastColumn="0"/>
            </w:pPr>
            <w:r>
              <w:t>Mặc định: Chờ duyệt</w:t>
            </w:r>
          </w:p>
          <w:p w14:paraId="2056A677" w14:textId="0486B7B8" w:rsidR="004067E4" w:rsidRDefault="004067E4" w:rsidP="004067E4">
            <w:pPr>
              <w:pStyle w:val="cNormal"/>
              <w:cnfStyle w:val="000000000000" w:firstRow="0" w:lastRow="0" w:firstColumn="0" w:lastColumn="0" w:oddVBand="0" w:evenVBand="0" w:oddHBand="0" w:evenHBand="0" w:firstRowFirstColumn="0" w:firstRowLastColumn="0" w:lastRowFirstColumn="0" w:lastRowLastColumn="0"/>
            </w:pPr>
            <w:r>
              <w:t>Không cho sửa</w:t>
            </w:r>
          </w:p>
        </w:tc>
        <w:tc>
          <w:tcPr>
            <w:tcW w:w="3093" w:type="dxa"/>
          </w:tcPr>
          <w:p w14:paraId="373CE5FE" w14:textId="77777777" w:rsidR="004067E4" w:rsidRDefault="004067E4" w:rsidP="00CC0FB6">
            <w:pPr>
              <w:pStyle w:val="cNormal"/>
              <w:cnfStyle w:val="000000000000" w:firstRow="0" w:lastRow="0" w:firstColumn="0" w:lastColumn="0" w:oddVBand="0" w:evenVBand="0" w:oddHBand="0" w:evenHBand="0" w:firstRowFirstColumn="0" w:firstRowLastColumn="0" w:lastRowFirstColumn="0" w:lastRowLastColumn="0"/>
            </w:pPr>
          </w:p>
        </w:tc>
      </w:tr>
    </w:tbl>
    <w:p w14:paraId="4032F5A4" w14:textId="4C8AF0F5" w:rsidR="00823EEA" w:rsidRDefault="00823EEA" w:rsidP="00823EEA">
      <w:pPr>
        <w:pStyle w:val="cNormal"/>
      </w:pPr>
      <w:r>
        <w:t xml:space="preserve">Sau khi sửa thành công, </w:t>
      </w:r>
      <w:r w:rsidR="004067E4">
        <w:t>mã chứng khoán</w:t>
      </w:r>
      <w:r>
        <w:t xml:space="preserve"> tại màn hình chính 020</w:t>
      </w:r>
      <w:r w:rsidR="004067E4">
        <w:t>202</w:t>
      </w:r>
      <w:r>
        <w:t xml:space="preserve">  hiển thị với Trạng thái = “Chờ duyệt”.</w:t>
      </w:r>
    </w:p>
    <w:p w14:paraId="7E066E90" w14:textId="77777777" w:rsidR="00823EEA" w:rsidRDefault="00823EEA" w:rsidP="00823EEA">
      <w:pPr>
        <w:pStyle w:val="cNormal"/>
      </w:pPr>
      <w:r>
        <w:t>Nghiệp vụ thực hiện “Duyệt” Trạng thái duyệt = “Hoạt động”. Dữ liệu mới được lưu vào hệ thống.</w:t>
      </w:r>
    </w:p>
    <w:p w14:paraId="57CC9048" w14:textId="619DFFE5" w:rsidR="00823EEA" w:rsidRDefault="004067E4" w:rsidP="00823EEA">
      <w:pPr>
        <w:pStyle w:val="cNormal"/>
        <w:rPr>
          <w:b/>
        </w:rPr>
      </w:pPr>
      <w:r>
        <w:t xml:space="preserve">Nghiệp vụ thực hiện “Từ chối”. </w:t>
      </w:r>
      <w:r w:rsidR="00823EEA">
        <w:t xml:space="preserve">Dữ liệu mới </w:t>
      </w:r>
      <w:r>
        <w:t>xóa khỏi</w:t>
      </w:r>
      <w:r w:rsidR="00823EEA">
        <w:t xml:space="preserve"> hệ thống</w:t>
      </w:r>
    </w:p>
    <w:p w14:paraId="3D640D92" w14:textId="2318F7D1" w:rsidR="00823EEA" w:rsidRDefault="00823EEA" w:rsidP="00823EEA">
      <w:pPr>
        <w:pStyle w:val="cNormal"/>
      </w:pPr>
      <w:r w:rsidRPr="00E914D1">
        <w:rPr>
          <w:b/>
        </w:rPr>
        <w:t>Khi chọn Xóa</w:t>
      </w:r>
      <w:r>
        <w:t xml:space="preserve"> </w:t>
      </w:r>
      <w:r w:rsidR="004067E4">
        <w:t>mã chứng khoán</w:t>
      </w:r>
      <w:r>
        <w:t xml:space="preserve"> hệ thống hiển thị thông báo: </w:t>
      </w:r>
    </w:p>
    <w:p w14:paraId="42696B0A" w14:textId="77777777" w:rsidR="00823EEA" w:rsidRDefault="00823EEA" w:rsidP="00823EEA">
      <w:pPr>
        <w:pStyle w:val="cNormal"/>
        <w:ind w:firstLine="720"/>
      </w:pPr>
      <w:r>
        <w:t>“Đồng ý xóa dữ liệu?”</w:t>
      </w:r>
    </w:p>
    <w:p w14:paraId="613C2B22" w14:textId="77777777" w:rsidR="00823EEA" w:rsidRDefault="00823EEA" w:rsidP="00823EEA">
      <w:pPr>
        <w:pStyle w:val="cNormal"/>
      </w:pPr>
      <w:r>
        <w:t>Nếu chọn “Yes”, sau khi chấp nhận, dòng dữ liệu của tiểu khoản bị xóa.</w:t>
      </w:r>
    </w:p>
    <w:p w14:paraId="5E22E0FE" w14:textId="5C4FA2A6" w:rsidR="00823EEA" w:rsidRDefault="00823EEA" w:rsidP="00823EEA">
      <w:pPr>
        <w:pStyle w:val="cGDD1"/>
      </w:pPr>
      <w:r>
        <w:t>Nếu chọn “No” hủy yêu cầu xóa. Dữ liệu giữ nguyên như cũ.</w:t>
      </w:r>
    </w:p>
    <w:p w14:paraId="038A3991" w14:textId="675C5980" w:rsidR="004067E4" w:rsidRPr="001E0F39" w:rsidRDefault="004067E4" w:rsidP="00FE215A">
      <w:pPr>
        <w:pStyle w:val="cheading3"/>
      </w:pPr>
      <w:bookmarkStart w:id="63" w:name="_Toc57490687"/>
      <w:r>
        <w:t xml:space="preserve">[Flex] </w:t>
      </w:r>
      <w:r w:rsidRPr="00FE215A">
        <w:t>Đồng bộ các mã chặn ứng lên FO</w:t>
      </w:r>
      <w:bookmarkEnd w:id="63"/>
      <w:r>
        <w:t xml:space="preserve"> </w:t>
      </w:r>
    </w:p>
    <w:p w14:paraId="5CE2764A" w14:textId="76E0D935" w:rsidR="004067E4" w:rsidRDefault="004067E4" w:rsidP="004067E4">
      <w:pPr>
        <w:pStyle w:val="cGDD1"/>
      </w:pPr>
      <w:r>
        <w:t xml:space="preserve">Danh sách các mã chặn ứng được đồng bộ lên FO khi: </w:t>
      </w:r>
    </w:p>
    <w:p w14:paraId="7C8E8B7D" w14:textId="1E754CAD" w:rsidR="004067E4" w:rsidRDefault="004067E4" w:rsidP="004067E4">
      <w:pPr>
        <w:pStyle w:val="cGDD1"/>
        <w:numPr>
          <w:ilvl w:val="0"/>
          <w:numId w:val="5"/>
        </w:numPr>
      </w:pPr>
      <w:r>
        <w:t>Batch cuối ngày</w:t>
      </w:r>
    </w:p>
    <w:p w14:paraId="1C8E6995" w14:textId="150B50A2" w:rsidR="004067E4" w:rsidRDefault="004067E4" w:rsidP="004067E4">
      <w:pPr>
        <w:pStyle w:val="cGDD1"/>
        <w:numPr>
          <w:ilvl w:val="0"/>
          <w:numId w:val="5"/>
        </w:numPr>
      </w:pPr>
      <w:r>
        <w:t>Khi có hoạt động thêm mới hoặc xóa mã trong màn hình 020202</w:t>
      </w:r>
    </w:p>
    <w:p w14:paraId="50BA957D" w14:textId="4F1A0B70" w:rsidR="004067E4" w:rsidRPr="001E0F39" w:rsidRDefault="004067E4" w:rsidP="00FE215A">
      <w:pPr>
        <w:pStyle w:val="cheading3"/>
      </w:pPr>
      <w:bookmarkStart w:id="64" w:name="_Toc57490688"/>
      <w:r>
        <w:t xml:space="preserve">[Flex] </w:t>
      </w:r>
      <w:r w:rsidRPr="00FE215A">
        <w:t>Chỉnh sửa công thức tính số tiền ứng khả dụng</w:t>
      </w:r>
      <w:bookmarkEnd w:id="64"/>
    </w:p>
    <w:p w14:paraId="53E9F075" w14:textId="03642BAD" w:rsidR="004067E4" w:rsidRDefault="004067E4" w:rsidP="00FE215A">
      <w:pPr>
        <w:pStyle w:val="cGDD1"/>
      </w:pPr>
      <w:r>
        <w:t>Số tiền có thể ứng</w:t>
      </w:r>
      <w:r w:rsidR="00FE215A">
        <w:t xml:space="preserve"> tối đa</w:t>
      </w:r>
      <w:r>
        <w:t xml:space="preserve"> đang được tính </w:t>
      </w:r>
      <w:r w:rsidR="00FE215A">
        <w:t>bằng tổng số tiền bán thực nhận (giá trị bán –phí –thuế  -thuế quyền) của tất cả các lệnh bán</w:t>
      </w:r>
    </w:p>
    <w:p w14:paraId="05E90B2B" w14:textId="0871A06D" w:rsidR="004067E4" w:rsidRDefault="004067E4" w:rsidP="004067E4">
      <w:pPr>
        <w:pStyle w:val="cGDD1"/>
      </w:pPr>
      <w:r>
        <w:t>Sửa thành:</w:t>
      </w:r>
    </w:p>
    <w:p w14:paraId="35DA07FF" w14:textId="060AE216" w:rsidR="004067E4" w:rsidRDefault="00FE215A" w:rsidP="004067E4">
      <w:pPr>
        <w:pStyle w:val="cGDD1"/>
      </w:pPr>
      <w:r>
        <w:t>Số tiền có thể ứng tối đa được tính bằng tổng số tiền bán thực nhận (giá trị bán –phí –thuế  -thuế quyền) của tất cả các lệnh bán các mã không có trong danh sách chặn ứng tại màn hình 020202.</w:t>
      </w:r>
    </w:p>
    <w:p w14:paraId="2474F05B" w14:textId="35358736" w:rsidR="00FE215A" w:rsidRDefault="00FE215A" w:rsidP="004067E4">
      <w:pPr>
        <w:pStyle w:val="cGDD1"/>
      </w:pPr>
      <w:r>
        <w:t>Lưu ý với công thức tính Rtt số tiền có thể ứng giữ nguyên như hiện tại.</w:t>
      </w:r>
    </w:p>
    <w:p w14:paraId="0863D1E9" w14:textId="2C9943B0" w:rsidR="00FE215A" w:rsidRPr="00FE215A" w:rsidRDefault="00FE215A" w:rsidP="004067E4">
      <w:pPr>
        <w:pStyle w:val="cGDD1"/>
        <w:rPr>
          <w:b/>
          <w:u w:val="single"/>
        </w:rPr>
      </w:pPr>
      <w:r w:rsidRPr="00FE215A">
        <w:rPr>
          <w:b/>
          <w:u w:val="single"/>
        </w:rPr>
        <w:t xml:space="preserve">Ảnh hưởng: </w:t>
      </w:r>
    </w:p>
    <w:p w14:paraId="454CC11D" w14:textId="4A6A7E82" w:rsidR="00FE215A" w:rsidRDefault="00FE215A" w:rsidP="00FE215A">
      <w:pPr>
        <w:pStyle w:val="cGDD1"/>
        <w:numPr>
          <w:ilvl w:val="0"/>
          <w:numId w:val="5"/>
        </w:numPr>
      </w:pPr>
      <w:r>
        <w:lastRenderedPageBreak/>
        <w:t>Cách tính số tiền rút</w:t>
      </w:r>
    </w:p>
    <w:p w14:paraId="64CDE8D7" w14:textId="436FD5DE" w:rsidR="00FE215A" w:rsidRDefault="00FE215A" w:rsidP="00FE215A">
      <w:pPr>
        <w:pStyle w:val="cGDD1"/>
        <w:numPr>
          <w:ilvl w:val="0"/>
          <w:numId w:val="5"/>
        </w:numPr>
      </w:pPr>
      <w:r>
        <w:t>Cách tính sức mua</w:t>
      </w:r>
    </w:p>
    <w:p w14:paraId="72842B79" w14:textId="346C77FF" w:rsidR="00FE215A" w:rsidRDefault="00FE215A" w:rsidP="00FE215A">
      <w:pPr>
        <w:pStyle w:val="cGDD1"/>
        <w:numPr>
          <w:ilvl w:val="0"/>
          <w:numId w:val="5"/>
        </w:numPr>
      </w:pPr>
      <w:r>
        <w:t>Tính Rtt</w:t>
      </w:r>
    </w:p>
    <w:p w14:paraId="40443D04" w14:textId="14E591F4" w:rsidR="00FE215A" w:rsidRDefault="00FE215A" w:rsidP="00FE215A">
      <w:pPr>
        <w:pStyle w:val="cGDD1"/>
        <w:numPr>
          <w:ilvl w:val="0"/>
          <w:numId w:val="5"/>
        </w:numPr>
      </w:pPr>
      <w:r>
        <w:t>Tính số lượng chứng khoán được rút, chuyển khoản.</w:t>
      </w:r>
    </w:p>
    <w:p w14:paraId="4DA1AED4" w14:textId="634F4DAE" w:rsidR="00FE215A" w:rsidRPr="001E0F39" w:rsidRDefault="00FE215A" w:rsidP="00FE215A">
      <w:pPr>
        <w:pStyle w:val="cheading3"/>
      </w:pPr>
      <w:bookmarkStart w:id="65" w:name="_Toc57490689"/>
      <w:r>
        <w:t xml:space="preserve">[Flex] </w:t>
      </w:r>
      <w:r w:rsidRPr="00FE215A">
        <w:t xml:space="preserve">Chỉnh sửa </w:t>
      </w:r>
      <w:r>
        <w:rPr>
          <w:lang w:val="en-US"/>
        </w:rPr>
        <w:t>đồng bộ số tiền có thể ứng ngày quá khứ lên FO</w:t>
      </w:r>
      <w:bookmarkEnd w:id="65"/>
    </w:p>
    <w:p w14:paraId="4EBCDAB3" w14:textId="4799B26F" w:rsidR="00FE215A" w:rsidRDefault="0098618E" w:rsidP="00FE215A">
      <w:pPr>
        <w:pStyle w:val="cGDD1"/>
      </w:pPr>
      <w:r>
        <w:t>Flex đang đồng bộ lên FO s</w:t>
      </w:r>
      <w:r w:rsidR="00FE215A">
        <w:t xml:space="preserve">ố tiền ứng khả dụng tối đa ngày quá khứ đang được tính bằng tổng số tiền bán thực nhận (giá trị bán –phí –thuế  -thuế quyền) </w:t>
      </w:r>
      <w:r>
        <w:t xml:space="preserve"> </w:t>
      </w:r>
      <w:r w:rsidR="00FE215A">
        <w:t>của tất cả các lệnh bán</w:t>
      </w:r>
      <w:r>
        <w:t xml:space="preserve"> trừ phí ứng.</w:t>
      </w:r>
    </w:p>
    <w:p w14:paraId="729B2E31" w14:textId="561FE498" w:rsidR="0098618E" w:rsidRDefault="0098618E" w:rsidP="00FE215A">
      <w:pPr>
        <w:pStyle w:val="cGDD1"/>
      </w:pPr>
      <w:r>
        <w:t xml:space="preserve">Sửa thành: </w:t>
      </w:r>
    </w:p>
    <w:p w14:paraId="081C286D" w14:textId="57094137" w:rsidR="0098618E" w:rsidRDefault="0098618E" w:rsidP="0098618E">
      <w:pPr>
        <w:pStyle w:val="cGDD1"/>
      </w:pPr>
      <w:r>
        <w:t>Flex đồng bộ lên FO số tiền ứng khả dụng tối đa ngày quá khứ tính bằng tổng số tiền bán thực nhận (giá trị bán –phí –thuế  -thuế quyền) của tất cả các lệnh bán các mã không có trong danh sách chặn ứng tại màn hình 020202 trừ phí ứng.</w:t>
      </w:r>
    </w:p>
    <w:p w14:paraId="297F2BAC" w14:textId="6B23F1DF" w:rsidR="00FE215A" w:rsidRPr="001E0F39" w:rsidRDefault="00FE215A" w:rsidP="00FE215A">
      <w:pPr>
        <w:pStyle w:val="cheading3"/>
      </w:pPr>
      <w:bookmarkStart w:id="66" w:name="_Toc57490690"/>
      <w:r>
        <w:t>[</w:t>
      </w:r>
      <w:r>
        <w:rPr>
          <w:lang w:val="en-US"/>
        </w:rPr>
        <w:t>FO</w:t>
      </w:r>
      <w:r>
        <w:t xml:space="preserve">] </w:t>
      </w:r>
      <w:r w:rsidRPr="00FE215A">
        <w:t>Chỉnh sửa công thức tính số tiền ứng khả dụng</w:t>
      </w:r>
      <w:r w:rsidR="0098618E">
        <w:rPr>
          <w:lang w:val="en-US"/>
        </w:rPr>
        <w:t xml:space="preserve"> trong ngày</w:t>
      </w:r>
      <w:bookmarkEnd w:id="66"/>
    </w:p>
    <w:p w14:paraId="0EBB1F55" w14:textId="6E5F2A48" w:rsidR="00FE215A" w:rsidRDefault="00FE215A" w:rsidP="00FE215A">
      <w:pPr>
        <w:pStyle w:val="cGDD1"/>
      </w:pPr>
      <w:r>
        <w:t xml:space="preserve">Số tiền </w:t>
      </w:r>
      <w:r w:rsidR="0098618E">
        <w:t>ứng khả dụng trong ngày</w:t>
      </w:r>
      <w:r>
        <w:t xml:space="preserve"> được tính bằng tổng số tiền bán thực nhận (giá trị bán –phí –thuế -thuế quyền) của tất cả các lệnh bán</w:t>
      </w:r>
      <w:r w:rsidR="0098618E">
        <w:t xml:space="preserve"> trừ phí ứng.</w:t>
      </w:r>
    </w:p>
    <w:p w14:paraId="3BADBC0C" w14:textId="77777777" w:rsidR="00FE215A" w:rsidRDefault="00FE215A" w:rsidP="00FE215A">
      <w:pPr>
        <w:pStyle w:val="cGDD1"/>
      </w:pPr>
      <w:r>
        <w:t>Sửa thành:</w:t>
      </w:r>
    </w:p>
    <w:p w14:paraId="1313ECBB" w14:textId="0CBE8853" w:rsidR="00FE215A" w:rsidRDefault="00FE215A" w:rsidP="00FE215A">
      <w:pPr>
        <w:pStyle w:val="cGDD1"/>
      </w:pPr>
      <w:r>
        <w:t xml:space="preserve">Số tiền </w:t>
      </w:r>
      <w:r w:rsidR="0098618E">
        <w:t>ứng khả dụng trong ngày</w:t>
      </w:r>
      <w:r>
        <w:t xml:space="preserve"> tính bằng tổng số tiền bán thực nhận (giá trị bán –phí –thuế  -thuế quyền) của tất cả các lệnh bán</w:t>
      </w:r>
      <w:r w:rsidR="0098618E">
        <w:t xml:space="preserve"> trong ngày trên</w:t>
      </w:r>
      <w:r>
        <w:t xml:space="preserve"> mã không có trong danh sá</w:t>
      </w:r>
      <w:r w:rsidR="0098618E">
        <w:t>ch chặn ứng tại màn hình 020202 trừ phí ứng.</w:t>
      </w:r>
    </w:p>
    <w:p w14:paraId="4B462BE6" w14:textId="77777777" w:rsidR="00FE215A" w:rsidRPr="00FE215A" w:rsidRDefault="00FE215A" w:rsidP="00FE215A">
      <w:pPr>
        <w:pStyle w:val="cGDD1"/>
        <w:rPr>
          <w:b/>
          <w:u w:val="single"/>
        </w:rPr>
      </w:pPr>
      <w:r w:rsidRPr="00FE215A">
        <w:rPr>
          <w:b/>
          <w:u w:val="single"/>
        </w:rPr>
        <w:t xml:space="preserve">Ảnh hưởng: </w:t>
      </w:r>
    </w:p>
    <w:p w14:paraId="5E0EEFCB" w14:textId="77777777" w:rsidR="00FE215A" w:rsidRDefault="00FE215A" w:rsidP="00FE215A">
      <w:pPr>
        <w:pStyle w:val="cGDD1"/>
        <w:numPr>
          <w:ilvl w:val="0"/>
          <w:numId w:val="5"/>
        </w:numPr>
      </w:pPr>
      <w:r>
        <w:t>Cách tính số tiền rút</w:t>
      </w:r>
    </w:p>
    <w:p w14:paraId="7E122565" w14:textId="77777777" w:rsidR="00FE215A" w:rsidRDefault="00FE215A" w:rsidP="00FE215A">
      <w:pPr>
        <w:pStyle w:val="cGDD1"/>
        <w:numPr>
          <w:ilvl w:val="0"/>
          <w:numId w:val="5"/>
        </w:numPr>
      </w:pPr>
      <w:r>
        <w:t>Cách tính sức mua</w:t>
      </w:r>
    </w:p>
    <w:p w14:paraId="19318E0D" w14:textId="77777777" w:rsidR="00FE215A" w:rsidRDefault="00FE215A" w:rsidP="00FE215A">
      <w:pPr>
        <w:pStyle w:val="cGDD1"/>
        <w:numPr>
          <w:ilvl w:val="0"/>
          <w:numId w:val="5"/>
        </w:numPr>
      </w:pPr>
      <w:r>
        <w:t>Tính Rtt</w:t>
      </w:r>
    </w:p>
    <w:p w14:paraId="5128E8FE" w14:textId="1D235407" w:rsidR="00FE215A" w:rsidRDefault="00FE215A" w:rsidP="00FE215A">
      <w:pPr>
        <w:pStyle w:val="cGDD1"/>
        <w:numPr>
          <w:ilvl w:val="0"/>
          <w:numId w:val="5"/>
        </w:numPr>
      </w:pPr>
      <w:r>
        <w:t>Tính số lượng chứng khoán được rút, chuyển khoản.</w:t>
      </w:r>
    </w:p>
    <w:p w14:paraId="206067E3" w14:textId="6A7038E6" w:rsidR="0098618E" w:rsidRPr="0098618E" w:rsidRDefault="0098618E" w:rsidP="0098618E">
      <w:pPr>
        <w:pStyle w:val="cheading3"/>
      </w:pPr>
      <w:bookmarkStart w:id="67" w:name="_Toc57490691"/>
      <w:r>
        <w:t xml:space="preserve">[Flex] </w:t>
      </w:r>
      <w:r>
        <w:rPr>
          <w:lang w:val="en-US"/>
        </w:rPr>
        <w:t>Sửa ứng trước trong Batch</w:t>
      </w:r>
      <w:bookmarkEnd w:id="67"/>
    </w:p>
    <w:p w14:paraId="6E43C15E" w14:textId="0E201F72" w:rsidR="0098618E" w:rsidRDefault="0098618E" w:rsidP="0098618E">
      <w:pPr>
        <w:pStyle w:val="Normalc"/>
      </w:pPr>
      <w:r>
        <w:t>Trong batch hiện đang ứng trước trên lệnh bán của tất cả mã chứng khoán để thanh toán nợ và trả tiền mua.</w:t>
      </w:r>
    </w:p>
    <w:p w14:paraId="5B734703" w14:textId="0AA7EAFA" w:rsidR="0098618E" w:rsidRDefault="0098618E" w:rsidP="0098618E">
      <w:pPr>
        <w:pStyle w:val="Normalc"/>
      </w:pPr>
      <w:r>
        <w:t xml:space="preserve">Sửa thành: </w:t>
      </w:r>
    </w:p>
    <w:p w14:paraId="4EBB8346" w14:textId="66EE246D" w:rsidR="0098618E" w:rsidRDefault="0098618E" w:rsidP="0098618E">
      <w:pPr>
        <w:pStyle w:val="Normalc"/>
      </w:pPr>
      <w:r>
        <w:t>Chỉ sử dụng tiền bán trên các mã không bị chặn ứng để ứng trước trả nợ và thanh toán tiền mua.</w:t>
      </w:r>
    </w:p>
    <w:p w14:paraId="79678572" w14:textId="6A4979B2" w:rsidR="00F4368A" w:rsidRPr="0098618E" w:rsidRDefault="00F4368A" w:rsidP="00F4368A">
      <w:pPr>
        <w:pStyle w:val="cheading3"/>
      </w:pPr>
      <w:bookmarkStart w:id="68" w:name="_Toc57490692"/>
      <w:r>
        <w:t xml:space="preserve">[Flex] </w:t>
      </w:r>
      <w:r>
        <w:rPr>
          <w:lang w:val="en-US"/>
        </w:rPr>
        <w:t>Thêm mới báo cáo lịch sự chặn vay ứng trước</w:t>
      </w:r>
      <w:bookmarkEnd w:id="68"/>
    </w:p>
    <w:p w14:paraId="137764D2" w14:textId="650A4C4E" w:rsidR="00F4368A" w:rsidRDefault="00F4368A" w:rsidP="00F4368A">
      <w:pPr>
        <w:pStyle w:val="Normalc"/>
      </w:pPr>
      <w:r w:rsidRPr="00F4368A">
        <w:rPr>
          <w:b/>
        </w:rPr>
        <w:t xml:space="preserve">Mục đích: </w:t>
      </w:r>
      <w:r>
        <w:t>Hiển thị lịch sử khai báo danh sách các mã chứng khoán chặn ứng trước.</w:t>
      </w:r>
    </w:p>
    <w:p w14:paraId="50338F39" w14:textId="571E3AEE" w:rsidR="00F4368A" w:rsidRPr="00F4368A" w:rsidRDefault="00F4368A" w:rsidP="00F4368A">
      <w:pPr>
        <w:pStyle w:val="Normalc"/>
        <w:rPr>
          <w:b/>
        </w:rPr>
      </w:pPr>
      <w:r w:rsidRPr="00F4368A">
        <w:rPr>
          <w:b/>
        </w:rPr>
        <w:t xml:space="preserve">Tham số đầu vào: </w:t>
      </w:r>
    </w:p>
    <w:tbl>
      <w:tblPr>
        <w:tblStyle w:val="GridTable4-Accent1"/>
        <w:tblW w:w="0" w:type="auto"/>
        <w:tblLook w:val="04A0" w:firstRow="1" w:lastRow="0" w:firstColumn="1" w:lastColumn="0" w:noHBand="0" w:noVBand="1"/>
      </w:tblPr>
      <w:tblGrid>
        <w:gridCol w:w="4814"/>
        <w:gridCol w:w="4815"/>
      </w:tblGrid>
      <w:tr w:rsidR="00F4368A" w14:paraId="5E8ABDBF" w14:textId="77777777" w:rsidTr="00F43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40EAA5" w14:textId="50A1F80D" w:rsidR="00F4368A" w:rsidRDefault="00F4368A" w:rsidP="0098618E">
            <w:pPr>
              <w:pStyle w:val="Normalc"/>
            </w:pPr>
            <w:r>
              <w:t>Tên tham số</w:t>
            </w:r>
          </w:p>
        </w:tc>
        <w:tc>
          <w:tcPr>
            <w:tcW w:w="4815" w:type="dxa"/>
          </w:tcPr>
          <w:p w14:paraId="21769DA6" w14:textId="70B5F51E" w:rsidR="00F4368A" w:rsidRDefault="00F4368A" w:rsidP="0098618E">
            <w:pPr>
              <w:pStyle w:val="Normalc"/>
              <w:cnfStyle w:val="100000000000" w:firstRow="1" w:lastRow="0" w:firstColumn="0" w:lastColumn="0" w:oddVBand="0" w:evenVBand="0" w:oddHBand="0" w:evenHBand="0" w:firstRowFirstColumn="0" w:firstRowLastColumn="0" w:lastRowFirstColumn="0" w:lastRowLastColumn="0"/>
            </w:pPr>
            <w:r>
              <w:t>Mô tả</w:t>
            </w:r>
          </w:p>
        </w:tc>
      </w:tr>
      <w:tr w:rsidR="00F4368A" w14:paraId="3D6064B9" w14:textId="77777777" w:rsidTr="00F43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9E3D6E" w14:textId="0F897D68" w:rsidR="00F4368A" w:rsidRDefault="00F4368A" w:rsidP="0098618E">
            <w:pPr>
              <w:pStyle w:val="Normalc"/>
            </w:pPr>
            <w:r>
              <w:t>Từ ngày</w:t>
            </w:r>
          </w:p>
        </w:tc>
        <w:tc>
          <w:tcPr>
            <w:tcW w:w="4815" w:type="dxa"/>
          </w:tcPr>
          <w:p w14:paraId="50A74DCC" w14:textId="4473B1A8" w:rsidR="00F4368A" w:rsidRDefault="00B577C4" w:rsidP="0098618E">
            <w:pPr>
              <w:pStyle w:val="Normalc"/>
              <w:cnfStyle w:val="000000100000" w:firstRow="0" w:lastRow="0" w:firstColumn="0" w:lastColumn="0" w:oddVBand="0" w:evenVBand="0" w:oddHBand="1" w:evenHBand="0" w:firstRowFirstColumn="0" w:firstRowLastColumn="0" w:lastRowFirstColumn="0" w:lastRowLastColumn="0"/>
            </w:pPr>
            <w:r>
              <w:t>Ngày bắ</w:t>
            </w:r>
            <w:r w:rsidR="00F4368A">
              <w:t xml:space="preserve">t đầu lấy danh sách các mã chứng khoán </w:t>
            </w:r>
            <w:r>
              <w:t>bị chặn ứng</w:t>
            </w:r>
          </w:p>
        </w:tc>
      </w:tr>
      <w:tr w:rsidR="00F4368A" w14:paraId="66511BBC" w14:textId="77777777" w:rsidTr="00F4368A">
        <w:tc>
          <w:tcPr>
            <w:cnfStyle w:val="001000000000" w:firstRow="0" w:lastRow="0" w:firstColumn="1" w:lastColumn="0" w:oddVBand="0" w:evenVBand="0" w:oddHBand="0" w:evenHBand="0" w:firstRowFirstColumn="0" w:firstRowLastColumn="0" w:lastRowFirstColumn="0" w:lastRowLastColumn="0"/>
            <w:tcW w:w="4814" w:type="dxa"/>
          </w:tcPr>
          <w:p w14:paraId="3604F057" w14:textId="7A65317F" w:rsidR="00F4368A" w:rsidRDefault="00B577C4" w:rsidP="0098618E">
            <w:pPr>
              <w:pStyle w:val="Normalc"/>
            </w:pPr>
            <w:r>
              <w:t>Đến ngày</w:t>
            </w:r>
          </w:p>
        </w:tc>
        <w:tc>
          <w:tcPr>
            <w:tcW w:w="4815" w:type="dxa"/>
          </w:tcPr>
          <w:p w14:paraId="7684F8FE" w14:textId="1728D378" w:rsidR="00F4368A" w:rsidRDefault="00B577C4" w:rsidP="0098618E">
            <w:pPr>
              <w:pStyle w:val="Normalc"/>
              <w:cnfStyle w:val="000000000000" w:firstRow="0" w:lastRow="0" w:firstColumn="0" w:lastColumn="0" w:oddVBand="0" w:evenVBand="0" w:oddHBand="0" w:evenHBand="0" w:firstRowFirstColumn="0" w:firstRowLastColumn="0" w:lastRowFirstColumn="0" w:lastRowLastColumn="0"/>
            </w:pPr>
            <w:r>
              <w:t>Ngày cuối cùng lấy danh sách các mã chứng khoán bị chặn ứng</w:t>
            </w:r>
          </w:p>
        </w:tc>
      </w:tr>
      <w:tr w:rsidR="00B577C4" w14:paraId="164123C7" w14:textId="77777777" w:rsidTr="00F436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3C80A0" w14:textId="5C06410A" w:rsidR="00B577C4" w:rsidRDefault="00B577C4" w:rsidP="0098618E">
            <w:pPr>
              <w:pStyle w:val="Normalc"/>
            </w:pPr>
            <w:r>
              <w:t>Mã chứng khoán</w:t>
            </w:r>
          </w:p>
        </w:tc>
        <w:tc>
          <w:tcPr>
            <w:tcW w:w="4815" w:type="dxa"/>
          </w:tcPr>
          <w:p w14:paraId="6F404851" w14:textId="77777777" w:rsidR="00B577C4" w:rsidRDefault="00B577C4" w:rsidP="0098618E">
            <w:pPr>
              <w:pStyle w:val="Normalc"/>
              <w:cnfStyle w:val="000000100000" w:firstRow="0" w:lastRow="0" w:firstColumn="0" w:lastColumn="0" w:oddVBand="0" w:evenVBand="0" w:oddHBand="1" w:evenHBand="0" w:firstRowFirstColumn="0" w:firstRowLastColumn="0" w:lastRowFirstColumn="0" w:lastRowLastColumn="0"/>
            </w:pPr>
            <w:r>
              <w:t>Mặc định: ALL</w:t>
            </w:r>
          </w:p>
          <w:p w14:paraId="521F4FB1" w14:textId="30D4E261" w:rsidR="00B577C4" w:rsidRDefault="00B577C4" w:rsidP="0098618E">
            <w:pPr>
              <w:pStyle w:val="Normalc"/>
              <w:cnfStyle w:val="000000100000" w:firstRow="0" w:lastRow="0" w:firstColumn="0" w:lastColumn="0" w:oddVBand="0" w:evenVBand="0" w:oddHBand="1" w:evenHBand="0" w:firstRowFirstColumn="0" w:firstRowLastColumn="0" w:lastRowFirstColumn="0" w:lastRowLastColumn="0"/>
            </w:pPr>
            <w:r>
              <w:t>Cho phép F5 để tìm kiếm mã chứng khoán</w:t>
            </w:r>
          </w:p>
        </w:tc>
      </w:tr>
    </w:tbl>
    <w:p w14:paraId="27F4E7A6" w14:textId="10232F29" w:rsidR="00F4368A" w:rsidRDefault="00F4368A" w:rsidP="0098618E">
      <w:pPr>
        <w:pStyle w:val="Normalc"/>
      </w:pPr>
    </w:p>
    <w:p w14:paraId="3DC87231" w14:textId="4DD195CB" w:rsidR="00B577C4" w:rsidRDefault="00B577C4" w:rsidP="0098618E">
      <w:pPr>
        <w:pStyle w:val="Normalc"/>
      </w:pPr>
      <w:r>
        <w:t xml:space="preserve">Báo cáo hiển thị danh sách các mã chứng khoán trong khoảng thời gian </w:t>
      </w:r>
      <w:r w:rsidRPr="00B577C4">
        <w:rPr>
          <w:b/>
        </w:rPr>
        <w:t>Từ ngày Đến ngày</w:t>
      </w:r>
      <w:r>
        <w:t xml:space="preserve"> có thực hiện khai báo hoặc hủy khai báo chặn ứng trước.</w:t>
      </w:r>
    </w:p>
    <w:p w14:paraId="7C6C7E56" w14:textId="6937912A" w:rsidR="00B577C4" w:rsidRDefault="00B577C4" w:rsidP="0098618E">
      <w:pPr>
        <w:pStyle w:val="Normalc"/>
      </w:pPr>
      <w:r>
        <w:t xml:space="preserve">Chi tiết báo cáo hiển thị các trường thông tin: </w:t>
      </w:r>
    </w:p>
    <w:tbl>
      <w:tblPr>
        <w:tblStyle w:val="GridTable4-Accent1"/>
        <w:tblW w:w="0" w:type="auto"/>
        <w:tblLook w:val="04A0" w:firstRow="1" w:lastRow="0" w:firstColumn="1" w:lastColumn="0" w:noHBand="0" w:noVBand="1"/>
      </w:tblPr>
      <w:tblGrid>
        <w:gridCol w:w="4814"/>
        <w:gridCol w:w="4815"/>
      </w:tblGrid>
      <w:tr w:rsidR="00B577C4" w14:paraId="2D1B7E3A" w14:textId="77777777" w:rsidTr="00CC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0E9FD8" w14:textId="40BEDE9D" w:rsidR="00B577C4" w:rsidRDefault="00B577C4" w:rsidP="00CC0FB6">
            <w:pPr>
              <w:pStyle w:val="Normalc"/>
            </w:pPr>
            <w:r>
              <w:t>Trường dữ liệu</w:t>
            </w:r>
          </w:p>
        </w:tc>
        <w:tc>
          <w:tcPr>
            <w:tcW w:w="4815" w:type="dxa"/>
          </w:tcPr>
          <w:p w14:paraId="1516F757" w14:textId="77777777" w:rsidR="00B577C4" w:rsidRDefault="00B577C4" w:rsidP="00CC0FB6">
            <w:pPr>
              <w:pStyle w:val="Normalc"/>
              <w:cnfStyle w:val="100000000000" w:firstRow="1" w:lastRow="0" w:firstColumn="0" w:lastColumn="0" w:oddVBand="0" w:evenVBand="0" w:oddHBand="0" w:evenHBand="0" w:firstRowFirstColumn="0" w:firstRowLastColumn="0" w:lastRowFirstColumn="0" w:lastRowLastColumn="0"/>
            </w:pPr>
            <w:r>
              <w:t>Mô tả</w:t>
            </w:r>
          </w:p>
        </w:tc>
      </w:tr>
      <w:tr w:rsidR="00B577C4" w14:paraId="3147ACA3" w14:textId="77777777" w:rsidTr="00CC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C644B3" w14:textId="5FA2097F" w:rsidR="00B577C4" w:rsidRDefault="00B577C4" w:rsidP="00CC0FB6">
            <w:pPr>
              <w:pStyle w:val="Normalc"/>
            </w:pPr>
            <w:r>
              <w:t>Mã chứng khoán</w:t>
            </w:r>
          </w:p>
        </w:tc>
        <w:tc>
          <w:tcPr>
            <w:tcW w:w="4815" w:type="dxa"/>
          </w:tcPr>
          <w:p w14:paraId="5B464165" w14:textId="2081A551" w:rsidR="00B577C4" w:rsidRDefault="00B577C4" w:rsidP="00CC0FB6">
            <w:pPr>
              <w:pStyle w:val="Normalc"/>
              <w:cnfStyle w:val="000000100000" w:firstRow="0" w:lastRow="0" w:firstColumn="0" w:lastColumn="0" w:oddVBand="0" w:evenVBand="0" w:oddHBand="1" w:evenHBand="0" w:firstRowFirstColumn="0" w:firstRowLastColumn="0" w:lastRowFirstColumn="0" w:lastRowLastColumn="0"/>
            </w:pPr>
            <w:r>
              <w:t>Mã bị chặn hoặc hủy chặn ứng</w:t>
            </w:r>
          </w:p>
        </w:tc>
      </w:tr>
      <w:tr w:rsidR="00B577C4" w14:paraId="70A15EF6" w14:textId="77777777" w:rsidTr="00CC0FB6">
        <w:tc>
          <w:tcPr>
            <w:cnfStyle w:val="001000000000" w:firstRow="0" w:lastRow="0" w:firstColumn="1" w:lastColumn="0" w:oddVBand="0" w:evenVBand="0" w:oddHBand="0" w:evenHBand="0" w:firstRowFirstColumn="0" w:firstRowLastColumn="0" w:lastRowFirstColumn="0" w:lastRowLastColumn="0"/>
            <w:tcW w:w="4814" w:type="dxa"/>
          </w:tcPr>
          <w:p w14:paraId="25B6C71A" w14:textId="3E55A84D" w:rsidR="00B577C4" w:rsidRDefault="00B577C4" w:rsidP="00CC0FB6">
            <w:pPr>
              <w:pStyle w:val="Normalc"/>
            </w:pPr>
            <w:r>
              <w:t>Hành động</w:t>
            </w:r>
          </w:p>
        </w:tc>
        <w:tc>
          <w:tcPr>
            <w:tcW w:w="4815" w:type="dxa"/>
          </w:tcPr>
          <w:p w14:paraId="772667FD" w14:textId="77777777" w:rsidR="00B577C4" w:rsidRDefault="00B577C4" w:rsidP="00CC0FB6">
            <w:pPr>
              <w:pStyle w:val="Normalc"/>
              <w:cnfStyle w:val="000000000000" w:firstRow="0" w:lastRow="0" w:firstColumn="0" w:lastColumn="0" w:oddVBand="0" w:evenVBand="0" w:oddHBand="0" w:evenHBand="0" w:firstRowFirstColumn="0" w:firstRowLastColumn="0" w:lastRowFirstColumn="0" w:lastRowLastColumn="0"/>
            </w:pPr>
            <w:r>
              <w:t>Chặn: Thêm mới khai báo</w:t>
            </w:r>
          </w:p>
          <w:p w14:paraId="7000FAC6" w14:textId="48C0AAD6" w:rsidR="00B577C4" w:rsidRDefault="00B577C4" w:rsidP="00CC0FB6">
            <w:pPr>
              <w:pStyle w:val="Normalc"/>
              <w:cnfStyle w:val="000000000000" w:firstRow="0" w:lastRow="0" w:firstColumn="0" w:lastColumn="0" w:oddVBand="0" w:evenVBand="0" w:oddHBand="0" w:evenHBand="0" w:firstRowFirstColumn="0" w:firstRowLastColumn="0" w:lastRowFirstColumn="0" w:lastRowLastColumn="0"/>
            </w:pPr>
            <w:r>
              <w:t>Hủy chặn: Xóa khai báo</w:t>
            </w:r>
          </w:p>
        </w:tc>
      </w:tr>
      <w:tr w:rsidR="00B577C4" w14:paraId="3F6396EB" w14:textId="77777777" w:rsidTr="00CC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C4E5E5" w14:textId="1167808B" w:rsidR="00B577C4" w:rsidRDefault="00B577C4" w:rsidP="00CC0FB6">
            <w:pPr>
              <w:pStyle w:val="Normalc"/>
            </w:pPr>
            <w:r>
              <w:t>Ngày thực hiện</w:t>
            </w:r>
          </w:p>
        </w:tc>
        <w:tc>
          <w:tcPr>
            <w:tcW w:w="4815" w:type="dxa"/>
          </w:tcPr>
          <w:p w14:paraId="542C37C0" w14:textId="140F0AB4" w:rsidR="00B577C4" w:rsidRDefault="00B577C4" w:rsidP="00CC0FB6">
            <w:pPr>
              <w:pStyle w:val="Normalc"/>
              <w:cnfStyle w:val="000000100000" w:firstRow="0" w:lastRow="0" w:firstColumn="0" w:lastColumn="0" w:oddVBand="0" w:evenVBand="0" w:oddHBand="1" w:evenHBand="0" w:firstRowFirstColumn="0" w:firstRowLastColumn="0" w:lastRowFirstColumn="0" w:lastRowLastColumn="0"/>
            </w:pPr>
            <w:r>
              <w:t>Ngày hủy chặn hoặc khai báo</w:t>
            </w:r>
          </w:p>
        </w:tc>
      </w:tr>
      <w:tr w:rsidR="00843D58" w14:paraId="4B329EAD" w14:textId="77777777" w:rsidTr="00CC0FB6">
        <w:tc>
          <w:tcPr>
            <w:cnfStyle w:val="001000000000" w:firstRow="0" w:lastRow="0" w:firstColumn="1" w:lastColumn="0" w:oddVBand="0" w:evenVBand="0" w:oddHBand="0" w:evenHBand="0" w:firstRowFirstColumn="0" w:firstRowLastColumn="0" w:lastRowFirstColumn="0" w:lastRowLastColumn="0"/>
            <w:tcW w:w="4814" w:type="dxa"/>
          </w:tcPr>
          <w:p w14:paraId="684DAF5F" w14:textId="6FFE250B" w:rsidR="00843D58" w:rsidRDefault="00843D58" w:rsidP="00CC0FB6">
            <w:pPr>
              <w:pStyle w:val="Normalc"/>
            </w:pPr>
            <w:r>
              <w:t>Diễn giải</w:t>
            </w:r>
          </w:p>
        </w:tc>
        <w:tc>
          <w:tcPr>
            <w:tcW w:w="4815" w:type="dxa"/>
          </w:tcPr>
          <w:p w14:paraId="074DB558" w14:textId="03DFFACE" w:rsidR="00843D58" w:rsidRDefault="00843D58" w:rsidP="00CC0FB6">
            <w:pPr>
              <w:pStyle w:val="Normalc"/>
              <w:cnfStyle w:val="000000000000" w:firstRow="0" w:lastRow="0" w:firstColumn="0" w:lastColumn="0" w:oddVBand="0" w:evenVBand="0" w:oddHBand="0" w:evenHBand="0" w:firstRowFirstColumn="0" w:firstRowLastColumn="0" w:lastRowFirstColumn="0" w:lastRowLastColumn="0"/>
            </w:pPr>
            <w:r>
              <w:t>Lý do thực hiện khai báo</w:t>
            </w:r>
          </w:p>
        </w:tc>
      </w:tr>
    </w:tbl>
    <w:p w14:paraId="7E93E1EA" w14:textId="24829EC6" w:rsidR="00F21249" w:rsidRPr="007B178E" w:rsidRDefault="00F4368A" w:rsidP="00F21249">
      <w:pPr>
        <w:pStyle w:val="cheading2"/>
      </w:pPr>
      <w:r>
        <w:t xml:space="preserve"> </w:t>
      </w:r>
      <w:bookmarkStart w:id="69" w:name="_Toc57490693"/>
      <w:r w:rsidR="00F02E77">
        <w:t>Đồng bộ Pool AF giữa FO, BO</w:t>
      </w:r>
      <w:bookmarkEnd w:id="69"/>
    </w:p>
    <w:p w14:paraId="6B0E2DD8" w14:textId="77777777" w:rsidR="00F02E77" w:rsidRDefault="00F21249" w:rsidP="00F02E77">
      <w:pPr>
        <w:pStyle w:val="Normalc"/>
        <w:rPr>
          <w:bCs/>
        </w:rPr>
      </w:pPr>
      <w:r w:rsidRPr="00F02E77">
        <w:rPr>
          <w:b/>
          <w:bCs/>
        </w:rPr>
        <w:t>V</w:t>
      </w:r>
      <w:r w:rsidRPr="00F02E77">
        <w:rPr>
          <w:rFonts w:ascii="Calibri" w:hAnsi="Calibri" w:cs="Calibri"/>
          <w:b/>
          <w:bCs/>
        </w:rPr>
        <w:t>ấ</w:t>
      </w:r>
      <w:r w:rsidRPr="00F02E77">
        <w:rPr>
          <w:b/>
          <w:bCs/>
        </w:rPr>
        <w:t>n đ</w:t>
      </w:r>
      <w:r w:rsidRPr="00F02E77">
        <w:rPr>
          <w:rFonts w:ascii="Calibri" w:hAnsi="Calibri" w:cs="Calibri"/>
          <w:b/>
          <w:bCs/>
        </w:rPr>
        <w:t>ề</w:t>
      </w:r>
      <w:r>
        <w:rPr>
          <w:bCs/>
        </w:rPr>
        <w:t>:</w:t>
      </w:r>
    </w:p>
    <w:p w14:paraId="4DD3815A" w14:textId="1A0198D7" w:rsidR="00F02E77" w:rsidRDefault="00F21249" w:rsidP="00F02E77">
      <w:pPr>
        <w:pStyle w:val="Normalc"/>
      </w:pPr>
      <w:r>
        <w:t xml:space="preserve"> </w:t>
      </w:r>
      <w:r w:rsidR="00F02E77" w:rsidRPr="00C90104">
        <w:t>Mô tả tình huống:</w:t>
      </w:r>
    </w:p>
    <w:p w14:paraId="46164225" w14:textId="77777777" w:rsidR="00F02E77" w:rsidRDefault="00F02E77" w:rsidP="00F02E77">
      <w:pPr>
        <w:pStyle w:val="Normalc"/>
      </w:pPr>
      <w:r w:rsidRPr="00AB01A7">
        <w:t>1. Tại màn hình 230001 và 230002 tạo pool 0002 cho nhóm loại hình AFtype 4000</w:t>
      </w:r>
    </w:p>
    <w:p w14:paraId="5EF46739" w14:textId="77777777" w:rsidR="00F02E77" w:rsidRDefault="00F02E77" w:rsidP="00F02E77">
      <w:pPr>
        <w:pStyle w:val="Normalc"/>
      </w:pPr>
      <w:r w:rsidRPr="00AB01A7">
        <w:t>2. Set hạn mức pool này = 10 triệu</w:t>
      </w:r>
    </w:p>
    <w:p w14:paraId="6128D11E" w14:textId="77777777" w:rsidR="00F02E77" w:rsidRDefault="00F02E77" w:rsidP="00F02E77">
      <w:pPr>
        <w:pStyle w:val="Normalc"/>
      </w:pPr>
      <w:r w:rsidRPr="00AB01A7">
        <w:t>3. Đặt lệnh với tiểu khoản có aftype = 4000 thì HFT không check được pool và hạch toán được pool 0002</w:t>
      </w:r>
      <w:r>
        <w:t>. Giả sử đặt mua dùng đến pool là 50 triệu thì lệnh đang thành công chứ không bị check hạn mức pool AF tối đa chỉ có 10 triệu như khai báo.</w:t>
      </w:r>
    </w:p>
    <w:p w14:paraId="4A513869" w14:textId="77777777" w:rsidR="00F02E77" w:rsidRPr="00AB01A7" w:rsidRDefault="00F02E77" w:rsidP="00F02E77">
      <w:pPr>
        <w:pStyle w:val="Normalc"/>
      </w:pPr>
    </w:p>
    <w:p w14:paraId="75EB5CD0" w14:textId="77777777" w:rsidR="00F02E77" w:rsidRDefault="00F02E77" w:rsidP="00F02E77">
      <w:pPr>
        <w:pStyle w:val="Normalc"/>
      </w:pPr>
      <w:r w:rsidRPr="00C90104">
        <w:t>Nguyên nhân</w:t>
      </w:r>
      <w:r w:rsidRPr="00AB01A7">
        <w:t>: do HFT mới đang chỉ tổng hợp pool về 2 loại SYSTEM và UB nên chưa xử lý được pool cho loại hình Aftype</w:t>
      </w:r>
    </w:p>
    <w:p w14:paraId="28EDF8DA" w14:textId="77777777" w:rsidR="00F02E77" w:rsidRDefault="00F02E77" w:rsidP="00F02E77">
      <w:pPr>
        <w:pStyle w:val="Normalc"/>
      </w:pPr>
    </w:p>
    <w:p w14:paraId="61548D7F" w14:textId="77777777" w:rsidR="00F02E77" w:rsidRPr="00C90104" w:rsidRDefault="00F02E77" w:rsidP="00F02E77">
      <w:pPr>
        <w:pStyle w:val="Normalc"/>
      </w:pPr>
      <w:r w:rsidRPr="00C90104">
        <w:t>Mong muốn:</w:t>
      </w:r>
      <w:r w:rsidRPr="00AB01A7">
        <w:t xml:space="preserve"> HFT xử lý đồng bộ, check pool và hạch toán pool cho loại pool AF</w:t>
      </w:r>
    </w:p>
    <w:p w14:paraId="04E3E868" w14:textId="3657808D" w:rsidR="00164D77" w:rsidRDefault="00164D77" w:rsidP="00383739">
      <w:pPr>
        <w:pStyle w:val="Normalc"/>
        <w:rPr>
          <w:b/>
        </w:rPr>
      </w:pPr>
      <w:r>
        <w:rPr>
          <w:b/>
        </w:rPr>
        <w:t xml:space="preserve">Nguyên nhân: </w:t>
      </w:r>
    </w:p>
    <w:p w14:paraId="2E99BCE2" w14:textId="77777777" w:rsidR="00383739" w:rsidRPr="007D740C" w:rsidRDefault="00383739" w:rsidP="00383739">
      <w:pPr>
        <w:pStyle w:val="Normalc"/>
        <w:rPr>
          <w:b/>
        </w:rPr>
      </w:pPr>
      <w:r>
        <w:rPr>
          <w:b/>
        </w:rPr>
        <w:t xml:space="preserve">Tại </w:t>
      </w:r>
      <w:r w:rsidRPr="007D740C">
        <w:rPr>
          <w:b/>
        </w:rPr>
        <w:t>BO</w:t>
      </w:r>
      <w:r>
        <w:rPr>
          <w:b/>
        </w:rPr>
        <w:t>:</w:t>
      </w:r>
    </w:p>
    <w:p w14:paraId="5AEFED03" w14:textId="77777777" w:rsidR="00383739" w:rsidRDefault="00383739" w:rsidP="00383739">
      <w:pPr>
        <w:pStyle w:val="Normalc"/>
      </w:pPr>
      <w:r>
        <w:t>Hiện có các loại pool gồm:</w:t>
      </w:r>
    </w:p>
    <w:p w14:paraId="41646DCC" w14:textId="77777777" w:rsidR="00383739" w:rsidRDefault="00383739" w:rsidP="00383739">
      <w:pPr>
        <w:pStyle w:val="cGDD1"/>
        <w:numPr>
          <w:ilvl w:val="0"/>
          <w:numId w:val="2"/>
        </w:numPr>
        <w:tabs>
          <w:tab w:val="num" w:pos="990"/>
        </w:tabs>
        <w:ind w:left="990"/>
      </w:pPr>
      <w:r>
        <w:t>Pool hệ thống (Pool ST)</w:t>
      </w:r>
    </w:p>
    <w:p w14:paraId="44D4FF8E" w14:textId="77777777" w:rsidR="00383739" w:rsidRDefault="00383739" w:rsidP="00383739">
      <w:pPr>
        <w:pStyle w:val="cGDD1"/>
        <w:numPr>
          <w:ilvl w:val="0"/>
          <w:numId w:val="2"/>
        </w:numPr>
        <w:tabs>
          <w:tab w:val="num" w:pos="990"/>
        </w:tabs>
        <w:ind w:left="990"/>
      </w:pPr>
      <w:r>
        <w:t>Pool ủy ban (Pool UB)</w:t>
      </w:r>
    </w:p>
    <w:p w14:paraId="3A5CB943" w14:textId="77777777" w:rsidR="00383739" w:rsidRDefault="00383739" w:rsidP="00383739">
      <w:pPr>
        <w:pStyle w:val="cGDD1"/>
        <w:numPr>
          <w:ilvl w:val="0"/>
          <w:numId w:val="2"/>
        </w:numPr>
        <w:tabs>
          <w:tab w:val="num" w:pos="990"/>
        </w:tabs>
        <w:ind w:left="990"/>
      </w:pPr>
      <w:r>
        <w:t>Pool loại hình theo chi nhánh (Pool AF)</w:t>
      </w:r>
    </w:p>
    <w:p w14:paraId="25069DC0" w14:textId="77777777" w:rsidR="00383739" w:rsidRDefault="00383739" w:rsidP="00383739">
      <w:pPr>
        <w:pStyle w:val="cGDD1"/>
      </w:pPr>
      <w:r>
        <w:t>Khi có phát sinh sử dụng pool, BO kiểm tra Pool khả dụng và hạch toán trên các pool tương ứng như sau:</w:t>
      </w:r>
    </w:p>
    <w:tbl>
      <w:tblPr>
        <w:tblStyle w:val="TableGrid"/>
        <w:tblW w:w="0" w:type="auto"/>
        <w:tblLook w:val="04A0" w:firstRow="1" w:lastRow="0" w:firstColumn="1" w:lastColumn="0" w:noHBand="0" w:noVBand="1"/>
      </w:tblPr>
      <w:tblGrid>
        <w:gridCol w:w="3209"/>
        <w:gridCol w:w="3210"/>
        <w:gridCol w:w="3210"/>
      </w:tblGrid>
      <w:tr w:rsidR="00383739" w14:paraId="0407EFE1" w14:textId="77777777" w:rsidTr="00383739">
        <w:tc>
          <w:tcPr>
            <w:tcW w:w="3209" w:type="dxa"/>
          </w:tcPr>
          <w:p w14:paraId="09DE8B85" w14:textId="77777777" w:rsidR="00383739" w:rsidRDefault="00383739" w:rsidP="00383739">
            <w:pPr>
              <w:pStyle w:val="cGDD1"/>
            </w:pPr>
            <w:r>
              <w:t>Loại hình tiểu khoản tuân thủ UB (Có/Không)</w:t>
            </w:r>
          </w:p>
        </w:tc>
        <w:tc>
          <w:tcPr>
            <w:tcW w:w="3210" w:type="dxa"/>
          </w:tcPr>
          <w:p w14:paraId="399B2CB5" w14:textId="77777777" w:rsidR="00383739" w:rsidRDefault="00383739" w:rsidP="00383739">
            <w:pPr>
              <w:pStyle w:val="cGDD1"/>
            </w:pPr>
            <w:r>
              <w:t>Có pool loại hình theo chi nhánh (Có/Không)</w:t>
            </w:r>
          </w:p>
        </w:tc>
        <w:tc>
          <w:tcPr>
            <w:tcW w:w="3210" w:type="dxa"/>
          </w:tcPr>
          <w:p w14:paraId="110EE8DC" w14:textId="77777777" w:rsidR="00383739" w:rsidRDefault="00383739" w:rsidP="00383739">
            <w:pPr>
              <w:pStyle w:val="cGDD1"/>
            </w:pPr>
            <w:r>
              <w:t>Các pool cần được kiểm tra và hạch toán</w:t>
            </w:r>
          </w:p>
        </w:tc>
      </w:tr>
      <w:tr w:rsidR="00383739" w14:paraId="298B65F3" w14:textId="77777777" w:rsidTr="00383739">
        <w:tc>
          <w:tcPr>
            <w:tcW w:w="3209" w:type="dxa"/>
          </w:tcPr>
          <w:p w14:paraId="3F8A47CE" w14:textId="77777777" w:rsidR="00383739" w:rsidRDefault="00383739" w:rsidP="00383739">
            <w:pPr>
              <w:pStyle w:val="cGDD1"/>
            </w:pPr>
            <w:r>
              <w:t>Có</w:t>
            </w:r>
          </w:p>
        </w:tc>
        <w:tc>
          <w:tcPr>
            <w:tcW w:w="3210" w:type="dxa"/>
          </w:tcPr>
          <w:p w14:paraId="36F18519" w14:textId="77777777" w:rsidR="00383739" w:rsidRDefault="00383739" w:rsidP="00383739">
            <w:pPr>
              <w:pStyle w:val="cGDD1"/>
            </w:pPr>
            <w:r>
              <w:t>Có</w:t>
            </w:r>
          </w:p>
        </w:tc>
        <w:tc>
          <w:tcPr>
            <w:tcW w:w="3210" w:type="dxa"/>
          </w:tcPr>
          <w:p w14:paraId="6A8BF30F" w14:textId="77777777" w:rsidR="00383739" w:rsidRDefault="00383739" w:rsidP="00383739">
            <w:pPr>
              <w:pStyle w:val="cGDD1"/>
            </w:pPr>
            <w:r>
              <w:t>Pool UB</w:t>
            </w:r>
          </w:p>
          <w:p w14:paraId="15F884A2" w14:textId="77777777" w:rsidR="00383739" w:rsidRDefault="00383739" w:rsidP="00383739">
            <w:pPr>
              <w:pStyle w:val="cGDD1"/>
            </w:pPr>
            <w:r>
              <w:t>Pool ST</w:t>
            </w:r>
          </w:p>
          <w:p w14:paraId="7A04E9D4" w14:textId="77777777" w:rsidR="00383739" w:rsidRDefault="00383739" w:rsidP="00383739">
            <w:pPr>
              <w:pStyle w:val="cGDD1"/>
            </w:pPr>
            <w:r>
              <w:t>Pool AF</w:t>
            </w:r>
          </w:p>
        </w:tc>
      </w:tr>
      <w:tr w:rsidR="00383739" w14:paraId="0DFB33EC" w14:textId="77777777" w:rsidTr="00383739">
        <w:tc>
          <w:tcPr>
            <w:tcW w:w="3209" w:type="dxa"/>
          </w:tcPr>
          <w:p w14:paraId="63D2DF89" w14:textId="77777777" w:rsidR="00383739" w:rsidRDefault="00383739" w:rsidP="00383739">
            <w:pPr>
              <w:pStyle w:val="cGDD1"/>
            </w:pPr>
            <w:r>
              <w:t>Có</w:t>
            </w:r>
          </w:p>
        </w:tc>
        <w:tc>
          <w:tcPr>
            <w:tcW w:w="3210" w:type="dxa"/>
          </w:tcPr>
          <w:p w14:paraId="2BD676D1" w14:textId="77777777" w:rsidR="00383739" w:rsidRDefault="00383739" w:rsidP="00383739">
            <w:pPr>
              <w:pStyle w:val="cGDD1"/>
            </w:pPr>
            <w:r>
              <w:t>Không</w:t>
            </w:r>
          </w:p>
        </w:tc>
        <w:tc>
          <w:tcPr>
            <w:tcW w:w="3210" w:type="dxa"/>
          </w:tcPr>
          <w:p w14:paraId="5D9906EB" w14:textId="77777777" w:rsidR="00383739" w:rsidRDefault="00383739" w:rsidP="00383739">
            <w:pPr>
              <w:pStyle w:val="cGDD1"/>
            </w:pPr>
            <w:r>
              <w:t>Pool UB</w:t>
            </w:r>
          </w:p>
          <w:p w14:paraId="52AB3ACA" w14:textId="77777777" w:rsidR="00383739" w:rsidRDefault="00383739" w:rsidP="00383739">
            <w:pPr>
              <w:pStyle w:val="cGDD1"/>
            </w:pPr>
            <w:r>
              <w:t>Pool ST</w:t>
            </w:r>
          </w:p>
        </w:tc>
      </w:tr>
      <w:tr w:rsidR="00383739" w14:paraId="5174354C" w14:textId="77777777" w:rsidTr="00383739">
        <w:tc>
          <w:tcPr>
            <w:tcW w:w="3209" w:type="dxa"/>
          </w:tcPr>
          <w:p w14:paraId="7903A4B8" w14:textId="77777777" w:rsidR="00383739" w:rsidRDefault="00383739" w:rsidP="00383739">
            <w:pPr>
              <w:pStyle w:val="cGDD1"/>
            </w:pPr>
            <w:r>
              <w:t>Không</w:t>
            </w:r>
          </w:p>
        </w:tc>
        <w:tc>
          <w:tcPr>
            <w:tcW w:w="3210" w:type="dxa"/>
          </w:tcPr>
          <w:p w14:paraId="1BD32BB2" w14:textId="77777777" w:rsidR="00383739" w:rsidRDefault="00383739" w:rsidP="00383739">
            <w:pPr>
              <w:pStyle w:val="cGDD1"/>
            </w:pPr>
            <w:r>
              <w:t>Có</w:t>
            </w:r>
          </w:p>
        </w:tc>
        <w:tc>
          <w:tcPr>
            <w:tcW w:w="3210" w:type="dxa"/>
          </w:tcPr>
          <w:p w14:paraId="0F400117" w14:textId="77777777" w:rsidR="00383739" w:rsidRDefault="00383739" w:rsidP="00383739">
            <w:pPr>
              <w:pStyle w:val="cGDD1"/>
            </w:pPr>
            <w:r>
              <w:t>Pool ST</w:t>
            </w:r>
          </w:p>
          <w:p w14:paraId="25769664" w14:textId="77777777" w:rsidR="00383739" w:rsidRDefault="00383739" w:rsidP="00383739">
            <w:pPr>
              <w:pStyle w:val="cGDD1"/>
            </w:pPr>
            <w:r>
              <w:lastRenderedPageBreak/>
              <w:t>Pool AF</w:t>
            </w:r>
          </w:p>
        </w:tc>
      </w:tr>
      <w:tr w:rsidR="00383739" w14:paraId="663296A5" w14:textId="77777777" w:rsidTr="00383739">
        <w:tc>
          <w:tcPr>
            <w:tcW w:w="3209" w:type="dxa"/>
          </w:tcPr>
          <w:p w14:paraId="722D7C93" w14:textId="77777777" w:rsidR="00383739" w:rsidRDefault="00383739" w:rsidP="00383739">
            <w:pPr>
              <w:pStyle w:val="cGDD1"/>
            </w:pPr>
            <w:r>
              <w:lastRenderedPageBreak/>
              <w:t>Không</w:t>
            </w:r>
          </w:p>
        </w:tc>
        <w:tc>
          <w:tcPr>
            <w:tcW w:w="3210" w:type="dxa"/>
          </w:tcPr>
          <w:p w14:paraId="5610F6AE" w14:textId="77777777" w:rsidR="00383739" w:rsidRDefault="00383739" w:rsidP="00383739">
            <w:pPr>
              <w:pStyle w:val="cGDD1"/>
            </w:pPr>
            <w:r>
              <w:t>Không</w:t>
            </w:r>
          </w:p>
        </w:tc>
        <w:tc>
          <w:tcPr>
            <w:tcW w:w="3210" w:type="dxa"/>
          </w:tcPr>
          <w:p w14:paraId="63D464F9" w14:textId="77777777" w:rsidR="00383739" w:rsidRDefault="00383739" w:rsidP="00383739">
            <w:pPr>
              <w:pStyle w:val="cGDD1"/>
            </w:pPr>
            <w:r>
              <w:t>Pool ST</w:t>
            </w:r>
          </w:p>
        </w:tc>
      </w:tr>
    </w:tbl>
    <w:p w14:paraId="10D04104" w14:textId="77777777" w:rsidR="00383739" w:rsidRDefault="00383739" w:rsidP="00383739">
      <w:pPr>
        <w:pStyle w:val="cGDD1"/>
        <w:rPr>
          <w:b/>
        </w:rPr>
      </w:pPr>
      <w:r w:rsidRPr="007D740C">
        <w:rPr>
          <w:b/>
        </w:rPr>
        <w:t>Tại HFT</w:t>
      </w:r>
      <w:r>
        <w:rPr>
          <w:b/>
        </w:rPr>
        <w:t>:</w:t>
      </w:r>
    </w:p>
    <w:p w14:paraId="205AE4FC" w14:textId="77777777" w:rsidR="00383739" w:rsidRDefault="00383739" w:rsidP="00383739">
      <w:pPr>
        <w:pStyle w:val="cGDD1"/>
      </w:pPr>
      <w:r>
        <w:t>Đầu ngày được xử lý đồng bộ từ BO dữ liệu:</w:t>
      </w:r>
    </w:p>
    <w:p w14:paraId="5A0F69AB" w14:textId="77777777" w:rsidR="00383739" w:rsidRDefault="00383739" w:rsidP="002F6083">
      <w:pPr>
        <w:pStyle w:val="cGDD1"/>
        <w:numPr>
          <w:ilvl w:val="0"/>
          <w:numId w:val="15"/>
        </w:numPr>
      </w:pPr>
      <w:r>
        <w:t>Thông tin hạn mức khả dụng của Pool UB, Pool ST, Pool AF, Pool tiểu khoản.</w:t>
      </w:r>
    </w:p>
    <w:p w14:paraId="1C55A1F6" w14:textId="77777777" w:rsidR="00383739" w:rsidRDefault="00383739" w:rsidP="002F6083">
      <w:pPr>
        <w:pStyle w:val="cGDD1"/>
        <w:numPr>
          <w:ilvl w:val="0"/>
          <w:numId w:val="15"/>
        </w:numPr>
      </w:pPr>
      <w:r>
        <w:t xml:space="preserve">Tiểu khoản chỉ định sử dụng Pool theo nguyên tắc. </w:t>
      </w:r>
    </w:p>
    <w:p w14:paraId="1C330FDE" w14:textId="77777777" w:rsidR="00383739" w:rsidRDefault="00383739" w:rsidP="002F6083">
      <w:pPr>
        <w:pStyle w:val="cTron2"/>
        <w:numPr>
          <w:ilvl w:val="1"/>
          <w:numId w:val="16"/>
        </w:numPr>
      </w:pPr>
      <w:r>
        <w:t xml:space="preserve">Nếu tiểu khoản sử dụng Pool tiểu khoản ghi nhận tiểu khoản ăn theo Pool tiểu khoản riêng </w:t>
      </w:r>
    </w:p>
    <w:p w14:paraId="6DF485A5" w14:textId="77777777" w:rsidR="00383739" w:rsidRDefault="00383739" w:rsidP="002F6083">
      <w:pPr>
        <w:pStyle w:val="cTron2"/>
        <w:numPr>
          <w:ilvl w:val="1"/>
          <w:numId w:val="16"/>
        </w:numPr>
      </w:pPr>
      <w:r>
        <w:t>Nếu tiểu khoản sử dụng loại hình vay tuân thủ UB sử dụng Pool UB</w:t>
      </w:r>
    </w:p>
    <w:p w14:paraId="58B80E84" w14:textId="77777777" w:rsidR="00383739" w:rsidRDefault="00383739" w:rsidP="002F6083">
      <w:pPr>
        <w:pStyle w:val="cTron2"/>
        <w:numPr>
          <w:ilvl w:val="1"/>
          <w:numId w:val="16"/>
        </w:numPr>
      </w:pPr>
      <w:r>
        <w:t>Còn lại sử dụng Pool ST.</w:t>
      </w:r>
    </w:p>
    <w:p w14:paraId="2811B64C" w14:textId="77777777" w:rsidR="00383739" w:rsidRDefault="00383739" w:rsidP="00383739">
      <w:pPr>
        <w:pStyle w:val="cTron2"/>
      </w:pPr>
      <w:r>
        <w:t>Trong ngày các phát sinh cần hạch toán, căn cứ Pool được chỉ định của tiểu khoản HFT thực hiện kiểm tra và hạch toán theo nguyên tắc:</w:t>
      </w:r>
    </w:p>
    <w:p w14:paraId="4A8B3B01" w14:textId="77777777" w:rsidR="00383739" w:rsidRDefault="00383739" w:rsidP="002F6083">
      <w:pPr>
        <w:pStyle w:val="cGDD1"/>
        <w:numPr>
          <w:ilvl w:val="0"/>
          <w:numId w:val="17"/>
        </w:numPr>
      </w:pPr>
      <w:r>
        <w:t>Nếu Pool chỉ định không phải Pool UB kiểm tra và hạch toán theo Pool được chỉ định.</w:t>
      </w:r>
    </w:p>
    <w:p w14:paraId="5A637472" w14:textId="77777777" w:rsidR="00383739" w:rsidRDefault="00383739" w:rsidP="002F6083">
      <w:pPr>
        <w:pStyle w:val="cGDD1"/>
        <w:numPr>
          <w:ilvl w:val="0"/>
          <w:numId w:val="17"/>
        </w:numPr>
      </w:pPr>
      <w:r>
        <w:t>Nếu Pool chỉ định là Pool UB, thực hiện kiểm tra hạch toán trên Pool UB, Pool ST.</w:t>
      </w:r>
    </w:p>
    <w:p w14:paraId="34772683" w14:textId="7012A7AF" w:rsidR="00383739" w:rsidRDefault="00383739" w:rsidP="00383739">
      <w:pPr>
        <w:pStyle w:val="cTron2"/>
      </w:pPr>
      <w:r>
        <w:t xml:space="preserve">Như vậy trường hợp tiểu khoản được giao dịch theo Pool AF, HFT hiện đang không xử lý đúng. </w:t>
      </w:r>
    </w:p>
    <w:p w14:paraId="16B7E574" w14:textId="77777777" w:rsidR="00164D77" w:rsidRDefault="00164D77" w:rsidP="00383739">
      <w:pPr>
        <w:pStyle w:val="cTron2"/>
      </w:pPr>
    </w:p>
    <w:p w14:paraId="41BB1614" w14:textId="77777777" w:rsidR="00164D77" w:rsidRDefault="00164D77" w:rsidP="00164D77">
      <w:pPr>
        <w:pStyle w:val="cGDD1"/>
        <w:rPr>
          <w:bCs/>
        </w:rPr>
      </w:pPr>
      <w:r>
        <w:rPr>
          <w:b/>
          <w:bCs/>
        </w:rPr>
        <w:t xml:space="preserve">Giải pháp: </w:t>
      </w:r>
      <w:r>
        <w:rPr>
          <w:bCs/>
        </w:rPr>
        <w:t xml:space="preserve">Xử lý đồng bộ thông tin Pook AF từ BO lên FO theo thông tin tiểu khoản. Trong ngày FO kiểm tra và hạch toán theo Pool đã chỉ định ở thông tin tiểu khoản. </w:t>
      </w:r>
    </w:p>
    <w:p w14:paraId="414AC4AC" w14:textId="77777777" w:rsidR="00164D77" w:rsidRPr="002F487D" w:rsidRDefault="00164D77" w:rsidP="00164D77">
      <w:pPr>
        <w:pStyle w:val="Normalc"/>
        <w:rPr>
          <w:b/>
          <w:u w:val="single"/>
        </w:rPr>
      </w:pPr>
      <w:r w:rsidRPr="002F487D">
        <w:rPr>
          <w:b/>
          <w:u w:val="single"/>
        </w:rPr>
        <w:t>Các chức năng/phân hệ cơ bản cần chỉnh sửa:</w:t>
      </w:r>
    </w:p>
    <w:p w14:paraId="6C67D84B" w14:textId="77777777" w:rsidR="00164D77" w:rsidRDefault="00164D77" w:rsidP="006C4E5A">
      <w:pPr>
        <w:pStyle w:val="cGDD1"/>
        <w:numPr>
          <w:ilvl w:val="0"/>
          <w:numId w:val="21"/>
        </w:numPr>
      </w:pPr>
      <w:r>
        <w:t>Đồng bộ thông tin Pool từ BO lên FO đầu ngày, trong ngày</w:t>
      </w:r>
    </w:p>
    <w:p w14:paraId="66E19EF8" w14:textId="77777777" w:rsidR="00164D77" w:rsidRDefault="00164D77" w:rsidP="006C4E5A">
      <w:pPr>
        <w:pStyle w:val="cGDD1"/>
        <w:numPr>
          <w:ilvl w:val="0"/>
          <w:numId w:val="21"/>
        </w:numPr>
      </w:pPr>
      <w:r>
        <w:t>Xử lý kiểm tra và hạch toán Pool tại FO.</w:t>
      </w:r>
    </w:p>
    <w:p w14:paraId="789C7552" w14:textId="77777777" w:rsidR="00164D77" w:rsidRDefault="00164D77" w:rsidP="00164D77">
      <w:pPr>
        <w:pStyle w:val="Normalc"/>
        <w:rPr>
          <w:b/>
          <w:u w:val="single"/>
        </w:rPr>
      </w:pPr>
      <w:r w:rsidRPr="002F487D">
        <w:rPr>
          <w:b/>
          <w:u w:val="single"/>
        </w:rPr>
        <w:t>Ảnh hưởng</w:t>
      </w:r>
    </w:p>
    <w:p w14:paraId="254DB3D7" w14:textId="77777777" w:rsidR="00164D77" w:rsidRDefault="00164D77" w:rsidP="00164D77">
      <w:pPr>
        <w:pStyle w:val="cGDD1"/>
      </w:pPr>
      <w:r>
        <w:t>Đánh dấu Pool tại FO</w:t>
      </w:r>
    </w:p>
    <w:p w14:paraId="30F90C0F" w14:textId="77777777" w:rsidR="00164D77" w:rsidRDefault="00164D77" w:rsidP="00164D77">
      <w:pPr>
        <w:pStyle w:val="cGDD1"/>
      </w:pPr>
      <w:r>
        <w:t>Các giao dịch có hạch toán tiền, chứng khoán trên hệ thống</w:t>
      </w:r>
    </w:p>
    <w:p w14:paraId="55EB5F7D" w14:textId="27EA56CD" w:rsidR="00164D77" w:rsidRDefault="00164D77" w:rsidP="00164D77">
      <w:pPr>
        <w:pStyle w:val="Normalc"/>
      </w:pPr>
      <w:r>
        <w:t>Chỉnh sửa chi tiết như sau:</w:t>
      </w:r>
    </w:p>
    <w:p w14:paraId="6410D122" w14:textId="77777777" w:rsidR="00164D77" w:rsidRPr="00281985" w:rsidRDefault="00164D77" w:rsidP="00164D77">
      <w:pPr>
        <w:pStyle w:val="Normalc"/>
      </w:pPr>
    </w:p>
    <w:p w14:paraId="5A0D350C" w14:textId="77777777" w:rsidR="00383739" w:rsidRPr="00857574" w:rsidRDefault="00383739" w:rsidP="00823EEA">
      <w:pPr>
        <w:pStyle w:val="cheading3"/>
      </w:pPr>
      <w:bookmarkStart w:id="70" w:name="_Toc57490694"/>
      <w:r>
        <w:t>Chỉnh sửa đồng bộ Pool chỉ định, tính chất tuân thủ từ BO lên FO.</w:t>
      </w:r>
      <w:bookmarkEnd w:id="70"/>
      <w:r>
        <w:t xml:space="preserve"> </w:t>
      </w:r>
    </w:p>
    <w:p w14:paraId="47B8F5CF" w14:textId="77777777" w:rsidR="00383739" w:rsidRDefault="00383739" w:rsidP="00383739">
      <w:pPr>
        <w:pStyle w:val="cGDD1"/>
      </w:pPr>
      <w:r>
        <w:t>Đầu ngày hoặc khi sinh mới các tiểu khoản đồng bộ lên FO, Pool chỉ định của tiểu khoản margin được đồng bộ lên FO theo nguyên tắc:</w:t>
      </w:r>
    </w:p>
    <w:p w14:paraId="26626399" w14:textId="77777777" w:rsidR="00383739" w:rsidRDefault="00383739" w:rsidP="002F6083">
      <w:pPr>
        <w:pStyle w:val="cGDD1"/>
        <w:numPr>
          <w:ilvl w:val="0"/>
          <w:numId w:val="14"/>
        </w:numPr>
      </w:pPr>
      <w:r>
        <w:t>Nếu tiểu khoản sử dụng loại hình vay tuân thủ UB có pool chỉ định là  Pool UB</w:t>
      </w:r>
    </w:p>
    <w:p w14:paraId="2793AF23" w14:textId="77777777" w:rsidR="00383739" w:rsidRDefault="00383739" w:rsidP="002F6083">
      <w:pPr>
        <w:pStyle w:val="cGDD1"/>
        <w:numPr>
          <w:ilvl w:val="0"/>
          <w:numId w:val="14"/>
        </w:numPr>
      </w:pPr>
      <w:r>
        <w:t>Nếu tiểu khoản sử dụng Pool AF ghi nhận tiểu khoản có pool chỉ định là  PoolAF</w:t>
      </w:r>
    </w:p>
    <w:p w14:paraId="67B2A149" w14:textId="77777777" w:rsidR="00383739" w:rsidRDefault="00383739" w:rsidP="002F6083">
      <w:pPr>
        <w:pStyle w:val="cGDD1"/>
        <w:numPr>
          <w:ilvl w:val="0"/>
          <w:numId w:val="14"/>
        </w:numPr>
      </w:pPr>
      <w:r>
        <w:t>Còn lại sử dụng pool chỉ định là Pool ST.</w:t>
      </w:r>
    </w:p>
    <w:p w14:paraId="4AE269FA" w14:textId="77777777" w:rsidR="00383739" w:rsidRDefault="00383739" w:rsidP="00383739">
      <w:pPr>
        <w:pStyle w:val="cGDD1"/>
      </w:pPr>
      <w:r>
        <w:t>Thêm mới thông tin tiểu khoản margin có tuân thủ ủy ban hay không theo nguyên tắc:</w:t>
      </w:r>
    </w:p>
    <w:p w14:paraId="6B086A58" w14:textId="3A54877E" w:rsidR="00383739" w:rsidRDefault="00383739" w:rsidP="002F6083">
      <w:pPr>
        <w:pStyle w:val="cGDD1"/>
        <w:numPr>
          <w:ilvl w:val="0"/>
          <w:numId w:val="13"/>
        </w:numPr>
      </w:pPr>
      <w:r>
        <w:t>Có: nếu loại hình vay tuân thủ UB</w:t>
      </w:r>
    </w:p>
    <w:p w14:paraId="3CE49998" w14:textId="57DEC377" w:rsidR="00383739" w:rsidRDefault="00383739" w:rsidP="002F6083">
      <w:pPr>
        <w:pStyle w:val="cGDD1"/>
        <w:numPr>
          <w:ilvl w:val="0"/>
          <w:numId w:val="13"/>
        </w:numPr>
      </w:pPr>
      <w:r>
        <w:t>Không: nếu loại hình vay không tuân thủ UB</w:t>
      </w:r>
    </w:p>
    <w:p w14:paraId="28E53E27" w14:textId="77777777" w:rsidR="00383739" w:rsidRPr="00857574" w:rsidRDefault="00383739" w:rsidP="00823EEA">
      <w:pPr>
        <w:pStyle w:val="cheading3"/>
      </w:pPr>
      <w:bookmarkStart w:id="71" w:name="_Toc57490695"/>
      <w:r>
        <w:lastRenderedPageBreak/>
        <w:t>Chỉnh sửa luồng kiểm tra hạch toán Pool trên HFT.</w:t>
      </w:r>
      <w:bookmarkEnd w:id="71"/>
      <w:r>
        <w:t xml:space="preserve">  </w:t>
      </w:r>
    </w:p>
    <w:p w14:paraId="7D8E2127" w14:textId="77777777" w:rsidR="00383739" w:rsidRDefault="00383739" w:rsidP="00383739">
      <w:pPr>
        <w:pStyle w:val="cTron2"/>
      </w:pPr>
      <w:r>
        <w:t xml:space="preserve">Trong ngày các phát sinh cần hạch toán, căn cứ Pool được chỉ định của tiểu khoản HFT thực hiện </w:t>
      </w:r>
      <w:r w:rsidRPr="00374DAE">
        <w:rPr>
          <w:b/>
        </w:rPr>
        <w:t>kiểm tra</w:t>
      </w:r>
      <w:r>
        <w:t xml:space="preserve"> Pool khả dụng và </w:t>
      </w:r>
      <w:r w:rsidRPr="00374DAE">
        <w:rPr>
          <w:b/>
        </w:rPr>
        <w:t>hạch toán</w:t>
      </w:r>
      <w:r>
        <w:t xml:space="preserve"> theo nguyên tắc:</w:t>
      </w:r>
    </w:p>
    <w:p w14:paraId="5B71D7DE" w14:textId="77777777" w:rsidR="00383739" w:rsidRDefault="00383739" w:rsidP="002F6083">
      <w:pPr>
        <w:pStyle w:val="cGDD1"/>
        <w:numPr>
          <w:ilvl w:val="0"/>
          <w:numId w:val="12"/>
        </w:numPr>
      </w:pPr>
      <w:r>
        <w:t>Nếu Pool chỉ định là Pool AF, tuân thủ UB là Có thực hiện kiểm tra và hạch toán Pool AF, Pool UB, Pool ST</w:t>
      </w:r>
    </w:p>
    <w:p w14:paraId="397335AB" w14:textId="77777777" w:rsidR="00383739" w:rsidRDefault="00383739" w:rsidP="002F6083">
      <w:pPr>
        <w:pStyle w:val="cGDD1"/>
        <w:numPr>
          <w:ilvl w:val="0"/>
          <w:numId w:val="12"/>
        </w:numPr>
      </w:pPr>
      <w:r>
        <w:t>Nếu Pool chỉ định là Pool AF, tuân thủ UB là Không thực hiện kiểm tra và hạch toán Pool AF, Pool ST</w:t>
      </w:r>
    </w:p>
    <w:p w14:paraId="13DEA8AE" w14:textId="77777777" w:rsidR="00383739" w:rsidRDefault="00383739" w:rsidP="002F6083">
      <w:pPr>
        <w:pStyle w:val="cGDD1"/>
        <w:numPr>
          <w:ilvl w:val="0"/>
          <w:numId w:val="12"/>
        </w:numPr>
      </w:pPr>
      <w:r>
        <w:t>Nếu Pool chỉ định là Pool UB, thực hiện kiểm tra hạch toán trên Pool UB, Pool ST.</w:t>
      </w:r>
    </w:p>
    <w:p w14:paraId="5FF9E098" w14:textId="77777777" w:rsidR="00383739" w:rsidRDefault="00383739" w:rsidP="002F6083">
      <w:pPr>
        <w:pStyle w:val="cGDD1"/>
        <w:numPr>
          <w:ilvl w:val="0"/>
          <w:numId w:val="12"/>
        </w:numPr>
      </w:pPr>
      <w:r>
        <w:t>Nếu Pool chỉ định là Pool ST, thực hiện kiểm tra hạch toán trên Pool ST.</w:t>
      </w:r>
    </w:p>
    <w:p w14:paraId="28EFCBB4" w14:textId="12668977" w:rsidR="00383739" w:rsidRPr="00383739" w:rsidRDefault="00383739" w:rsidP="00383739">
      <w:pPr>
        <w:pStyle w:val="cGDD1"/>
        <w:rPr>
          <w:b/>
          <w:u w:val="single"/>
        </w:rPr>
      </w:pPr>
      <w:r w:rsidRPr="00383739">
        <w:rPr>
          <w:b/>
          <w:u w:val="single"/>
        </w:rPr>
        <w:t>Ảnh hưởng</w:t>
      </w:r>
    </w:p>
    <w:p w14:paraId="102A08B4" w14:textId="77777777" w:rsidR="00383739" w:rsidRDefault="00383739" w:rsidP="00383739">
      <w:pPr>
        <w:pStyle w:val="cGDD1"/>
      </w:pPr>
      <w:r>
        <w:t>Danh sách các giao dịch cần kiểm tra và hạch toán Pool</w:t>
      </w:r>
    </w:p>
    <w:p w14:paraId="379CA0EE" w14:textId="77777777" w:rsidR="00383739" w:rsidRDefault="00383739" w:rsidP="002F6083">
      <w:pPr>
        <w:pStyle w:val="cGDD1"/>
        <w:numPr>
          <w:ilvl w:val="0"/>
          <w:numId w:val="11"/>
        </w:numPr>
      </w:pPr>
      <w:r>
        <w:t>Đặt/hủy/sửa lệnh</w:t>
      </w:r>
    </w:p>
    <w:p w14:paraId="0ED6A581" w14:textId="77777777" w:rsidR="00383739" w:rsidRDefault="00383739" w:rsidP="002F6083">
      <w:pPr>
        <w:pStyle w:val="cGDD1"/>
        <w:numPr>
          <w:ilvl w:val="0"/>
          <w:numId w:val="11"/>
        </w:numPr>
      </w:pPr>
      <w:r>
        <w:t>0088</w:t>
      </w:r>
      <w:r>
        <w:tab/>
        <w:t>Yêu cầu đóng Tiểu khoản</w:t>
      </w:r>
    </w:p>
    <w:p w14:paraId="5B97ED93" w14:textId="77777777" w:rsidR="00383739" w:rsidRDefault="00383739" w:rsidP="002F6083">
      <w:pPr>
        <w:pStyle w:val="cGDD1"/>
        <w:numPr>
          <w:ilvl w:val="0"/>
          <w:numId w:val="11"/>
        </w:numPr>
      </w:pPr>
      <w:r>
        <w:t>1101</w:t>
      </w:r>
      <w:r>
        <w:tab/>
        <w:t>Chuyển khoản tiền ra ngân hàng</w:t>
      </w:r>
    </w:p>
    <w:p w14:paraId="6E820494" w14:textId="77777777" w:rsidR="00383739" w:rsidRDefault="00383739" w:rsidP="002F6083">
      <w:pPr>
        <w:pStyle w:val="cGDD1"/>
        <w:numPr>
          <w:ilvl w:val="0"/>
          <w:numId w:val="11"/>
        </w:numPr>
      </w:pPr>
      <w:r>
        <w:t>1105</w:t>
      </w:r>
      <w:r>
        <w:tab/>
        <w:t>Thu phí</w:t>
      </w:r>
    </w:p>
    <w:p w14:paraId="0CF69C5A" w14:textId="77777777" w:rsidR="00383739" w:rsidRDefault="00383739" w:rsidP="002F6083">
      <w:pPr>
        <w:pStyle w:val="cGDD1"/>
        <w:numPr>
          <w:ilvl w:val="0"/>
          <w:numId w:val="11"/>
        </w:numPr>
      </w:pPr>
      <w:r>
        <w:t>1111</w:t>
      </w:r>
      <w:r>
        <w:tab/>
        <w:t>Chuyển khoản tiền ra ngân hàng (Tele)</w:t>
      </w:r>
    </w:p>
    <w:p w14:paraId="6BD8E276" w14:textId="77777777" w:rsidR="00383739" w:rsidRDefault="00383739" w:rsidP="002F6083">
      <w:pPr>
        <w:pStyle w:val="cGDD1"/>
        <w:numPr>
          <w:ilvl w:val="0"/>
          <w:numId w:val="11"/>
        </w:numPr>
      </w:pPr>
      <w:r>
        <w:t>1113</w:t>
      </w:r>
      <w:r>
        <w:tab/>
        <w:t>Cắt tiền dịch vụ/SMS cảnh báo</w:t>
      </w:r>
    </w:p>
    <w:p w14:paraId="7A74CACA" w14:textId="77777777" w:rsidR="00383739" w:rsidRDefault="00383739" w:rsidP="002F6083">
      <w:pPr>
        <w:pStyle w:val="cGDD1"/>
        <w:numPr>
          <w:ilvl w:val="0"/>
          <w:numId w:val="11"/>
        </w:numPr>
      </w:pPr>
      <w:r>
        <w:t>1114</w:t>
      </w:r>
      <w:r>
        <w:tab/>
        <w:t>Từ chối chuyển khoản tiền ra ngân hàng</w:t>
      </w:r>
    </w:p>
    <w:p w14:paraId="6D94A662" w14:textId="77777777" w:rsidR="00383739" w:rsidRDefault="00383739" w:rsidP="002F6083">
      <w:pPr>
        <w:pStyle w:val="cGDD1"/>
        <w:numPr>
          <w:ilvl w:val="0"/>
          <w:numId w:val="11"/>
        </w:numPr>
      </w:pPr>
      <w:r>
        <w:t>1120</w:t>
      </w:r>
      <w:r>
        <w:tab/>
        <w:t>Chuyển khoản nội bộ</w:t>
      </w:r>
    </w:p>
    <w:p w14:paraId="7ABFF94E" w14:textId="77777777" w:rsidR="00383739" w:rsidRDefault="00383739" w:rsidP="002F6083">
      <w:pPr>
        <w:pStyle w:val="cGDD1"/>
        <w:numPr>
          <w:ilvl w:val="0"/>
          <w:numId w:val="11"/>
        </w:numPr>
      </w:pPr>
      <w:r>
        <w:t>1130</w:t>
      </w:r>
      <w:r>
        <w:tab/>
        <w:t>Chuyển khoản nội bộ (Tele)</w:t>
      </w:r>
    </w:p>
    <w:p w14:paraId="31CC2158" w14:textId="77777777" w:rsidR="00383739" w:rsidRDefault="00383739" w:rsidP="002F6083">
      <w:pPr>
        <w:pStyle w:val="cGDD1"/>
        <w:numPr>
          <w:ilvl w:val="0"/>
          <w:numId w:val="11"/>
        </w:numPr>
      </w:pPr>
      <w:r>
        <w:t>1131</w:t>
      </w:r>
      <w:r>
        <w:tab/>
        <w:t>Nộp tiền mặt</w:t>
      </w:r>
    </w:p>
    <w:p w14:paraId="7F27F81E" w14:textId="77777777" w:rsidR="00383739" w:rsidRDefault="00383739" w:rsidP="002F6083">
      <w:pPr>
        <w:pStyle w:val="cGDD1"/>
        <w:numPr>
          <w:ilvl w:val="0"/>
          <w:numId w:val="11"/>
        </w:numPr>
      </w:pPr>
      <w:r>
        <w:t>1132</w:t>
      </w:r>
      <w:r>
        <w:tab/>
        <w:t>Rút tiền mặt</w:t>
      </w:r>
    </w:p>
    <w:p w14:paraId="3B669E38" w14:textId="77777777" w:rsidR="00383739" w:rsidRDefault="00383739" w:rsidP="002F6083">
      <w:pPr>
        <w:pStyle w:val="cGDD1"/>
        <w:numPr>
          <w:ilvl w:val="0"/>
          <w:numId w:val="11"/>
        </w:numPr>
      </w:pPr>
      <w:r>
        <w:t>1133</w:t>
      </w:r>
      <w:r>
        <w:tab/>
        <w:t>Chuyển khoản tiền ra bên ngoài (với CMND)</w:t>
      </w:r>
    </w:p>
    <w:p w14:paraId="6AD0A5FB" w14:textId="77777777" w:rsidR="00383739" w:rsidRDefault="00383739" w:rsidP="002F6083">
      <w:pPr>
        <w:pStyle w:val="cGDD1"/>
        <w:numPr>
          <w:ilvl w:val="0"/>
          <w:numId w:val="11"/>
        </w:numPr>
      </w:pPr>
      <w:r>
        <w:t>1137</w:t>
      </w:r>
      <w:r>
        <w:tab/>
        <w:t>Hoàn thuế cho khách hàng</w:t>
      </w:r>
    </w:p>
    <w:p w14:paraId="617C6DA4" w14:textId="77777777" w:rsidR="00383739" w:rsidRDefault="00383739" w:rsidP="002F6083">
      <w:pPr>
        <w:pStyle w:val="cGDD1"/>
        <w:numPr>
          <w:ilvl w:val="0"/>
          <w:numId w:val="11"/>
        </w:numPr>
      </w:pPr>
      <w:r>
        <w:t>1138</w:t>
      </w:r>
      <w:r>
        <w:tab/>
        <w:t>Giảm trừ phí cho khách hàng</w:t>
      </w:r>
    </w:p>
    <w:p w14:paraId="7D87164C" w14:textId="77777777" w:rsidR="00383739" w:rsidRDefault="00383739" w:rsidP="002F6083">
      <w:pPr>
        <w:pStyle w:val="cGDD1"/>
        <w:numPr>
          <w:ilvl w:val="0"/>
          <w:numId w:val="11"/>
        </w:numPr>
      </w:pPr>
      <w:r>
        <w:t>1141</w:t>
      </w:r>
      <w:r>
        <w:tab/>
        <w:t>Nhận chuyển khoản từ ngân hàng</w:t>
      </w:r>
    </w:p>
    <w:p w14:paraId="426F6D20" w14:textId="77777777" w:rsidR="00383739" w:rsidRDefault="00383739" w:rsidP="002F6083">
      <w:pPr>
        <w:pStyle w:val="cGDD1"/>
        <w:numPr>
          <w:ilvl w:val="0"/>
          <w:numId w:val="11"/>
        </w:numPr>
      </w:pPr>
      <w:r>
        <w:t>1144</w:t>
      </w:r>
      <w:r>
        <w:tab/>
        <w:t>Phong tỏa tiền</w:t>
      </w:r>
    </w:p>
    <w:p w14:paraId="47BA46DB" w14:textId="77777777" w:rsidR="00383739" w:rsidRDefault="00383739" w:rsidP="002F6083">
      <w:pPr>
        <w:pStyle w:val="cGDD1"/>
        <w:numPr>
          <w:ilvl w:val="0"/>
          <w:numId w:val="11"/>
        </w:numPr>
      </w:pPr>
      <w:r>
        <w:t>1145</w:t>
      </w:r>
      <w:r>
        <w:tab/>
        <w:t>Giải tỏa tiền</w:t>
      </w:r>
    </w:p>
    <w:p w14:paraId="503D1E6B" w14:textId="77777777" w:rsidR="00383739" w:rsidRDefault="00383739" w:rsidP="002F6083">
      <w:pPr>
        <w:pStyle w:val="cGDD1"/>
        <w:numPr>
          <w:ilvl w:val="0"/>
          <w:numId w:val="11"/>
        </w:numPr>
      </w:pPr>
      <w:r>
        <w:t>1153</w:t>
      </w:r>
      <w:r>
        <w:tab/>
        <w:t>Ứng tr</w:t>
      </w:r>
      <w:r>
        <w:rPr>
          <w:rFonts w:hint="eastAsia"/>
        </w:rPr>
        <w:t>ư</w:t>
      </w:r>
      <w:r>
        <w:t>ớc tiền bán</w:t>
      </w:r>
    </w:p>
    <w:p w14:paraId="53C4C710" w14:textId="77777777" w:rsidR="00383739" w:rsidRDefault="00383739" w:rsidP="002F6083">
      <w:pPr>
        <w:pStyle w:val="cGDD1"/>
        <w:numPr>
          <w:ilvl w:val="0"/>
          <w:numId w:val="11"/>
        </w:numPr>
      </w:pPr>
      <w:r>
        <w:t>1168</w:t>
      </w:r>
      <w:r>
        <w:tab/>
        <w:t>Phong tỏa tiền cầm cố</w:t>
      </w:r>
    </w:p>
    <w:p w14:paraId="3F1582A2" w14:textId="77777777" w:rsidR="00383739" w:rsidRDefault="00383739" w:rsidP="002F6083">
      <w:pPr>
        <w:pStyle w:val="cGDD1"/>
        <w:numPr>
          <w:ilvl w:val="0"/>
          <w:numId w:val="11"/>
        </w:numPr>
      </w:pPr>
      <w:r>
        <w:t>1169</w:t>
      </w:r>
      <w:r>
        <w:tab/>
        <w:t>Giải tỏa tiền cầm cố</w:t>
      </w:r>
    </w:p>
    <w:p w14:paraId="3741682E" w14:textId="77777777" w:rsidR="00383739" w:rsidRDefault="00383739" w:rsidP="002F6083">
      <w:pPr>
        <w:pStyle w:val="cGDD1"/>
        <w:numPr>
          <w:ilvl w:val="0"/>
          <w:numId w:val="11"/>
        </w:numPr>
      </w:pPr>
      <w:r>
        <w:t>1180</w:t>
      </w:r>
      <w:r>
        <w:tab/>
        <w:t>Thu phí l</w:t>
      </w:r>
      <w:r>
        <w:rPr>
          <w:rFonts w:hint="eastAsia"/>
        </w:rPr>
        <w:t>ư</w:t>
      </w:r>
      <w:r>
        <w:t>u ký chứng khoán trong ngày</w:t>
      </w:r>
    </w:p>
    <w:p w14:paraId="634672B1" w14:textId="77777777" w:rsidR="00383739" w:rsidRDefault="00383739" w:rsidP="002F6083">
      <w:pPr>
        <w:pStyle w:val="cGDD1"/>
        <w:numPr>
          <w:ilvl w:val="0"/>
          <w:numId w:val="11"/>
        </w:numPr>
      </w:pPr>
      <w:r>
        <w:t>1182</w:t>
      </w:r>
      <w:r>
        <w:tab/>
        <w:t>Phí l</w:t>
      </w:r>
      <w:r>
        <w:rPr>
          <w:rFonts w:hint="eastAsia"/>
        </w:rPr>
        <w:t>ư</w:t>
      </w:r>
      <w:r>
        <w:t>u ký tháng</w:t>
      </w:r>
    </w:p>
    <w:p w14:paraId="20AAE32B" w14:textId="77777777" w:rsidR="00383739" w:rsidRDefault="00383739" w:rsidP="002F6083">
      <w:pPr>
        <w:pStyle w:val="cGDD1"/>
        <w:numPr>
          <w:ilvl w:val="0"/>
          <w:numId w:val="11"/>
        </w:numPr>
      </w:pPr>
      <w:r>
        <w:lastRenderedPageBreak/>
        <w:t>1184</w:t>
      </w:r>
      <w:r>
        <w:tab/>
        <w:t>Rút tiền mặt trên Sức mua thặng d</w:t>
      </w:r>
      <w:r>
        <w:rPr>
          <w:rFonts w:hint="eastAsia"/>
        </w:rPr>
        <w:t>ư</w:t>
      </w:r>
    </w:p>
    <w:p w14:paraId="56D9AD8E" w14:textId="77777777" w:rsidR="00383739" w:rsidRDefault="00383739" w:rsidP="002F6083">
      <w:pPr>
        <w:pStyle w:val="cGDD1"/>
        <w:numPr>
          <w:ilvl w:val="0"/>
          <w:numId w:val="11"/>
        </w:numPr>
      </w:pPr>
      <w:r>
        <w:t>1185</w:t>
      </w:r>
      <w:r>
        <w:tab/>
        <w:t>Chuyển tiền ra ngân hàng trên sức mua thặng d</w:t>
      </w:r>
      <w:r>
        <w:rPr>
          <w:rFonts w:hint="eastAsia"/>
        </w:rPr>
        <w:t>ư</w:t>
      </w:r>
    </w:p>
    <w:p w14:paraId="77E3FE9E" w14:textId="77777777" w:rsidR="00383739" w:rsidRDefault="00383739" w:rsidP="002F6083">
      <w:pPr>
        <w:pStyle w:val="cGDD1"/>
        <w:numPr>
          <w:ilvl w:val="0"/>
          <w:numId w:val="11"/>
        </w:numPr>
      </w:pPr>
      <w:r>
        <w:t>1188</w:t>
      </w:r>
      <w:r>
        <w:tab/>
        <w:t>Chuyển khoản tiền nội bộ trên Sức mua thặng d</w:t>
      </w:r>
      <w:r>
        <w:rPr>
          <w:rFonts w:hint="eastAsia"/>
        </w:rPr>
        <w:t>ư</w:t>
      </w:r>
    </w:p>
    <w:p w14:paraId="00ABF208" w14:textId="77777777" w:rsidR="00383739" w:rsidRDefault="00383739" w:rsidP="002F6083">
      <w:pPr>
        <w:pStyle w:val="cGDD1"/>
        <w:numPr>
          <w:ilvl w:val="0"/>
          <w:numId w:val="11"/>
        </w:numPr>
      </w:pPr>
      <w:r>
        <w:t>1189</w:t>
      </w:r>
      <w:r>
        <w:tab/>
        <w:t>Revert 1132 do KH không rút tiền</w:t>
      </w:r>
    </w:p>
    <w:p w14:paraId="5F70CF7B" w14:textId="77777777" w:rsidR="00383739" w:rsidRDefault="00383739" w:rsidP="002F6083">
      <w:pPr>
        <w:pStyle w:val="cGDD1"/>
        <w:numPr>
          <w:ilvl w:val="0"/>
          <w:numId w:val="11"/>
        </w:numPr>
      </w:pPr>
      <w:r>
        <w:t>1198</w:t>
      </w:r>
      <w:r>
        <w:tab/>
        <w:t>Điều chỉnh tăng số d</w:t>
      </w:r>
      <w:r>
        <w:rPr>
          <w:rFonts w:hint="eastAsia"/>
        </w:rPr>
        <w:t>ư</w:t>
      </w:r>
      <w:r>
        <w:t xml:space="preserve"> TK</w:t>
      </w:r>
    </w:p>
    <w:p w14:paraId="05D492D5" w14:textId="77777777" w:rsidR="00383739" w:rsidRDefault="00383739" w:rsidP="002F6083">
      <w:pPr>
        <w:pStyle w:val="cGDD1"/>
        <w:numPr>
          <w:ilvl w:val="0"/>
          <w:numId w:val="11"/>
        </w:numPr>
      </w:pPr>
      <w:r>
        <w:t>1199</w:t>
      </w:r>
      <w:r>
        <w:tab/>
        <w:t>Điều chỉnh giảm số d</w:t>
      </w:r>
      <w:r>
        <w:rPr>
          <w:rFonts w:hint="eastAsia"/>
        </w:rPr>
        <w:t>ư</w:t>
      </w:r>
      <w:r>
        <w:t xml:space="preserve"> TK</w:t>
      </w:r>
    </w:p>
    <w:p w14:paraId="47119898" w14:textId="77777777" w:rsidR="00383739" w:rsidRDefault="00383739" w:rsidP="002F6083">
      <w:pPr>
        <w:pStyle w:val="cGDD1"/>
        <w:numPr>
          <w:ilvl w:val="0"/>
          <w:numId w:val="11"/>
        </w:numPr>
      </w:pPr>
      <w:r>
        <w:t>1201</w:t>
      </w:r>
      <w:r>
        <w:tab/>
        <w:t>Chuyển khoản tiền giữa 2 tài khoản l</w:t>
      </w:r>
      <w:r>
        <w:rPr>
          <w:rFonts w:hint="eastAsia"/>
        </w:rPr>
        <w:t>ư</w:t>
      </w:r>
      <w:r>
        <w:t>u ký</w:t>
      </w:r>
    </w:p>
    <w:p w14:paraId="0917E74C" w14:textId="77777777" w:rsidR="00383739" w:rsidRDefault="00383739" w:rsidP="002F6083">
      <w:pPr>
        <w:pStyle w:val="cGDD1"/>
        <w:numPr>
          <w:ilvl w:val="0"/>
          <w:numId w:val="11"/>
        </w:numPr>
      </w:pPr>
      <w:r>
        <w:t>1202</w:t>
      </w:r>
      <w:r>
        <w:tab/>
        <w:t>Từ chối chuyển tiền giữa 2 tài khoản l</w:t>
      </w:r>
      <w:r>
        <w:rPr>
          <w:rFonts w:hint="eastAsia"/>
        </w:rPr>
        <w:t>ư</w:t>
      </w:r>
      <w:r>
        <w:t>u ký</w:t>
      </w:r>
    </w:p>
    <w:p w14:paraId="75110D8C" w14:textId="77777777" w:rsidR="00383739" w:rsidRDefault="00383739" w:rsidP="002F6083">
      <w:pPr>
        <w:pStyle w:val="cGDD1"/>
        <w:numPr>
          <w:ilvl w:val="0"/>
          <w:numId w:val="11"/>
        </w:numPr>
      </w:pPr>
      <w:r>
        <w:t>1204</w:t>
      </w:r>
      <w:r>
        <w:tab/>
        <w:t>Hoàn tất chuyển tiền giữa 2 tài khoản l</w:t>
      </w:r>
      <w:r>
        <w:rPr>
          <w:rFonts w:hint="eastAsia"/>
        </w:rPr>
        <w:t>ư</w:t>
      </w:r>
      <w:r>
        <w:t>u ký</w:t>
      </w:r>
    </w:p>
    <w:p w14:paraId="2A41A3E1" w14:textId="77777777" w:rsidR="00383739" w:rsidRDefault="00383739" w:rsidP="002F6083">
      <w:pPr>
        <w:pStyle w:val="cGDD1"/>
        <w:numPr>
          <w:ilvl w:val="0"/>
          <w:numId w:val="11"/>
        </w:numPr>
      </w:pPr>
      <w:r>
        <w:t>3350</w:t>
      </w:r>
      <w:r>
        <w:tab/>
        <w:t>Thực hiện phân bổ tiền cổ tức vào TK - thuế tại Cty CK</w:t>
      </w:r>
    </w:p>
    <w:p w14:paraId="3338B77F" w14:textId="77777777" w:rsidR="00383739" w:rsidRDefault="00383739" w:rsidP="002F6083">
      <w:pPr>
        <w:pStyle w:val="cGDD1"/>
        <w:numPr>
          <w:ilvl w:val="0"/>
          <w:numId w:val="11"/>
        </w:numPr>
      </w:pPr>
      <w:r>
        <w:t>3384</w:t>
      </w:r>
      <w:r>
        <w:tab/>
        <w:t>Đăng ký mua CP phát hành thêm</w:t>
      </w:r>
    </w:p>
    <w:p w14:paraId="21E444ED" w14:textId="77777777" w:rsidR="00383739" w:rsidRDefault="00383739" w:rsidP="002F6083">
      <w:pPr>
        <w:pStyle w:val="cGDD1"/>
        <w:numPr>
          <w:ilvl w:val="0"/>
          <w:numId w:val="11"/>
        </w:numPr>
      </w:pPr>
      <w:r>
        <w:t>3386</w:t>
      </w:r>
      <w:r>
        <w:tab/>
        <w:t>Huỷ đăng ký mua CP phát hành thêm</w:t>
      </w:r>
    </w:p>
    <w:p w14:paraId="4D34FE01" w14:textId="77777777" w:rsidR="00383739" w:rsidRDefault="00383739" w:rsidP="002F6083">
      <w:pPr>
        <w:pStyle w:val="cGDD1"/>
        <w:numPr>
          <w:ilvl w:val="0"/>
          <w:numId w:val="11"/>
        </w:numPr>
      </w:pPr>
      <w:r>
        <w:t>3394</w:t>
      </w:r>
      <w:r>
        <w:tab/>
        <w:t>Đăng ký mua CP phát hành thêm Online</w:t>
      </w:r>
    </w:p>
    <w:p w14:paraId="05015844" w14:textId="77777777" w:rsidR="00383739" w:rsidRDefault="00383739" w:rsidP="002F6083">
      <w:pPr>
        <w:pStyle w:val="cGDD1"/>
        <w:numPr>
          <w:ilvl w:val="0"/>
          <w:numId w:val="11"/>
        </w:numPr>
      </w:pPr>
      <w:r>
        <w:t>5540</w:t>
      </w:r>
      <w:r>
        <w:tab/>
        <w:t>Thu hồi khoản giải ngân bắt buộc</w:t>
      </w:r>
    </w:p>
    <w:p w14:paraId="1FA3CB66" w14:textId="77777777" w:rsidR="00383739" w:rsidRDefault="00383739" w:rsidP="002F6083">
      <w:pPr>
        <w:pStyle w:val="cGDD1"/>
        <w:numPr>
          <w:ilvl w:val="0"/>
          <w:numId w:val="11"/>
        </w:numPr>
      </w:pPr>
      <w:r>
        <w:t>5569</w:t>
      </w:r>
      <w:r>
        <w:tab/>
        <w:t>Thanh lý tái ký khoản vay</w:t>
      </w:r>
    </w:p>
    <w:p w14:paraId="69BEBF59" w14:textId="77777777" w:rsidR="00383739" w:rsidRDefault="00383739" w:rsidP="002F6083">
      <w:pPr>
        <w:pStyle w:val="cGDD1"/>
        <w:numPr>
          <w:ilvl w:val="0"/>
          <w:numId w:val="11"/>
        </w:numPr>
      </w:pPr>
      <w:r>
        <w:t>8848</w:t>
      </w:r>
      <w:r>
        <w:tab/>
        <w:t>Sinh lệnh sửa lỗi</w:t>
      </w:r>
    </w:p>
    <w:p w14:paraId="55BFBB7B" w14:textId="77777777" w:rsidR="00383739" w:rsidRDefault="00383739" w:rsidP="002F6083">
      <w:pPr>
        <w:pStyle w:val="cGDD1"/>
        <w:numPr>
          <w:ilvl w:val="0"/>
          <w:numId w:val="11"/>
        </w:numPr>
      </w:pPr>
      <w:r>
        <w:t>8849</w:t>
      </w:r>
      <w:r>
        <w:tab/>
        <w:t>Hoàn tất sửa lỗi giao dịch</w:t>
      </w:r>
    </w:p>
    <w:p w14:paraId="37884B14" w14:textId="77777777" w:rsidR="00383739" w:rsidRDefault="00383739" w:rsidP="002F6083">
      <w:pPr>
        <w:pStyle w:val="cGDD1"/>
        <w:numPr>
          <w:ilvl w:val="0"/>
          <w:numId w:val="11"/>
        </w:numPr>
      </w:pPr>
      <w:r>
        <w:t>8894</w:t>
      </w:r>
      <w:r>
        <w:tab/>
        <w:t>Thanh toán tiền lô lẻ</w:t>
      </w:r>
    </w:p>
    <w:p w14:paraId="02B51F9A" w14:textId="77777777" w:rsidR="00383739" w:rsidRDefault="00383739" w:rsidP="002F6083">
      <w:pPr>
        <w:pStyle w:val="cGDD1"/>
        <w:numPr>
          <w:ilvl w:val="0"/>
          <w:numId w:val="11"/>
        </w:numPr>
      </w:pPr>
      <w:r>
        <w:t>9100</w:t>
      </w:r>
      <w:r>
        <w:tab/>
        <w:t>Nop tien giao dich</w:t>
      </w:r>
    </w:p>
    <w:p w14:paraId="798A088B" w14:textId="77777777" w:rsidR="00383739" w:rsidRDefault="00383739" w:rsidP="002F6083">
      <w:pPr>
        <w:pStyle w:val="cGDD1"/>
        <w:numPr>
          <w:ilvl w:val="0"/>
          <w:numId w:val="11"/>
        </w:numPr>
      </w:pPr>
      <w:r>
        <w:t>2200</w:t>
      </w:r>
      <w:r>
        <w:tab/>
        <w:t>Rút l</w:t>
      </w:r>
      <w:r>
        <w:rPr>
          <w:rFonts w:hint="eastAsia"/>
        </w:rPr>
        <w:t>ư</w:t>
      </w:r>
      <w:r>
        <w:t>u ký chứng khoán</w:t>
      </w:r>
    </w:p>
    <w:p w14:paraId="3F76C624" w14:textId="77777777" w:rsidR="00383739" w:rsidRDefault="00383739" w:rsidP="002F6083">
      <w:pPr>
        <w:pStyle w:val="cGDD1"/>
        <w:numPr>
          <w:ilvl w:val="0"/>
          <w:numId w:val="11"/>
        </w:numPr>
      </w:pPr>
      <w:r>
        <w:t>2202</w:t>
      </w:r>
      <w:r>
        <w:tab/>
        <w:t>Phong tỏa chứng khoán</w:t>
      </w:r>
    </w:p>
    <w:p w14:paraId="4A9C3768" w14:textId="77777777" w:rsidR="00383739" w:rsidRDefault="00383739" w:rsidP="002F6083">
      <w:pPr>
        <w:pStyle w:val="cGDD1"/>
        <w:numPr>
          <w:ilvl w:val="0"/>
          <w:numId w:val="11"/>
        </w:numPr>
      </w:pPr>
      <w:r>
        <w:t>2203</w:t>
      </w:r>
      <w:r>
        <w:tab/>
        <w:t>Giải tỏa chứng khoán</w:t>
      </w:r>
    </w:p>
    <w:p w14:paraId="660672EF" w14:textId="77777777" w:rsidR="00383739" w:rsidRDefault="00383739" w:rsidP="002F6083">
      <w:pPr>
        <w:pStyle w:val="cGDD1"/>
        <w:numPr>
          <w:ilvl w:val="0"/>
          <w:numId w:val="11"/>
        </w:numPr>
      </w:pPr>
      <w:r>
        <w:t>2232</w:t>
      </w:r>
      <w:r>
        <w:tab/>
        <w:t>Yêu cầu cầm cố chứng khoán</w:t>
      </w:r>
    </w:p>
    <w:p w14:paraId="20743915" w14:textId="77777777" w:rsidR="00383739" w:rsidRDefault="00383739" w:rsidP="002F6083">
      <w:pPr>
        <w:pStyle w:val="cGDD1"/>
        <w:numPr>
          <w:ilvl w:val="0"/>
          <w:numId w:val="11"/>
        </w:numPr>
      </w:pPr>
      <w:r>
        <w:t>2242</w:t>
      </w:r>
      <w:r>
        <w:tab/>
        <w:t>Chuyển khoản chứng khoán nội bộ</w:t>
      </w:r>
    </w:p>
    <w:p w14:paraId="25BE9094" w14:textId="77777777" w:rsidR="00383739" w:rsidRDefault="00383739" w:rsidP="002F6083">
      <w:pPr>
        <w:pStyle w:val="cGDD1"/>
        <w:numPr>
          <w:ilvl w:val="0"/>
          <w:numId w:val="11"/>
        </w:numPr>
      </w:pPr>
      <w:r>
        <w:t>2244</w:t>
      </w:r>
      <w:r>
        <w:tab/>
        <w:t>Chuyển khoản chứng khoán và quyền ra ngoài</w:t>
      </w:r>
    </w:p>
    <w:p w14:paraId="1ABD4F37" w14:textId="77777777" w:rsidR="00383739" w:rsidRDefault="00383739" w:rsidP="002F6083">
      <w:pPr>
        <w:pStyle w:val="cGDD1"/>
        <w:numPr>
          <w:ilvl w:val="0"/>
          <w:numId w:val="11"/>
        </w:numPr>
      </w:pPr>
      <w:r>
        <w:t>2245</w:t>
      </w:r>
      <w:r>
        <w:tab/>
        <w:t>Nhận chuyển khoản chứng khoán từ công ty khác</w:t>
      </w:r>
    </w:p>
    <w:p w14:paraId="6B94B576" w14:textId="77777777" w:rsidR="00383739" w:rsidRDefault="00383739" w:rsidP="002F6083">
      <w:pPr>
        <w:pStyle w:val="cGDD1"/>
        <w:numPr>
          <w:ilvl w:val="0"/>
          <w:numId w:val="11"/>
        </w:numPr>
      </w:pPr>
      <w:r>
        <w:t>2246</w:t>
      </w:r>
      <w:r>
        <w:tab/>
        <w:t>Hoàn tất l</w:t>
      </w:r>
      <w:r>
        <w:rPr>
          <w:rFonts w:hint="eastAsia"/>
        </w:rPr>
        <w:t>ư</w:t>
      </w:r>
      <w:r>
        <w:t>u ký chứng khoán</w:t>
      </w:r>
    </w:p>
    <w:p w14:paraId="430270D2" w14:textId="77777777" w:rsidR="00383739" w:rsidRDefault="00383739" w:rsidP="002F6083">
      <w:pPr>
        <w:pStyle w:val="cGDD1"/>
        <w:numPr>
          <w:ilvl w:val="0"/>
          <w:numId w:val="11"/>
        </w:numPr>
      </w:pPr>
      <w:r>
        <w:t>2247</w:t>
      </w:r>
      <w:r>
        <w:tab/>
        <w:t>Chuyển khoản chứng khoán và quyền đóng tài khoản</w:t>
      </w:r>
    </w:p>
    <w:p w14:paraId="4FAEF2FE" w14:textId="77777777" w:rsidR="00383739" w:rsidRDefault="00383739" w:rsidP="002F6083">
      <w:pPr>
        <w:pStyle w:val="cGDD1"/>
        <w:numPr>
          <w:ilvl w:val="0"/>
          <w:numId w:val="11"/>
        </w:numPr>
      </w:pPr>
      <w:r>
        <w:t>2253</w:t>
      </w:r>
      <w:r>
        <w:tab/>
        <w:t>Xác nhận giải tỏa cầm cố chứng khoán</w:t>
      </w:r>
    </w:p>
    <w:p w14:paraId="05ACD7CA" w14:textId="77777777" w:rsidR="00383739" w:rsidRDefault="00383739" w:rsidP="002F6083">
      <w:pPr>
        <w:pStyle w:val="cGDD1"/>
        <w:numPr>
          <w:ilvl w:val="0"/>
          <w:numId w:val="11"/>
        </w:numPr>
      </w:pPr>
      <w:r>
        <w:t>2254</w:t>
      </w:r>
      <w:r>
        <w:tab/>
        <w:t>Từ chối chuyển khoản chứng khoán ra ngoài</w:t>
      </w:r>
    </w:p>
    <w:p w14:paraId="52DF07DF" w14:textId="77777777" w:rsidR="00383739" w:rsidRDefault="00383739" w:rsidP="002F6083">
      <w:pPr>
        <w:pStyle w:val="cGDD1"/>
        <w:numPr>
          <w:ilvl w:val="0"/>
          <w:numId w:val="11"/>
        </w:numPr>
      </w:pPr>
      <w:r>
        <w:t>2263</w:t>
      </w:r>
      <w:r>
        <w:tab/>
        <w:t>Chuyển chứng khoán chờ giao dịch thành giao dịch</w:t>
      </w:r>
    </w:p>
    <w:p w14:paraId="513DC549" w14:textId="77777777" w:rsidR="00383739" w:rsidRDefault="00383739" w:rsidP="002F6083">
      <w:pPr>
        <w:pStyle w:val="cGDD1"/>
        <w:numPr>
          <w:ilvl w:val="0"/>
          <w:numId w:val="11"/>
        </w:numPr>
      </w:pPr>
      <w:r>
        <w:t>2290</w:t>
      </w:r>
      <w:r>
        <w:tab/>
        <w:t>Hủy hồ s</w:t>
      </w:r>
      <w:r>
        <w:rPr>
          <w:rFonts w:hint="eastAsia"/>
        </w:rPr>
        <w:t>ơ</w:t>
      </w:r>
      <w:r>
        <w:t xml:space="preserve"> chuyển khoản chứng khoán đóng tiểu khoản</w:t>
      </w:r>
    </w:p>
    <w:p w14:paraId="49C6621A" w14:textId="77777777" w:rsidR="00383739" w:rsidRDefault="00383739" w:rsidP="002F6083">
      <w:pPr>
        <w:pStyle w:val="cGDD1"/>
        <w:numPr>
          <w:ilvl w:val="0"/>
          <w:numId w:val="11"/>
        </w:numPr>
      </w:pPr>
      <w:r>
        <w:lastRenderedPageBreak/>
        <w:t>2293</w:t>
      </w:r>
      <w:r>
        <w:tab/>
        <w:t>Hủy hồ s</w:t>
      </w:r>
      <w:r>
        <w:rPr>
          <w:rFonts w:hint="eastAsia"/>
        </w:rPr>
        <w:t>ơ</w:t>
      </w:r>
      <w:r>
        <w:t xml:space="preserve"> xin rút l</w:t>
      </w:r>
      <w:r>
        <w:rPr>
          <w:rFonts w:hint="eastAsia"/>
        </w:rPr>
        <w:t>ư</w:t>
      </w:r>
      <w:r>
        <w:t>u ký chứng khoán</w:t>
      </w:r>
    </w:p>
    <w:p w14:paraId="5AAE5E74" w14:textId="77777777" w:rsidR="00383739" w:rsidRDefault="00383739" w:rsidP="002F6083">
      <w:pPr>
        <w:pStyle w:val="cGDD1"/>
        <w:numPr>
          <w:ilvl w:val="0"/>
          <w:numId w:val="11"/>
        </w:numPr>
      </w:pPr>
      <w:r>
        <w:t>3341</w:t>
      </w:r>
      <w:r>
        <w:tab/>
        <w:t>Thực hiện quyền phân bổ chứng khoán vào tài khoản</w:t>
      </w:r>
    </w:p>
    <w:p w14:paraId="6E6A6E44" w14:textId="77777777" w:rsidR="00383739" w:rsidRDefault="00383739" w:rsidP="002F6083">
      <w:pPr>
        <w:pStyle w:val="cGDD1"/>
        <w:numPr>
          <w:ilvl w:val="0"/>
          <w:numId w:val="11"/>
        </w:numPr>
      </w:pPr>
      <w:r>
        <w:t>3351</w:t>
      </w:r>
      <w:r>
        <w:tab/>
        <w:t>Thực hiện phân bổ CK quyền</w:t>
      </w:r>
    </w:p>
    <w:p w14:paraId="041516A6" w14:textId="77777777" w:rsidR="00383739" w:rsidRDefault="00383739" w:rsidP="002F6083">
      <w:pPr>
        <w:pStyle w:val="cGDD1"/>
        <w:numPr>
          <w:ilvl w:val="0"/>
          <w:numId w:val="11"/>
        </w:numPr>
      </w:pPr>
      <w:r>
        <w:t>3355</w:t>
      </w:r>
      <w:r>
        <w:tab/>
        <w:t>Chuyển chứng khoán thực hiện quyền thành giao dịch - từng tiểu khoản</w:t>
      </w:r>
    </w:p>
    <w:p w14:paraId="3812A02B" w14:textId="77777777" w:rsidR="00383739" w:rsidRDefault="00383739" w:rsidP="002F6083">
      <w:pPr>
        <w:pStyle w:val="cGDD1"/>
        <w:numPr>
          <w:ilvl w:val="0"/>
          <w:numId w:val="11"/>
        </w:numPr>
      </w:pPr>
      <w:r>
        <w:t>3356</w:t>
      </w:r>
      <w:r>
        <w:tab/>
        <w:t>Chuyển chứng khoán thực hiện quyền thành giao dịch - cả sự kiện</w:t>
      </w:r>
    </w:p>
    <w:p w14:paraId="3D975E7F" w14:textId="77777777" w:rsidR="00383739" w:rsidRDefault="00383739" w:rsidP="002F6083">
      <w:pPr>
        <w:pStyle w:val="cGDD1"/>
        <w:numPr>
          <w:ilvl w:val="0"/>
          <w:numId w:val="11"/>
        </w:numPr>
      </w:pPr>
      <w:r>
        <w:t>8817</w:t>
      </w:r>
      <w:r>
        <w:tab/>
        <w:t>Huỷ đăng ký lô lẻ</w:t>
      </w:r>
    </w:p>
    <w:p w14:paraId="731115E9" w14:textId="77777777" w:rsidR="00383739" w:rsidRDefault="00383739" w:rsidP="002F6083">
      <w:pPr>
        <w:pStyle w:val="cGDD1"/>
        <w:numPr>
          <w:ilvl w:val="0"/>
          <w:numId w:val="11"/>
        </w:numPr>
      </w:pPr>
      <w:r>
        <w:t>8848</w:t>
      </w:r>
      <w:r>
        <w:tab/>
        <w:t>Sinh lệnh sửa lỗi</w:t>
      </w:r>
    </w:p>
    <w:p w14:paraId="71827B6F" w14:textId="77777777" w:rsidR="00383739" w:rsidRDefault="00383739" w:rsidP="002F6083">
      <w:pPr>
        <w:pStyle w:val="cGDD1"/>
        <w:numPr>
          <w:ilvl w:val="0"/>
          <w:numId w:val="11"/>
        </w:numPr>
      </w:pPr>
      <w:r>
        <w:t>8878</w:t>
      </w:r>
      <w:r>
        <w:tab/>
        <w:t>Đăng ký bán chứng khoán lô lẻ</w:t>
      </w:r>
    </w:p>
    <w:p w14:paraId="63F6AD4E" w14:textId="35C651D4" w:rsidR="00383739" w:rsidRPr="00F02E77" w:rsidRDefault="00383739" w:rsidP="002F6083">
      <w:pPr>
        <w:pStyle w:val="Normalc"/>
        <w:numPr>
          <w:ilvl w:val="0"/>
          <w:numId w:val="11"/>
        </w:numPr>
      </w:pPr>
      <w:r>
        <w:t>8879</w:t>
      </w:r>
      <w:r>
        <w:tab/>
        <w:t>Thanh toán chứng khoán lô lẻ</w:t>
      </w:r>
    </w:p>
    <w:p w14:paraId="1806F341" w14:textId="6A13AF38" w:rsidR="005B76BA" w:rsidRPr="00CE2FA6" w:rsidRDefault="005B76BA" w:rsidP="005B76BA">
      <w:pPr>
        <w:pStyle w:val="cheading1"/>
        <w:rPr>
          <w:lang w:val="vi-VN"/>
        </w:rPr>
      </w:pPr>
      <w:bookmarkStart w:id="72" w:name="_Toc57490696"/>
      <w:r w:rsidRPr="00CE2FA6">
        <w:rPr>
          <w:lang w:val="vi-VN"/>
        </w:rPr>
        <w:t>TRANG KÝ</w:t>
      </w:r>
      <w:bookmarkEnd w:id="39"/>
      <w:bookmarkEnd w:id="72"/>
    </w:p>
    <w:p w14:paraId="5DAEC5E0" w14:textId="1BFE357C" w:rsidR="005B76BA" w:rsidRPr="00CE2FA6" w:rsidRDefault="005B76BA" w:rsidP="005B76BA">
      <w:pPr>
        <w:pStyle w:val="Normalc"/>
        <w:spacing w:line="360" w:lineRule="auto"/>
        <w:rPr>
          <w:lang w:val="vi-VN"/>
        </w:rPr>
      </w:pPr>
      <w:r w:rsidRPr="00CE2FA6">
        <w:rPr>
          <w:lang w:val="vi-VN"/>
        </w:rPr>
        <w:t xml:space="preserve">Tài liệu này gồm </w:t>
      </w:r>
      <w:r w:rsidR="00D506DC">
        <w:rPr>
          <w:lang w:val="en-US"/>
        </w:rPr>
        <w:t xml:space="preserve">bốn </w:t>
      </w:r>
      <w:r w:rsidRPr="00CE2FA6">
        <w:rPr>
          <w:lang w:val="vi-VN"/>
        </w:rPr>
        <w:t>(</w:t>
      </w:r>
      <w:r w:rsidR="00D506DC">
        <w:rPr>
          <w:lang w:val="en-US"/>
        </w:rPr>
        <w:t>0</w:t>
      </w:r>
      <w:r w:rsidR="00F46E47" w:rsidRPr="00CE2FA6">
        <w:rPr>
          <w:lang w:val="vi-VN"/>
        </w:rPr>
        <w:t>4</w:t>
      </w:r>
      <w:r w:rsidRPr="00CE2FA6">
        <w:rPr>
          <w:lang w:val="vi-VN"/>
        </w:rPr>
        <w:t xml:space="preserve">) bản, mỗi bên giữ </w:t>
      </w:r>
      <w:r w:rsidR="00D506DC">
        <w:rPr>
          <w:lang w:val="en-US"/>
        </w:rPr>
        <w:t>hai (0</w:t>
      </w:r>
      <w:r w:rsidR="00F46E47" w:rsidRPr="00CE2FA6">
        <w:rPr>
          <w:lang w:val="vi-VN"/>
        </w:rPr>
        <w:t>2</w:t>
      </w:r>
      <w:r w:rsidR="00D506DC">
        <w:rPr>
          <w:lang w:val="en-US"/>
        </w:rPr>
        <w:t>)</w:t>
      </w:r>
      <w:r w:rsidRPr="00CE2FA6">
        <w:rPr>
          <w:lang w:val="vi-VN"/>
        </w:rPr>
        <w:t xml:space="preserve"> bản.</w:t>
      </w:r>
    </w:p>
    <w:p w14:paraId="14EA043C" w14:textId="77777777" w:rsidR="005B76BA" w:rsidRPr="00CE2FA6" w:rsidRDefault="005B76BA" w:rsidP="005B76BA">
      <w:pPr>
        <w:pStyle w:val="Normalc"/>
        <w:rPr>
          <w:lang w:val="vi-VN"/>
        </w:rPr>
      </w:pPr>
    </w:p>
    <w:tbl>
      <w:tblPr>
        <w:tblW w:w="9540" w:type="dxa"/>
        <w:tblInd w:w="-162"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680"/>
        <w:gridCol w:w="4860"/>
      </w:tblGrid>
      <w:tr w:rsidR="005B76BA" w:rsidRPr="00CE2FA6" w14:paraId="5837715B" w14:textId="77777777" w:rsidTr="0001306C">
        <w:trPr>
          <w:trHeight w:val="472"/>
        </w:trPr>
        <w:tc>
          <w:tcPr>
            <w:tcW w:w="9540" w:type="dxa"/>
            <w:gridSpan w:val="2"/>
          </w:tcPr>
          <w:p w14:paraId="70B12DD0" w14:textId="1AC54381" w:rsidR="005B76BA" w:rsidRPr="00CE2FA6" w:rsidRDefault="005B76BA" w:rsidP="00814E7F">
            <w:pPr>
              <w:pStyle w:val="Normalc"/>
              <w:spacing w:before="120" w:after="120" w:line="276" w:lineRule="auto"/>
              <w:jc w:val="right"/>
              <w:rPr>
                <w:i/>
                <w:lang w:val="vi-VN"/>
              </w:rPr>
            </w:pPr>
            <w:r w:rsidRPr="00CE2FA6">
              <w:rPr>
                <w:i/>
                <w:lang w:val="vi-VN"/>
              </w:rPr>
              <w:t xml:space="preserve">Hà Nội, Ngày </w:t>
            </w:r>
            <w:r w:rsidR="00A03981">
              <w:rPr>
                <w:i/>
                <w:lang w:val="en-US"/>
              </w:rPr>
              <w:t xml:space="preserve">   </w:t>
            </w:r>
            <w:r w:rsidRPr="00CE2FA6">
              <w:rPr>
                <w:i/>
                <w:lang w:val="vi-VN"/>
              </w:rPr>
              <w:t xml:space="preserve">  Thá</w:t>
            </w:r>
            <w:r w:rsidR="00F46E47" w:rsidRPr="00CE2FA6">
              <w:rPr>
                <w:i/>
                <w:lang w:val="vi-VN"/>
              </w:rPr>
              <w:t>ng</w:t>
            </w:r>
            <w:r w:rsidR="00A03981">
              <w:rPr>
                <w:i/>
                <w:lang w:val="en-US"/>
              </w:rPr>
              <w:t xml:space="preserve">  </w:t>
            </w:r>
            <w:r w:rsidR="00F46E47" w:rsidRPr="00CE2FA6">
              <w:rPr>
                <w:i/>
                <w:lang w:val="vi-VN"/>
              </w:rPr>
              <w:t xml:space="preserve">   </w:t>
            </w:r>
            <w:r w:rsidRPr="00CE2FA6">
              <w:rPr>
                <w:i/>
                <w:lang w:val="vi-VN"/>
              </w:rPr>
              <w:t xml:space="preserve"> Năm </w:t>
            </w:r>
          </w:p>
        </w:tc>
      </w:tr>
      <w:tr w:rsidR="005B76BA" w:rsidRPr="00CE2FA6" w14:paraId="04D6920D" w14:textId="77777777" w:rsidTr="0001306C">
        <w:trPr>
          <w:trHeight w:val="2160"/>
        </w:trPr>
        <w:tc>
          <w:tcPr>
            <w:tcW w:w="4680" w:type="dxa"/>
          </w:tcPr>
          <w:p w14:paraId="6204A65E" w14:textId="784B0D60" w:rsidR="005B76BA" w:rsidRPr="00CE2FA6" w:rsidRDefault="005B76BA" w:rsidP="0001306C">
            <w:pPr>
              <w:pStyle w:val="Normalc"/>
              <w:spacing w:before="120" w:after="120" w:line="276" w:lineRule="auto"/>
              <w:jc w:val="center"/>
              <w:rPr>
                <w:b/>
                <w:lang w:val="vi-VN"/>
              </w:rPr>
            </w:pPr>
            <w:r w:rsidRPr="00CE2FA6">
              <w:rPr>
                <w:b/>
                <w:lang w:val="vi-VN"/>
              </w:rPr>
              <w:t xml:space="preserve">Đại diện bên </w:t>
            </w:r>
            <w:r w:rsidR="00D506DC">
              <w:rPr>
                <w:b/>
                <w:lang w:val="vi-VN"/>
              </w:rPr>
              <w:t>KBSV</w:t>
            </w:r>
          </w:p>
          <w:p w14:paraId="676F5D15" w14:textId="77777777" w:rsidR="005B76BA" w:rsidRPr="00CE2FA6" w:rsidRDefault="005B76BA" w:rsidP="0001306C">
            <w:pPr>
              <w:pStyle w:val="Normalc"/>
              <w:spacing w:before="120" w:after="120" w:line="276" w:lineRule="auto"/>
              <w:rPr>
                <w:lang w:val="vi-VN"/>
              </w:rPr>
            </w:pPr>
          </w:p>
          <w:p w14:paraId="3652CEEA" w14:textId="77777777" w:rsidR="005B76BA" w:rsidRPr="00CE2FA6" w:rsidRDefault="005B76BA" w:rsidP="0001306C">
            <w:pPr>
              <w:pStyle w:val="Normalc"/>
              <w:spacing w:before="120" w:after="120" w:line="276" w:lineRule="auto"/>
              <w:rPr>
                <w:lang w:val="vi-VN"/>
              </w:rPr>
            </w:pPr>
          </w:p>
          <w:p w14:paraId="21D8AA25" w14:textId="77777777" w:rsidR="005B76BA" w:rsidRPr="00CE2FA6" w:rsidRDefault="005B76BA" w:rsidP="0001306C">
            <w:pPr>
              <w:pStyle w:val="Normalc"/>
              <w:spacing w:before="120" w:after="120" w:line="276" w:lineRule="auto"/>
              <w:rPr>
                <w:lang w:val="vi-VN"/>
              </w:rPr>
            </w:pPr>
          </w:p>
          <w:p w14:paraId="10041DB1" w14:textId="77777777" w:rsidR="005B76BA" w:rsidRPr="00CE2FA6" w:rsidRDefault="005B76BA" w:rsidP="0001306C">
            <w:pPr>
              <w:pStyle w:val="Normalc"/>
              <w:spacing w:before="120" w:after="120" w:line="276" w:lineRule="auto"/>
              <w:rPr>
                <w:lang w:val="vi-VN"/>
              </w:rPr>
            </w:pPr>
          </w:p>
          <w:p w14:paraId="08F3D763" w14:textId="77777777" w:rsidR="005B76BA" w:rsidRPr="00CE2FA6" w:rsidRDefault="005B76BA" w:rsidP="0001306C">
            <w:pPr>
              <w:pStyle w:val="Normalc"/>
              <w:spacing w:before="120" w:after="120" w:line="276" w:lineRule="auto"/>
              <w:rPr>
                <w:lang w:val="vi-VN"/>
              </w:rPr>
            </w:pPr>
          </w:p>
        </w:tc>
        <w:tc>
          <w:tcPr>
            <w:tcW w:w="4860" w:type="dxa"/>
          </w:tcPr>
          <w:p w14:paraId="0D9A9A67" w14:textId="27EA69D9" w:rsidR="005B76BA" w:rsidRPr="00CE2FA6" w:rsidRDefault="005B76BA" w:rsidP="0001306C">
            <w:pPr>
              <w:pStyle w:val="Normalc"/>
              <w:spacing w:before="120" w:after="120" w:line="276" w:lineRule="auto"/>
              <w:jc w:val="center"/>
              <w:rPr>
                <w:b/>
                <w:lang w:val="vi-VN"/>
              </w:rPr>
            </w:pPr>
            <w:r w:rsidRPr="00CE2FA6">
              <w:rPr>
                <w:b/>
                <w:lang w:val="vi-VN"/>
              </w:rPr>
              <w:t xml:space="preserve">Đại diện bên </w:t>
            </w:r>
            <w:r w:rsidR="00D506DC" w:rsidRPr="00CE2FA6">
              <w:rPr>
                <w:b/>
                <w:lang w:val="vi-VN"/>
              </w:rPr>
              <w:t>FSS</w:t>
            </w:r>
          </w:p>
          <w:p w14:paraId="7F22260C" w14:textId="77777777" w:rsidR="005B76BA" w:rsidRPr="00CE2FA6" w:rsidRDefault="005B76BA" w:rsidP="0001306C">
            <w:pPr>
              <w:pStyle w:val="Normalc"/>
              <w:spacing w:before="120" w:after="120" w:line="276" w:lineRule="auto"/>
              <w:rPr>
                <w:lang w:val="vi-VN"/>
              </w:rPr>
            </w:pPr>
          </w:p>
          <w:p w14:paraId="5C1AA93F" w14:textId="77777777" w:rsidR="005B76BA" w:rsidRPr="00CE2FA6" w:rsidRDefault="005B76BA" w:rsidP="0001306C">
            <w:pPr>
              <w:pStyle w:val="Normalc"/>
              <w:spacing w:before="120" w:after="120" w:line="276" w:lineRule="auto"/>
              <w:rPr>
                <w:lang w:val="vi-VN"/>
              </w:rPr>
            </w:pPr>
          </w:p>
          <w:p w14:paraId="05DBBEB7" w14:textId="77777777" w:rsidR="005B76BA" w:rsidRPr="00CE2FA6" w:rsidRDefault="005B76BA" w:rsidP="0001306C">
            <w:pPr>
              <w:pStyle w:val="Normalc"/>
              <w:spacing w:before="120" w:after="120" w:line="276" w:lineRule="auto"/>
              <w:rPr>
                <w:lang w:val="vi-VN"/>
              </w:rPr>
            </w:pPr>
          </w:p>
          <w:p w14:paraId="5A302A60" w14:textId="77777777" w:rsidR="005B76BA" w:rsidRPr="00CE2FA6" w:rsidRDefault="005B76BA" w:rsidP="0001306C">
            <w:pPr>
              <w:pStyle w:val="Normalc"/>
              <w:spacing w:before="120" w:after="120" w:line="276" w:lineRule="auto"/>
              <w:rPr>
                <w:lang w:val="vi-VN"/>
              </w:rPr>
            </w:pPr>
            <w:r w:rsidRPr="00CE2FA6">
              <w:rPr>
                <w:lang w:val="vi-VN"/>
              </w:rPr>
              <w:t xml:space="preserve"> </w:t>
            </w:r>
          </w:p>
        </w:tc>
      </w:tr>
      <w:tr w:rsidR="005B76BA" w:rsidRPr="00CE2FA6" w14:paraId="1E958AD7" w14:textId="77777777" w:rsidTr="0001306C">
        <w:trPr>
          <w:trHeight w:val="2141"/>
        </w:trPr>
        <w:tc>
          <w:tcPr>
            <w:tcW w:w="4680" w:type="dxa"/>
          </w:tcPr>
          <w:p w14:paraId="36ADA2CA" w14:textId="6EBF9F5C" w:rsidR="005B76BA" w:rsidRPr="00CE2FA6" w:rsidRDefault="005B76BA" w:rsidP="0001306C">
            <w:pPr>
              <w:pStyle w:val="Normalc"/>
              <w:spacing w:before="120" w:after="120" w:line="276" w:lineRule="auto"/>
              <w:jc w:val="center"/>
              <w:rPr>
                <w:b/>
                <w:lang w:val="vi-VN"/>
              </w:rPr>
            </w:pPr>
            <w:r w:rsidRPr="00CE2FA6">
              <w:rPr>
                <w:b/>
                <w:lang w:val="vi-VN"/>
              </w:rPr>
              <w:t xml:space="preserve">Đại diện bên </w:t>
            </w:r>
            <w:r w:rsidR="00D506DC">
              <w:rPr>
                <w:b/>
                <w:lang w:val="vi-VN"/>
              </w:rPr>
              <w:t>KBSV</w:t>
            </w:r>
          </w:p>
          <w:p w14:paraId="3E4ADD59" w14:textId="77777777" w:rsidR="005B76BA" w:rsidRPr="00CE2FA6" w:rsidRDefault="005B76BA" w:rsidP="0001306C">
            <w:pPr>
              <w:pStyle w:val="Normalc"/>
              <w:spacing w:before="120" w:after="120" w:line="276" w:lineRule="auto"/>
              <w:rPr>
                <w:lang w:val="vi-VN"/>
              </w:rPr>
            </w:pPr>
          </w:p>
          <w:p w14:paraId="591A817D" w14:textId="77777777" w:rsidR="005B76BA" w:rsidRPr="00CE2FA6" w:rsidRDefault="005B76BA" w:rsidP="0001306C">
            <w:pPr>
              <w:pStyle w:val="Normalc"/>
              <w:spacing w:before="120" w:after="120" w:line="276" w:lineRule="auto"/>
              <w:rPr>
                <w:lang w:val="vi-VN"/>
              </w:rPr>
            </w:pPr>
          </w:p>
          <w:p w14:paraId="68E6704D" w14:textId="77777777" w:rsidR="005B76BA" w:rsidRPr="00CE2FA6" w:rsidRDefault="005B76BA" w:rsidP="0001306C">
            <w:pPr>
              <w:pStyle w:val="Normalc"/>
              <w:spacing w:before="120" w:after="120" w:line="276" w:lineRule="auto"/>
              <w:rPr>
                <w:lang w:val="vi-VN"/>
              </w:rPr>
            </w:pPr>
            <w:r w:rsidRPr="00CE2FA6">
              <w:rPr>
                <w:lang w:val="vi-VN"/>
              </w:rPr>
              <w:t xml:space="preserve"> </w:t>
            </w:r>
          </w:p>
          <w:p w14:paraId="6B6F1648" w14:textId="77777777" w:rsidR="005B76BA" w:rsidRPr="00CE2FA6" w:rsidRDefault="005B76BA" w:rsidP="0001306C">
            <w:pPr>
              <w:pStyle w:val="Normalc"/>
              <w:spacing w:before="120" w:after="120" w:line="276" w:lineRule="auto"/>
              <w:rPr>
                <w:lang w:val="vi-VN"/>
              </w:rPr>
            </w:pPr>
          </w:p>
          <w:p w14:paraId="1FB6BFF8" w14:textId="77777777" w:rsidR="005B76BA" w:rsidRPr="00CE2FA6" w:rsidRDefault="005B76BA" w:rsidP="0001306C">
            <w:pPr>
              <w:pStyle w:val="Normalc"/>
              <w:spacing w:before="120" w:after="120" w:line="276" w:lineRule="auto"/>
              <w:rPr>
                <w:lang w:val="vi-VN"/>
              </w:rPr>
            </w:pPr>
          </w:p>
        </w:tc>
        <w:tc>
          <w:tcPr>
            <w:tcW w:w="4860" w:type="dxa"/>
          </w:tcPr>
          <w:p w14:paraId="40EF51A7" w14:textId="59A54343" w:rsidR="005B76BA" w:rsidRPr="00CE2FA6" w:rsidRDefault="005B76BA" w:rsidP="0001306C">
            <w:pPr>
              <w:pStyle w:val="Normalc"/>
              <w:spacing w:before="120" w:after="120" w:line="276" w:lineRule="auto"/>
              <w:jc w:val="center"/>
              <w:rPr>
                <w:b/>
                <w:lang w:val="vi-VN"/>
              </w:rPr>
            </w:pPr>
            <w:r w:rsidRPr="00CE2FA6">
              <w:rPr>
                <w:b/>
                <w:lang w:val="vi-VN"/>
              </w:rPr>
              <w:t xml:space="preserve">Đại diện bên </w:t>
            </w:r>
            <w:r w:rsidR="00D506DC" w:rsidRPr="00CE2FA6">
              <w:rPr>
                <w:b/>
                <w:lang w:val="vi-VN"/>
              </w:rPr>
              <w:t>FSS</w:t>
            </w:r>
          </w:p>
          <w:p w14:paraId="381C553A" w14:textId="77777777" w:rsidR="005B76BA" w:rsidRPr="00CE2FA6" w:rsidRDefault="005B76BA" w:rsidP="0001306C">
            <w:pPr>
              <w:pStyle w:val="Normalc"/>
              <w:spacing w:before="120" w:after="120" w:line="276" w:lineRule="auto"/>
              <w:rPr>
                <w:lang w:val="vi-VN"/>
              </w:rPr>
            </w:pPr>
          </w:p>
          <w:p w14:paraId="31FE5894" w14:textId="77777777" w:rsidR="005B76BA" w:rsidRPr="00CE2FA6" w:rsidRDefault="005B76BA" w:rsidP="0001306C">
            <w:pPr>
              <w:pStyle w:val="Normalc"/>
              <w:spacing w:before="120" w:after="120" w:line="276" w:lineRule="auto"/>
              <w:rPr>
                <w:lang w:val="vi-VN"/>
              </w:rPr>
            </w:pPr>
          </w:p>
          <w:p w14:paraId="0598FCB0" w14:textId="77777777" w:rsidR="005B76BA" w:rsidRPr="00CE2FA6" w:rsidRDefault="005B76BA" w:rsidP="0001306C">
            <w:pPr>
              <w:pStyle w:val="Normalc"/>
              <w:spacing w:before="120" w:after="120" w:line="276" w:lineRule="auto"/>
              <w:rPr>
                <w:lang w:val="vi-VN"/>
              </w:rPr>
            </w:pPr>
          </w:p>
          <w:p w14:paraId="59229406" w14:textId="77777777" w:rsidR="005B76BA" w:rsidRPr="00CE2FA6" w:rsidRDefault="005B76BA" w:rsidP="0001306C">
            <w:pPr>
              <w:pStyle w:val="Normalc"/>
              <w:spacing w:before="120" w:after="120" w:line="276" w:lineRule="auto"/>
              <w:rPr>
                <w:lang w:val="vi-VN"/>
              </w:rPr>
            </w:pPr>
            <w:r w:rsidRPr="00CE2FA6">
              <w:rPr>
                <w:lang w:val="vi-VN"/>
              </w:rPr>
              <w:t xml:space="preserve"> </w:t>
            </w:r>
          </w:p>
        </w:tc>
      </w:tr>
      <w:tr w:rsidR="005B76BA" w:rsidRPr="00CE2FA6" w14:paraId="7CE000FC" w14:textId="77777777" w:rsidTr="0001306C">
        <w:trPr>
          <w:trHeight w:val="2141"/>
        </w:trPr>
        <w:tc>
          <w:tcPr>
            <w:tcW w:w="4680" w:type="dxa"/>
          </w:tcPr>
          <w:p w14:paraId="69FC19B8" w14:textId="0F5589D1" w:rsidR="005B76BA" w:rsidRPr="00CE2FA6" w:rsidRDefault="005B76BA" w:rsidP="0001306C">
            <w:pPr>
              <w:pStyle w:val="Normalc"/>
              <w:spacing w:before="120" w:after="120" w:line="276" w:lineRule="auto"/>
              <w:jc w:val="center"/>
              <w:rPr>
                <w:b/>
                <w:lang w:val="vi-VN"/>
              </w:rPr>
            </w:pPr>
            <w:r w:rsidRPr="00CE2FA6">
              <w:rPr>
                <w:b/>
                <w:lang w:val="vi-VN"/>
              </w:rPr>
              <w:t xml:space="preserve">Đại diện bên </w:t>
            </w:r>
            <w:r w:rsidR="00D506DC">
              <w:rPr>
                <w:b/>
                <w:lang w:val="vi-VN"/>
              </w:rPr>
              <w:t>KBSV</w:t>
            </w:r>
          </w:p>
          <w:p w14:paraId="077389DB" w14:textId="77777777" w:rsidR="005B76BA" w:rsidRPr="00CE2FA6" w:rsidRDefault="005B76BA" w:rsidP="0001306C">
            <w:pPr>
              <w:pStyle w:val="Normalc"/>
              <w:spacing w:before="120" w:after="120" w:line="276" w:lineRule="auto"/>
              <w:rPr>
                <w:lang w:val="vi-VN"/>
              </w:rPr>
            </w:pPr>
          </w:p>
          <w:p w14:paraId="767C3A26" w14:textId="77777777" w:rsidR="005B76BA" w:rsidRPr="00CE2FA6" w:rsidRDefault="005B76BA" w:rsidP="0001306C">
            <w:pPr>
              <w:pStyle w:val="Normalc"/>
              <w:spacing w:before="120" w:after="120" w:line="276" w:lineRule="auto"/>
              <w:rPr>
                <w:lang w:val="vi-VN"/>
              </w:rPr>
            </w:pPr>
          </w:p>
          <w:p w14:paraId="16CFA85C" w14:textId="77777777" w:rsidR="005B76BA" w:rsidRPr="00CE2FA6" w:rsidRDefault="005B76BA" w:rsidP="0001306C">
            <w:pPr>
              <w:pStyle w:val="Normalc"/>
              <w:spacing w:before="120" w:after="120" w:line="276" w:lineRule="auto"/>
              <w:rPr>
                <w:lang w:val="vi-VN"/>
              </w:rPr>
            </w:pPr>
          </w:p>
          <w:p w14:paraId="377AA245" w14:textId="77777777" w:rsidR="005B76BA" w:rsidRPr="00CE2FA6" w:rsidRDefault="005B76BA" w:rsidP="0001306C">
            <w:pPr>
              <w:pStyle w:val="Normalc"/>
              <w:spacing w:before="120" w:after="120" w:line="276" w:lineRule="auto"/>
              <w:rPr>
                <w:b/>
                <w:lang w:val="vi-VN"/>
              </w:rPr>
            </w:pPr>
          </w:p>
          <w:p w14:paraId="76B00A87" w14:textId="77777777" w:rsidR="005B76BA" w:rsidRPr="00CE2FA6" w:rsidRDefault="005B76BA" w:rsidP="0001306C">
            <w:pPr>
              <w:pStyle w:val="Normalc"/>
              <w:spacing w:before="120" w:after="120" w:line="276" w:lineRule="auto"/>
              <w:rPr>
                <w:b/>
                <w:lang w:val="vi-VN"/>
              </w:rPr>
            </w:pPr>
          </w:p>
        </w:tc>
        <w:tc>
          <w:tcPr>
            <w:tcW w:w="4860" w:type="dxa"/>
          </w:tcPr>
          <w:p w14:paraId="5A90D899" w14:textId="3C5AEF87" w:rsidR="005B76BA" w:rsidRPr="00CE2FA6" w:rsidRDefault="005B76BA" w:rsidP="0001306C">
            <w:pPr>
              <w:pStyle w:val="Normalc"/>
              <w:spacing w:before="120" w:after="120" w:line="276" w:lineRule="auto"/>
              <w:jc w:val="center"/>
              <w:rPr>
                <w:b/>
                <w:lang w:val="vi-VN"/>
              </w:rPr>
            </w:pPr>
            <w:r w:rsidRPr="00CE2FA6">
              <w:rPr>
                <w:b/>
                <w:lang w:val="vi-VN"/>
              </w:rPr>
              <w:lastRenderedPageBreak/>
              <w:t xml:space="preserve">Đại diện bên </w:t>
            </w:r>
            <w:r w:rsidR="00D506DC" w:rsidRPr="00CE2FA6">
              <w:rPr>
                <w:b/>
                <w:lang w:val="vi-VN"/>
              </w:rPr>
              <w:t>FSS</w:t>
            </w:r>
          </w:p>
          <w:p w14:paraId="01D253A8" w14:textId="77777777" w:rsidR="005B76BA" w:rsidRPr="00CE2FA6" w:rsidRDefault="005B76BA" w:rsidP="0001306C">
            <w:pPr>
              <w:pStyle w:val="Normalc"/>
              <w:spacing w:before="120" w:after="120" w:line="276" w:lineRule="auto"/>
              <w:jc w:val="center"/>
              <w:rPr>
                <w:b/>
                <w:lang w:val="vi-VN"/>
              </w:rPr>
            </w:pPr>
          </w:p>
        </w:tc>
      </w:tr>
    </w:tbl>
    <w:p w14:paraId="3892C327" w14:textId="77777777" w:rsidR="005B76BA" w:rsidRPr="00CE2FA6" w:rsidRDefault="005B76BA" w:rsidP="005B76BA">
      <w:pPr>
        <w:pStyle w:val="Normalc"/>
        <w:spacing w:before="120" w:after="120" w:line="276" w:lineRule="auto"/>
        <w:rPr>
          <w:lang w:val="vi-VN"/>
        </w:rPr>
      </w:pPr>
    </w:p>
    <w:p w14:paraId="71558675" w14:textId="77777777" w:rsidR="00103112" w:rsidRPr="00CE2FA6" w:rsidRDefault="00103112">
      <w:pPr>
        <w:rPr>
          <w:lang w:val="vi-VN"/>
        </w:rPr>
      </w:pPr>
    </w:p>
    <w:sectPr w:rsidR="00103112" w:rsidRPr="00CE2FA6" w:rsidSect="00DA077A">
      <w:headerReference w:type="default" r:id="rId9"/>
      <w:footerReference w:type="default" r:id="rId10"/>
      <w:pgSz w:w="11906" w:h="16838" w:code="9"/>
      <w:pgMar w:top="450" w:right="991" w:bottom="1440" w:left="1276" w:header="270"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E1630" w14:textId="77777777" w:rsidR="00CB736E" w:rsidRDefault="00CB736E">
      <w:pPr>
        <w:spacing w:before="0" w:after="0"/>
      </w:pPr>
      <w:r>
        <w:separator/>
      </w:r>
    </w:p>
  </w:endnote>
  <w:endnote w:type="continuationSeparator" w:id="0">
    <w:p w14:paraId="08101ACD" w14:textId="77777777" w:rsidR="00CB736E" w:rsidRDefault="00CB736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B46A6" w14:textId="77777777" w:rsidR="00CC0FB6" w:rsidRDefault="00CC0FB6" w:rsidP="0001306C">
    <w:pPr>
      <w:pStyle w:val="Footer"/>
    </w:pPr>
    <w:r>
      <w:rPr>
        <w:noProof/>
      </w:rPr>
      <mc:AlternateContent>
        <mc:Choice Requires="wps">
          <w:drawing>
            <wp:anchor distT="4294967293" distB="4294967293" distL="114300" distR="114300" simplePos="0" relativeHeight="251660288" behindDoc="0" locked="0" layoutInCell="1" allowOverlap="1" wp14:anchorId="21CF6184" wp14:editId="2BDCC492">
              <wp:simplePos x="0" y="0"/>
              <wp:positionH relativeFrom="column">
                <wp:posOffset>0</wp:posOffset>
              </wp:positionH>
              <wp:positionV relativeFrom="paragraph">
                <wp:posOffset>137159</wp:posOffset>
              </wp:positionV>
              <wp:extent cx="57150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BC3C87" id="Straight Connector 20"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10.8pt" to="450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YN8HwIAADgEAAAOAAAAZHJzL2Uyb0RvYy54bWysU8Gu2jAQvFfqP1i+QxIKPIgIT1UCvby2&#10;SLx+gLGdxKpjW7YhoKr/3rUDtLSXquolsb2749nZ8er53El04tYJrQqcjVOMuKKaCdUU+MvrdrTA&#10;yHmiGJFa8QJfuMPP67dvVr3J+US3WjJuEYAol/emwK33Jk8SR1veETfWhisI1tp2xMPWNgmzpAf0&#10;TiaTNJ0nvbbMWE25c3BaDUG8jvh1zan/XNeOeyQLDNx8/Nr4PYRvsl6RvLHEtIJeaZB/YNERoeDS&#10;O1RFPEFHK/6A6gS12unaj6nuEl3XgvLYA3STpb91s2+J4bEXEMeZu0zu/8HST6edRYIVeALyKNLB&#10;jPbeEtG0HpVaKVBQWwRBUKo3LoeCUu1s6JWe1d68aPrVIaXLlqiGR8avFwMoWahIHkrCxhm479B/&#10;1AxyyNHrKNu5tl2ABEHQOU7ncp8OP3tE4XD2lM3SFFjSWywh+a3QWOc/cN2hsCiwFCoIR3JyenE+&#10;ECH5LSUcK70VUsbhS4X6Ai9nk1kscFoKFoIhzdnmUEqLTiTYJ12E6wewhzSrj4pFsJYTtrmuPRFy&#10;WMPlUgU8aAXoXFeDP74t0+VmsVlMR9PJfDOaplU1er8tp6P5NnuaVe+qsqyy74FaNs1bwRhXgd3N&#10;q9n077xwfTWDy+5uvcuQPKJHvYDs7R9Jx1mG8Q1GOGh22dmgRhgr2DMmX59S8P+v+5j188GvfwAA&#10;AP//AwBQSwMEFAAGAAgAAAAhAJTklKXcAAAABgEAAA8AAABkcnMvZG93bnJldi54bWxMj0FLxDAQ&#10;he+C/yGM4M1Ndg+L1qaLCIsouGJVxFvaTJuyzaQ02d323zviQY/vveG9b/LN5HtxxDF2gTQsFwoE&#10;Uh1sR62G97ft1TWImAxZ0wdCDTNG2BTnZ7nJbDjRKx7L1AouoZgZDS6lIZMy1g69iYswIHHWhNGb&#10;xHJspR3Nict9L1dKraU3HfGCMwPeO6z35cFr8B/7l+fmodk+fu0q9eQ+Z9zNpdaXF9PdLYiEU/o7&#10;hh98RoeCmapwIBtFr4EfSRpWyzUITm+UYqP6NWSRy//4xTcAAAD//wMAUEsBAi0AFAAGAAgAAAAh&#10;ALaDOJL+AAAA4QEAABMAAAAAAAAAAAAAAAAAAAAAAFtDb250ZW50X1R5cGVzXS54bWxQSwECLQAU&#10;AAYACAAAACEAOP0h/9YAAACUAQAACwAAAAAAAAAAAAAAAAAvAQAAX3JlbHMvLnJlbHNQSwECLQAU&#10;AAYACAAAACEALwGDfB8CAAA4BAAADgAAAAAAAAAAAAAAAAAuAgAAZHJzL2Uyb0RvYy54bWxQSwEC&#10;LQAUAAYACAAAACEAlOSUpdwAAAAGAQAADwAAAAAAAAAAAAAAAAB5BAAAZHJzL2Rvd25yZXYueG1s&#10;UEsFBgAAAAAEAAQA8wAAAIIFAAAAAA==&#10;" strokecolor="green"/>
          </w:pict>
        </mc:Fallback>
      </mc:AlternateContent>
    </w:r>
  </w:p>
  <w:p w14:paraId="7AC214BC" w14:textId="4E186619" w:rsidR="00CC0FB6" w:rsidRPr="00D708BD" w:rsidRDefault="00CC0FB6" w:rsidP="0001306C">
    <w:pPr>
      <w:pStyle w:val="Footer"/>
      <w:tabs>
        <w:tab w:val="clear" w:pos="8306"/>
        <w:tab w:val="right" w:pos="9000"/>
      </w:tabs>
      <w:jc w:val="right"/>
      <w:rPr>
        <w:rFonts w:ascii="Times New Roman" w:hAnsi="Times New Roman"/>
        <w:sz w:val="20"/>
        <w:szCs w:val="20"/>
        <w:lang w:val="fr-FR"/>
      </w:rPr>
    </w:pPr>
    <w:r>
      <w:rPr>
        <w:rFonts w:ascii="Arial" w:hAnsi="Arial" w:cs="Arial"/>
        <w:lang w:val="vi-VN"/>
      </w:rPr>
      <w:tab/>
    </w:r>
    <w:r w:rsidRPr="00555987">
      <w:rPr>
        <w:rFonts w:ascii="Arial" w:hAnsi="Arial" w:cs="Arial"/>
        <w:lang w:val="fr-FR"/>
      </w:rPr>
      <w:tab/>
    </w:r>
    <w:r w:rsidRPr="00205260">
      <w:rPr>
        <w:rFonts w:ascii="Times New Roman" w:hAnsi="Times New Roman"/>
        <w:sz w:val="20"/>
        <w:szCs w:val="20"/>
        <w:lang w:val="fr-FR"/>
      </w:rPr>
      <w:t xml:space="preserve">Trang </w:t>
    </w:r>
    <w:r w:rsidRPr="00205260">
      <w:rPr>
        <w:rFonts w:ascii="Times New Roman" w:hAnsi="Times New Roman"/>
        <w:sz w:val="20"/>
        <w:szCs w:val="20"/>
      </w:rPr>
      <w:fldChar w:fldCharType="begin"/>
    </w:r>
    <w:r w:rsidRPr="00205260">
      <w:rPr>
        <w:rFonts w:ascii="Times New Roman" w:hAnsi="Times New Roman"/>
        <w:sz w:val="20"/>
        <w:szCs w:val="20"/>
        <w:lang w:val="fr-FR"/>
      </w:rPr>
      <w:instrText xml:space="preserve"> PAGE </w:instrText>
    </w:r>
    <w:r w:rsidRPr="00205260">
      <w:rPr>
        <w:rFonts w:ascii="Times New Roman" w:hAnsi="Times New Roman"/>
        <w:sz w:val="20"/>
        <w:szCs w:val="20"/>
      </w:rPr>
      <w:fldChar w:fldCharType="separate"/>
    </w:r>
    <w:r w:rsidR="00192052">
      <w:rPr>
        <w:rFonts w:ascii="Times New Roman" w:hAnsi="Times New Roman"/>
        <w:noProof/>
        <w:sz w:val="20"/>
        <w:szCs w:val="20"/>
        <w:lang w:val="fr-FR"/>
      </w:rPr>
      <w:t>34</w:t>
    </w:r>
    <w:r w:rsidRPr="00205260">
      <w:rPr>
        <w:rFonts w:ascii="Times New Roman" w:hAnsi="Times New Roman"/>
        <w:sz w:val="20"/>
        <w:szCs w:val="20"/>
      </w:rPr>
      <w:fldChar w:fldCharType="end"/>
    </w:r>
    <w:r w:rsidRPr="00205260">
      <w:rPr>
        <w:rFonts w:ascii="Times New Roman" w:hAnsi="Times New Roman"/>
        <w:sz w:val="20"/>
        <w:szCs w:val="20"/>
        <w:lang w:val="fr-FR"/>
      </w:rPr>
      <w:t xml:space="preserve"> / </w:t>
    </w:r>
    <w:r w:rsidRPr="00205260">
      <w:rPr>
        <w:rFonts w:ascii="Times New Roman" w:hAnsi="Times New Roman"/>
        <w:sz w:val="20"/>
        <w:szCs w:val="20"/>
      </w:rPr>
      <w:fldChar w:fldCharType="begin"/>
    </w:r>
    <w:r w:rsidRPr="00205260">
      <w:rPr>
        <w:rFonts w:ascii="Times New Roman" w:hAnsi="Times New Roman"/>
        <w:sz w:val="20"/>
        <w:szCs w:val="20"/>
        <w:lang w:val="fr-FR"/>
      </w:rPr>
      <w:instrText xml:space="preserve"> NUMPAGES </w:instrText>
    </w:r>
    <w:r w:rsidRPr="00205260">
      <w:rPr>
        <w:rFonts w:ascii="Times New Roman" w:hAnsi="Times New Roman"/>
        <w:sz w:val="20"/>
        <w:szCs w:val="20"/>
      </w:rPr>
      <w:fldChar w:fldCharType="separate"/>
    </w:r>
    <w:r w:rsidR="00192052">
      <w:rPr>
        <w:rFonts w:ascii="Times New Roman" w:hAnsi="Times New Roman"/>
        <w:noProof/>
        <w:sz w:val="20"/>
        <w:szCs w:val="20"/>
        <w:lang w:val="fr-FR"/>
      </w:rPr>
      <w:t>39</w:t>
    </w:r>
    <w:r w:rsidRPr="00205260">
      <w:rP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3D01F" w14:textId="77777777" w:rsidR="00CB736E" w:rsidRDefault="00CB736E">
      <w:pPr>
        <w:spacing w:before="0" w:after="0"/>
      </w:pPr>
      <w:r>
        <w:separator/>
      </w:r>
    </w:p>
  </w:footnote>
  <w:footnote w:type="continuationSeparator" w:id="0">
    <w:p w14:paraId="448627EF" w14:textId="77777777" w:rsidR="00CB736E" w:rsidRDefault="00CB736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CDDC6" w14:textId="77777777" w:rsidR="00CC0FB6" w:rsidRDefault="00CC0FB6" w:rsidP="0001306C">
    <w:pPr>
      <w:pStyle w:val="Header"/>
      <w:spacing w:before="0" w:after="0" w:line="120" w:lineRule="auto"/>
      <w:rPr>
        <w:rFonts w:ascii="Times New Roman" w:hAnsi="Times New Roman"/>
        <w:sz w:val="26"/>
        <w:szCs w:val="26"/>
        <w:lang w:val="vi-VN"/>
      </w:rPr>
    </w:pPr>
    <w:r>
      <w:rPr>
        <w:rFonts w:ascii="Times New Roman" w:hAnsi="Times New Roman"/>
        <w:noProof/>
        <w:sz w:val="26"/>
        <w:szCs w:val="26"/>
      </w:rPr>
      <w:drawing>
        <wp:inline distT="0" distB="0" distL="0" distR="0" wp14:anchorId="67A1A7AD" wp14:editId="3B901135">
          <wp:extent cx="942975" cy="403104"/>
          <wp:effectExtent l="0" t="0" r="0" b="0"/>
          <wp:docPr id="3" name="Picture 3" descr="FSS Logo without 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S Logo without slogan"/>
                  <pic:cNvPicPr>
                    <a:picLocks noChangeAspect="1" noChangeArrowheads="1"/>
                  </pic:cNvPicPr>
                </pic:nvPicPr>
                <pic:blipFill>
                  <a:blip r:embed="rId1"/>
                  <a:srcRect/>
                  <a:stretch>
                    <a:fillRect/>
                  </a:stretch>
                </pic:blipFill>
                <pic:spPr bwMode="auto">
                  <a:xfrm>
                    <a:off x="0" y="0"/>
                    <a:ext cx="947088" cy="404862"/>
                  </a:xfrm>
                  <a:prstGeom prst="rect">
                    <a:avLst/>
                  </a:prstGeom>
                  <a:noFill/>
                  <a:ln w="9525">
                    <a:noFill/>
                    <a:miter lim="800000"/>
                    <a:headEnd/>
                    <a:tailEnd/>
                  </a:ln>
                </pic:spPr>
              </pic:pic>
            </a:graphicData>
          </a:graphic>
        </wp:inline>
      </w:drawing>
    </w:r>
    <w:r w:rsidRPr="00B75AF3">
      <w:rPr>
        <w:rFonts w:ascii="Times New Roman" w:hAnsi="Times New Roman"/>
        <w:sz w:val="26"/>
        <w:szCs w:val="26"/>
        <w:lang w:val="vi-VN"/>
      </w:rPr>
      <w:t xml:space="preserve">  </w:t>
    </w:r>
    <w:r w:rsidRPr="00D943E0">
      <w:rPr>
        <w:rFonts w:ascii="Times New Roman" w:hAnsi="Times New Roman"/>
        <w:lang w:val="vi-VN"/>
      </w:rPr>
      <w:t>Tài liệu phân tích yêu cầu</w:t>
    </w:r>
    <w:r w:rsidRPr="00B75AF3">
      <w:rPr>
        <w:rFonts w:ascii="Times New Roman" w:hAnsi="Times New Roman"/>
        <w:sz w:val="26"/>
        <w:szCs w:val="26"/>
        <w:lang w:val="vi-VN"/>
      </w:rPr>
      <w:t xml:space="preserve">  </w:t>
    </w:r>
  </w:p>
  <w:p w14:paraId="5D64E9D1" w14:textId="77777777" w:rsidR="00CC0FB6" w:rsidRPr="00D708BD" w:rsidRDefault="00CC0FB6" w:rsidP="0001306C">
    <w:pPr>
      <w:pStyle w:val="Header"/>
      <w:spacing w:before="0" w:after="0" w:line="120" w:lineRule="auto"/>
      <w:rPr>
        <w:rFonts w:asciiTheme="minorHAnsi" w:hAnsiTheme="minorHAnsi"/>
        <w:lang w:val="vi-VN"/>
      </w:rPr>
    </w:pPr>
    <w:r>
      <w:rPr>
        <w:noProof/>
      </w:rPr>
      <mc:AlternateContent>
        <mc:Choice Requires="wps">
          <w:drawing>
            <wp:anchor distT="4294967293" distB="4294967293" distL="114300" distR="114300" simplePos="0" relativeHeight="251659264" behindDoc="0" locked="0" layoutInCell="1" allowOverlap="1" wp14:anchorId="0E0562FE" wp14:editId="7FB36FA7">
              <wp:simplePos x="0" y="0"/>
              <wp:positionH relativeFrom="column">
                <wp:posOffset>0</wp:posOffset>
              </wp:positionH>
              <wp:positionV relativeFrom="paragraph">
                <wp:posOffset>90169</wp:posOffset>
              </wp:positionV>
              <wp:extent cx="6010275" cy="0"/>
              <wp:effectExtent l="0" t="0" r="28575"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0"/>
                      </a:xfrm>
                      <a:prstGeom prst="line">
                        <a:avLst/>
                      </a:prstGeom>
                      <a:noFill/>
                      <a:ln w="9525">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695C73B" id="Straight Connector 2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7.1pt" to="473.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SNjIAIAADgEAAAOAAAAZHJzL2Uyb0RvYy54bWysU8uu2yAQ3VfqPyD2iR9NchMrzlVlJ93c&#10;tpFy+wEEsI2KAQGJE1X99w7k0abdVFU3GJiZ4zNnDsvnUy/RkVsntCpxNk4x4opqJlRb4i+vm9Ec&#10;I+eJYkRqxUt85g4/r96+WQ6m4LnutGTcIgBRrhhMiTvvTZEkjna8J26sDVcQbLTtiYejbRNmyQDo&#10;vUzyNJ0lg7bMWE25c3BbX4J4FfGbhlP/uWkc90iWGLj5uNq47sOarJakaC0xnaBXGuQfWPREKPjp&#10;HaomnqCDFX9A9YJa7XTjx1T3iW4aQXnsAbrJ0t+62XXE8NgLiOPMXSb3/2Dpp+PWIsFKnGcYKdLD&#10;jHbeEtF2HlVaKVBQWwRBUGowroCCSm1t6JWe1M68aPrVIaWrjqiWR8avZwMosSJ5KAkHZ+B/++Gj&#10;ZpBDDl5H2U6N7QMkCIJOcTrn+3T4ySMKlzMQKH+aYkRvsYQUt0Jjnf/AdY/CpsRSqCAcKcjxxXmg&#10;Dqm3lHCt9EZIGYcvFRpKvJjm01jgtBQsBEOas+2+khYdSbBPOk/T6BgAe0iz+qBYBOs4Yevr3hMh&#10;L3vIlyrgQStA57q7+OPbIl2s5+v5ZDTJZ+vRJK3r0ftNNRnNNtnTtH5XV1WdfQ/UsknRCca4Cuxu&#10;Xs0mf+eF66u5uOzu1rsMySN61AvI3r6RdJxlGN/FCHvNzlsbpA1jBXvG5OtTCv7/9Ryzfj741Q8A&#10;AAD//wMAUEsDBBQABgAIAAAAIQBBvmza3QAAAAYBAAAPAAAAZHJzL2Rvd25yZXYueG1sTI9BS8NA&#10;EIXvgv9hGcGb3Vhq0ZhNEaGIghVji3jbZCfZ0OxsyG7b5N874kGP773hvW+y1eg6ccQhtJ4UXM8S&#10;EEiVNy01CrYf66tbECFqMrrzhAomDLDKz88ynRp/onc8FrERXEIh1QpsjH0qZagsOh1mvkfirPaD&#10;05Hl0Egz6BOXu07Ok2QpnW6JF6zu8dFitS8OToHb7d9e66d6/fy1KZMX+znhZiqUurwYH+5BRBzj&#10;3zH84DM65MxU+gOZIDoF/EhkdzEHwendYnkDovw1ZJ7J//j5NwAAAP//AwBQSwECLQAUAAYACAAA&#10;ACEAtoM4kv4AAADhAQAAEwAAAAAAAAAAAAAAAAAAAAAAW0NvbnRlbnRfVHlwZXNdLnhtbFBLAQIt&#10;ABQABgAIAAAAIQA4/SH/1gAAAJQBAAALAAAAAAAAAAAAAAAAAC8BAABfcmVscy8ucmVsc1BLAQIt&#10;ABQABgAIAAAAIQDgdSNjIAIAADgEAAAOAAAAAAAAAAAAAAAAAC4CAABkcnMvZTJvRG9jLnhtbFBL&#10;AQItABQABgAIAAAAIQBBvmza3QAAAAYBAAAPAAAAAAAAAAAAAAAAAHoEAABkcnMvZG93bnJldi54&#10;bWxQSwUGAAAAAAQABADzAAAAhAUAAAAA&#10;" strokecolor="green"/>
          </w:pict>
        </mc:Fallback>
      </mc:AlternateContent>
    </w:r>
  </w:p>
  <w:p w14:paraId="036ADE8E" w14:textId="77777777" w:rsidR="00CC0FB6" w:rsidRPr="00C364A3" w:rsidRDefault="00CC0FB6" w:rsidP="0001306C">
    <w:pPr>
      <w:pStyle w:val="Header"/>
      <w:spacing w:before="160" w:after="0" w:line="120" w:lineRule="auto"/>
      <w:jc w:val="left"/>
      <w:rPr>
        <w:rFonts w:ascii="Times New Roman" w:hAnsi="Times New Roman"/>
        <w:i/>
        <w:color w:val="80808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958A54F6"/>
    <w:lvl w:ilvl="0">
      <w:start w:val="1"/>
      <w:numFmt w:val="decimal"/>
      <w:pStyle w:val="ListNumber4"/>
      <w:lvlText w:val="%1."/>
      <w:lvlJc w:val="left"/>
      <w:pPr>
        <w:tabs>
          <w:tab w:val="num" w:pos="1440"/>
        </w:tabs>
        <w:ind w:left="1440" w:hanging="360"/>
      </w:pPr>
    </w:lvl>
  </w:abstractNum>
  <w:abstractNum w:abstractNumId="1">
    <w:nsid w:val="FFFFFF7F"/>
    <w:multiLevelType w:val="singleLevel"/>
    <w:tmpl w:val="15E2DAB8"/>
    <w:lvl w:ilvl="0">
      <w:start w:val="1"/>
      <w:numFmt w:val="decimal"/>
      <w:pStyle w:val="ListNumber2"/>
      <w:lvlText w:val="%1."/>
      <w:lvlJc w:val="left"/>
      <w:pPr>
        <w:tabs>
          <w:tab w:val="num" w:pos="720"/>
        </w:tabs>
        <w:ind w:left="720" w:hanging="360"/>
      </w:pPr>
    </w:lvl>
  </w:abstractNum>
  <w:abstractNum w:abstractNumId="2">
    <w:nsid w:val="02B45D28"/>
    <w:multiLevelType w:val="multilevel"/>
    <w:tmpl w:val="3A58A088"/>
    <w:lvl w:ilvl="0">
      <w:start w:val="1"/>
      <w:numFmt w:val="bullet"/>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5844942"/>
    <w:multiLevelType w:val="multilevel"/>
    <w:tmpl w:val="3A58A088"/>
    <w:lvl w:ilvl="0">
      <w:start w:val="1"/>
      <w:numFmt w:val="bullet"/>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52626C"/>
    <w:multiLevelType w:val="hybridMultilevel"/>
    <w:tmpl w:val="33B27B8A"/>
    <w:lvl w:ilvl="0" w:tplc="B7C0B9C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468B1"/>
    <w:multiLevelType w:val="hybridMultilevel"/>
    <w:tmpl w:val="4144442C"/>
    <w:lvl w:ilvl="0" w:tplc="B7C0B9C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D74F5"/>
    <w:multiLevelType w:val="multilevel"/>
    <w:tmpl w:val="3B2685B2"/>
    <w:lvl w:ilvl="0">
      <w:start w:val="1"/>
      <w:numFmt w:val="bullet"/>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BCC08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CA52D4"/>
    <w:multiLevelType w:val="hybridMultilevel"/>
    <w:tmpl w:val="FB188E9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24493B19"/>
    <w:multiLevelType w:val="multilevel"/>
    <w:tmpl w:val="AAF4D810"/>
    <w:lvl w:ilvl="0">
      <w:start w:val="1"/>
      <w:numFmt w:val="decimal"/>
      <w:pStyle w:val="cheading1"/>
      <w:lvlText w:val="%1."/>
      <w:lvlJc w:val="left"/>
      <w:pPr>
        <w:tabs>
          <w:tab w:val="num" w:pos="360"/>
        </w:tabs>
        <w:ind w:left="360" w:hanging="360"/>
      </w:pPr>
      <w:rPr>
        <w:rFonts w:hint="default"/>
        <w:b/>
        <w:sz w:val="28"/>
        <w:szCs w:val="28"/>
      </w:rPr>
    </w:lvl>
    <w:lvl w:ilvl="1">
      <w:start w:val="1"/>
      <w:numFmt w:val="decimal"/>
      <w:pStyle w:val="cheading2"/>
      <w:isLgl/>
      <w:lvlText w:val="%1.%2."/>
      <w:lvlJc w:val="left"/>
      <w:pPr>
        <w:tabs>
          <w:tab w:val="num" w:pos="510"/>
        </w:tabs>
        <w:ind w:left="510" w:hanging="420"/>
      </w:pPr>
      <w:rPr>
        <w:rFonts w:hint="default"/>
        <w:b/>
      </w:rPr>
    </w:lvl>
    <w:lvl w:ilvl="2">
      <w:start w:val="1"/>
      <w:numFmt w:val="decimal"/>
      <w:pStyle w:val="cheading3"/>
      <w:isLgl/>
      <w:lvlText w:val="%1.%2.%3."/>
      <w:lvlJc w:val="left"/>
      <w:pPr>
        <w:tabs>
          <w:tab w:val="num" w:pos="1170"/>
        </w:tabs>
        <w:ind w:left="1170" w:hanging="720"/>
      </w:pPr>
      <w:rPr>
        <w:rFonts w:hint="default"/>
      </w:rPr>
    </w:lvl>
    <w:lvl w:ilvl="3">
      <w:start w:val="1"/>
      <w:numFmt w:val="decimal"/>
      <w:pStyle w:val="cheading4"/>
      <w:isLgl/>
      <w:lvlText w:val="%1.%2.%3.%4."/>
      <w:lvlJc w:val="left"/>
      <w:pPr>
        <w:tabs>
          <w:tab w:val="num" w:pos="720"/>
        </w:tabs>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cheading5"/>
      <w:isLgl/>
      <w:lvlText w:val="%1.%2.%3.%4.%5."/>
      <w:lvlJc w:val="left"/>
      <w:pPr>
        <w:tabs>
          <w:tab w:val="num" w:pos="1440"/>
        </w:tabs>
        <w:ind w:left="1440" w:hanging="1080"/>
      </w:pPr>
      <w:rPr>
        <w:rFonts w:hint="default"/>
      </w:rPr>
    </w:lvl>
    <w:lvl w:ilvl="5">
      <w:start w:val="1"/>
      <w:numFmt w:val="decimal"/>
      <w:pStyle w:val="cheading6"/>
      <w:isLgl/>
      <w:lvlText w:val="%1.%2.%3.%4.%5.%6."/>
      <w:lvlJc w:val="left"/>
      <w:pPr>
        <w:tabs>
          <w:tab w:val="num" w:pos="1440"/>
        </w:tabs>
        <w:ind w:left="1440" w:hanging="108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nsid w:val="2E010FA2"/>
    <w:multiLevelType w:val="hybridMultilevel"/>
    <w:tmpl w:val="BF0CE8F2"/>
    <w:lvl w:ilvl="0" w:tplc="B7C0B9C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938A9"/>
    <w:multiLevelType w:val="multilevel"/>
    <w:tmpl w:val="F00C8CA4"/>
    <w:lvl w:ilvl="0">
      <w:start w:val="1"/>
      <w:numFmt w:val="decimal"/>
      <w:lvlText w:val="%1."/>
      <w:lvlJc w:val="left"/>
      <w:pPr>
        <w:ind w:left="360" w:hanging="360"/>
      </w:pPr>
      <w:rPr>
        <w:rFonts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C726C0A"/>
    <w:multiLevelType w:val="hybridMultilevel"/>
    <w:tmpl w:val="F7B0D50C"/>
    <w:lvl w:ilvl="0" w:tplc="B7C0B9CC">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177CD4"/>
    <w:multiLevelType w:val="hybridMultilevel"/>
    <w:tmpl w:val="F7AE5332"/>
    <w:lvl w:ilvl="0" w:tplc="2F240000">
      <w:start w:val="1"/>
      <w:numFmt w:val="bullet"/>
      <w:pStyle w:val="cGDD11"/>
      <w:lvlText w:val="-"/>
      <w:lvlJc w:val="left"/>
      <w:pPr>
        <w:ind w:left="1080" w:hanging="360"/>
      </w:pPr>
      <w:rPr>
        <w:rFonts w:ascii="Arial" w:hAnsi="Arial" w:hint="default"/>
      </w:rPr>
    </w:lvl>
    <w:lvl w:ilvl="1" w:tplc="0409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5BAC5AEE">
      <w:start w:val="1"/>
      <w:numFmt w:val="bullet"/>
      <w:lvlText w:val=""/>
      <w:lvlJc w:val="left"/>
      <w:pPr>
        <w:ind w:left="6120" w:hanging="360"/>
      </w:pPr>
      <w:rPr>
        <w:rFonts w:ascii="Wingdings" w:eastAsia="Times New Roman" w:hAnsi="Wingdings" w:cs="Times New Roman"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69535ED7"/>
    <w:multiLevelType w:val="hybridMultilevel"/>
    <w:tmpl w:val="F550C6FA"/>
    <w:lvl w:ilvl="0" w:tplc="B7C0B9C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FF0D35"/>
    <w:multiLevelType w:val="hybridMultilevel"/>
    <w:tmpl w:val="A85C5D96"/>
    <w:lvl w:ilvl="0" w:tplc="B7C0B9CC">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6B33FD"/>
    <w:multiLevelType w:val="hybridMultilevel"/>
    <w:tmpl w:val="5262ED08"/>
    <w:lvl w:ilvl="0" w:tplc="21EE028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D0D81"/>
    <w:multiLevelType w:val="multilevel"/>
    <w:tmpl w:val="7C6CD4B6"/>
    <w:lvl w:ilvl="0">
      <w:start w:val="1"/>
      <w:numFmt w:val="bullet"/>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E972FB9"/>
    <w:multiLevelType w:val="hybridMultilevel"/>
    <w:tmpl w:val="128A8BAE"/>
    <w:lvl w:ilvl="0" w:tplc="B7C0B9CC">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4A17C6"/>
    <w:multiLevelType w:val="multilevel"/>
    <w:tmpl w:val="6434ABD4"/>
    <w:lvl w:ilvl="0">
      <w:start w:val="1"/>
      <w:numFmt w:val="bullet"/>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13"/>
  </w:num>
  <w:num w:numId="4">
    <w:abstractNumId w:val="0"/>
  </w:num>
  <w:num w:numId="5">
    <w:abstractNumId w:val="16"/>
  </w:num>
  <w:num w:numId="6">
    <w:abstractNumId w:val="4"/>
  </w:num>
  <w:num w:numId="7">
    <w:abstractNumId w:val="1"/>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8"/>
  </w:num>
  <w:num w:numId="11">
    <w:abstractNumId w:val="15"/>
  </w:num>
  <w:num w:numId="12">
    <w:abstractNumId w:val="19"/>
  </w:num>
  <w:num w:numId="13">
    <w:abstractNumId w:val="2"/>
  </w:num>
  <w:num w:numId="14">
    <w:abstractNumId w:val="3"/>
  </w:num>
  <w:num w:numId="15">
    <w:abstractNumId w:val="6"/>
  </w:num>
  <w:num w:numId="16">
    <w:abstractNumId w:val="11"/>
  </w:num>
  <w:num w:numId="17">
    <w:abstractNumId w:val="17"/>
  </w:num>
  <w:num w:numId="18">
    <w:abstractNumId w:val="12"/>
  </w:num>
  <w:num w:numId="19">
    <w:abstractNumId w:val="10"/>
  </w:num>
  <w:num w:numId="20">
    <w:abstractNumId w:val="14"/>
  </w:num>
  <w:num w:numId="21">
    <w:abstractNumId w:val="5"/>
  </w:num>
  <w:num w:numId="2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E8"/>
    <w:rsid w:val="00000FEC"/>
    <w:rsid w:val="0000198F"/>
    <w:rsid w:val="00001CB4"/>
    <w:rsid w:val="000110BD"/>
    <w:rsid w:val="0001167C"/>
    <w:rsid w:val="0001214D"/>
    <w:rsid w:val="0001306C"/>
    <w:rsid w:val="0002020D"/>
    <w:rsid w:val="0002024B"/>
    <w:rsid w:val="00020D74"/>
    <w:rsid w:val="000305A7"/>
    <w:rsid w:val="00034DCE"/>
    <w:rsid w:val="00037BF8"/>
    <w:rsid w:val="00044099"/>
    <w:rsid w:val="00044EC5"/>
    <w:rsid w:val="0004702C"/>
    <w:rsid w:val="00051A94"/>
    <w:rsid w:val="00054D13"/>
    <w:rsid w:val="00056525"/>
    <w:rsid w:val="00063D95"/>
    <w:rsid w:val="00064137"/>
    <w:rsid w:val="0006413D"/>
    <w:rsid w:val="000664A9"/>
    <w:rsid w:val="0007295D"/>
    <w:rsid w:val="0007489F"/>
    <w:rsid w:val="0007493F"/>
    <w:rsid w:val="0008165B"/>
    <w:rsid w:val="00082C2C"/>
    <w:rsid w:val="0009202B"/>
    <w:rsid w:val="00093B84"/>
    <w:rsid w:val="00095612"/>
    <w:rsid w:val="00095ADA"/>
    <w:rsid w:val="00097E6D"/>
    <w:rsid w:val="000A2E38"/>
    <w:rsid w:val="000A5672"/>
    <w:rsid w:val="000B065D"/>
    <w:rsid w:val="000C1C06"/>
    <w:rsid w:val="000C3F95"/>
    <w:rsid w:val="000C67A7"/>
    <w:rsid w:val="000D0BB4"/>
    <w:rsid w:val="000D4D65"/>
    <w:rsid w:val="000D6BFF"/>
    <w:rsid w:val="000E375B"/>
    <w:rsid w:val="000F0D57"/>
    <w:rsid w:val="000F12A6"/>
    <w:rsid w:val="00103112"/>
    <w:rsid w:val="0010354F"/>
    <w:rsid w:val="00107E17"/>
    <w:rsid w:val="00110F57"/>
    <w:rsid w:val="00114278"/>
    <w:rsid w:val="00115748"/>
    <w:rsid w:val="00122A9F"/>
    <w:rsid w:val="00123570"/>
    <w:rsid w:val="00123CAA"/>
    <w:rsid w:val="00124662"/>
    <w:rsid w:val="00130CD7"/>
    <w:rsid w:val="001406DB"/>
    <w:rsid w:val="00144B80"/>
    <w:rsid w:val="00145F17"/>
    <w:rsid w:val="0016137B"/>
    <w:rsid w:val="001634A7"/>
    <w:rsid w:val="00164021"/>
    <w:rsid w:val="0016433D"/>
    <w:rsid w:val="00164D77"/>
    <w:rsid w:val="00167BF8"/>
    <w:rsid w:val="00170378"/>
    <w:rsid w:val="00181BCF"/>
    <w:rsid w:val="00186358"/>
    <w:rsid w:val="00192052"/>
    <w:rsid w:val="00194058"/>
    <w:rsid w:val="0019738B"/>
    <w:rsid w:val="00197970"/>
    <w:rsid w:val="001A10E6"/>
    <w:rsid w:val="001B7A2E"/>
    <w:rsid w:val="001C12A6"/>
    <w:rsid w:val="001C797D"/>
    <w:rsid w:val="001D0421"/>
    <w:rsid w:val="001D411A"/>
    <w:rsid w:val="001D7095"/>
    <w:rsid w:val="001E0B6D"/>
    <w:rsid w:val="001E0F39"/>
    <w:rsid w:val="001E6A37"/>
    <w:rsid w:val="001E72CD"/>
    <w:rsid w:val="001F3A9D"/>
    <w:rsid w:val="001F6A14"/>
    <w:rsid w:val="00203025"/>
    <w:rsid w:val="002058D7"/>
    <w:rsid w:val="00206285"/>
    <w:rsid w:val="002157FA"/>
    <w:rsid w:val="00222B4B"/>
    <w:rsid w:val="002338F7"/>
    <w:rsid w:val="002341B0"/>
    <w:rsid w:val="00236F8C"/>
    <w:rsid w:val="002410D0"/>
    <w:rsid w:val="00242887"/>
    <w:rsid w:val="00244854"/>
    <w:rsid w:val="00247B81"/>
    <w:rsid w:val="0025190B"/>
    <w:rsid w:val="002564CB"/>
    <w:rsid w:val="0025724B"/>
    <w:rsid w:val="00257E5A"/>
    <w:rsid w:val="00260776"/>
    <w:rsid w:val="00275BB3"/>
    <w:rsid w:val="00281985"/>
    <w:rsid w:val="00281CE8"/>
    <w:rsid w:val="002857D1"/>
    <w:rsid w:val="00293F46"/>
    <w:rsid w:val="00295F62"/>
    <w:rsid w:val="002A06FA"/>
    <w:rsid w:val="002A6703"/>
    <w:rsid w:val="002B067D"/>
    <w:rsid w:val="002B25D5"/>
    <w:rsid w:val="002B59C8"/>
    <w:rsid w:val="002C1C45"/>
    <w:rsid w:val="002C3696"/>
    <w:rsid w:val="002C39BD"/>
    <w:rsid w:val="002C48D3"/>
    <w:rsid w:val="002C72CB"/>
    <w:rsid w:val="002D0CE7"/>
    <w:rsid w:val="002D146D"/>
    <w:rsid w:val="002D58D7"/>
    <w:rsid w:val="002E38AE"/>
    <w:rsid w:val="002E679F"/>
    <w:rsid w:val="002F043A"/>
    <w:rsid w:val="002F47AD"/>
    <w:rsid w:val="002F487D"/>
    <w:rsid w:val="002F6083"/>
    <w:rsid w:val="003011C3"/>
    <w:rsid w:val="003072EE"/>
    <w:rsid w:val="0031081F"/>
    <w:rsid w:val="003157E1"/>
    <w:rsid w:val="00316A42"/>
    <w:rsid w:val="00317917"/>
    <w:rsid w:val="00330C5D"/>
    <w:rsid w:val="0033135D"/>
    <w:rsid w:val="00331A72"/>
    <w:rsid w:val="00340FEB"/>
    <w:rsid w:val="003420BA"/>
    <w:rsid w:val="00353313"/>
    <w:rsid w:val="00353C5C"/>
    <w:rsid w:val="00353E89"/>
    <w:rsid w:val="0035637C"/>
    <w:rsid w:val="00363BCD"/>
    <w:rsid w:val="0036411D"/>
    <w:rsid w:val="00370463"/>
    <w:rsid w:val="00371741"/>
    <w:rsid w:val="00373131"/>
    <w:rsid w:val="00374D4F"/>
    <w:rsid w:val="00374DAE"/>
    <w:rsid w:val="00383739"/>
    <w:rsid w:val="00384E83"/>
    <w:rsid w:val="00391352"/>
    <w:rsid w:val="00393E39"/>
    <w:rsid w:val="00396677"/>
    <w:rsid w:val="003A4AFC"/>
    <w:rsid w:val="003C2176"/>
    <w:rsid w:val="003C3CFF"/>
    <w:rsid w:val="003C5FCB"/>
    <w:rsid w:val="003C6534"/>
    <w:rsid w:val="003D0261"/>
    <w:rsid w:val="003D0524"/>
    <w:rsid w:val="003D5426"/>
    <w:rsid w:val="003D7496"/>
    <w:rsid w:val="003E0900"/>
    <w:rsid w:val="003E450A"/>
    <w:rsid w:val="003F14DA"/>
    <w:rsid w:val="003F5FAA"/>
    <w:rsid w:val="003F5FC1"/>
    <w:rsid w:val="00405925"/>
    <w:rsid w:val="004067E4"/>
    <w:rsid w:val="00406AE7"/>
    <w:rsid w:val="004074D4"/>
    <w:rsid w:val="00410025"/>
    <w:rsid w:val="004217FC"/>
    <w:rsid w:val="004259C0"/>
    <w:rsid w:val="0043128B"/>
    <w:rsid w:val="00435AA7"/>
    <w:rsid w:val="004453FC"/>
    <w:rsid w:val="00452D95"/>
    <w:rsid w:val="004578E1"/>
    <w:rsid w:val="00462862"/>
    <w:rsid w:val="00465AA8"/>
    <w:rsid w:val="004707E0"/>
    <w:rsid w:val="00475520"/>
    <w:rsid w:val="00475F87"/>
    <w:rsid w:val="00490B51"/>
    <w:rsid w:val="00491BD1"/>
    <w:rsid w:val="004A657F"/>
    <w:rsid w:val="004B6295"/>
    <w:rsid w:val="004B7DEF"/>
    <w:rsid w:val="004C5029"/>
    <w:rsid w:val="004C5D4C"/>
    <w:rsid w:val="004C7B52"/>
    <w:rsid w:val="004D0D5F"/>
    <w:rsid w:val="004D218A"/>
    <w:rsid w:val="004D571A"/>
    <w:rsid w:val="004E05E1"/>
    <w:rsid w:val="004E1E0B"/>
    <w:rsid w:val="004E4B69"/>
    <w:rsid w:val="004E72A4"/>
    <w:rsid w:val="004F47AC"/>
    <w:rsid w:val="00505E1D"/>
    <w:rsid w:val="00514724"/>
    <w:rsid w:val="005152AD"/>
    <w:rsid w:val="0052023F"/>
    <w:rsid w:val="005215F6"/>
    <w:rsid w:val="005257A9"/>
    <w:rsid w:val="0052645C"/>
    <w:rsid w:val="0052750A"/>
    <w:rsid w:val="00540904"/>
    <w:rsid w:val="005428AC"/>
    <w:rsid w:val="00542F12"/>
    <w:rsid w:val="00544A83"/>
    <w:rsid w:val="00554498"/>
    <w:rsid w:val="0055476F"/>
    <w:rsid w:val="00560423"/>
    <w:rsid w:val="00571AB2"/>
    <w:rsid w:val="00575A3D"/>
    <w:rsid w:val="00577FD0"/>
    <w:rsid w:val="005832BD"/>
    <w:rsid w:val="00583994"/>
    <w:rsid w:val="00583A9B"/>
    <w:rsid w:val="0058609E"/>
    <w:rsid w:val="005908E2"/>
    <w:rsid w:val="00593962"/>
    <w:rsid w:val="00596CA1"/>
    <w:rsid w:val="005A09CD"/>
    <w:rsid w:val="005A3399"/>
    <w:rsid w:val="005A55B0"/>
    <w:rsid w:val="005B0703"/>
    <w:rsid w:val="005B2B98"/>
    <w:rsid w:val="005B76BA"/>
    <w:rsid w:val="005C0D94"/>
    <w:rsid w:val="005C6339"/>
    <w:rsid w:val="005D6C5B"/>
    <w:rsid w:val="005E48A0"/>
    <w:rsid w:val="005F7C55"/>
    <w:rsid w:val="005F7D00"/>
    <w:rsid w:val="006001B8"/>
    <w:rsid w:val="00601E96"/>
    <w:rsid w:val="00621B79"/>
    <w:rsid w:val="00622D3A"/>
    <w:rsid w:val="00630208"/>
    <w:rsid w:val="0063267C"/>
    <w:rsid w:val="00634133"/>
    <w:rsid w:val="00636DB6"/>
    <w:rsid w:val="0064027F"/>
    <w:rsid w:val="00640416"/>
    <w:rsid w:val="0064084F"/>
    <w:rsid w:val="006465A0"/>
    <w:rsid w:val="006559B7"/>
    <w:rsid w:val="00657B5A"/>
    <w:rsid w:val="0066188A"/>
    <w:rsid w:val="006623BB"/>
    <w:rsid w:val="00667002"/>
    <w:rsid w:val="0067082A"/>
    <w:rsid w:val="00675E04"/>
    <w:rsid w:val="0067655D"/>
    <w:rsid w:val="006800BB"/>
    <w:rsid w:val="006922DE"/>
    <w:rsid w:val="006A138C"/>
    <w:rsid w:val="006A5BC4"/>
    <w:rsid w:val="006B1AC5"/>
    <w:rsid w:val="006B20F5"/>
    <w:rsid w:val="006B5087"/>
    <w:rsid w:val="006B619A"/>
    <w:rsid w:val="006B79CC"/>
    <w:rsid w:val="006C1B6D"/>
    <w:rsid w:val="006C4C5F"/>
    <w:rsid w:val="006C4E5A"/>
    <w:rsid w:val="006D5E42"/>
    <w:rsid w:val="006E0F97"/>
    <w:rsid w:val="006E6401"/>
    <w:rsid w:val="006F2D5B"/>
    <w:rsid w:val="00700D71"/>
    <w:rsid w:val="0071182A"/>
    <w:rsid w:val="00711C21"/>
    <w:rsid w:val="00715DDD"/>
    <w:rsid w:val="00720865"/>
    <w:rsid w:val="0072391C"/>
    <w:rsid w:val="00724A7C"/>
    <w:rsid w:val="00725D32"/>
    <w:rsid w:val="00726A71"/>
    <w:rsid w:val="007277B1"/>
    <w:rsid w:val="00730129"/>
    <w:rsid w:val="0073416C"/>
    <w:rsid w:val="007371F5"/>
    <w:rsid w:val="00747038"/>
    <w:rsid w:val="00750BCB"/>
    <w:rsid w:val="0075467D"/>
    <w:rsid w:val="007563AA"/>
    <w:rsid w:val="00757A15"/>
    <w:rsid w:val="007619B4"/>
    <w:rsid w:val="007741E3"/>
    <w:rsid w:val="00774FF6"/>
    <w:rsid w:val="007765DB"/>
    <w:rsid w:val="00781BE1"/>
    <w:rsid w:val="007823CE"/>
    <w:rsid w:val="007918F1"/>
    <w:rsid w:val="00792CCF"/>
    <w:rsid w:val="0079722F"/>
    <w:rsid w:val="007A1DFD"/>
    <w:rsid w:val="007B178E"/>
    <w:rsid w:val="007B21E5"/>
    <w:rsid w:val="007B5CB5"/>
    <w:rsid w:val="007B7AD8"/>
    <w:rsid w:val="007C2AEA"/>
    <w:rsid w:val="007C3CEB"/>
    <w:rsid w:val="007C6232"/>
    <w:rsid w:val="007C76ED"/>
    <w:rsid w:val="007D6763"/>
    <w:rsid w:val="007D740C"/>
    <w:rsid w:val="007D7852"/>
    <w:rsid w:val="007E2B43"/>
    <w:rsid w:val="007E5F80"/>
    <w:rsid w:val="00803820"/>
    <w:rsid w:val="0080529D"/>
    <w:rsid w:val="00814E7F"/>
    <w:rsid w:val="00816B01"/>
    <w:rsid w:val="00816CD3"/>
    <w:rsid w:val="00823EEA"/>
    <w:rsid w:val="00824AA3"/>
    <w:rsid w:val="008310A3"/>
    <w:rsid w:val="00831ACC"/>
    <w:rsid w:val="00842EDA"/>
    <w:rsid w:val="00843D58"/>
    <w:rsid w:val="0084615B"/>
    <w:rsid w:val="008510BF"/>
    <w:rsid w:val="00857574"/>
    <w:rsid w:val="00865DAB"/>
    <w:rsid w:val="00867443"/>
    <w:rsid w:val="00871E53"/>
    <w:rsid w:val="00881F2E"/>
    <w:rsid w:val="00885380"/>
    <w:rsid w:val="00885E6E"/>
    <w:rsid w:val="00886A4A"/>
    <w:rsid w:val="008B5C3C"/>
    <w:rsid w:val="008C2730"/>
    <w:rsid w:val="008C435E"/>
    <w:rsid w:val="008C6997"/>
    <w:rsid w:val="008D5568"/>
    <w:rsid w:val="008D5852"/>
    <w:rsid w:val="008E02D1"/>
    <w:rsid w:val="008E7DBE"/>
    <w:rsid w:val="008F083B"/>
    <w:rsid w:val="00903083"/>
    <w:rsid w:val="00904E3F"/>
    <w:rsid w:val="00905B46"/>
    <w:rsid w:val="009144F9"/>
    <w:rsid w:val="009148C9"/>
    <w:rsid w:val="00920A36"/>
    <w:rsid w:val="00921C83"/>
    <w:rsid w:val="00926063"/>
    <w:rsid w:val="009364A8"/>
    <w:rsid w:val="00937629"/>
    <w:rsid w:val="009427AA"/>
    <w:rsid w:val="00944AAD"/>
    <w:rsid w:val="0095059E"/>
    <w:rsid w:val="00963880"/>
    <w:rsid w:val="00965D72"/>
    <w:rsid w:val="00972AFC"/>
    <w:rsid w:val="00973657"/>
    <w:rsid w:val="00976313"/>
    <w:rsid w:val="009771EC"/>
    <w:rsid w:val="00980F68"/>
    <w:rsid w:val="00981915"/>
    <w:rsid w:val="00983748"/>
    <w:rsid w:val="0098618E"/>
    <w:rsid w:val="009A0344"/>
    <w:rsid w:val="009A36B7"/>
    <w:rsid w:val="009A703B"/>
    <w:rsid w:val="009B21E5"/>
    <w:rsid w:val="009B2FAA"/>
    <w:rsid w:val="009B3FF7"/>
    <w:rsid w:val="009C01DC"/>
    <w:rsid w:val="009C5045"/>
    <w:rsid w:val="009C67C9"/>
    <w:rsid w:val="009E28A6"/>
    <w:rsid w:val="009E4576"/>
    <w:rsid w:val="009E4E4B"/>
    <w:rsid w:val="009E674A"/>
    <w:rsid w:val="009F24F0"/>
    <w:rsid w:val="009F4090"/>
    <w:rsid w:val="009F4671"/>
    <w:rsid w:val="009F6A4F"/>
    <w:rsid w:val="009F70C8"/>
    <w:rsid w:val="00A030D1"/>
    <w:rsid w:val="00A03981"/>
    <w:rsid w:val="00A0742D"/>
    <w:rsid w:val="00A13697"/>
    <w:rsid w:val="00A1394C"/>
    <w:rsid w:val="00A1451F"/>
    <w:rsid w:val="00A214FE"/>
    <w:rsid w:val="00A266B5"/>
    <w:rsid w:val="00A26EF3"/>
    <w:rsid w:val="00A31168"/>
    <w:rsid w:val="00A37772"/>
    <w:rsid w:val="00A4104E"/>
    <w:rsid w:val="00A45636"/>
    <w:rsid w:val="00A45D88"/>
    <w:rsid w:val="00A46110"/>
    <w:rsid w:val="00A46CA2"/>
    <w:rsid w:val="00A4746E"/>
    <w:rsid w:val="00A518F2"/>
    <w:rsid w:val="00A51B4D"/>
    <w:rsid w:val="00A55463"/>
    <w:rsid w:val="00A56034"/>
    <w:rsid w:val="00A56A84"/>
    <w:rsid w:val="00A57253"/>
    <w:rsid w:val="00A57314"/>
    <w:rsid w:val="00A576B5"/>
    <w:rsid w:val="00A6063D"/>
    <w:rsid w:val="00A63B37"/>
    <w:rsid w:val="00A6441D"/>
    <w:rsid w:val="00A67B15"/>
    <w:rsid w:val="00A7018C"/>
    <w:rsid w:val="00A72395"/>
    <w:rsid w:val="00A72BA9"/>
    <w:rsid w:val="00A75450"/>
    <w:rsid w:val="00A7564E"/>
    <w:rsid w:val="00A76BA2"/>
    <w:rsid w:val="00A8404C"/>
    <w:rsid w:val="00A84895"/>
    <w:rsid w:val="00A86FE8"/>
    <w:rsid w:val="00A87417"/>
    <w:rsid w:val="00A90EE9"/>
    <w:rsid w:val="00A91F63"/>
    <w:rsid w:val="00A95159"/>
    <w:rsid w:val="00A9658E"/>
    <w:rsid w:val="00AA1B7B"/>
    <w:rsid w:val="00AA3ECE"/>
    <w:rsid w:val="00AA597A"/>
    <w:rsid w:val="00AB01A7"/>
    <w:rsid w:val="00AB3984"/>
    <w:rsid w:val="00AB5937"/>
    <w:rsid w:val="00AC1759"/>
    <w:rsid w:val="00AC2EEC"/>
    <w:rsid w:val="00AD21E8"/>
    <w:rsid w:val="00AD6114"/>
    <w:rsid w:val="00AD6A79"/>
    <w:rsid w:val="00AE0595"/>
    <w:rsid w:val="00AE5459"/>
    <w:rsid w:val="00AE6446"/>
    <w:rsid w:val="00AE6CAD"/>
    <w:rsid w:val="00AE7D0C"/>
    <w:rsid w:val="00AF72DA"/>
    <w:rsid w:val="00AF7625"/>
    <w:rsid w:val="00B01418"/>
    <w:rsid w:val="00B0216E"/>
    <w:rsid w:val="00B02358"/>
    <w:rsid w:val="00B15034"/>
    <w:rsid w:val="00B1710F"/>
    <w:rsid w:val="00B2156C"/>
    <w:rsid w:val="00B262E7"/>
    <w:rsid w:val="00B36947"/>
    <w:rsid w:val="00B36F42"/>
    <w:rsid w:val="00B45CB0"/>
    <w:rsid w:val="00B475E7"/>
    <w:rsid w:val="00B537F1"/>
    <w:rsid w:val="00B54EEE"/>
    <w:rsid w:val="00B570F1"/>
    <w:rsid w:val="00B577C4"/>
    <w:rsid w:val="00B6015A"/>
    <w:rsid w:val="00B71C37"/>
    <w:rsid w:val="00B8197E"/>
    <w:rsid w:val="00B84064"/>
    <w:rsid w:val="00B840EF"/>
    <w:rsid w:val="00B95583"/>
    <w:rsid w:val="00B97367"/>
    <w:rsid w:val="00BA0ED2"/>
    <w:rsid w:val="00BA64F0"/>
    <w:rsid w:val="00BA7207"/>
    <w:rsid w:val="00BB5528"/>
    <w:rsid w:val="00BC2441"/>
    <w:rsid w:val="00BC5CDD"/>
    <w:rsid w:val="00BC6D06"/>
    <w:rsid w:val="00BD089A"/>
    <w:rsid w:val="00BE00AE"/>
    <w:rsid w:val="00BE3D3C"/>
    <w:rsid w:val="00BE6DD4"/>
    <w:rsid w:val="00BE7733"/>
    <w:rsid w:val="00BE7D97"/>
    <w:rsid w:val="00BF0B19"/>
    <w:rsid w:val="00C009EC"/>
    <w:rsid w:val="00C03B85"/>
    <w:rsid w:val="00C03F16"/>
    <w:rsid w:val="00C10397"/>
    <w:rsid w:val="00C10CF6"/>
    <w:rsid w:val="00C115B8"/>
    <w:rsid w:val="00C12E83"/>
    <w:rsid w:val="00C14978"/>
    <w:rsid w:val="00C21696"/>
    <w:rsid w:val="00C22035"/>
    <w:rsid w:val="00C30C7D"/>
    <w:rsid w:val="00C317D0"/>
    <w:rsid w:val="00C3224C"/>
    <w:rsid w:val="00C336B4"/>
    <w:rsid w:val="00C41456"/>
    <w:rsid w:val="00C42E3A"/>
    <w:rsid w:val="00C43B5A"/>
    <w:rsid w:val="00C51546"/>
    <w:rsid w:val="00C52FD0"/>
    <w:rsid w:val="00C56858"/>
    <w:rsid w:val="00C60C16"/>
    <w:rsid w:val="00C615D2"/>
    <w:rsid w:val="00C63687"/>
    <w:rsid w:val="00C65FED"/>
    <w:rsid w:val="00C749F3"/>
    <w:rsid w:val="00C771C7"/>
    <w:rsid w:val="00C7771B"/>
    <w:rsid w:val="00C81353"/>
    <w:rsid w:val="00C82C1D"/>
    <w:rsid w:val="00C83CBA"/>
    <w:rsid w:val="00C85A2E"/>
    <w:rsid w:val="00C90104"/>
    <w:rsid w:val="00CA342A"/>
    <w:rsid w:val="00CA3B5D"/>
    <w:rsid w:val="00CB1654"/>
    <w:rsid w:val="00CB736E"/>
    <w:rsid w:val="00CC0FB6"/>
    <w:rsid w:val="00CC2068"/>
    <w:rsid w:val="00CC4E19"/>
    <w:rsid w:val="00CC5720"/>
    <w:rsid w:val="00CD118D"/>
    <w:rsid w:val="00CD6211"/>
    <w:rsid w:val="00CE0ED3"/>
    <w:rsid w:val="00CE2FA6"/>
    <w:rsid w:val="00CF045A"/>
    <w:rsid w:val="00CF1A7D"/>
    <w:rsid w:val="00CF6238"/>
    <w:rsid w:val="00D06C0C"/>
    <w:rsid w:val="00D10A97"/>
    <w:rsid w:val="00D210B2"/>
    <w:rsid w:val="00D22A85"/>
    <w:rsid w:val="00D23DBC"/>
    <w:rsid w:val="00D24D30"/>
    <w:rsid w:val="00D31B91"/>
    <w:rsid w:val="00D34CB1"/>
    <w:rsid w:val="00D34D12"/>
    <w:rsid w:val="00D36736"/>
    <w:rsid w:val="00D43A4A"/>
    <w:rsid w:val="00D506DC"/>
    <w:rsid w:val="00D50F51"/>
    <w:rsid w:val="00D702AF"/>
    <w:rsid w:val="00D75ADE"/>
    <w:rsid w:val="00D766EB"/>
    <w:rsid w:val="00D847A2"/>
    <w:rsid w:val="00D85386"/>
    <w:rsid w:val="00D85D2B"/>
    <w:rsid w:val="00D85D8D"/>
    <w:rsid w:val="00D86548"/>
    <w:rsid w:val="00D93C5E"/>
    <w:rsid w:val="00DA077A"/>
    <w:rsid w:val="00DA702E"/>
    <w:rsid w:val="00DB4E4A"/>
    <w:rsid w:val="00DB5A07"/>
    <w:rsid w:val="00DB6688"/>
    <w:rsid w:val="00DC0F27"/>
    <w:rsid w:val="00DC2651"/>
    <w:rsid w:val="00DC56B2"/>
    <w:rsid w:val="00DC6F1E"/>
    <w:rsid w:val="00DC735C"/>
    <w:rsid w:val="00DD7501"/>
    <w:rsid w:val="00DE022E"/>
    <w:rsid w:val="00DE1361"/>
    <w:rsid w:val="00DF1209"/>
    <w:rsid w:val="00DF1A7E"/>
    <w:rsid w:val="00E00A71"/>
    <w:rsid w:val="00E01299"/>
    <w:rsid w:val="00E018C1"/>
    <w:rsid w:val="00E03FDD"/>
    <w:rsid w:val="00E141C9"/>
    <w:rsid w:val="00E141F2"/>
    <w:rsid w:val="00E16DE5"/>
    <w:rsid w:val="00E23C5A"/>
    <w:rsid w:val="00E276C1"/>
    <w:rsid w:val="00E27C89"/>
    <w:rsid w:val="00E3124F"/>
    <w:rsid w:val="00E43D8F"/>
    <w:rsid w:val="00E55690"/>
    <w:rsid w:val="00E65C30"/>
    <w:rsid w:val="00E77E98"/>
    <w:rsid w:val="00E80D73"/>
    <w:rsid w:val="00E82F0C"/>
    <w:rsid w:val="00E856F7"/>
    <w:rsid w:val="00E914D1"/>
    <w:rsid w:val="00EA00E3"/>
    <w:rsid w:val="00EA1227"/>
    <w:rsid w:val="00EB0EC3"/>
    <w:rsid w:val="00EB4944"/>
    <w:rsid w:val="00EB614F"/>
    <w:rsid w:val="00EC7D81"/>
    <w:rsid w:val="00EC7F0F"/>
    <w:rsid w:val="00EE25D1"/>
    <w:rsid w:val="00EE46D6"/>
    <w:rsid w:val="00EE79E4"/>
    <w:rsid w:val="00EF17BC"/>
    <w:rsid w:val="00EF3D95"/>
    <w:rsid w:val="00F01102"/>
    <w:rsid w:val="00F01D2E"/>
    <w:rsid w:val="00F02E77"/>
    <w:rsid w:val="00F05E79"/>
    <w:rsid w:val="00F15CCE"/>
    <w:rsid w:val="00F201A1"/>
    <w:rsid w:val="00F21249"/>
    <w:rsid w:val="00F2635C"/>
    <w:rsid w:val="00F300EB"/>
    <w:rsid w:val="00F306AA"/>
    <w:rsid w:val="00F3081B"/>
    <w:rsid w:val="00F30D93"/>
    <w:rsid w:val="00F31C07"/>
    <w:rsid w:val="00F35E2A"/>
    <w:rsid w:val="00F36295"/>
    <w:rsid w:val="00F36A15"/>
    <w:rsid w:val="00F374DA"/>
    <w:rsid w:val="00F37EB0"/>
    <w:rsid w:val="00F40949"/>
    <w:rsid w:val="00F4368A"/>
    <w:rsid w:val="00F46E47"/>
    <w:rsid w:val="00F61018"/>
    <w:rsid w:val="00F63CB1"/>
    <w:rsid w:val="00F724AE"/>
    <w:rsid w:val="00F760A0"/>
    <w:rsid w:val="00F77845"/>
    <w:rsid w:val="00F84C7B"/>
    <w:rsid w:val="00F8594F"/>
    <w:rsid w:val="00F974DD"/>
    <w:rsid w:val="00FD37CA"/>
    <w:rsid w:val="00FD7B78"/>
    <w:rsid w:val="00FE0F10"/>
    <w:rsid w:val="00FE215A"/>
    <w:rsid w:val="00FE38B4"/>
    <w:rsid w:val="00FE652D"/>
    <w:rsid w:val="00FE795C"/>
    <w:rsid w:val="00FF1BD6"/>
    <w:rsid w:val="00FF1E75"/>
    <w:rsid w:val="00FF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B9387"/>
  <w15:chartTrackingRefBased/>
  <w15:docId w15:val="{C319A71B-CF39-4F92-A80C-3BFF2064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iPriority="1" w:unhideWhenUsed="1"/>
    <w:lsdException w:name="header" w:semiHidden="1" w:uiPriority="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nhideWhenUsed="1"/>
    <w:lsdException w:name="List Number 4" w:semiHidden="1" w:uiPriority="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B76BA"/>
    <w:pPr>
      <w:spacing w:before="120" w:after="120" w:line="240" w:lineRule="auto"/>
      <w:jc w:val="both"/>
    </w:pPr>
    <w:rPr>
      <w:rFonts w:ascii="Arial Narrow" w:eastAsia="Times New Roman" w:hAnsi="Arial Narrow" w:cs="Times New Roman"/>
      <w:color w:val="333399"/>
      <w:sz w:val="24"/>
      <w:szCs w:val="24"/>
    </w:rPr>
  </w:style>
  <w:style w:type="paragraph" w:styleId="Heading1">
    <w:name w:val="heading 1"/>
    <w:aliases w:val="12,H1,Heading 1(Report Only),Chapter,Heading 1(Report Only)1,Chapter1,Tri- Heading 1"/>
    <w:basedOn w:val="Normal"/>
    <w:next w:val="Normal"/>
    <w:link w:val="Heading1Char"/>
    <w:uiPriority w:val="1"/>
    <w:qFormat/>
    <w:rsid w:val="005B76BA"/>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2 Char,H1 Char,Heading 1(Report Only) Char,Chapter Char,Heading 1(Report Only)1 Char,Chapter1 Char,Tri- Heading 1 Char"/>
    <w:basedOn w:val="DefaultParagraphFont"/>
    <w:link w:val="Heading1"/>
    <w:uiPriority w:val="1"/>
    <w:rsid w:val="005B76BA"/>
    <w:rPr>
      <w:rFonts w:ascii="Arial" w:eastAsia="Times New Roman" w:hAnsi="Arial" w:cs="Times New Roman"/>
      <w:b/>
      <w:bCs/>
      <w:color w:val="333399"/>
      <w:kern w:val="32"/>
      <w:sz w:val="32"/>
      <w:szCs w:val="32"/>
    </w:rPr>
  </w:style>
  <w:style w:type="paragraph" w:styleId="TOC1">
    <w:name w:val="toc 1"/>
    <w:next w:val="Normal"/>
    <w:uiPriority w:val="39"/>
    <w:unhideWhenUsed/>
    <w:rsid w:val="005B76BA"/>
    <w:pPr>
      <w:tabs>
        <w:tab w:val="left" w:pos="426"/>
        <w:tab w:val="right" w:leader="dot" w:pos="9016"/>
      </w:tabs>
      <w:spacing w:before="240" w:after="240" w:line="240" w:lineRule="auto"/>
      <w:contextualSpacing/>
      <w:jc w:val="both"/>
    </w:pPr>
    <w:rPr>
      <w:rFonts w:ascii="Times New Roman" w:eastAsia="Times New Roman" w:hAnsi="Times New Roman" w:cs="Times New Roman"/>
      <w:b/>
      <w:noProof/>
      <w:sz w:val="24"/>
      <w:szCs w:val="24"/>
    </w:rPr>
  </w:style>
  <w:style w:type="paragraph" w:styleId="TOC2">
    <w:name w:val="toc 2"/>
    <w:next w:val="Normal"/>
    <w:uiPriority w:val="39"/>
    <w:unhideWhenUsed/>
    <w:rsid w:val="005B76BA"/>
    <w:pPr>
      <w:tabs>
        <w:tab w:val="left" w:pos="567"/>
        <w:tab w:val="right" w:leader="dot" w:pos="9016"/>
      </w:tabs>
      <w:spacing w:before="120" w:after="120" w:line="240" w:lineRule="auto"/>
      <w:contextualSpacing/>
      <w:jc w:val="both"/>
    </w:pPr>
    <w:rPr>
      <w:rFonts w:ascii="Times New Roman" w:eastAsia="Times New Roman" w:hAnsi="Times New Roman" w:cs="Times New Roman"/>
      <w:b/>
      <w:i/>
      <w:noProof/>
      <w:sz w:val="24"/>
      <w:szCs w:val="24"/>
    </w:rPr>
  </w:style>
  <w:style w:type="character" w:styleId="Hyperlink">
    <w:name w:val="Hyperlink"/>
    <w:uiPriority w:val="99"/>
    <w:rsid w:val="005B76BA"/>
    <w:rPr>
      <w:color w:val="0000FF"/>
      <w:u w:val="single"/>
    </w:rPr>
  </w:style>
  <w:style w:type="paragraph" w:styleId="Header">
    <w:name w:val="header"/>
    <w:aliases w:val="sbv"/>
    <w:basedOn w:val="Normal"/>
    <w:link w:val="HeaderChar"/>
    <w:uiPriority w:val="1"/>
    <w:rsid w:val="005B76BA"/>
    <w:pPr>
      <w:tabs>
        <w:tab w:val="center" w:pos="4153"/>
        <w:tab w:val="right" w:pos="8306"/>
      </w:tabs>
    </w:pPr>
  </w:style>
  <w:style w:type="character" w:customStyle="1" w:styleId="HeaderChar">
    <w:name w:val="Header Char"/>
    <w:aliases w:val="sbv Char"/>
    <w:basedOn w:val="DefaultParagraphFont"/>
    <w:link w:val="Header"/>
    <w:uiPriority w:val="1"/>
    <w:rsid w:val="005B76BA"/>
    <w:rPr>
      <w:rFonts w:ascii="Arial Narrow" w:eastAsia="Times New Roman" w:hAnsi="Arial Narrow" w:cs="Times New Roman"/>
      <w:color w:val="333399"/>
      <w:sz w:val="24"/>
      <w:szCs w:val="24"/>
    </w:rPr>
  </w:style>
  <w:style w:type="paragraph" w:styleId="Footer">
    <w:name w:val="footer"/>
    <w:basedOn w:val="Normal"/>
    <w:link w:val="FooterChar"/>
    <w:uiPriority w:val="1"/>
    <w:rsid w:val="005B76BA"/>
    <w:pPr>
      <w:tabs>
        <w:tab w:val="center" w:pos="4153"/>
        <w:tab w:val="right" w:pos="8306"/>
      </w:tabs>
    </w:pPr>
  </w:style>
  <w:style w:type="character" w:customStyle="1" w:styleId="FooterChar">
    <w:name w:val="Footer Char"/>
    <w:basedOn w:val="DefaultParagraphFont"/>
    <w:link w:val="Footer"/>
    <w:uiPriority w:val="1"/>
    <w:rsid w:val="005B76BA"/>
    <w:rPr>
      <w:rFonts w:ascii="Arial Narrow" w:eastAsia="Times New Roman" w:hAnsi="Arial Narrow" w:cs="Times New Roman"/>
      <w:color w:val="333399"/>
      <w:sz w:val="24"/>
      <w:szCs w:val="24"/>
    </w:rPr>
  </w:style>
  <w:style w:type="paragraph" w:styleId="TOC3">
    <w:name w:val="toc 3"/>
    <w:next w:val="Normal"/>
    <w:uiPriority w:val="39"/>
    <w:unhideWhenUsed/>
    <w:rsid w:val="005B76BA"/>
    <w:pPr>
      <w:tabs>
        <w:tab w:val="left" w:pos="1440"/>
        <w:tab w:val="right" w:leader="dot" w:pos="9016"/>
      </w:tabs>
      <w:spacing w:before="60" w:after="60" w:line="240" w:lineRule="auto"/>
      <w:ind w:left="1418" w:hanging="851"/>
      <w:contextualSpacing/>
      <w:jc w:val="both"/>
    </w:pPr>
    <w:rPr>
      <w:rFonts w:ascii="Times New Roman" w:eastAsia="Times New Roman" w:hAnsi="Times New Roman" w:cs="Times New Roman"/>
      <w:iCs/>
      <w:noProof/>
      <w:sz w:val="24"/>
      <w:szCs w:val="24"/>
    </w:rPr>
  </w:style>
  <w:style w:type="paragraph" w:styleId="CommentText">
    <w:name w:val="annotation text"/>
    <w:basedOn w:val="Normal"/>
    <w:link w:val="CommentTextChar"/>
    <w:uiPriority w:val="1"/>
    <w:semiHidden/>
    <w:rsid w:val="005B76BA"/>
    <w:pPr>
      <w:widowControl w:val="0"/>
      <w:spacing w:after="0"/>
    </w:pPr>
    <w:rPr>
      <w:rFonts w:ascii="Times New Roman" w:hAnsi="Times New Roman"/>
      <w:color w:val="auto"/>
      <w:sz w:val="22"/>
      <w:szCs w:val="20"/>
    </w:rPr>
  </w:style>
  <w:style w:type="character" w:customStyle="1" w:styleId="CommentTextChar">
    <w:name w:val="Comment Text Char"/>
    <w:basedOn w:val="DefaultParagraphFont"/>
    <w:link w:val="CommentText"/>
    <w:uiPriority w:val="1"/>
    <w:semiHidden/>
    <w:rsid w:val="005B76BA"/>
    <w:rPr>
      <w:rFonts w:ascii="Times New Roman" w:eastAsia="Times New Roman" w:hAnsi="Times New Roman" w:cs="Times New Roman"/>
      <w:szCs w:val="20"/>
    </w:rPr>
  </w:style>
  <w:style w:type="table" w:styleId="TableGrid">
    <w:name w:val="Table Grid"/>
    <w:basedOn w:val="TableNormal"/>
    <w:uiPriority w:val="59"/>
    <w:rsid w:val="005B76BA"/>
    <w:pPr>
      <w:spacing w:before="60"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eading1">
    <w:name w:val="c.heading 1"/>
    <w:qFormat/>
    <w:rsid w:val="005B76BA"/>
    <w:pPr>
      <w:numPr>
        <w:numId w:val="1"/>
      </w:numPr>
      <w:spacing w:before="240" w:after="240" w:line="240" w:lineRule="auto"/>
      <w:contextualSpacing/>
      <w:outlineLvl w:val="0"/>
    </w:pPr>
    <w:rPr>
      <w:rFonts w:ascii="Times New Roman" w:eastAsia="Times New Roman" w:hAnsi="Times New Roman" w:cs="Times New Roman"/>
      <w:b/>
      <w:color w:val="0000FF"/>
      <w:sz w:val="28"/>
      <w:szCs w:val="28"/>
    </w:rPr>
  </w:style>
  <w:style w:type="paragraph" w:customStyle="1" w:styleId="cheading2">
    <w:name w:val="c.heading 2"/>
    <w:qFormat/>
    <w:rsid w:val="005B76BA"/>
    <w:pPr>
      <w:numPr>
        <w:ilvl w:val="1"/>
        <w:numId w:val="1"/>
      </w:numPr>
      <w:spacing w:before="240" w:after="240" w:line="240" w:lineRule="auto"/>
      <w:contextualSpacing/>
      <w:outlineLvl w:val="1"/>
    </w:pPr>
    <w:rPr>
      <w:rFonts w:ascii="Times New Roman" w:eastAsia="Times New Roman" w:hAnsi="Times New Roman" w:cs="Times New Roman"/>
      <w:b/>
      <w:color w:val="800080"/>
      <w:sz w:val="28"/>
      <w:szCs w:val="26"/>
    </w:rPr>
  </w:style>
  <w:style w:type="paragraph" w:customStyle="1" w:styleId="cheading3">
    <w:name w:val="c.heading 3"/>
    <w:autoRedefine/>
    <w:qFormat/>
    <w:rsid w:val="00823EEA"/>
    <w:pPr>
      <w:numPr>
        <w:ilvl w:val="2"/>
        <w:numId w:val="1"/>
      </w:numPr>
      <w:tabs>
        <w:tab w:val="left" w:pos="851"/>
      </w:tabs>
      <w:spacing w:after="0" w:line="360" w:lineRule="auto"/>
      <w:ind w:right="-46"/>
      <w:jc w:val="both"/>
      <w:outlineLvl w:val="2"/>
    </w:pPr>
    <w:rPr>
      <w:rFonts w:ascii="Times New Roman" w:eastAsia="Times New Roman" w:hAnsi="Times New Roman" w:cs="Times New Roman"/>
      <w:b/>
      <w:color w:val="800000"/>
      <w:sz w:val="24"/>
      <w:szCs w:val="24"/>
      <w:lang w:val="vi-VN"/>
    </w:rPr>
  </w:style>
  <w:style w:type="paragraph" w:customStyle="1" w:styleId="cheading4">
    <w:name w:val="c.heading 4"/>
    <w:link w:val="cheading4Char"/>
    <w:qFormat/>
    <w:rsid w:val="005B76BA"/>
    <w:pPr>
      <w:numPr>
        <w:ilvl w:val="3"/>
        <w:numId w:val="1"/>
      </w:numPr>
      <w:tabs>
        <w:tab w:val="left" w:pos="0"/>
      </w:tabs>
      <w:spacing w:before="120" w:after="120" w:line="240" w:lineRule="auto"/>
      <w:ind w:right="-46"/>
      <w:outlineLvl w:val="3"/>
    </w:pPr>
    <w:rPr>
      <w:rFonts w:ascii="Times New Roman" w:eastAsia="Times New Roman" w:hAnsi="Times New Roman" w:cs="Times New Roman"/>
      <w:b/>
      <w:bCs/>
      <w:i/>
      <w:iCs/>
      <w:color w:val="FF6600"/>
      <w:sz w:val="24"/>
      <w:szCs w:val="24"/>
      <w:lang w:val="en-AU" w:eastAsia="en-AU"/>
    </w:rPr>
  </w:style>
  <w:style w:type="paragraph" w:customStyle="1" w:styleId="cheading5">
    <w:name w:val="c.heading 5"/>
    <w:rsid w:val="005B76BA"/>
    <w:pPr>
      <w:numPr>
        <w:ilvl w:val="4"/>
        <w:numId w:val="1"/>
      </w:numPr>
      <w:spacing w:before="120" w:after="120" w:line="240" w:lineRule="auto"/>
      <w:outlineLvl w:val="4"/>
    </w:pPr>
    <w:rPr>
      <w:rFonts w:ascii="Times New Roman" w:eastAsia="Times New Roman" w:hAnsi="Times New Roman" w:cs="Times New Roman"/>
      <w:b/>
      <w:i/>
      <w:sz w:val="24"/>
      <w:szCs w:val="24"/>
    </w:rPr>
  </w:style>
  <w:style w:type="paragraph" w:customStyle="1" w:styleId="Normalc">
    <w:name w:val="Normal.c"/>
    <w:link w:val="cNormalChar"/>
    <w:qFormat/>
    <w:rsid w:val="005B76BA"/>
    <w:pPr>
      <w:spacing w:after="0" w:line="240" w:lineRule="auto"/>
      <w:jc w:val="both"/>
    </w:pPr>
    <w:rPr>
      <w:rFonts w:ascii="Times New Roman" w:eastAsia="Times New Roman" w:hAnsi="Times New Roman" w:cs="Times New Roman"/>
      <w:sz w:val="24"/>
      <w:szCs w:val="24"/>
      <w:lang w:val="en-AU" w:eastAsia="en-AU"/>
    </w:rPr>
  </w:style>
  <w:style w:type="character" w:customStyle="1" w:styleId="cNormalChar">
    <w:name w:val="c.Normal Char"/>
    <w:link w:val="Normalc"/>
    <w:rsid w:val="005B76BA"/>
    <w:rPr>
      <w:rFonts w:ascii="Times New Roman" w:eastAsia="Times New Roman" w:hAnsi="Times New Roman" w:cs="Times New Roman"/>
      <w:sz w:val="24"/>
      <w:szCs w:val="24"/>
      <w:lang w:val="en-AU" w:eastAsia="en-AU"/>
    </w:rPr>
  </w:style>
  <w:style w:type="paragraph" w:customStyle="1" w:styleId="cGDD1">
    <w:name w:val="c.GDD 1"/>
    <w:link w:val="cGDD1Char"/>
    <w:qFormat/>
    <w:rsid w:val="00E141C9"/>
    <w:pPr>
      <w:spacing w:before="120" w:after="120" w:line="276" w:lineRule="auto"/>
      <w:jc w:val="both"/>
    </w:pPr>
    <w:rPr>
      <w:rFonts w:ascii="Times New Roman" w:eastAsia="Times New Roman" w:hAnsi="Times New Roman" w:cs="Times New Roman"/>
      <w:sz w:val="24"/>
      <w:szCs w:val="24"/>
      <w:lang w:val="en-AU" w:eastAsia="en-AU"/>
    </w:rPr>
  </w:style>
  <w:style w:type="character" w:customStyle="1" w:styleId="cGDD1Char">
    <w:name w:val="c.GDD 1 Char"/>
    <w:link w:val="cGDD1"/>
    <w:rsid w:val="00E141C9"/>
    <w:rPr>
      <w:rFonts w:ascii="Times New Roman" w:eastAsia="Times New Roman" w:hAnsi="Times New Roman" w:cs="Times New Roman"/>
      <w:sz w:val="24"/>
      <w:szCs w:val="24"/>
      <w:lang w:val="en-AU" w:eastAsia="en-AU"/>
    </w:rPr>
  </w:style>
  <w:style w:type="paragraph" w:customStyle="1" w:styleId="cTron2">
    <w:name w:val="c.Tron 2"/>
    <w:link w:val="cTron2Char"/>
    <w:qFormat/>
    <w:rsid w:val="005B76BA"/>
    <w:pPr>
      <w:spacing w:before="120" w:after="120" w:line="240" w:lineRule="auto"/>
      <w:jc w:val="both"/>
    </w:pPr>
    <w:rPr>
      <w:rFonts w:ascii="Times New Roman" w:eastAsia="Times New Roman" w:hAnsi="Times New Roman" w:cs="Times New Roman"/>
      <w:sz w:val="24"/>
      <w:szCs w:val="24"/>
    </w:rPr>
  </w:style>
  <w:style w:type="character" w:customStyle="1" w:styleId="cTron2Char">
    <w:name w:val="c.Tron 2 Char"/>
    <w:link w:val="cTron2"/>
    <w:rsid w:val="005B76BA"/>
    <w:rPr>
      <w:rFonts w:ascii="Times New Roman" w:eastAsia="Times New Roman" w:hAnsi="Times New Roman" w:cs="Times New Roman"/>
      <w:sz w:val="24"/>
      <w:szCs w:val="24"/>
    </w:rPr>
  </w:style>
  <w:style w:type="paragraph" w:customStyle="1" w:styleId="cheading6">
    <w:name w:val="c.heading 6"/>
    <w:rsid w:val="005B76BA"/>
    <w:pPr>
      <w:numPr>
        <w:ilvl w:val="5"/>
        <w:numId w:val="1"/>
      </w:numPr>
      <w:spacing w:before="120" w:after="120" w:line="360" w:lineRule="auto"/>
    </w:pPr>
    <w:rPr>
      <w:rFonts w:ascii="Times New Roman" w:eastAsia="Times New Roman" w:hAnsi="Times New Roman" w:cs="Times New Roman"/>
      <w:i/>
      <w:color w:val="000000"/>
      <w:sz w:val="24"/>
      <w:szCs w:val="24"/>
    </w:rPr>
  </w:style>
  <w:style w:type="character" w:styleId="CommentReference">
    <w:name w:val="annotation reference"/>
    <w:uiPriority w:val="1"/>
    <w:rsid w:val="005B76BA"/>
    <w:rPr>
      <w:sz w:val="16"/>
      <w:szCs w:val="16"/>
    </w:rPr>
  </w:style>
  <w:style w:type="paragraph" w:customStyle="1" w:styleId="cTableNor">
    <w:name w:val="c.Table Nor"/>
    <w:rsid w:val="005B76BA"/>
    <w:pPr>
      <w:spacing w:before="60" w:after="60" w:line="240" w:lineRule="auto"/>
      <w:contextualSpacing/>
      <w:jc w:val="both"/>
    </w:pPr>
    <w:rPr>
      <w:rFonts w:ascii="Times New Roman" w:eastAsia="Times New Roman" w:hAnsi="Times New Roman" w:cs="Times New Roman"/>
      <w:sz w:val="24"/>
      <w:szCs w:val="24"/>
    </w:rPr>
  </w:style>
  <w:style w:type="paragraph" w:customStyle="1" w:styleId="cSuyra">
    <w:name w:val="c.Suy ra"/>
    <w:uiPriority w:val="1"/>
    <w:qFormat/>
    <w:rsid w:val="005B76BA"/>
    <w:pPr>
      <w:tabs>
        <w:tab w:val="left" w:pos="1800"/>
        <w:tab w:val="left" w:pos="2340"/>
      </w:tabs>
      <w:spacing w:before="60" w:after="0" w:line="240" w:lineRule="auto"/>
      <w:jc w:val="both"/>
    </w:pPr>
    <w:rPr>
      <w:rFonts w:ascii="Times New Roman" w:eastAsia="Times New Roman" w:hAnsi="Times New Roman" w:cs="Times New Roman"/>
      <w:sz w:val="24"/>
      <w:szCs w:val="24"/>
      <w:lang w:val="en-AU" w:eastAsia="en-AU"/>
    </w:rPr>
  </w:style>
  <w:style w:type="character" w:customStyle="1" w:styleId="hotlinedesc">
    <w:name w:val="hotline_desc"/>
    <w:rsid w:val="005B76BA"/>
  </w:style>
  <w:style w:type="paragraph" w:customStyle="1" w:styleId="cGDD10">
    <w:name w:val="c. GDD 1"/>
    <w:basedOn w:val="Normal"/>
    <w:link w:val="cGDD1Char0"/>
    <w:qFormat/>
    <w:rsid w:val="005B76BA"/>
    <w:pPr>
      <w:spacing w:before="0"/>
    </w:pPr>
    <w:rPr>
      <w:rFonts w:ascii="Times New Roman" w:hAnsi="Times New Roman"/>
      <w:color w:val="auto"/>
    </w:rPr>
  </w:style>
  <w:style w:type="character" w:customStyle="1" w:styleId="cGDD1Char0">
    <w:name w:val="c. GDD 1 Char"/>
    <w:link w:val="cGDD10"/>
    <w:rsid w:val="005B76BA"/>
    <w:rPr>
      <w:rFonts w:ascii="Times New Roman" w:eastAsia="Times New Roman" w:hAnsi="Times New Roman" w:cs="Times New Roman"/>
      <w:sz w:val="24"/>
      <w:szCs w:val="24"/>
    </w:rPr>
  </w:style>
  <w:style w:type="paragraph" w:customStyle="1" w:styleId="cNormal">
    <w:name w:val="c.Normal"/>
    <w:qFormat/>
    <w:rsid w:val="005B76BA"/>
    <w:pPr>
      <w:spacing w:after="120" w:line="276" w:lineRule="auto"/>
      <w:jc w:val="both"/>
    </w:pPr>
    <w:rPr>
      <w:rFonts w:ascii="Times New Roman" w:eastAsia="Times New Roman" w:hAnsi="Times New Roman" w:cs="Times New Roman"/>
      <w:sz w:val="24"/>
      <w:szCs w:val="24"/>
    </w:rPr>
  </w:style>
  <w:style w:type="paragraph" w:customStyle="1" w:styleId="cTron20">
    <w:name w:val="c. Tron 2"/>
    <w:basedOn w:val="cNormal"/>
    <w:link w:val="cTron2Char0"/>
    <w:qFormat/>
    <w:rsid w:val="005B76BA"/>
    <w:pPr>
      <w:spacing w:before="120" w:line="360" w:lineRule="auto"/>
      <w:ind w:right="57"/>
    </w:pPr>
  </w:style>
  <w:style w:type="character" w:customStyle="1" w:styleId="cTron2Char0">
    <w:name w:val="c. Tron 2 Char"/>
    <w:link w:val="cTron20"/>
    <w:rsid w:val="005B76B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76BA"/>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6BA"/>
    <w:rPr>
      <w:rFonts w:ascii="Segoe UI" w:eastAsia="Times New Roman" w:hAnsi="Segoe UI" w:cs="Segoe UI"/>
      <w:color w:val="333399"/>
      <w:sz w:val="18"/>
      <w:szCs w:val="18"/>
    </w:rPr>
  </w:style>
  <w:style w:type="paragraph" w:styleId="ListParagraph">
    <w:name w:val="List Paragraph"/>
    <w:basedOn w:val="Normal"/>
    <w:uiPriority w:val="34"/>
    <w:qFormat/>
    <w:rsid w:val="005B76BA"/>
    <w:pPr>
      <w:ind w:left="720"/>
      <w:contextualSpacing/>
    </w:pPr>
  </w:style>
  <w:style w:type="paragraph" w:customStyle="1" w:styleId="CTick3">
    <w:name w:val="C.Tick 3"/>
    <w:basedOn w:val="cTron2"/>
    <w:link w:val="CTick3Char"/>
    <w:qFormat/>
    <w:rsid w:val="00886A4A"/>
    <w:pPr>
      <w:tabs>
        <w:tab w:val="num" w:pos="360"/>
        <w:tab w:val="left" w:pos="1440"/>
      </w:tabs>
      <w:spacing w:line="276" w:lineRule="auto"/>
      <w:ind w:left="1080" w:hanging="360"/>
    </w:pPr>
    <w:rPr>
      <w:sz w:val="26"/>
    </w:rPr>
  </w:style>
  <w:style w:type="paragraph" w:customStyle="1" w:styleId="CVuong4">
    <w:name w:val="C.Vuong 4"/>
    <w:basedOn w:val="CTick3"/>
    <w:rsid w:val="00886A4A"/>
    <w:pPr>
      <w:ind w:left="1512"/>
    </w:pPr>
  </w:style>
  <w:style w:type="paragraph" w:customStyle="1" w:styleId="cGDD11">
    <w:name w:val="c.GDD 11"/>
    <w:next w:val="Normal"/>
    <w:qFormat/>
    <w:rsid w:val="00886A4A"/>
    <w:pPr>
      <w:numPr>
        <w:numId w:val="3"/>
      </w:numPr>
      <w:spacing w:before="120" w:after="120" w:line="300" w:lineRule="auto"/>
      <w:jc w:val="both"/>
    </w:pPr>
    <w:rPr>
      <w:rFonts w:ascii="Times New Roman" w:eastAsia="Times New Roman" w:hAnsi="Times New Roman" w:cs="Times New Roman"/>
      <w:sz w:val="26"/>
      <w:szCs w:val="24"/>
      <w:lang w:val="en-GB" w:eastAsia="en-AU"/>
    </w:rPr>
  </w:style>
  <w:style w:type="paragraph" w:customStyle="1" w:styleId="Tron2">
    <w:name w:val="Tron2"/>
    <w:link w:val="Tron2Char"/>
    <w:qFormat/>
    <w:rsid w:val="00886A4A"/>
    <w:pPr>
      <w:tabs>
        <w:tab w:val="num" w:pos="1620"/>
      </w:tabs>
      <w:spacing w:before="120" w:after="120" w:line="240" w:lineRule="auto"/>
      <w:ind w:left="1080" w:hanging="360"/>
      <w:jc w:val="both"/>
    </w:pPr>
    <w:rPr>
      <w:rFonts w:ascii="Times New Roman" w:eastAsia="Times New Roman" w:hAnsi="Times New Roman" w:cs="Times New Roman"/>
      <w:sz w:val="26"/>
      <w:szCs w:val="24"/>
    </w:rPr>
  </w:style>
  <w:style w:type="character" w:customStyle="1" w:styleId="Tron2Char">
    <w:name w:val="Tron2 Char"/>
    <w:link w:val="Tron2"/>
    <w:rsid w:val="00886A4A"/>
    <w:rPr>
      <w:rFonts w:ascii="Times New Roman" w:eastAsia="Times New Roman" w:hAnsi="Times New Roman" w:cs="Times New Roman"/>
      <w:sz w:val="26"/>
      <w:szCs w:val="24"/>
    </w:rPr>
  </w:style>
  <w:style w:type="paragraph" w:styleId="CommentSubject">
    <w:name w:val="annotation subject"/>
    <w:basedOn w:val="CommentText"/>
    <w:next w:val="CommentText"/>
    <w:link w:val="CommentSubjectChar"/>
    <w:uiPriority w:val="99"/>
    <w:semiHidden/>
    <w:unhideWhenUsed/>
    <w:rsid w:val="000C1C06"/>
    <w:pPr>
      <w:widowControl/>
      <w:spacing w:after="120"/>
    </w:pPr>
    <w:rPr>
      <w:rFonts w:ascii="Arial Narrow" w:hAnsi="Arial Narrow"/>
      <w:b/>
      <w:bCs/>
      <w:color w:val="333399"/>
      <w:sz w:val="20"/>
    </w:rPr>
  </w:style>
  <w:style w:type="character" w:customStyle="1" w:styleId="CommentSubjectChar">
    <w:name w:val="Comment Subject Char"/>
    <w:basedOn w:val="CommentTextChar"/>
    <w:link w:val="CommentSubject"/>
    <w:uiPriority w:val="99"/>
    <w:semiHidden/>
    <w:rsid w:val="000C1C06"/>
    <w:rPr>
      <w:rFonts w:ascii="Arial Narrow" w:eastAsia="Times New Roman" w:hAnsi="Arial Narrow" w:cs="Times New Roman"/>
      <w:b/>
      <w:bCs/>
      <w:color w:val="333399"/>
      <w:sz w:val="20"/>
      <w:szCs w:val="20"/>
    </w:rPr>
  </w:style>
  <w:style w:type="paragraph" w:styleId="TOC5">
    <w:name w:val="toc 5"/>
    <w:basedOn w:val="Normal"/>
    <w:next w:val="Normal"/>
    <w:autoRedefine/>
    <w:uiPriority w:val="39"/>
    <w:semiHidden/>
    <w:unhideWhenUsed/>
    <w:rsid w:val="003E0900"/>
    <w:pPr>
      <w:spacing w:after="100"/>
      <w:ind w:left="960"/>
    </w:pPr>
  </w:style>
  <w:style w:type="paragraph" w:styleId="ListNumber4">
    <w:name w:val="List Number 4"/>
    <w:basedOn w:val="Normal"/>
    <w:uiPriority w:val="1"/>
    <w:semiHidden/>
    <w:rsid w:val="003E0900"/>
    <w:pPr>
      <w:numPr>
        <w:numId w:val="4"/>
      </w:numPr>
    </w:pPr>
  </w:style>
  <w:style w:type="character" w:customStyle="1" w:styleId="cheading4Char">
    <w:name w:val="c.heading 4 Char"/>
    <w:link w:val="cheading4"/>
    <w:rsid w:val="003E0900"/>
    <w:rPr>
      <w:rFonts w:ascii="Times New Roman" w:eastAsia="Times New Roman" w:hAnsi="Times New Roman" w:cs="Times New Roman"/>
      <w:b/>
      <w:bCs/>
      <w:i/>
      <w:iCs/>
      <w:color w:val="FF6600"/>
      <w:sz w:val="24"/>
      <w:szCs w:val="24"/>
      <w:lang w:val="en-AU" w:eastAsia="en-AU"/>
    </w:rPr>
  </w:style>
  <w:style w:type="table" w:styleId="LightGrid-Accent3">
    <w:name w:val="Light Grid Accent 3"/>
    <w:basedOn w:val="TableNormal"/>
    <w:uiPriority w:val="62"/>
    <w:unhideWhenUsed/>
    <w:rsid w:val="003E0900"/>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dTable1Light-Accent1">
    <w:name w:val="Grid Table 1 Light Accent 1"/>
    <w:basedOn w:val="TableNormal"/>
    <w:uiPriority w:val="46"/>
    <w:rsid w:val="00051A94"/>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51A9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051A9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Tick3Char">
    <w:name w:val="C.Tick 3 Char"/>
    <w:link w:val="CTick3"/>
    <w:rsid w:val="00A56034"/>
    <w:rPr>
      <w:rFonts w:ascii="Times New Roman" w:eastAsia="Times New Roman" w:hAnsi="Times New Roman" w:cs="Times New Roman"/>
      <w:sz w:val="26"/>
      <w:szCs w:val="24"/>
    </w:rPr>
  </w:style>
  <w:style w:type="paragraph" w:styleId="NormalWeb">
    <w:name w:val="Normal (Web)"/>
    <w:basedOn w:val="Normal"/>
    <w:uiPriority w:val="99"/>
    <w:unhideWhenUsed/>
    <w:rsid w:val="00AB01A7"/>
    <w:pPr>
      <w:spacing w:before="100" w:beforeAutospacing="1" w:after="100" w:afterAutospacing="1"/>
      <w:jc w:val="left"/>
    </w:pPr>
    <w:rPr>
      <w:rFonts w:ascii="Times New Roman" w:hAnsi="Times New Roman"/>
      <w:color w:val="auto"/>
    </w:rPr>
  </w:style>
  <w:style w:type="paragraph" w:customStyle="1" w:styleId="NormalBold">
    <w:name w:val="Normal Bold"/>
    <w:basedOn w:val="Normal"/>
    <w:autoRedefine/>
    <w:semiHidden/>
    <w:locked/>
    <w:rsid w:val="00BC6D06"/>
    <w:pPr>
      <w:spacing w:before="0" w:after="0"/>
      <w:ind w:left="567"/>
      <w:jc w:val="left"/>
    </w:pPr>
    <w:rPr>
      <w:rFonts w:ascii="Times New Roman" w:hAnsi="Times New Roman"/>
      <w:b/>
      <w:i/>
      <w:sz w:val="28"/>
      <w:szCs w:val="28"/>
      <w:lang w:val="en-AU" w:eastAsia="ja-JP"/>
    </w:rPr>
  </w:style>
  <w:style w:type="paragraph" w:styleId="ListNumber2">
    <w:name w:val="List Number 2"/>
    <w:basedOn w:val="Normal"/>
    <w:uiPriority w:val="1"/>
    <w:semiHidden/>
    <w:rsid w:val="00BC6D06"/>
    <w:pPr>
      <w:numPr>
        <w:numId w:val="7"/>
      </w:numPr>
      <w:spacing w:before="0" w:after="0"/>
      <w:jc w:val="left"/>
    </w:p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uiPriority w:val="1"/>
    <w:semiHidden/>
    <w:rsid w:val="00D24D30"/>
    <w:pPr>
      <w:spacing w:before="0" w:after="0"/>
      <w:ind w:left="720"/>
      <w:jc w:val="left"/>
    </w:pPr>
    <w:rPr>
      <w:lang w:val="x-none" w:eastAsia="x-none"/>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link w:val="NormalIndent"/>
    <w:uiPriority w:val="1"/>
    <w:semiHidden/>
    <w:locked/>
    <w:rsid w:val="00D24D30"/>
    <w:rPr>
      <w:rFonts w:ascii="Arial Narrow" w:eastAsia="Times New Roman" w:hAnsi="Arial Narrow" w:cs="Times New Roman"/>
      <w:color w:val="333399"/>
      <w:sz w:val="24"/>
      <w:szCs w:val="24"/>
      <w:lang w:val="x-none" w:eastAsia="x-none"/>
    </w:rPr>
  </w:style>
  <w:style w:type="character" w:customStyle="1" w:styleId="ccharNorBIU">
    <w:name w:val="c.char.Nor BIU"/>
    <w:qFormat/>
    <w:rsid w:val="00D24D30"/>
    <w:rPr>
      <w:rFonts w:ascii="Times New Roman" w:hAnsi="Times New Roman"/>
      <w:b/>
      <w:i/>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2867">
      <w:bodyDiv w:val="1"/>
      <w:marLeft w:val="0"/>
      <w:marRight w:val="0"/>
      <w:marTop w:val="0"/>
      <w:marBottom w:val="0"/>
      <w:divBdr>
        <w:top w:val="none" w:sz="0" w:space="0" w:color="auto"/>
        <w:left w:val="none" w:sz="0" w:space="0" w:color="auto"/>
        <w:bottom w:val="none" w:sz="0" w:space="0" w:color="auto"/>
        <w:right w:val="none" w:sz="0" w:space="0" w:color="auto"/>
      </w:divBdr>
    </w:div>
    <w:div w:id="86535628">
      <w:bodyDiv w:val="1"/>
      <w:marLeft w:val="0"/>
      <w:marRight w:val="0"/>
      <w:marTop w:val="0"/>
      <w:marBottom w:val="0"/>
      <w:divBdr>
        <w:top w:val="none" w:sz="0" w:space="0" w:color="auto"/>
        <w:left w:val="none" w:sz="0" w:space="0" w:color="auto"/>
        <w:bottom w:val="none" w:sz="0" w:space="0" w:color="auto"/>
        <w:right w:val="none" w:sz="0" w:space="0" w:color="auto"/>
      </w:divBdr>
    </w:div>
    <w:div w:id="120152092">
      <w:bodyDiv w:val="1"/>
      <w:marLeft w:val="0"/>
      <w:marRight w:val="0"/>
      <w:marTop w:val="0"/>
      <w:marBottom w:val="0"/>
      <w:divBdr>
        <w:top w:val="none" w:sz="0" w:space="0" w:color="auto"/>
        <w:left w:val="none" w:sz="0" w:space="0" w:color="auto"/>
        <w:bottom w:val="none" w:sz="0" w:space="0" w:color="auto"/>
        <w:right w:val="none" w:sz="0" w:space="0" w:color="auto"/>
      </w:divBdr>
    </w:div>
    <w:div w:id="139613719">
      <w:bodyDiv w:val="1"/>
      <w:marLeft w:val="0"/>
      <w:marRight w:val="0"/>
      <w:marTop w:val="0"/>
      <w:marBottom w:val="0"/>
      <w:divBdr>
        <w:top w:val="none" w:sz="0" w:space="0" w:color="auto"/>
        <w:left w:val="none" w:sz="0" w:space="0" w:color="auto"/>
        <w:bottom w:val="none" w:sz="0" w:space="0" w:color="auto"/>
        <w:right w:val="none" w:sz="0" w:space="0" w:color="auto"/>
      </w:divBdr>
    </w:div>
    <w:div w:id="175579278">
      <w:bodyDiv w:val="1"/>
      <w:marLeft w:val="0"/>
      <w:marRight w:val="0"/>
      <w:marTop w:val="0"/>
      <w:marBottom w:val="0"/>
      <w:divBdr>
        <w:top w:val="none" w:sz="0" w:space="0" w:color="auto"/>
        <w:left w:val="none" w:sz="0" w:space="0" w:color="auto"/>
        <w:bottom w:val="none" w:sz="0" w:space="0" w:color="auto"/>
        <w:right w:val="none" w:sz="0" w:space="0" w:color="auto"/>
      </w:divBdr>
    </w:div>
    <w:div w:id="202987154">
      <w:bodyDiv w:val="1"/>
      <w:marLeft w:val="0"/>
      <w:marRight w:val="0"/>
      <w:marTop w:val="0"/>
      <w:marBottom w:val="0"/>
      <w:divBdr>
        <w:top w:val="none" w:sz="0" w:space="0" w:color="auto"/>
        <w:left w:val="none" w:sz="0" w:space="0" w:color="auto"/>
        <w:bottom w:val="none" w:sz="0" w:space="0" w:color="auto"/>
        <w:right w:val="none" w:sz="0" w:space="0" w:color="auto"/>
      </w:divBdr>
    </w:div>
    <w:div w:id="244387759">
      <w:bodyDiv w:val="1"/>
      <w:marLeft w:val="0"/>
      <w:marRight w:val="0"/>
      <w:marTop w:val="0"/>
      <w:marBottom w:val="0"/>
      <w:divBdr>
        <w:top w:val="none" w:sz="0" w:space="0" w:color="auto"/>
        <w:left w:val="none" w:sz="0" w:space="0" w:color="auto"/>
        <w:bottom w:val="none" w:sz="0" w:space="0" w:color="auto"/>
        <w:right w:val="none" w:sz="0" w:space="0" w:color="auto"/>
      </w:divBdr>
    </w:div>
    <w:div w:id="368335912">
      <w:bodyDiv w:val="1"/>
      <w:marLeft w:val="0"/>
      <w:marRight w:val="0"/>
      <w:marTop w:val="0"/>
      <w:marBottom w:val="0"/>
      <w:divBdr>
        <w:top w:val="none" w:sz="0" w:space="0" w:color="auto"/>
        <w:left w:val="none" w:sz="0" w:space="0" w:color="auto"/>
        <w:bottom w:val="none" w:sz="0" w:space="0" w:color="auto"/>
        <w:right w:val="none" w:sz="0" w:space="0" w:color="auto"/>
      </w:divBdr>
    </w:div>
    <w:div w:id="573591538">
      <w:bodyDiv w:val="1"/>
      <w:marLeft w:val="0"/>
      <w:marRight w:val="0"/>
      <w:marTop w:val="0"/>
      <w:marBottom w:val="0"/>
      <w:divBdr>
        <w:top w:val="none" w:sz="0" w:space="0" w:color="auto"/>
        <w:left w:val="none" w:sz="0" w:space="0" w:color="auto"/>
        <w:bottom w:val="none" w:sz="0" w:space="0" w:color="auto"/>
        <w:right w:val="none" w:sz="0" w:space="0" w:color="auto"/>
      </w:divBdr>
    </w:div>
    <w:div w:id="766117539">
      <w:bodyDiv w:val="1"/>
      <w:marLeft w:val="0"/>
      <w:marRight w:val="0"/>
      <w:marTop w:val="0"/>
      <w:marBottom w:val="0"/>
      <w:divBdr>
        <w:top w:val="none" w:sz="0" w:space="0" w:color="auto"/>
        <w:left w:val="none" w:sz="0" w:space="0" w:color="auto"/>
        <w:bottom w:val="none" w:sz="0" w:space="0" w:color="auto"/>
        <w:right w:val="none" w:sz="0" w:space="0" w:color="auto"/>
      </w:divBdr>
    </w:div>
    <w:div w:id="831874923">
      <w:bodyDiv w:val="1"/>
      <w:marLeft w:val="0"/>
      <w:marRight w:val="0"/>
      <w:marTop w:val="0"/>
      <w:marBottom w:val="0"/>
      <w:divBdr>
        <w:top w:val="none" w:sz="0" w:space="0" w:color="auto"/>
        <w:left w:val="none" w:sz="0" w:space="0" w:color="auto"/>
        <w:bottom w:val="none" w:sz="0" w:space="0" w:color="auto"/>
        <w:right w:val="none" w:sz="0" w:space="0" w:color="auto"/>
      </w:divBdr>
    </w:div>
    <w:div w:id="833837678">
      <w:bodyDiv w:val="1"/>
      <w:marLeft w:val="0"/>
      <w:marRight w:val="0"/>
      <w:marTop w:val="0"/>
      <w:marBottom w:val="0"/>
      <w:divBdr>
        <w:top w:val="none" w:sz="0" w:space="0" w:color="auto"/>
        <w:left w:val="none" w:sz="0" w:space="0" w:color="auto"/>
        <w:bottom w:val="none" w:sz="0" w:space="0" w:color="auto"/>
        <w:right w:val="none" w:sz="0" w:space="0" w:color="auto"/>
      </w:divBdr>
    </w:div>
    <w:div w:id="885600811">
      <w:bodyDiv w:val="1"/>
      <w:marLeft w:val="0"/>
      <w:marRight w:val="0"/>
      <w:marTop w:val="0"/>
      <w:marBottom w:val="0"/>
      <w:divBdr>
        <w:top w:val="none" w:sz="0" w:space="0" w:color="auto"/>
        <w:left w:val="none" w:sz="0" w:space="0" w:color="auto"/>
        <w:bottom w:val="none" w:sz="0" w:space="0" w:color="auto"/>
        <w:right w:val="none" w:sz="0" w:space="0" w:color="auto"/>
      </w:divBdr>
    </w:div>
    <w:div w:id="988368752">
      <w:bodyDiv w:val="1"/>
      <w:marLeft w:val="0"/>
      <w:marRight w:val="0"/>
      <w:marTop w:val="0"/>
      <w:marBottom w:val="0"/>
      <w:divBdr>
        <w:top w:val="none" w:sz="0" w:space="0" w:color="auto"/>
        <w:left w:val="none" w:sz="0" w:space="0" w:color="auto"/>
        <w:bottom w:val="none" w:sz="0" w:space="0" w:color="auto"/>
        <w:right w:val="none" w:sz="0" w:space="0" w:color="auto"/>
      </w:divBdr>
    </w:div>
    <w:div w:id="1117604045">
      <w:bodyDiv w:val="1"/>
      <w:marLeft w:val="0"/>
      <w:marRight w:val="0"/>
      <w:marTop w:val="0"/>
      <w:marBottom w:val="0"/>
      <w:divBdr>
        <w:top w:val="none" w:sz="0" w:space="0" w:color="auto"/>
        <w:left w:val="none" w:sz="0" w:space="0" w:color="auto"/>
        <w:bottom w:val="none" w:sz="0" w:space="0" w:color="auto"/>
        <w:right w:val="none" w:sz="0" w:space="0" w:color="auto"/>
      </w:divBdr>
    </w:div>
    <w:div w:id="1163541931">
      <w:bodyDiv w:val="1"/>
      <w:marLeft w:val="0"/>
      <w:marRight w:val="0"/>
      <w:marTop w:val="0"/>
      <w:marBottom w:val="0"/>
      <w:divBdr>
        <w:top w:val="none" w:sz="0" w:space="0" w:color="auto"/>
        <w:left w:val="none" w:sz="0" w:space="0" w:color="auto"/>
        <w:bottom w:val="none" w:sz="0" w:space="0" w:color="auto"/>
        <w:right w:val="none" w:sz="0" w:space="0" w:color="auto"/>
      </w:divBdr>
    </w:div>
    <w:div w:id="1168061524">
      <w:bodyDiv w:val="1"/>
      <w:marLeft w:val="0"/>
      <w:marRight w:val="0"/>
      <w:marTop w:val="0"/>
      <w:marBottom w:val="0"/>
      <w:divBdr>
        <w:top w:val="none" w:sz="0" w:space="0" w:color="auto"/>
        <w:left w:val="none" w:sz="0" w:space="0" w:color="auto"/>
        <w:bottom w:val="none" w:sz="0" w:space="0" w:color="auto"/>
        <w:right w:val="none" w:sz="0" w:space="0" w:color="auto"/>
      </w:divBdr>
    </w:div>
    <w:div w:id="1235237114">
      <w:bodyDiv w:val="1"/>
      <w:marLeft w:val="0"/>
      <w:marRight w:val="0"/>
      <w:marTop w:val="0"/>
      <w:marBottom w:val="0"/>
      <w:divBdr>
        <w:top w:val="none" w:sz="0" w:space="0" w:color="auto"/>
        <w:left w:val="none" w:sz="0" w:space="0" w:color="auto"/>
        <w:bottom w:val="none" w:sz="0" w:space="0" w:color="auto"/>
        <w:right w:val="none" w:sz="0" w:space="0" w:color="auto"/>
      </w:divBdr>
    </w:div>
    <w:div w:id="1321614496">
      <w:bodyDiv w:val="1"/>
      <w:marLeft w:val="0"/>
      <w:marRight w:val="0"/>
      <w:marTop w:val="0"/>
      <w:marBottom w:val="0"/>
      <w:divBdr>
        <w:top w:val="none" w:sz="0" w:space="0" w:color="auto"/>
        <w:left w:val="none" w:sz="0" w:space="0" w:color="auto"/>
        <w:bottom w:val="none" w:sz="0" w:space="0" w:color="auto"/>
        <w:right w:val="none" w:sz="0" w:space="0" w:color="auto"/>
      </w:divBdr>
    </w:div>
    <w:div w:id="1750273484">
      <w:bodyDiv w:val="1"/>
      <w:marLeft w:val="0"/>
      <w:marRight w:val="0"/>
      <w:marTop w:val="0"/>
      <w:marBottom w:val="0"/>
      <w:divBdr>
        <w:top w:val="none" w:sz="0" w:space="0" w:color="auto"/>
        <w:left w:val="none" w:sz="0" w:space="0" w:color="auto"/>
        <w:bottom w:val="none" w:sz="0" w:space="0" w:color="auto"/>
        <w:right w:val="none" w:sz="0" w:space="0" w:color="auto"/>
      </w:divBdr>
    </w:div>
    <w:div w:id="1775905819">
      <w:bodyDiv w:val="1"/>
      <w:marLeft w:val="0"/>
      <w:marRight w:val="0"/>
      <w:marTop w:val="0"/>
      <w:marBottom w:val="0"/>
      <w:divBdr>
        <w:top w:val="none" w:sz="0" w:space="0" w:color="auto"/>
        <w:left w:val="none" w:sz="0" w:space="0" w:color="auto"/>
        <w:bottom w:val="none" w:sz="0" w:space="0" w:color="auto"/>
        <w:right w:val="none" w:sz="0" w:space="0" w:color="auto"/>
      </w:divBdr>
    </w:div>
    <w:div w:id="1851409224">
      <w:bodyDiv w:val="1"/>
      <w:marLeft w:val="0"/>
      <w:marRight w:val="0"/>
      <w:marTop w:val="0"/>
      <w:marBottom w:val="0"/>
      <w:divBdr>
        <w:top w:val="none" w:sz="0" w:space="0" w:color="auto"/>
        <w:left w:val="none" w:sz="0" w:space="0" w:color="auto"/>
        <w:bottom w:val="none" w:sz="0" w:space="0" w:color="auto"/>
        <w:right w:val="none" w:sz="0" w:space="0" w:color="auto"/>
      </w:divBdr>
    </w:div>
    <w:div w:id="1860314575">
      <w:bodyDiv w:val="1"/>
      <w:marLeft w:val="0"/>
      <w:marRight w:val="0"/>
      <w:marTop w:val="0"/>
      <w:marBottom w:val="0"/>
      <w:divBdr>
        <w:top w:val="none" w:sz="0" w:space="0" w:color="auto"/>
        <w:left w:val="none" w:sz="0" w:space="0" w:color="auto"/>
        <w:bottom w:val="none" w:sz="0" w:space="0" w:color="auto"/>
        <w:right w:val="none" w:sz="0" w:space="0" w:color="auto"/>
      </w:divBdr>
    </w:div>
    <w:div w:id="1871839527">
      <w:bodyDiv w:val="1"/>
      <w:marLeft w:val="0"/>
      <w:marRight w:val="0"/>
      <w:marTop w:val="0"/>
      <w:marBottom w:val="0"/>
      <w:divBdr>
        <w:top w:val="none" w:sz="0" w:space="0" w:color="auto"/>
        <w:left w:val="none" w:sz="0" w:space="0" w:color="auto"/>
        <w:bottom w:val="none" w:sz="0" w:space="0" w:color="auto"/>
        <w:right w:val="none" w:sz="0" w:space="0" w:color="auto"/>
      </w:divBdr>
    </w:div>
    <w:div w:id="1904442546">
      <w:bodyDiv w:val="1"/>
      <w:marLeft w:val="0"/>
      <w:marRight w:val="0"/>
      <w:marTop w:val="0"/>
      <w:marBottom w:val="0"/>
      <w:divBdr>
        <w:top w:val="none" w:sz="0" w:space="0" w:color="auto"/>
        <w:left w:val="none" w:sz="0" w:space="0" w:color="auto"/>
        <w:bottom w:val="none" w:sz="0" w:space="0" w:color="auto"/>
        <w:right w:val="none" w:sz="0" w:space="0" w:color="auto"/>
      </w:divBdr>
    </w:div>
    <w:div w:id="2002924725">
      <w:bodyDiv w:val="1"/>
      <w:marLeft w:val="0"/>
      <w:marRight w:val="0"/>
      <w:marTop w:val="0"/>
      <w:marBottom w:val="0"/>
      <w:divBdr>
        <w:top w:val="none" w:sz="0" w:space="0" w:color="auto"/>
        <w:left w:val="none" w:sz="0" w:space="0" w:color="auto"/>
        <w:bottom w:val="none" w:sz="0" w:space="0" w:color="auto"/>
        <w:right w:val="none" w:sz="0" w:space="0" w:color="auto"/>
      </w:divBdr>
    </w:div>
    <w:div w:id="204868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163B9-B824-4EA6-BE55-2557170A8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4129</TotalTime>
  <Pages>39</Pages>
  <Words>8578</Words>
  <Characters>48897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Nguyễn</dc:creator>
  <cp:keywords/>
  <dc:description/>
  <cp:lastModifiedBy>Home</cp:lastModifiedBy>
  <cp:revision>34</cp:revision>
  <dcterms:created xsi:type="dcterms:W3CDTF">2020-04-27T10:31:00Z</dcterms:created>
  <dcterms:modified xsi:type="dcterms:W3CDTF">2020-12-02T07:27:00Z</dcterms:modified>
</cp:coreProperties>
</file>