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62300fc88246ef0a3b5406d7b1c508ffdc9f0ef"/>
    <w:p>
      <w:pPr>
        <w:pStyle w:val="Heading1"/>
      </w:pPr>
      <w:r>
        <w:t xml:space="preserve">Trả lời Q1–Q10 kỹ thuật — dự án WiEvac (ESP32-S3 CSI)</w:t>
      </w:r>
    </w:p>
    <w:p>
      <w:pPr>
        <w:pStyle w:val="BlockText"/>
      </w:pPr>
      <w:r>
        <w:t xml:space="preserve">Ngày soạn: 2026-09-29 (Asia/Saigon). Mọi kết luận gắn nhãn</w:t>
      </w:r>
      <w:r>
        <w:t xml:space="preserve"> </w:t>
      </w:r>
      <w:r>
        <w:rPr>
          <w:rStyle w:val="VerbatimChar"/>
        </w:rPr>
        <w:t xml:space="preserve">[NGUỒN NÓI]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[SUY LUẬN]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[KHÔNG TÌM THẤY]</w:t>
      </w:r>
      <w:r>
        <w:t xml:space="preserve">. Số đo trong bài báo là của tác giả trên dữ liệu của họ — không suy ra số WiEvac.</w:t>
      </w:r>
    </w:p>
    <w:p>
      <w:pPr>
        <w:pStyle w:val="FirstParagraph"/>
      </w:pPr>
      <w:r>
        <w:rPr>
          <w:b/>
          <w:bCs/>
        </w:rPr>
        <w:t xml:space="preserve">Ngữ cảnh WiEvac (cho sẵn, không nghiên cứu lại):</w:t>
      </w:r>
      <w:r>
        <w:t xml:space="preserve"> </w:t>
      </w:r>
      <w:r>
        <w:t xml:space="preserve">TX ESP32-S3 gửi ESP-NOW unicast MCS0 HT20 ch.11, 100 frame/s tới mỗi RX (≤2 RX). RX bật CSI chỉ HT-LTF (</w:t>
      </w:r>
      <w:r>
        <w:rPr>
          <w:rStyle w:val="VerbatimChar"/>
        </w:rPr>
        <w:t xml:space="preserve">lltf_en=0</w:t>
      </w:r>
      <w:r>
        <w:t xml:space="preserve">,</w:t>
      </w:r>
      <w:r>
        <w:t xml:space="preserve"> </w:t>
      </w:r>
      <w:r>
        <w:rPr>
          <w:rStyle w:val="VerbatimChar"/>
        </w:rPr>
        <w:t xml:space="preserve">htltf_en=1</w:t>
      </w:r>
      <w:r>
        <w:t xml:space="preserve">,</w:t>
      </w:r>
      <w:r>
        <w:t xml:space="preserve"> </w:t>
      </w:r>
      <w:r>
        <w:rPr>
          <w:rStyle w:val="VerbatimChar"/>
        </w:rPr>
        <w:t xml:space="preserve">stbc=0</w:t>
      </w:r>
      <w:r>
        <w:t xml:space="preserve">, …), promiscuous, IDF 5.0–5.4; khóa gain bằng</w:t>
      </w:r>
      <w:r>
        <w:t xml:space="preserve"> </w:t>
      </w:r>
      <w:r>
        <w:rPr>
          <w:rStyle w:val="VerbatimChar"/>
        </w:rPr>
        <w:t xml:space="preserve">esp_csi_gain_ctrl</w:t>
      </w:r>
      <w:r>
        <w:t xml:space="preserve">; lấy biên độ 12 chỉ số cố định → median → Hampel (cửa sổ 7, factor 5) → chuỗi 100 Hz; Doppler FFT 64 điểm, Hann, tỉ lệ năng lượng 0,5–12 Hz; loại nếu jitter khoảng cách gói &gt;25%; BLOCKED khi time-domain AND Doppler đều cao; không PSRAM.</w:t>
      </w:r>
    </w:p>
    <w:p>
      <w:r>
        <w:pict>
          <v:rect style="width:0;height:1.5pt" o:hralign="center" o:hrstd="t" o:hr="t"/>
        </w:pict>
      </w:r>
    </w:p>
    <w:bookmarkStart w:id="29" w:name="X1734b431b481b2620220732026e187a016774a3"/>
    <w:p>
      <w:pPr>
        <w:pStyle w:val="Heading2"/>
      </w:pPr>
      <w:r>
        <w:t xml:space="preserve">Q1. Tần số dao động biên độ/công suất CSI khi người đi bộ ở 2,4 GHz</w:t>
      </w:r>
    </w:p>
    <w:bookmarkStart w:id="21" w:name="Xec83de5903398de3ec153bf37647277d215580b"/>
    <w:p>
      <w:pPr>
        <w:pStyle w:val="Heading3"/>
      </w:pPr>
      <w:r>
        <w:t xml:space="preserve">a) CARM / Fresnel–CSI-speed: (f) của (|</w:t>
      </w:r>
      <w:r>
        <w:t xml:space="preserve">|^2) có bằng (v_k/</w:t>
      </w:r>
      <w:r>
        <w:t xml:space="preserve">)?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Wang et al.,</w:t>
      </w:r>
      <w:r>
        <w:t xml:space="preserve"> </w:t>
      </w:r>
      <w:r>
        <w:rPr>
          <w:i/>
          <w:iCs/>
        </w:rPr>
        <w:t xml:space="preserve">Understanding and Modeling of WiFi Signal Based Human Activity Recognition</w:t>
      </w:r>
      <w:r>
        <w:t xml:space="preserve"> </w:t>
      </w:r>
      <w:r>
        <w:t xml:space="preserve">(CARM), MobiCom 2015 (DOI:</w:t>
      </w:r>
      <w:r>
        <w:t xml:space="preserve"> </w:t>
      </w:r>
      <w:hyperlink r:id="rId20">
        <w:r>
          <w:rPr>
            <w:rStyle w:val="Hyperlink"/>
          </w:rPr>
          <w:t xml:space="preserve">10.1145/2789168.2790093</w:t>
        </w:r>
      </w:hyperlink>
      <w:r>
        <w:t xml:space="preserve">); công thức được trích lại đầy đủ trong khảo sát Liu et al.,</w:t>
      </w:r>
      <w:r>
        <w:t xml:space="preserve"> </w:t>
      </w:r>
      <w:r>
        <w:rPr>
          <w:i/>
          <w:iCs/>
        </w:rPr>
        <w:t xml:space="preserve">Sensors</w:t>
      </w:r>
      <w:r>
        <w:t xml:space="preserve"> </w:t>
      </w:r>
      <w:r>
        <w:t xml:space="preserve">2020, PMC7071003, Mục 3.3</w:t>
      </w:r>
      <w:r>
        <w:t xml:space="preserve"> </w:t>
      </w:r>
      <w:r>
        <w:t xml:space="preserve">“</w:t>
      </w:r>
      <w:r>
        <w:t xml:space="preserve">Amplitude vs. Human Velocity</w:t>
      </w:r>
      <w:r>
        <w:t xml:space="preserve">”</w:t>
      </w:r>
      <w:r>
        <w:t xml:space="preserve">, Eq. (19)–(21).</w:t>
      </w:r>
    </w:p>
    <w:p>
      <w:pPr>
        <w:pStyle w:val="BodyText"/>
      </w:pPr>
      <w:r>
        <w:t xml:space="preserve">CARM tách CFR thành phần tĩnh (H_s) và động (H_d). Khi tốc độ thay đổi độ dài đường phản xạ (v_k) gần như hằng số trong đoạn ngắn,</w:t>
      </w:r>
      <w:r>
        <w:t xml:space="preserve"> </w:t>
      </w:r>
      <w:r>
        <w:rPr>
          <w:b/>
          <w:bCs/>
        </w:rPr>
        <w:t xml:space="preserve">công suất tức thời</w:t>
      </w:r>
      <w:r>
        <w:t xml:space="preserve"> </w:t>
      </w:r>
      <w:r>
        <w:t xml:space="preserve">CFR là tổng hằng số và các sinusoid: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|H(f,t)|^2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{k</w:t>
      </w:r>
      <w:r>
        <w:rPr>
          <w:i/>
          <w:iCs/>
        </w:rPr>
        <w:t xml:space="preserve">P_d} 2|H_S a_k|</w:t>
      </w:r>
      <w:r>
        <w:rPr>
          <w:i/>
          <w:iCs/>
        </w:rPr>
        <w:t xml:space="preserve">!</w:t>
      </w:r>
      <w:r>
        <w:rPr>
          <w:i/>
          <w:iCs/>
        </w:rPr>
        <w:t xml:space="preserve">(2</w:t>
      </w:r>
      <w:r>
        <w:rPr>
          <w:i/>
          <w:iCs/>
        </w:rPr>
        <w:t xml:space="preserve">+</w:t>
      </w:r>
      <w:r>
        <w:t xml:space="preserve">{sk}</w:t>
      </w:r>
      <w:r>
        <w:t xml:space="preserve">)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{k</w:t>
      </w:r>
      <w:r>
        <w:rPr>
          <w:i/>
          <w:iCs/>
        </w:rPr>
        <w:t xml:space="preserve">l} 2|a_k a_l|</w:t>
      </w:r>
      <w:r>
        <w:rPr>
          <w:i/>
          <w:iCs/>
        </w:rPr>
        <w:t xml:space="preserve">!</w:t>
      </w:r>
      <w:r>
        <w:rPr>
          <w:i/>
          <w:iCs/>
        </w:rPr>
        <w:t xml:space="preserve">(2</w:t>
      </w:r>
      <w:r>
        <w:rPr>
          <w:i/>
          <w:iCs/>
        </w:rPr>
        <w:t xml:space="preserve">+</w:t>
      </w:r>
      <w:r>
        <w:t xml:space="preserve">{kl}</w:t>
      </w:r>
      <w:r>
        <w:t xml:space="preserve">)</w:t>
      </w:r>
      <w:r>
        <w:t xml:space="preserve"> </w:t>
      </w:r>
      <w:r>
        <w:t xml:space="preserve">+ C.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Tần số của từng sinusoid là (f_k = v_k/</w:t>
      </w:r>
      <w:r>
        <w:t xml:space="preserve">) (nhân tần số đo được với bước sóng để ra tốc độ thay đổi path length). Không phải</w:t>
      </w:r>
      <w:r>
        <w:t xml:space="preserve"> </w:t>
      </w:r>
      <w:r>
        <w:t xml:space="preserve">“</w:t>
      </w:r>
      <w:r>
        <w:t xml:space="preserve">vận tốc đi bộ (v_{</w:t>
      </w:r>
      <w:r>
        <w:t xml:space="preserve">})</w:t>
      </w:r>
      <w:r>
        <w:t xml:space="preserve">”</w:t>
      </w:r>
      <w:r>
        <w:t xml:space="preserve"> </w:t>
      </w:r>
      <w:r>
        <w:t xml:space="preserve">trực tiếp, mà (v_k) (Doppler path-length rate).</w:t>
      </w:r>
    </w:p>
    <w:p>
      <w:pPr>
        <w:pStyle w:val="BodyText"/>
      </w:pPr>
      <w:r>
        <w:rPr>
          <w:b/>
          <w:bCs/>
        </w:rPr>
        <w:t xml:space="preserve">[SUY LUẬN]</w:t>
      </w:r>
      <w:r>
        <w:t xml:space="preserve"> </w:t>
      </w:r>
      <w:r>
        <w:t xml:space="preserve">Vậy với (|</w:t>
      </w:r>
      <w:r>
        <w:t xml:space="preserve">|^2), tần số dao động</w:t>
      </w:r>
      <w:r>
        <w:t xml:space="preserve"> </w:t>
      </w:r>
      <w:r>
        <w:rPr>
          <w:b/>
          <w:bCs/>
        </w:rPr>
        <w:t xml:space="preserve">bằng</w:t>
      </w:r>
      <w:r>
        <w:t xml:space="preserve"> </w:t>
      </w:r>
      <w:r>
        <w:t xml:space="preserve">tốc độ thay đổi độ dài đường phản xạ chia (</w:t>
      </w:r>
      <w:r>
        <w:t xml:space="preserve">), đúng như công thức CARM. Với biên độ (|H|) (không bình phương), phổ vẫn liên quan nhưng không đồng nhất với (v_k/</w:t>
      </w:r>
      <w:r>
        <w:t xml:space="preserve">) theo đúng Eq. (21) (CARM viết trên (|H|^2)).</w:t>
      </w:r>
    </w:p>
    <w:bookmarkEnd w:id="21"/>
    <w:bookmarkStart w:id="23" w:name="X4cec899b746ad0505fa593f4d7bc25775a17c70"/>
    <w:p>
      <w:pPr>
        <w:pStyle w:val="Heading3"/>
      </w:pPr>
      <w:r>
        <w:t xml:space="preserve">b) Đi bộ 0,5–1,5 m/s trong hành lang: (v_k) và tần số?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IndoTrack (Qian et al.): Doppler shift do chuyển động người thường</w:t>
      </w:r>
      <w:r>
        <w:t xml:space="preserve"> </w:t>
      </w:r>
      <w:r>
        <w:rPr>
          <w:b/>
          <w:bCs/>
        </w:rPr>
        <w:t xml:space="preserve">vài chục Hz</w:t>
      </w:r>
      <w:r>
        <w:t xml:space="preserve"> </w:t>
      </w:r>
      <w:r>
        <w:t xml:space="preserve">trên kênh ~5 GHz, và</w:t>
      </w:r>
      <w:r>
        <w:t xml:space="preserve"> </w:t>
      </w:r>
      <w:r>
        <w:t xml:space="preserve">“</w:t>
      </w:r>
      <w:r>
        <w:t xml:space="preserve">less than 100 Hz for a 5 GHz Wi-Fi channel</w:t>
      </w:r>
      <w:r>
        <w:t xml:space="preserve">”</w:t>
      </w:r>
      <w:r>
        <w:t xml:space="preserve">; (f_D</w:t>
      </w:r>
      <w:r>
        <w:t xml:space="preserve"> </w:t>
      </w:r>
      <w:r>
        <w:t xml:space="preserve">v_{</w:t>
      </w:r>
      <w:r>
        <w:t xml:space="preserve">}/</w:t>
      </w:r>
      <w:r>
        <w:t xml:space="preserve">) (</w:t>
      </w:r>
      <w:hyperlink r:id="rId22">
        <w:r>
          <w:rPr>
            <w:rStyle w:val="Hyperlink"/>
          </w:rPr>
          <w:t xml:space="preserve">IndoTrack PDF</w:t>
        </w:r>
      </w:hyperlink>
      <w:r>
        <w:t xml:space="preserve">, Mục 4.1). Fresnel/CARM: (v_{</w:t>
      </w:r>
      <w:r>
        <w:t xml:space="preserve">}) phụ thuộc hình học (hướng tiếp tuyến trên ellipse TX–RX gần như không đổi path length; hướng pháp tuyến mới tạo Doppler) — Liu et al. Sensors 2020, Mục 3.2, Fig. 6–7.</w:t>
      </w:r>
    </w:p>
    <w:p>
      <w:pPr>
        <w:pStyle w:val="BodyText"/>
      </w:pPr>
      <w:r>
        <w:rPr>
          <w:b/>
          <w:bCs/>
        </w:rPr>
        <w:t xml:space="preserve">[SUY LUẬN]</w:t>
      </w:r>
      <w:r>
        <w:t xml:space="preserve"> </w:t>
      </w:r>
      <w:r>
        <w:t xml:space="preserve">(</w:t>
      </w:r>
      <w:r>
        <w:rPr>
          <w:i/>
          <w:iCs/>
        </w:rPr>
        <w:t xml:space="preserve">{2.4,</w:t>
      </w:r>
      <w:r>
        <w:rPr>
          <w:i/>
          <w:iCs/>
        </w:rPr>
        <w:t xml:space="preserve">}</w:t>
      </w:r>
      <w:r>
        <w:rPr>
          <w:i/>
          <w:iCs/>
        </w:rPr>
        <w:t xml:space="preserve">125,</w:t>
      </w:r>
      <w:r>
        <w:rPr>
          <w:i/>
          <w:iCs/>
        </w:rPr>
        <w:t xml:space="preserve">). Nếu (v_k) cùng bậc với vận tốc đi bộ 0,5–1,5 m/s thì (f=v_k/</w:t>
      </w:r>
      <w:r>
        <w:rPr>
          <w:i/>
          <w:iCs/>
        </w:rPr>
        <w:t xml:space="preserve">)–(12,</w:t>
      </w:r>
      <w:r>
        <w:rPr>
          <w:i/>
          <w:iCs/>
        </w:rPr>
        <w:t xml:space="preserve">). Trong hành lang (TX–RX cùng phía hoặc đối diện), (v_k) có thể nhỏ hơn (v</w:t>
      </w:r>
      <w:r>
        <w:t xml:space="preserve">{</w:t>
      </w:r>
      <w:r>
        <w:t xml:space="preserve">}) (gần tiếp tuyến) hoặc lớn hơn (tới ~(2v) trong một số hình học phản xạ gần), nên dải thực tế thường rộng hơn 4–12 Hz.</w:t>
      </w:r>
    </w:p>
    <w:p>
      <w:pPr>
        <w:pStyle w:val="BodyText"/>
      </w:pPr>
      <w:r>
        <w:rPr>
          <w:b/>
          <w:bCs/>
        </w:rPr>
        <w:t xml:space="preserve">[KHÔNG TÌM THẤY]</w:t>
      </w:r>
      <w:r>
        <w:t xml:space="preserve"> </w:t>
      </w:r>
      <w:r>
        <w:t xml:space="preserve">Không tìm thấy bài đo trực tiếp (v_k) (m/s) hoặc histogram tần số (|</w:t>
      </w:r>
      <w:r>
        <w:t xml:space="preserve">|^2) riêng cho</w:t>
      </w:r>
      <w:r>
        <w:t xml:space="preserve"> </w:t>
      </w:r>
      <w:r>
        <w:t xml:space="preserve">“</w:t>
      </w:r>
      <w:r>
        <w:t xml:space="preserve">hành lang, TX–RX cùng phía / đối diện, 2,4 GHz, đi bộ 0,5–1,5 m/s</w:t>
      </w:r>
      <w:r>
        <w:t xml:space="preserve">”</w:t>
      </w:r>
      <w:r>
        <w:t xml:space="preserve"> </w:t>
      </w:r>
      <w:r>
        <w:t xml:space="preserve">với số liệu công bố rõ ràng.</w:t>
      </w:r>
    </w:p>
    <w:bookmarkEnd w:id="23"/>
    <w:bookmarkStart w:id="24" w:name="X77c9e6031abdf361fb0868eb46f450cd67d238e"/>
    <w:p>
      <w:pPr>
        <w:pStyle w:val="Heading3"/>
      </w:pPr>
      <w:r>
        <w:t xml:space="preserve">c) Băng 0,5–12 Hz trên biên độ vô hướng 100 Hz có cắt năng lượng đi bộ không?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CARM dùng DWT bao phủ</w:t>
      </w:r>
      <w:r>
        <w:t xml:space="preserve"> </w:t>
      </w:r>
      <w:r>
        <w:rPr>
          <w:b/>
          <w:bCs/>
        </w:rPr>
        <w:t xml:space="preserve">0,15–300 Hz</w:t>
      </w:r>
      <w:r>
        <w:t xml:space="preserve"> </w:t>
      </w:r>
      <w:r>
        <w:t xml:space="preserve">để lấy năng lượng các lớp tốc độ (MobiCom 2015; tóm tắt trong PMC7071003). WiDetect báo hệ thống vẫn làm việc với (F_s) thấp tới</w:t>
      </w:r>
      <w:r>
        <w:t xml:space="preserve"> </w:t>
      </w:r>
      <w:r>
        <w:rPr>
          <w:b/>
          <w:bCs/>
        </w:rPr>
        <w:t xml:space="preserve">30 Hz</w:t>
      </w:r>
      <w:r>
        <w:t xml:space="preserve"> </w:t>
      </w:r>
      <w:r>
        <w:t xml:space="preserve">(IMWUT 2019, Mục 3.4 / xác minh mô hình). IndoTrack: Doppler đi bộ trên 5 GHz thường &lt;100 Hz.</w:t>
      </w:r>
    </w:p>
    <w:p>
      <w:pPr>
        <w:pStyle w:val="BodyText"/>
      </w:pPr>
      <w:r>
        <w:rPr>
          <w:b/>
          <w:bCs/>
        </w:rPr>
        <w:t xml:space="preserve">[SUY LUẬN]</w:t>
      </w:r>
      <w:r>
        <w:t xml:space="preserve"> </w:t>
      </w:r>
      <w:r>
        <w:t xml:space="preserve">Với (</w:t>
      </w:r>
      <w:r>
        <w:t xml:space="preserve">125,</w:t>
      </w:r>
      <w:r>
        <w:t xml:space="preserve">), (f=v_k/</w:t>
      </w:r>
      <w:r>
        <w:t xml:space="preserve">,</w:t>
      </w:r>
      <w:r>
        <w:t xml:space="preserve">) ứng với (v_k=1{,}5,</w:t>
      </w:r>
      <w:r>
        <w:t xml:space="preserve">). Đi nhanh hoặc hình học làm (v_k&gt;1{,}5,</w:t>
      </w:r>
      <w:r>
        <w:t xml:space="preserve">) sẽ đẩy năng lượng</w:t>
      </w:r>
      <w:r>
        <w:t xml:space="preserve"> </w:t>
      </w:r>
      <w:r>
        <w:rPr>
          <w:b/>
          <w:bCs/>
        </w:rPr>
        <w:t xml:space="preserve">trên 12 Hz</w:t>
      </w:r>
      <w:r>
        <w:t xml:space="preserve"> </w:t>
      </w:r>
      <w:r>
        <w:t xml:space="preserve">— băng 0,5–12 Hz</w:t>
      </w:r>
      <w:r>
        <w:t xml:space="preserve"> </w:t>
      </w:r>
      <w:r>
        <w:rPr>
          <w:b/>
          <w:bCs/>
        </w:rPr>
        <w:t xml:space="preserve">có nguy cơ cắt</w:t>
      </w:r>
      <w:r>
        <w:t xml:space="preserve"> </w:t>
      </w:r>
      <w:r>
        <w:t xml:space="preserve">một phần năng lượng đi bộ. Ở 100 Hz (Nyquist 50 Hz) vẫn đủ cho đi bộ thông thường nếu mở băng rộng hơn. Khuyến nghị thực dụng (không phải số đo WiEvac): cân nhắc</w:t>
      </w:r>
      <w:r>
        <w:t xml:space="preserve"> </w:t>
      </w:r>
      <w:r>
        <w:rPr>
          <w:b/>
          <w:bCs/>
        </w:rPr>
        <w:t xml:space="preserve">~0,5–20 Hz</w:t>
      </w:r>
      <w:r>
        <w:t xml:space="preserve"> </w:t>
      </w:r>
      <w:r>
        <w:t xml:space="preserve">(hoặc tới ~30 Hz theo trần WiDetect/IndoTrack), rồi tinh chỉnh bằng đo thực địa.</w:t>
      </w:r>
    </w:p>
    <w:bookmarkEnd w:id="24"/>
    <w:bookmarkStart w:id="25" w:name="X85b89f2f06a7a95c2001f89b365408ac54394ae"/>
    <w:p>
      <w:pPr>
        <w:pStyle w:val="Heading3"/>
      </w:pPr>
      <w:r>
        <w:t xml:space="preserve">d) Median 12 sóng mang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FFT — có hủy thành phần dao động?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Fresnel đa sóng mang: các sóng mang khác bước sóng → đỉnh/đáy biên độ lệch pha theo thời gian khi người cắt vùng Fresnel (Liu et al. Sensors 2020, Mục 3.3</w:t>
      </w:r>
      <w:r>
        <w:t xml:space="preserve"> </w:t>
      </w:r>
      <w:r>
        <w:t xml:space="preserve">“</w:t>
      </w:r>
      <w:r>
        <w:t xml:space="preserve">Amplitude vs. human direction</w:t>
      </w:r>
      <w:r>
        <w:t xml:space="preserve">”</w:t>
      </w:r>
      <w:r>
        <w:t xml:space="preserve">, Fig. 13). CARM/WiDetect xử lý</w:t>
      </w:r>
      <w:r>
        <w:t xml:space="preserve"> </w:t>
      </w:r>
      <w:r>
        <w:rPr>
          <w:b/>
          <w:bCs/>
        </w:rPr>
        <w:t xml:space="preserve">theo từng sóng mang</w:t>
      </w:r>
      <w:r>
        <w:t xml:space="preserve"> </w:t>
      </w:r>
      <w:r>
        <w:t xml:space="preserve">(hoặc PCA/ACF trên nhiều sóng mang), không gộp median trước khi phân tích tần số.</w:t>
      </w:r>
    </w:p>
    <w:p>
      <w:pPr>
        <w:pStyle w:val="BodyText"/>
      </w:pPr>
      <w:r>
        <w:rPr>
          <w:b/>
          <w:bCs/>
        </w:rPr>
        <w:t xml:space="preserve">[SUY LUẬN]</w:t>
      </w:r>
      <w:r>
        <w:t xml:space="preserve"> </w:t>
      </w:r>
      <w:r>
        <w:t xml:space="preserve">Median (hay trung bình) biên độ trên nhiều sóng mang</w:t>
      </w:r>
      <w:r>
        <w:t xml:space="preserve"> </w:t>
      </w:r>
      <w:r>
        <w:rPr>
          <w:b/>
          <w:bCs/>
        </w:rPr>
        <w:t xml:space="preserve">có pha dao động khác nhau</w:t>
      </w:r>
      <w:r>
        <w:t xml:space="preserve"> </w:t>
      </w:r>
      <w:r>
        <w:t xml:space="preserve">sẽ làm giảm biên độ dao động quan sát được (hủy giao thoa theo thời gian), làm FFT trên chuỗi vô hướng</w:t>
      </w:r>
      <w:r>
        <w:t xml:space="preserve"> </w:t>
      </w:r>
      <w:r>
        <w:rPr>
          <w:b/>
          <w:bCs/>
        </w:rPr>
        <w:t xml:space="preserve">yếu hơn</w:t>
      </w:r>
      <w:r>
        <w:t xml:space="preserve"> </w:t>
      </w:r>
      <w:r>
        <w:t xml:space="preserve">so với FFT/ACF từng sóng mang rồi gộp thống kê. Không</w:t>
      </w:r>
      <w:r>
        <w:t xml:space="preserve"> </w:t>
      </w:r>
      <w:r>
        <w:t xml:space="preserve">“</w:t>
      </w:r>
      <w:r>
        <w:t xml:space="preserve">xóa hết</w:t>
      </w:r>
      <w:r>
        <w:t xml:space="preserve">”</w:t>
      </w:r>
      <w:r>
        <w:t xml:space="preserve"> </w:t>
      </w:r>
      <w:r>
        <w:t xml:space="preserve">dao động nếu các sóng mang đồng pha cục bộ, nhưng rủi ro mất năng lượng Doppler là có thật.</w:t>
      </w:r>
    </w:p>
    <w:p>
      <w:pPr>
        <w:pStyle w:val="BodyText"/>
      </w:pPr>
      <w:r>
        <w:rPr>
          <w:b/>
          <w:bCs/>
        </w:rPr>
        <w:t xml:space="preserve">Hệ quả cho WiEvac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[SUY LUẬN]:</w:t>
      </w:r>
      <w:r>
        <w:t xml:space="preserve"> </w:t>
      </w:r>
      <w:r>
        <w:t xml:space="preserve">Nên nới băng Doppler (ví dụ tới ~20 Hz), và cân nhắc FFT/ACF</w:t>
      </w:r>
      <w:r>
        <w:t xml:space="preserve"> </w:t>
      </w:r>
      <w:r>
        <w:rPr>
          <w:b/>
          <w:bCs/>
        </w:rPr>
        <w:t xml:space="preserve">theo sóng mang</w:t>
      </w:r>
      <w:r>
        <w:t xml:space="preserve"> </w:t>
      </w:r>
      <w:r>
        <w:t xml:space="preserve">rồi trung bình thống kê (kiểu WiDetect), thay vì median 12 SC rồi mới FFT.</w:t>
      </w:r>
    </w:p>
    <w:bookmarkEnd w:id="25"/>
    <w:bookmarkStart w:id="28" w:name="nguồn-q1"/>
    <w:p>
      <w:pPr>
        <w:pStyle w:val="Heading3"/>
      </w:pPr>
      <w:r>
        <w:t xml:space="preserve">Nguồn Q1</w:t>
      </w:r>
    </w:p>
    <w:p>
      <w:pPr>
        <w:pStyle w:val="Compact"/>
        <w:numPr>
          <w:ilvl w:val="0"/>
          <w:numId w:val="1001"/>
        </w:numPr>
      </w:pPr>
      <w:r>
        <w:t xml:space="preserve">Wang et al., CARM, MobiCom 2015, DOI</w:t>
      </w:r>
      <w:r>
        <w:t xml:space="preserve"> </w:t>
      </w:r>
      <w:hyperlink r:id="rId20">
        <w:r>
          <w:rPr>
            <w:rStyle w:val="Hyperlink"/>
          </w:rPr>
          <w:t xml:space="preserve">10.1145/2789168.2790093</w:t>
        </w:r>
      </w:hyperlink>
      <w:r>
        <w:t xml:space="preserve"> </w:t>
      </w:r>
      <w:r>
        <w:t xml:space="preserve">(công thức (|H|^2); PDF ACM bị chặn khi tải — công thức đối chiếu từ PMC7071003 Eq. 19–21).</w:t>
      </w:r>
    </w:p>
    <w:p>
      <w:pPr>
        <w:pStyle w:val="Compact"/>
        <w:numPr>
          <w:ilvl w:val="0"/>
          <w:numId w:val="1001"/>
        </w:numPr>
      </w:pPr>
      <w:r>
        <w:t xml:space="preserve">Liu et al.,</w:t>
      </w:r>
      <w:r>
        <w:t xml:space="preserve"> </w:t>
      </w:r>
      <w:r>
        <w:rPr>
          <w:i/>
          <w:iCs/>
        </w:rPr>
        <w:t xml:space="preserve">Human Activity Sensing with Wireless Signals: A Survey</w:t>
      </w:r>
      <w:r>
        <w:t xml:space="preserve">, Sensors 2020,</w:t>
      </w:r>
      <w:r>
        <w:t xml:space="preserve"> </w:t>
      </w:r>
      <w:hyperlink r:id="rId26">
        <w:r>
          <w:rPr>
            <w:rStyle w:val="Hyperlink"/>
          </w:rPr>
          <w:t xml:space="preserve">PMC7071003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Zhang et al., WiDetect, IMWUT 2019,</w:t>
      </w:r>
      <w:r>
        <w:t xml:space="preserve"> </w:t>
      </w:r>
      <w:hyperlink r:id="rId27">
        <w:r>
          <w:rPr>
            <w:rStyle w:val="Hyperlink"/>
          </w:rPr>
          <w:t xml:space="preserve">PDF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Qian et al., IndoTrack, IMWUT 2017 (Doppler path-length /</w:t>
      </w:r>
      <w:r>
        <w:t xml:space="preserve"> </w:t>
      </w:r>
      <w:r>
        <w:t xml:space="preserve">“</w:t>
      </w:r>
      <w:r>
        <w:t xml:space="preserve">tens of Hz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4c990dc5363d37cd1a02ab3d16533cb6fc7018d"/>
    <w:p>
      <w:pPr>
        <w:pStyle w:val="Heading2"/>
      </w:pPr>
      <w:r>
        <w:t xml:space="preserve">Q2. Chỉ số sóng mang ESP32-S3 khi chỉ HT-LTF, HT20, không STBC</w:t>
      </w:r>
    </w:p>
    <w:bookmarkStart w:id="31" w:name="Xf32ca569b0475298ba3f9293a65402d325d66fd"/>
    <w:p>
      <w:pPr>
        <w:pStyle w:val="Heading3"/>
      </w:pPr>
      <w:r>
        <w:t xml:space="preserve">a) Thứ tự 64 phần tử trong buffer 128 byte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ESP-IDF</w:t>
      </w:r>
      <w:r>
        <w:t xml:space="preserve"> </w:t>
      </w:r>
      <w:r>
        <w:rPr>
          <w:i/>
          <w:iCs/>
        </w:rPr>
        <w:t xml:space="preserve">Wi-Fi Channel State Information</w:t>
      </w:r>
      <w:r>
        <w:t xml:space="preserve"> </w:t>
      </w:r>
      <w:r>
        <w:t xml:space="preserve">(ESP32-S3): mỗi phần tử = 2 byte (phần ảo trước, phần thực sau). Với secondary=none, HT, 20 MHz, non-STBC, chỉ số sóng mang HT-LTF là</w:t>
      </w:r>
      <w:r>
        <w:t xml:space="preserve"> </w:t>
      </w:r>
      <w:r>
        <w:rPr>
          <w:rStyle w:val="VerbatimChar"/>
          <w:b/>
          <w:bCs/>
        </w:rPr>
        <w:t xml:space="preserve">0~31, -32~-1</w:t>
      </w:r>
      <w:r>
        <w:t xml:space="preserve">; tổng byte cho LLTF+HT-LTF = 256; nếu chỉ bật HT-LTF thì còn</w:t>
      </w:r>
      <w:r>
        <w:t xml:space="preserve"> </w:t>
      </w:r>
      <w:r>
        <w:rPr>
          <w:b/>
          <w:bCs/>
        </w:rPr>
        <w:t xml:space="preserve">128 byte / 64 cặp I/Q</w:t>
      </w:r>
      <w:r>
        <w:t xml:space="preserve">. Thứ tự trong</w:t>
      </w:r>
      <w:r>
        <w:t xml:space="preserve"> </w:t>
      </w:r>
      <w:r>
        <w:rPr>
          <w:rStyle w:val="VerbatimChar"/>
        </w:rPr>
        <w:t xml:space="preserve">buf</w:t>
      </w:r>
      <w:r>
        <w:t xml:space="preserve"> </w:t>
      </w:r>
      <w:r>
        <w:t xml:space="preserve">theo bảng chỉ số trên; thứ tự LTF: LLTF, HT-LTF, STBC-HT-LTF.</w:t>
      </w:r>
      <w:r>
        <w:br/>
      </w:r>
      <w:r>
        <w:t xml:space="preserve">URL:</w:t>
      </w:r>
      <w:r>
        <w:t xml:space="preserve"> </w:t>
      </w:r>
      <w:hyperlink r:id="rId30">
        <w:r>
          <w:rPr>
            <w:rStyle w:val="Hyperlink"/>
          </w:rPr>
          <w:t xml:space="preserve">docs.espressif.com … wifi-vendor-features.html</w:t>
        </w:r>
      </w:hyperlink>
      <w:r>
        <w:t xml:space="preserve"> </w:t>
      </w:r>
      <w:r>
        <w:t xml:space="preserve">(mục Wi-Fi Channel State Information, bảng sub-carrier index).</w:t>
      </w:r>
    </w:p>
    <w:p>
      <w:pPr>
        <w:pStyle w:val="BodyText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Mapping buffer index → chỉ số sóng mang: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Buffer index 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Subcarrier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…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(+0) … (+31)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 … 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(-32) … (-1)</w:t>
            </w:r>
          </w:p>
        </w:tc>
      </w:tr>
    </w:tbl>
    <w:bookmarkEnd w:id="31"/>
    <w:bookmarkStart w:id="33" w:name="b-ánh-xạ-121416182024283640444850"/>
    <w:p>
      <w:pPr>
        <w:pStyle w:val="Heading3"/>
      </w:pPr>
      <w:r>
        <w:t xml:space="preserve">b) Ánh xạ 12,14,16,18,20,24,28,36,40,44,48,50</w:t>
      </w:r>
    </w:p>
    <w:p>
      <w:pPr>
        <w:pStyle w:val="FirstParagraph"/>
      </w:pPr>
      <w:r>
        <w:rPr>
          <w:b/>
          <w:bCs/>
        </w:rPr>
        <w:t xml:space="preserve">[SUY LUẬN]</w:t>
      </w:r>
      <w:r>
        <w:t xml:space="preserve"> </w:t>
      </w:r>
      <w:r>
        <w:t xml:space="preserve">(áp dụng bảng ESP-IDF ở trên):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 802.11n HT20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12,14,16,18,20,24,28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+12,+14,+16,+18,+20,+24,+28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Data; không phải pilot (</w:t>
            </w:r>
            <w:r>
              <w:t xml:space="preserve">,</w:t>
            </w:r>
            <w:r>
              <w:t xml:space="preserve">); +28 là biên vùng dùng được (−28…+28)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36,40,44,48,50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−28,−24,−20,−16,−14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Data; −28 biên</w:t>
            </w:r>
          </w:p>
        </w:tc>
      </w:tr>
    </w:tbl>
    <w:p>
      <w:pPr>
        <w:pStyle w:val="BodyText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Pilot HT20: (</w:t>
      </w:r>
      <w:r>
        <w:t xml:space="preserve">,</w:t>
      </w:r>
      <w:r>
        <w:t xml:space="preserve">); DC = 0; tổng/data: 56/52 (</w:t>
      </w:r>
      <w:hyperlink r:id="rId30">
        <w:r>
          <w:rPr>
            <w:rStyle w:val="Hyperlink"/>
          </w:rPr>
          <w:t xml:space="preserve">cùng trang ESP-IDF</w:t>
        </w:r>
      </w:hyperlink>
      <w:r>
        <w:t xml:space="preserve">, bảng PHY standard).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có chỉ số WiEvac nào trùng pilot hay DC. Index 0 (+0) là CSD/DC-related trong một số chú thích STBC nhưng với non-STBC HT-LTF vẫn nằm trong dải 0…31.</w:t>
      </w:r>
    </w:p>
    <w:p>
      <w:pPr>
        <w:pStyle w:val="BodyText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esp-csi issue #45 đưa danh sách index</w:t>
      </w:r>
      <w:r>
        <w:t xml:space="preserve"> </w:t>
      </w:r>
      <w:r>
        <w:t xml:space="preserve">“</w:t>
      </w:r>
      <w:r>
        <w:t xml:space="preserve">hợp lệ</w:t>
      </w:r>
      <w:r>
        <w:t xml:space="preserve">”</w:t>
      </w:r>
      <w:r>
        <w:t xml:space="preserve"> </w:t>
      </w:r>
      <w:r>
        <w:t xml:space="preserve">cho buffer</w:t>
      </w:r>
      <w:r>
        <w:t xml:space="preserve"> </w:t>
      </w:r>
      <w:r>
        <w:rPr>
          <w:b/>
          <w:bCs/>
        </w:rPr>
        <w:t xml:space="preserve">256 byte</w:t>
      </w:r>
      <w:r>
        <w:t xml:space="preserve"> </w:t>
      </w:r>
      <w:r>
        <w:t xml:space="preserve">(LLTF+HT-LTF). Với</w:t>
      </w:r>
      <w:r>
        <w:t xml:space="preserve"> </w:t>
      </w:r>
      <w:r>
        <w:rPr>
          <w:b/>
          <w:bCs/>
        </w:rPr>
        <w:t xml:space="preserve">chỉ HT-LTF (128 byte)</w:t>
      </w:r>
      <w:r>
        <w:t xml:space="preserve"> </w:t>
      </w:r>
      <w:r>
        <w:t xml:space="preserve">không áp dụng nguyên văn offset +64; phải trừ 64 nếu dùng bảng đó, hoặc map theo</w:t>
      </w:r>
      <w:r>
        <w:t xml:space="preserve"> </w:t>
      </w:r>
      <w:r>
        <w:rPr>
          <w:rStyle w:val="VerbatimChar"/>
        </w:rPr>
        <w:t xml:space="preserve">0~31,-32~-1</w:t>
      </w:r>
      <w:r>
        <w:t xml:space="preserve"> </w:t>
      </w:r>
      <w:r>
        <w:t xml:space="preserve">như trên.</w:t>
      </w:r>
      <w:r>
        <w:t xml:space="preserve"> </w:t>
      </w:r>
      <w:hyperlink r:id="rId32">
        <w:r>
          <w:rPr>
            <w:rStyle w:val="Hyperlink"/>
          </w:rPr>
          <w:t xml:space="preserve">github.com/espressif/esp-csi/issues/45</w:t>
        </w:r>
      </w:hyperlink>
      <w:r>
        <w:t xml:space="preserve">.</w:t>
      </w:r>
    </w:p>
    <w:bookmarkEnd w:id="33"/>
    <w:bookmarkStart w:id="34" w:name="c-first_word_invalid"/>
    <w:p>
      <w:pPr>
        <w:pStyle w:val="Heading3"/>
      </w:pPr>
      <w:r>
        <w:t xml:space="preserve">c)</w:t>
      </w:r>
      <w:r>
        <w:t xml:space="preserve"> </w:t>
      </w:r>
      <w:r>
        <w:rPr>
          <w:rStyle w:val="VerbatimChar"/>
        </w:rPr>
        <w:t xml:space="preserve">first_word_invalid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ESP-IDF: nếu</w:t>
      </w:r>
      <w:r>
        <w:t xml:space="preserve"> </w:t>
      </w:r>
      <w:r>
        <w:rPr>
          <w:rStyle w:val="VerbatimChar"/>
        </w:rPr>
        <w:t xml:space="preserve">first_word_invalid == true</w:t>
      </w:r>
      <w:r>
        <w:t xml:space="preserve">,</w:t>
      </w:r>
      <w:r>
        <w:t xml:space="preserve"> </w:t>
      </w:r>
      <w:r>
        <w:rPr>
          <w:b/>
          <w:bCs/>
        </w:rPr>
        <w:t xml:space="preserve">bốn byte đầu</w:t>
      </w:r>
      <w:r>
        <w:t xml:space="preserve"> </w:t>
      </w:r>
      <w:r>
        <w:t xml:space="preserve">CSI không hợp lệ do hạn chế phần cứng ESP32-S3.</w:t>
      </w:r>
      <w:r>
        <w:t xml:space="preserve"> </w:t>
      </w:r>
      <w:hyperlink r:id="rId30">
        <w:r>
          <w:rPr>
            <w:rStyle w:val="Hyperlink"/>
          </w:rPr>
          <w:t xml:space="preserve">cùng trang docs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[SUY LUẬN]</w:t>
      </w:r>
      <w:r>
        <w:t xml:space="preserve"> </w:t>
      </w:r>
      <w:r>
        <w:t xml:space="preserve">Bốn byte = 2 cặp I/Q = buffer index</w:t>
      </w:r>
      <w:r>
        <w:t xml:space="preserve"> </w:t>
      </w:r>
      <w:r>
        <w:rPr>
          <w:b/>
          <w:bCs/>
        </w:rPr>
        <w:t xml:space="preserve">0 và 1</w:t>
      </w:r>
      <w:r>
        <w:t xml:space="preserve"> </w:t>
      </w:r>
      <w:r>
        <w:t xml:space="preserve">= sóng mang</w:t>
      </w:r>
      <w:r>
        <w:t xml:space="preserve"> </w:t>
      </w:r>
      <w:r>
        <w:rPr>
          <w:b/>
          <w:bCs/>
        </w:rPr>
        <w:t xml:space="preserve">+0 và +1</w:t>
      </w:r>
      <w:r>
        <w:t xml:space="preserve">. Mười hai chỉ số WiEvac (≥12)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nằm trong vùng này.</w:t>
      </w:r>
    </w:p>
    <w:p>
      <w:pPr>
        <w:pStyle w:val="BodyText"/>
      </w:pPr>
      <w:r>
        <w:rPr>
          <w:b/>
          <w:bCs/>
        </w:rPr>
        <w:t xml:space="preserve">Hệ quả cho WiEvac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[SUY LUẬN]:</w:t>
      </w:r>
      <w:r>
        <w:t xml:space="preserve"> </w:t>
      </w:r>
      <w:r>
        <w:t xml:space="preserve">Bộ 12 index hiện tại nằm trong vùng data HT20, tránh pilot/DC/</w:t>
      </w:r>
      <w:r>
        <w:rPr>
          <w:rStyle w:val="VerbatimChar"/>
        </w:rPr>
        <w:t xml:space="preserve">first_word</w:t>
      </w:r>
      <w:r>
        <w:t xml:space="preserve">; vẫn nên xác nhận</w:t>
      </w:r>
      <w:r>
        <w:t xml:space="preserve"> </w:t>
      </w:r>
      <w:r>
        <w:rPr>
          <w:rStyle w:val="VerbatimChar"/>
        </w:rPr>
        <w:t xml:space="preserve">info-&gt;len==128</w:t>
      </w:r>
      <w:r>
        <w:t xml:space="preserve"> </w:t>
      </w:r>
      <w:r>
        <w:t xml:space="preserve">và chỉ số thực tế trên log một lần.</w:t>
      </w:r>
    </w:p>
    <w:bookmarkEnd w:id="34"/>
    <w:bookmarkStart w:id="35" w:name="nguồn-q2"/>
    <w:p>
      <w:pPr>
        <w:pStyle w:val="Heading3"/>
      </w:pPr>
      <w:r>
        <w:t xml:space="preserve">Nguồn Q2</w:t>
      </w:r>
    </w:p>
    <w:p>
      <w:pPr>
        <w:pStyle w:val="Compact"/>
        <w:numPr>
          <w:ilvl w:val="0"/>
          <w:numId w:val="1002"/>
        </w:numPr>
      </w:pPr>
      <w:r>
        <w:t xml:space="preserve">ESP-IDF ESP32-S3 Wi-Fi CSI: https://docs.espressif.com/projects/esp-idf/en/latest/esp32s3/api-guides/wifi-driver/wifi-vendor-features.html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espressif/esp-csi#45: https://github.com/espressif/esp-csi/issues/45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q3.-esp_csi_gain_ctrl-espressif"/>
    <w:p>
      <w:pPr>
        <w:pStyle w:val="Heading2"/>
      </w:pPr>
      <w:r>
        <w:t xml:space="preserve">Q3.</w:t>
      </w:r>
      <w:r>
        <w:t xml:space="preserve"> </w:t>
      </w:r>
      <w:r>
        <w:rPr>
          <w:rStyle w:val="VerbatimChar"/>
        </w:rPr>
        <w:t xml:space="preserve">esp_csi_gain_ctrl</w:t>
      </w:r>
      <w:r>
        <w:t xml:space="preserve"> </w:t>
      </w:r>
      <w:r>
        <w:t xml:space="preserve">(Espressif)</w:t>
      </w:r>
    </w:p>
    <w:bookmarkStart w:id="37" w:name="X552ac86929f69d1eb39d514f7eaeea00217696d"/>
    <w:p>
      <w:pPr>
        <w:pStyle w:val="Heading3"/>
      </w:pPr>
      <w:r>
        <w:t xml:space="preserve">a)</w:t>
      </w:r>
      <w:r>
        <w:t xml:space="preserve"> </w:t>
      </w:r>
      <w:r>
        <w:rPr>
          <w:rStyle w:val="VerbatimChar"/>
        </w:rPr>
        <w:t xml:space="preserve">set_rx_force_gain</w:t>
      </w:r>
      <w:r>
        <w:t xml:space="preserve"> </w:t>
      </w:r>
      <w:r>
        <w:t xml:space="preserve">có gây mất gói / giảm callback CSI?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README component</w:t>
      </w:r>
      <w:r>
        <w:t xml:space="preserve"> </w:t>
      </w:r>
      <w:r>
        <w:rPr>
          <w:rStyle w:val="VerbatimChar"/>
        </w:rPr>
        <w:t xml:space="preserve">esp_csi_gain_ctrl</w:t>
      </w:r>
      <w:r>
        <w:t xml:space="preserve"> </w:t>
      </w:r>
      <w:r>
        <w:t xml:space="preserve">và header:</w:t>
      </w:r>
      <w:r>
        <w:t xml:space="preserve"> </w:t>
      </w:r>
      <w:r>
        <w:rPr>
          <w:rStyle w:val="VerbatimChar"/>
        </w:rPr>
        <w:t xml:space="preserve">esp_csi_gain_ctrl_set_rx_force_gain()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Force set receive gain (</w:t>
      </w:r>
      <w:r>
        <w:rPr>
          <w:b/>
          <w:bCs/>
          <w:i/>
          <w:iCs/>
        </w:rPr>
        <w:t xml:space="preserve">may cause packet loss</w:t>
      </w:r>
      <w:r>
        <w:rPr>
          <w:i/>
          <w:iCs/>
        </w:rPr>
        <w:t xml:space="preserve">)</w:t>
      </w:r>
      <w:r>
        <w:rPr>
          <w:i/>
          <w:iCs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may cause packet loss</w:t>
      </w:r>
      <w:r>
        <w:rPr>
          <w:i/>
          <w:iCs/>
        </w:rPr>
        <w:t xml:space="preserve">”</w:t>
      </w:r>
      <w:r>
        <w:t xml:space="preserve">.</w:t>
      </w:r>
      <w:r>
        <w:br/>
      </w:r>
      <w:r>
        <w:t xml:space="preserve">https://components.espressif.com/components/espressif/esp_csi_gain_ctrl · file</w:t>
      </w:r>
      <w:r>
        <w:t xml:space="preserve"> </w:t>
      </w:r>
      <w:r>
        <w:rPr>
          <w:rStyle w:val="VerbatimChar"/>
        </w:rPr>
        <w:t xml:space="preserve">include/esp_csi_gain_ctrl.h</w:t>
      </w:r>
      <w:r>
        <w:t xml:space="preserve"> </w:t>
      </w:r>
      <w:r>
        <w:t xml:space="preserve">trong component.</w:t>
      </w:r>
      <w:r>
        <w:br/>
      </w:r>
      <w:r>
        <w:t xml:space="preserve">API anh em trong</w:t>
      </w:r>
      <w:r>
        <w:t xml:space="preserve"> </w:t>
      </w:r>
      <w:r>
        <w:rPr>
          <w:rStyle w:val="VerbatimChar"/>
        </w:rPr>
        <w:t xml:space="preserve">esp_radar.h</w:t>
      </w:r>
      <w:r>
        <w:t xml:space="preserve">:</w:t>
      </w:r>
      <w:r>
        <w:t xml:space="preserve"> </w:t>
      </w:r>
      <w:r>
        <w:rPr>
          <w:rStyle w:val="VerbatimChar"/>
        </w:rPr>
        <w:t xml:space="preserve">esp_radar_set_rx_force_gain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Force setting the receive gain, but it may lead to packet loss.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[KHÔNG TÌM THẤY]</w:t>
      </w:r>
      <w:r>
        <w:t xml:space="preserve"> </w:t>
      </w:r>
      <w:r>
        <w:t xml:space="preserve">Không thấy issue/forum công bố</w:t>
      </w:r>
      <w:r>
        <w:t xml:space="preserve"> </w:t>
      </w:r>
      <w:r>
        <w:rPr>
          <w:b/>
          <w:bCs/>
        </w:rPr>
        <w:t xml:space="preserve">số liệu</w:t>
      </w:r>
      <w:r>
        <w:t xml:space="preserve"> </w:t>
      </w:r>
      <w:r>
        <w:t xml:space="preserve">“</w:t>
      </w:r>
      <w:r>
        <w:t xml:space="preserve">giảm X% callback CSI</w:t>
      </w:r>
      <w:r>
        <w:t xml:space="preserve">”</w:t>
      </w:r>
      <w:r>
        <w:t xml:space="preserve"> </w:t>
      </w:r>
      <w:r>
        <w:t xml:space="preserve">sau force gain; chỉ cảnh báo định tính của Espressif.</w:t>
      </w:r>
    </w:p>
    <w:bookmarkEnd w:id="37"/>
    <w:bookmarkStart w:id="38" w:name="X765fdc8929ad78815c07d7b6ac9cddd64c4293a"/>
    <w:p>
      <w:pPr>
        <w:pStyle w:val="Heading3"/>
      </w:pPr>
      <w:r>
        <w:t xml:space="preserve">b) Rủi ro force gain cố định khi RSSI đổi mạnh; bão hòa int8?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CSI ESP32-S3 lưu I/Q dạng</w:t>
      </w:r>
      <w:r>
        <w:t xml:space="preserve"> </w:t>
      </w:r>
      <w:r>
        <w:rPr>
          <w:b/>
          <w:bCs/>
        </w:rPr>
        <w:t xml:space="preserve">signed 8-bit</w:t>
      </w:r>
      <w:r>
        <w:t xml:space="preserve"> </w:t>
      </w:r>
      <w:r>
        <w:t xml:space="preserve">(docs ESP-IDF). Component cũng cung cấp</w:t>
      </w:r>
      <w:r>
        <w:t xml:space="preserve"> </w:t>
      </w:r>
      <w:r>
        <w:rPr>
          <w:rStyle w:val="VerbatimChar"/>
        </w:rPr>
        <w:t xml:space="preserve">esp_csi_gain_ctrl_compensate_rx_gain()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get_gain_compensation()</w:t>
      </w:r>
      <w:r>
        <w:t xml:space="preserve"> </w:t>
      </w:r>
      <w:r>
        <w:t xml:space="preserve">để</w:t>
      </w:r>
      <w:r>
        <w:t xml:space="preserve"> </w:t>
      </w:r>
      <w:r>
        <w:rPr>
          <w:b/>
          <w:bCs/>
        </w:rPr>
        <w:t xml:space="preserve">bù theo từng gói</w:t>
      </w:r>
      <w:r>
        <w:t xml:space="preserve"> </w:t>
      </w:r>
      <w:r>
        <w:t xml:space="preserve">thay vì khóa AGC.</w:t>
      </w:r>
    </w:p>
    <w:p>
      <w:pPr>
        <w:pStyle w:val="BodyText"/>
      </w:pPr>
      <w:r>
        <w:rPr>
          <w:b/>
          <w:bCs/>
        </w:rPr>
        <w:t xml:space="preserve">[SUY LUẬN]</w:t>
      </w:r>
      <w:r>
        <w:t xml:space="preserve"> </w:t>
      </w:r>
      <w:r>
        <w:t xml:space="preserve">Khi người chắn LoS hoặc cửa mở/đóng, công suất RX lệch xa điểm force: quá thấp → SNR CSI kém / mất gói; quá cao →</w:t>
      </w:r>
      <w:r>
        <w:t xml:space="preserve"> </w:t>
      </w:r>
      <w:r>
        <w:rPr>
          <w:b/>
          <w:bCs/>
        </w:rPr>
        <w:t xml:space="preserve">clip int8</w:t>
      </w:r>
      <w:r>
        <w:t xml:space="preserve"> </w:t>
      </w:r>
      <w:r>
        <w:t xml:space="preserve">(I hoặc Q bão hòa ±127), méo biên độ. Đây là rủi ro vật lý/ADC hợp lệ nhưng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thấy Espressif đo % bão hòa trong README.</w:t>
      </w:r>
    </w:p>
    <w:bookmarkEnd w:id="38"/>
    <w:bookmarkStart w:id="39" w:name="X4828d6ae4ce45913d4771c31c77843a8b0e94da"/>
    <w:p>
      <w:pPr>
        <w:pStyle w:val="Heading3"/>
      </w:pPr>
      <w:r>
        <w:t xml:space="preserve">c) Espressif khuyên force gain hay bù theo gói cho presence?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README liệt kê</w:t>
      </w:r>
      <w:r>
        <w:t xml:space="preserve"> </w:t>
      </w:r>
      <w:r>
        <w:rPr>
          <w:b/>
          <w:bCs/>
        </w:rPr>
        <w:t xml:space="preserve">cả hai</w:t>
      </w:r>
      <w:r>
        <w:t xml:space="preserve">: Force Gain (</w:t>
      </w:r>
      <w:r>
        <w:rPr>
          <w:i/>
          <w:iCs/>
        </w:rPr>
        <w:t xml:space="preserve">may cause packet loss</w:t>
      </w:r>
      <w:r>
        <w:t xml:space="preserve">) và Gain Compensation (sửa CSI theo chênh lệch gain so baseline). Example</w:t>
      </w:r>
      <w:r>
        <w:t xml:space="preserve"> </w:t>
      </w:r>
      <w:r>
        <w:rPr>
          <w:rStyle w:val="VerbatimChar"/>
        </w:rPr>
        <w:t xml:space="preserve">esp-crab</w:t>
      </w:r>
      <w:r>
        <w:t xml:space="preserve"> </w:t>
      </w:r>
      <w:r>
        <w:t xml:space="preserve">có</w:t>
      </w:r>
      <w:r>
        <w:t xml:space="preserve"> </w:t>
      </w:r>
      <w:r>
        <w:rPr>
          <w:rStyle w:val="VerbatimChar"/>
        </w:rPr>
        <w:t xml:space="preserve">CONFIG_FORCE_GAIN</w:t>
      </w:r>
      <w:r>
        <w:t xml:space="preserve"> </w:t>
      </w:r>
      <w:r>
        <w:t xml:space="preserve">0/1 — mặc định thường bù/ghi nhận baseline; force là tùy chọn.</w:t>
      </w:r>
      <w:r>
        <w:br/>
      </w:r>
      <w:r>
        <w:rPr>
          <w:b/>
          <w:bCs/>
        </w:rPr>
        <w:t xml:space="preserve">[SUY LUẬN]</w:t>
      </w:r>
      <w:r>
        <w:t xml:space="preserve"> </w:t>
      </w:r>
      <w:r>
        <w:t xml:space="preserve">Không có câu</w:t>
      </w:r>
      <w:r>
        <w:t xml:space="preserve"> </w:t>
      </w:r>
      <w:r>
        <w:t xml:space="preserve">“</w:t>
      </w:r>
      <w:r>
        <w:t xml:space="preserve">recommend force for presence detection</w:t>
      </w:r>
      <w:r>
        <w:t xml:space="preserve">”</w:t>
      </w:r>
      <w:r>
        <w:t xml:space="preserve">; tài liệu nghiêng về</w:t>
      </w:r>
      <w:r>
        <w:t xml:space="preserve"> </w:t>
      </w:r>
      <w:r>
        <w:rPr>
          <w:b/>
          <w:bCs/>
        </w:rPr>
        <w:t xml:space="preserve">ổn định bằng baseline + compensate</w:t>
      </w:r>
      <w:r>
        <w:t xml:space="preserve">, force chỉ khi cần cố định AGC dù chấp nhận mất gói.</w:t>
      </w:r>
    </w:p>
    <w:p>
      <w:pPr>
        <w:pStyle w:val="BodyText"/>
      </w:pPr>
      <w:r>
        <w:rPr>
          <w:b/>
          <w:bCs/>
        </w:rPr>
        <w:t xml:space="preserve">Hệ quả cho WiEvac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[SUY LUẬN]:</w:t>
      </w:r>
      <w:r>
        <w:t xml:space="preserve"> </w:t>
      </w:r>
      <w:r>
        <w:t xml:space="preserve">Giữ force gain như hiện tại chỉ khi đã đo tỉ lệ mất gói chấp nhận được; cân nhắc nhánh bù per-packet khi môi trường động (cửa, chắn LoS) để tránh bão hòa int8.</w:t>
      </w:r>
    </w:p>
    <w:bookmarkEnd w:id="39"/>
    <w:bookmarkStart w:id="40" w:name="nguồn-q3"/>
    <w:p>
      <w:pPr>
        <w:pStyle w:val="Heading3"/>
      </w:pPr>
      <w:r>
        <w:t xml:space="preserve">Nguồn Q3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esp_csi_gain_ctrl</w:t>
      </w:r>
      <w:r>
        <w:t xml:space="preserve"> </w:t>
      </w:r>
      <w:r>
        <w:t xml:space="preserve">README +</w:t>
      </w:r>
      <w:r>
        <w:t xml:space="preserve"> </w:t>
      </w:r>
      <w:r>
        <w:rPr>
          <w:rStyle w:val="VerbatimChar"/>
        </w:rPr>
        <w:t xml:space="preserve">esp_csi_gain_ctrl.h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ESP-IDF CSI (định dạng int8 I/Q)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esp-csi examples (</w:t>
      </w:r>
      <w:r>
        <w:rPr>
          <w:rStyle w:val="VerbatimChar"/>
        </w:rPr>
        <w:t xml:space="preserve">esp-crab</w:t>
      </w:r>
      <w:r>
        <w:t xml:space="preserve">,</w:t>
      </w:r>
      <w:r>
        <w:t xml:space="preserve"> </w:t>
      </w:r>
      <w:r>
        <w:rPr>
          <w:rStyle w:val="VerbatimChar"/>
        </w:rPr>
        <w:t xml:space="preserve">csi_recv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X7945e00bbc73a6cb2de5a4800d7ca96194f63ca"/>
    <w:p>
      <w:pPr>
        <w:pStyle w:val="Heading2"/>
      </w:pPr>
      <w:r>
        <w:t xml:space="preserve">Q4. Phát hiện vật cản tĩnh / người đứng yên bằng biên độ CSI</w:t>
      </w:r>
    </w:p>
    <w:bookmarkStart w:id="44" w:name="a-protsak-pavlenko-2026-có-tồn-tại"/>
    <w:p>
      <w:pPr>
        <w:pStyle w:val="Heading3"/>
      </w:pPr>
      <w:r>
        <w:t xml:space="preserve">a) Protsak &amp; Pavlenko 2026 — có tồn tại?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Có.</w:t>
      </w:r>
      <w:r>
        <w:t xml:space="preserve"> </w:t>
      </w:r>
      <w:r>
        <w:rPr>
          <w:i/>
          <w:iCs/>
        </w:rPr>
        <w:t xml:space="preserve">Classification Features of Static Wi-Fi Radio Link Obstruction Scenarios Using CSI Data on ESP32-S3 Platform</w:t>
      </w:r>
      <w:r>
        <w:t xml:space="preserve">, D. V. Protsak &amp; V. V. Pavlenko,</w:t>
      </w:r>
      <w:r>
        <w:t xml:space="preserve"> </w:t>
      </w:r>
      <w:r>
        <w:rPr>
          <w:i/>
          <w:iCs/>
        </w:rPr>
        <w:t xml:space="preserve">Computer Systems and Networks</w:t>
      </w:r>
      <w:r>
        <w:t xml:space="preserve">, Vol. 8 No. 1, 2026.</w:t>
      </w:r>
      <w:r>
        <w:br/>
      </w:r>
      <w:r>
        <w:t xml:space="preserve">DOI:</w:t>
      </w:r>
      <w:r>
        <w:t xml:space="preserve"> </w:t>
      </w:r>
      <w:hyperlink r:id="rId42">
        <w:r>
          <w:rPr>
            <w:rStyle w:val="Hyperlink"/>
          </w:rPr>
          <w:t xml:space="preserve">10.23939/csn2026.01.203</w:t>
        </w:r>
      </w:hyperlink>
      <w:r>
        <w:t xml:space="preserve"> </w:t>
      </w:r>
      <w:r>
        <w:t xml:space="preserve">· trang journal:</w:t>
      </w:r>
      <w:r>
        <w:t xml:space="preserve"> </w:t>
      </w:r>
      <w:hyperlink r:id="rId43">
        <w:r>
          <w:rPr>
            <w:rStyle w:val="Hyperlink"/>
          </w:rPr>
          <w:t xml:space="preserve">science.lpnu.ua/…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(từ abstract trang journal —</w:t>
      </w:r>
      <w:r>
        <w:t xml:space="preserve"> </w:t>
      </w:r>
      <w:r>
        <w:rPr>
          <w:b/>
          <w:bCs/>
        </w:rPr>
        <w:t xml:space="preserve">chỉ abstract</w:t>
      </w:r>
      <w:r>
        <w:t xml:space="preserve"> </w:t>
      </w:r>
      <w:r>
        <w:t xml:space="preserve">trên web công khai khi truy cập): ESP32-S3 promiscuous;</w:t>
      </w:r>
      <w:r>
        <w:t xml:space="preserve"> </w:t>
      </w:r>
      <w:r>
        <w:rPr>
          <w:b/>
          <w:bCs/>
        </w:rPr>
        <w:t xml:space="preserve">5 kịch bản che chắn tĩnh</w:t>
      </w:r>
      <w:r>
        <w:t xml:space="preserve">; CSI</w:t>
      </w:r>
      <w:r>
        <w:t xml:space="preserve"> </w:t>
      </w:r>
      <w:r>
        <w:rPr>
          <w:b/>
          <w:bCs/>
        </w:rPr>
        <w:t xml:space="preserve">114 sóng mang</w:t>
      </w:r>
      <w:r>
        <w:t xml:space="preserve">; dataset</w:t>
      </w:r>
      <w:r>
        <w:t xml:space="preserve"> </w:t>
      </w:r>
      <w:r>
        <w:rPr>
          <w:b/>
          <w:bCs/>
        </w:rPr>
        <w:t xml:space="preserve">22 500 gói</w:t>
      </w:r>
      <w:r>
        <w:t xml:space="preserve">; (</w:t>
      </w:r>
      <w:r>
        <w:t xml:space="preserve">_{</w:t>
      </w:r>
      <w:r>
        <w:t xml:space="preserve">}) Fisher Ratio</w:t>
      </w:r>
      <w:r>
        <w:t xml:space="preserve"> </w:t>
      </w:r>
      <w:r>
        <w:rPr>
          <w:b/>
          <w:bCs/>
        </w:rPr>
        <w:t xml:space="preserve">2,65</w:t>
      </w:r>
      <w:r>
        <w:t xml:space="preserve">; SVM tức thời</w:t>
      </w:r>
      <w:r>
        <w:t xml:space="preserve"> </w:t>
      </w:r>
      <w:r>
        <w:rPr>
          <w:b/>
          <w:bCs/>
        </w:rPr>
        <w:t xml:space="preserve">76,9%</w:t>
      </w:r>
      <w:r>
        <w:t xml:space="preserve"> </w:t>
      </w:r>
      <w:r>
        <w:t xml:space="preserve">(F1 0,756); vector RSSI cửa sổ</w:t>
      </w:r>
      <w:r>
        <w:t xml:space="preserve"> </w:t>
      </w:r>
      <w:r>
        <w:rPr>
          <w:b/>
          <w:bCs/>
        </w:rPr>
        <w:t xml:space="preserve">W=50</w:t>
      </w:r>
      <w:r>
        <w:t xml:space="preserve"> </w:t>
      </w:r>
      <w:r>
        <w:t xml:space="preserve">(~0,5 s) cho accuracy tổng thể cao nhất nhờ gộp thời gian; phòng lab 24 m², 28 AP.</w:t>
      </w:r>
    </w:p>
    <w:p>
      <w:pPr>
        <w:pStyle w:val="BodyText"/>
      </w:pPr>
      <w:r>
        <w:rPr>
          <w:b/>
          <w:bCs/>
        </w:rPr>
        <w:t xml:space="preserve">[KHÔNG TÌM THẤY]</w:t>
      </w:r>
      <w:r>
        <w:t xml:space="preserve"> </w:t>
      </w:r>
      <w:r>
        <w:t xml:space="preserve">Full text PDF không tải được trong phiên này →</w:t>
      </w:r>
      <w:r>
        <w:t xml:space="preserve"> </w:t>
      </w:r>
      <w:r>
        <w:rPr>
          <w:b/>
          <w:bCs/>
        </w:rPr>
        <w:t xml:space="preserve">không xác minh</w:t>
      </w:r>
      <w:r>
        <w:t xml:space="preserve"> </w:t>
      </w:r>
      <w:r>
        <w:t xml:space="preserve">được chi tiết</w:t>
      </w:r>
      <w:r>
        <w:t xml:space="preserve"> </w:t>
      </w:r>
      <w:r>
        <w:t xml:space="preserve">“</w:t>
      </w:r>
      <w:r>
        <w:t xml:space="preserve">empty-room baseline</w:t>
      </w:r>
      <w:r>
        <w:t xml:space="preserve">”</w:t>
      </w:r>
      <w:r>
        <w:t xml:space="preserve"> </w:t>
      </w:r>
      <w:r>
        <w:t xml:space="preserve">/ độ dài cửa sổ CSI ngoài W=50 cho RSSI nêu trong abstract.</w:t>
      </w:r>
    </w:p>
    <w:bookmarkEnd w:id="44"/>
    <w:bookmarkStart w:id="45" w:name="b-esp-radar-wander"/>
    <w:p>
      <w:pPr>
        <w:pStyle w:val="Heading3"/>
      </w:pPr>
      <w:r>
        <w:t xml:space="preserve">b) esp-radar</w:t>
      </w:r>
      <w:r>
        <w:t xml:space="preserve"> </w:t>
      </w:r>
      <w:r>
        <w:t xml:space="preserve">“</w:t>
      </w:r>
      <w:r>
        <w:t xml:space="preserve">wander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rPr>
          <w:rStyle w:val="VerbatimChar"/>
        </w:rPr>
        <w:t xml:space="preserve">esp_radar.h</w:t>
      </w:r>
      <w:r>
        <w:t xml:space="preserve">:</w:t>
      </w:r>
      <w:r>
        <w:t xml:space="preserve"> </w:t>
      </w:r>
      <w:r>
        <w:rPr>
          <w:rStyle w:val="VerbatimChar"/>
        </w:rPr>
        <w:t xml:space="preserve">waveform_wander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Wander of the radar waveform, used for detecting human presence</w:t>
      </w:r>
      <w:r>
        <w:rPr>
          <w:i/>
          <w:iCs/>
        </w:rPr>
        <w:t xml:space="preserve">”</w:t>
      </w:r>
      <w:r>
        <w:t xml:space="preserve">; thang ~([0,1]), nhỏ hơn = ổn định hơn.</w:t>
      </w:r>
      <w:r>
        <w:t xml:space="preserve"> </w:t>
      </w:r>
      <w:r>
        <w:rPr>
          <w:rStyle w:val="VerbatimChar"/>
        </w:rPr>
        <w:t xml:space="preserve">esp_radar_motion_dec_wander_compute(a,b,len)</w:t>
      </w:r>
      <w:r>
        <w:t xml:space="preserve">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Measures signal stability by computing similarity between signal vectors</w:t>
      </w:r>
      <w:r>
        <w:rPr>
          <w:i/>
          <w:iCs/>
        </w:rPr>
        <w:t xml:space="preserve">”</w:t>
      </w:r>
      <w:r>
        <w:t xml:space="preserve">; trả về ([0,1]).</w:t>
      </w:r>
      <w:r>
        <w:br/>
      </w:r>
      <w:r>
        <w:t xml:space="preserve">Component</w:t>
      </w:r>
      <w:r>
        <w:t xml:space="preserve"> </w:t>
      </w:r>
      <w:r>
        <w:rPr>
          <w:rStyle w:val="VerbatimChar"/>
        </w:rPr>
        <w:t xml:space="preserve">esp_radar</w:t>
      </w:r>
      <w:r>
        <w:t xml:space="preserve"> </w:t>
      </w:r>
      <w:r>
        <w:t xml:space="preserve">(orchestration)</w:t>
      </w:r>
      <w:r>
        <w:t xml:space="preserve"> </w:t>
      </w:r>
      <w:r>
        <w:rPr>
          <w:b/>
          <w:bCs/>
        </w:rPr>
        <w:t xml:space="preserve">mã nguồn mở</w:t>
      </w:r>
      <w:r>
        <w:t xml:space="preserve"> </w:t>
      </w:r>
      <w:r>
        <w:t xml:space="preserve">(</w:t>
      </w:r>
      <w:r>
        <w:rPr>
          <w:rStyle w:val="VerbatimChar"/>
        </w:rPr>
        <w:t xml:space="preserve">radar/src/esp_radar.c</w:t>
      </w:r>
      <w:r>
        <w:t xml:space="preserve">).</w:t>
      </w:r>
      <w:r>
        <w:br/>
      </w:r>
      <w:r>
        <w:rPr>
          <w:rStyle w:val="VerbatimChar"/>
        </w:rPr>
        <w:t xml:space="preserve">esp_radar_motion_dec</w:t>
      </w:r>
      <w:r>
        <w:t xml:space="preserve">:</w:t>
      </w:r>
      <w:r>
        <w:t xml:space="preserve"> </w:t>
      </w:r>
      <w:r>
        <w:rPr>
          <w:b/>
          <w:bCs/>
        </w:rPr>
        <w:t xml:space="preserve">thư viện nhị phân</w:t>
      </w:r>
      <w:r>
        <w:t xml:space="preserve"> </w:t>
      </w:r>
      <w:r>
        <w:rPr>
          <w:rStyle w:val="VerbatimChar"/>
        </w:rPr>
        <w:t xml:space="preserve">.a</w:t>
      </w:r>
      <w:r>
        <w:t xml:space="preserve"> </w:t>
      </w:r>
      <w:r>
        <w:t xml:space="preserve">theo IDF/target nếu không có</w:t>
      </w:r>
      <w:r>
        <w:t xml:space="preserve"> </w:t>
      </w:r>
      <w:r>
        <w:rPr>
          <w:rStyle w:val="VerbatimChar"/>
        </w:rPr>
        <w:t xml:space="preserve">src/esp_radar_motion_dec.c</w:t>
      </w:r>
      <w:r>
        <w:t xml:space="preserve"> </w:t>
      </w:r>
      <w:r>
        <w:t xml:space="preserve">(</w:t>
      </w:r>
      <w:r>
        <w:rPr>
          <w:rStyle w:val="VerbatimChar"/>
        </w:rPr>
        <w:t xml:space="preserve">CMakeLists.txt</w:t>
      </w:r>
      <w:r>
        <w:t xml:space="preserve"> </w:t>
      </w:r>
      <w:r>
        <w:rPr>
          <w:rStyle w:val="VerbatimChar"/>
        </w:rPr>
        <w:t xml:space="preserve">add_prebuilt_library</w:t>
      </w:r>
      <w:r>
        <w:t xml:space="preserve">).</w:t>
      </w:r>
      <w:r>
        <w:br/>
      </w:r>
      <w:r>
        <w:t xml:space="preserve">https://components.espressif.com/components/espressif/esp_radar_motion_dec · https://github.com/espressif/esp-csi (examples/esp-radar).</w:t>
      </w:r>
    </w:p>
    <w:bookmarkEnd w:id="45"/>
    <w:bookmarkStart w:id="46" w:name="Xfd09a2aa1ee7e3f5716b8ce07a458a20ae41340"/>
    <w:p>
      <w:pPr>
        <w:pStyle w:val="Heading3"/>
      </w:pPr>
      <w:r>
        <w:t xml:space="preserve">c) Phân biệt</w:t>
      </w:r>
      <w:r>
        <w:t xml:space="preserve"> </w:t>
      </w:r>
      <w:r>
        <w:t xml:space="preserve">“</w:t>
      </w:r>
      <w:r>
        <w:t xml:space="preserve">vật cản mới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đồ đạc dời vĩnh viễn</w:t>
      </w:r>
      <w:r>
        <w:t xml:space="preserve">”</w:t>
      </w:r>
      <w:r>
        <w:t xml:space="preserve"> </w:t>
      </w:r>
      <w:r>
        <w:t xml:space="preserve">không nhãn?</w:t>
      </w:r>
    </w:p>
    <w:p>
      <w:pPr>
        <w:pStyle w:val="FirstParagraph"/>
      </w:pPr>
      <w:r>
        <w:rPr>
          <w:b/>
          <w:bCs/>
        </w:rPr>
        <w:t xml:space="preserve">[KHÔNG TÌM THẤY]</w:t>
      </w:r>
      <w:r>
        <w:t xml:space="preserve"> </w:t>
      </w:r>
      <w:r>
        <w:t xml:space="preserve">Không thấy phương pháp công bố</w:t>
      </w:r>
      <w:r>
        <w:t xml:space="preserve"> </w:t>
      </w:r>
      <w:r>
        <w:rPr>
          <w:b/>
          <w:bCs/>
        </w:rPr>
        <w:t xml:space="preserve">tự động, không nhãn / không xác nhận người</w:t>
      </w:r>
      <w:r>
        <w:t xml:space="preserve"> </w:t>
      </w:r>
      <w:r>
        <w:t xml:space="preserve">phân biệt chắc chắn</w:t>
      </w:r>
      <w:r>
        <w:t xml:space="preserve"> </w:t>
      </w:r>
      <w:r>
        <w:t xml:space="preserve">“</w:t>
      </w:r>
      <w:r>
        <w:t xml:space="preserve">obstacle mới trên lối thoát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thay đổi môi trường lâu dài</w:t>
      </w:r>
      <w:r>
        <w:t xml:space="preserve">”</w:t>
      </w:r>
      <w:r>
        <w:t xml:space="preserve">.</w:t>
      </w:r>
      <w:r>
        <w:br/>
      </w:r>
      <w:r>
        <w:rPr>
          <w:b/>
          <w:bCs/>
        </w:rPr>
        <w:t xml:space="preserve">[NGUỒN NÓI]</w:t>
      </w:r>
      <w:r>
        <w:t xml:space="preserve"> </w:t>
      </w:r>
      <w:r>
        <w:t xml:space="preserve">esp-radar dựa</w:t>
      </w:r>
      <w:r>
        <w:t xml:space="preserve"> </w:t>
      </w:r>
      <w:r>
        <w:rPr>
          <w:b/>
          <w:bCs/>
        </w:rPr>
        <w:t xml:space="preserve">train lúc phòng trống</w:t>
      </w:r>
      <w:r>
        <w:t xml:space="preserve"> </w:t>
      </w:r>
      <w:r>
        <w:t xml:space="preserve">để lấy ngưỡng wander/jitter — tức cần pha hiệu chuẩn có kiểm soát (</w:t>
      </w:r>
      <w:r>
        <w:rPr>
          <w:rStyle w:val="VerbatimChar"/>
        </w:rPr>
        <w:t xml:space="preserve">esp_radar_train_start/stop</w:t>
      </w:r>
      <w:r>
        <w:t xml:space="preserve">).</w:t>
      </w:r>
      <w:r>
        <w:br/>
      </w:r>
      <w:r>
        <w:rPr>
          <w:b/>
          <w:bCs/>
        </w:rPr>
        <w:t xml:space="preserve">[SUY LUẬN]</w:t>
      </w:r>
      <w:r>
        <w:t xml:space="preserve"> </w:t>
      </w:r>
      <w:r>
        <w:t xml:space="preserve">Thực tế hệ thống an toàn thường cần</w:t>
      </w:r>
      <w:r>
        <w:t xml:space="preserve"> </w:t>
      </w:r>
      <w:r>
        <w:rPr>
          <w:b/>
          <w:bCs/>
        </w:rPr>
        <w:t xml:space="preserve">xác nhận người</w:t>
      </w:r>
      <w:r>
        <w:t xml:space="preserve"> </w:t>
      </w:r>
      <w:r>
        <w:t xml:space="preserve">hoặc lịch re-baseline có giám sát khi</w:t>
      </w:r>
      <w:r>
        <w:t xml:space="preserve"> </w:t>
      </w:r>
      <w:r>
        <w:t xml:space="preserve">“</w:t>
      </w:r>
      <w:r>
        <w:t xml:space="preserve">đồ đạc cố ý thay đổi</w:t>
      </w:r>
      <w:r>
        <w:t xml:space="preserve">”</w:t>
      </w:r>
      <w:r>
        <w:t xml:space="preserve">.</w:t>
      </w:r>
    </w:p>
    <w:bookmarkEnd w:id="46"/>
    <w:bookmarkStart w:id="47" w:name="Xe331653eceb17962a6dc59004eb19091d283985"/>
    <w:p>
      <w:pPr>
        <w:pStyle w:val="Heading3"/>
      </w:pPr>
      <w:r>
        <w:t xml:space="preserve">d) Cập nhật nền mà không</w:t>
      </w:r>
      <w:r>
        <w:t xml:space="preserve"> </w:t>
      </w:r>
      <w:r>
        <w:t xml:space="preserve">“</w:t>
      </w:r>
      <w:r>
        <w:t xml:space="preserve">nuốt</w:t>
      </w:r>
      <w:r>
        <w:t xml:space="preserve">”</w:t>
      </w:r>
      <w:r>
        <w:t xml:space="preserve"> </w:t>
      </w:r>
      <w:r>
        <w:t xml:space="preserve">người đứng yên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FIMD</w:t>
      </w:r>
      <w:r>
        <w:t xml:space="preserve"> </w:t>
      </w:r>
      <w:r>
        <w:t xml:space="preserve">(Xiao et al.): eigenvalue ma trận tương quan CSI; module</w:t>
      </w:r>
      <w:r>
        <w:t xml:space="preserve"> </w:t>
      </w:r>
      <w:r>
        <w:rPr>
          <w:i/>
          <w:iCs/>
        </w:rPr>
        <w:t xml:space="preserve">Static Profile Construction</w:t>
      </w:r>
      <w:r>
        <w:t xml:space="preserve"> </w:t>
      </w:r>
      <w:r>
        <w:t xml:space="preserve">/ cập nhật đặc trưng tĩnh khi môi trường được coi là tĩnh (PDF FIMD trong tài liệu tham khảo WiFi sensing).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DeMan</w:t>
      </w:r>
      <w:r>
        <w:t xml:space="preserve"> </w:t>
      </w:r>
      <w:r>
        <w:t xml:space="preserve">(Wu et al., JSAC 2015): phát hiện cả người</w:t>
      </w:r>
      <w:r>
        <w:t xml:space="preserve"> </w:t>
      </w:r>
      <w:r>
        <w:rPr>
          <w:b/>
          <w:bCs/>
        </w:rPr>
        <w:t xml:space="preserve">đứng yên</w:t>
      </w:r>
      <w:r>
        <w:t xml:space="preserve"> </w:t>
      </w:r>
      <w:r>
        <w:t xml:space="preserve">(hô hấp) và chuyển động; PDF: http://tns.thss.tsinghua.edu.cn/~cswu/papers/JSAC15_Deman_paper.pdf — tách pattern tĩnh/động, không chỉ phương sai.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esp-radar</w:t>
      </w:r>
      <w:r>
        <w:t xml:space="preserve">: tách</w:t>
      </w:r>
      <w:r>
        <w:t xml:space="preserve"> </w:t>
      </w:r>
      <w:r>
        <w:rPr>
          <w:i/>
          <w:iCs/>
        </w:rPr>
        <w:t xml:space="preserve">wander</w:t>
      </w:r>
      <w:r>
        <w:t xml:space="preserve"> </w:t>
      </w:r>
      <w:r>
        <w:t xml:space="preserve">(presence/tĩnh lệch nền) vs</w:t>
      </w:r>
      <w:r>
        <w:t xml:space="preserve"> </w:t>
      </w:r>
      <w:r>
        <w:rPr>
          <w:i/>
          <w:iCs/>
        </w:rPr>
        <w:t xml:space="preserve">jitter</w:t>
      </w:r>
      <w:r>
        <w:t xml:space="preserve"> </w:t>
      </w:r>
      <w:r>
        <w:t xml:space="preserve">(chuyển động); ngưỡng từ train phòng trống —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tự hấp thụ người đứng vào nền nếu không train lại khi có người.</w:t>
      </w:r>
    </w:p>
    <w:p>
      <w:pPr>
        <w:pStyle w:val="BodyText"/>
      </w:pPr>
      <w:r>
        <w:rPr>
          <w:b/>
          <w:bCs/>
        </w:rPr>
        <w:t xml:space="preserve">[SUY LUẬN]</w:t>
      </w:r>
      <w:r>
        <w:t xml:space="preserve"> </w:t>
      </w:r>
      <w:r>
        <w:t xml:space="preserve">Cơ chế phổ biến: chỉ cập nhật nền khi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có dấu hiệu presence/motion (gated update), hoặc dùng đặc trưng hô hấp/hình phổ so baseline trống (DeMan / Protsak-style mean amplitude).</w:t>
      </w:r>
    </w:p>
    <w:p>
      <w:pPr>
        <w:pStyle w:val="BodyText"/>
      </w:pPr>
      <w:r>
        <w:rPr>
          <w:b/>
          <w:bCs/>
        </w:rPr>
        <w:t xml:space="preserve">Hệ quả cho WiEvac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[SUY LUẬN]:</w:t>
      </w:r>
      <w:r>
        <w:t xml:space="preserve"> </w:t>
      </w:r>
      <w:r>
        <w:t xml:space="preserve">Pipeline hiện tại (time-domain AND Doppler)</w:t>
      </w:r>
      <w:r>
        <w:t xml:space="preserve"> </w:t>
      </w:r>
      <w:r>
        <w:rPr>
          <w:b/>
          <w:bCs/>
        </w:rPr>
        <w:t xml:space="preserve">yếu với người đứng/vật cản tĩnh</w:t>
      </w:r>
      <w:r>
        <w:t xml:space="preserve">. Cần thêm nhánh so baseline biên độ/phổ (Protsak / wander) và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cập nhật baseline khi đang BLOCKED/presence.</w:t>
      </w:r>
    </w:p>
    <w:bookmarkEnd w:id="47"/>
    <w:bookmarkStart w:id="48" w:name="nguồn-q4"/>
    <w:p>
      <w:pPr>
        <w:pStyle w:val="Heading3"/>
      </w:pPr>
      <w:r>
        <w:t xml:space="preserve">Nguồn Q4</w:t>
      </w:r>
    </w:p>
    <w:p>
      <w:pPr>
        <w:pStyle w:val="Compact"/>
        <w:numPr>
          <w:ilvl w:val="0"/>
          <w:numId w:val="1004"/>
        </w:numPr>
      </w:pPr>
      <w:r>
        <w:t xml:space="preserve">DOI 10.23939/csn2026.01.203 (Protsak &amp; Pavlenko 2026)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esp-radar / esp_radar_motion_dec README + headers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DeMan JSAC 2015; FIMD (Xiao et al.)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Xe2176f5474da28fc513888fc4e6bb7d141c48c3"/>
    <w:p>
      <w:pPr>
        <w:pStyle w:val="Heading2"/>
      </w:pPr>
      <w:r>
        <w:t xml:space="preserve">Q5. WiDetect ACF lag-1 (Zhang et al., IMWUT 2019)</w:t>
      </w:r>
    </w:p>
    <w:bookmarkStart w:id="50" w:name="a-công-thức-phân-phối-h0-ngưỡng"/>
    <w:p>
      <w:pPr>
        <w:pStyle w:val="Heading3"/>
      </w:pPr>
      <w:r>
        <w:t xml:space="preserve">a) Công thức, phân phối H0, ngưỡng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PDF đầy đủ: https://cswu.me/papers/ubicomp19_widetect_paper.pdf — Def. 1 &amp; §4.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G(t,f)=|H(t,f)|^2=</w:t>
      </w:r>
      <w:r>
        <w:t xml:space="preserve">(t,f)+</w:t>
      </w:r>
      <w:r>
        <w:t xml:space="preserve">(t,f),</w:t>
      </w:r>
      <w:r>
        <w:t xml:space="preserve"> </w:t>
      </w:r>
      <w:r>
        <w:t xml:space="preserve">(f)=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Không chuyển động: (</w:t>
      </w:r>
      <w:r>
        <w:t xml:space="preserve">(f)</w:t>
      </w:r>
      <w:r>
        <w:t xml:space="preserve">(-1/T,;1/T)).</w:t>
      </w:r>
      <w:r>
        <w:br/>
      </w:r>
      <w:r>
        <w:t xml:space="preserve">Gộp: (</w:t>
      </w:r>
      <w:r>
        <w:t xml:space="preserve">=</w:t>
      </w:r>
      <w:r>
        <w:t xml:space="preserve">1F</w:t>
      </w:r>
      <w:r>
        <w:t xml:space="preserve">_f</w:t>
      </w:r>
      <w:r>
        <w:t xml:space="preserve">(f)</w:t>
      </w:r>
      <w:r>
        <w:t xml:space="preserve">(-1/T,;1/(FT)</w:t>
      </w:r>
      <w:r>
        <w:t xml:space="preserve">)).</w:t>
      </w:r>
      <w:r>
        <w:br/>
      </w:r>
      <w:r>
        <w:t xml:space="preserve">Quy tắc: báo motion nếu (</w:t>
      </w:r>
      <w:r>
        <w:t xml:space="preserve">). False alarm: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</w:t>
      </w:r>
      <w:r>
        <w:t xml:space="preserve">&gt;</w:t>
      </w:r>
      <w:r>
        <w:t xml:space="preserve">)</w:t>
      </w:r>
      <w:r>
        <w:t xml:space="preserve">Q</w:t>
      </w:r>
      <w:r>
        <w:t xml:space="preserve">(</w:t>
      </w:r>
      <w:r>
        <w:t xml:space="preserve">(</w:t>
      </w:r>
      <w:r>
        <w:t xml:space="preserve">+1/T</w:t>
      </w:r>
      <w:r>
        <w:t xml:space="preserve">)</w:t>
      </w:r>
      <w:r>
        <w:t xml:space="preserve">).</w:t>
      </w:r>
      <w:r>
        <w:t xml:space="preserve"> </w:t>
      </w:r>
      <w:r>
        <w:t xml:space="preserve">]</w:t>
      </w:r>
    </w:p>
    <w:bookmarkEnd w:id="50"/>
    <w:bookmarkStart w:id="51" w:name="X07e58e0f59616a91c830e4b63c39acdadf7b393"/>
    <w:p>
      <w:pPr>
        <w:pStyle w:val="Heading3"/>
      </w:pPr>
      <w:r>
        <w:t xml:space="preserve">b) Áp dụng biên độ (không power), 1 anten, 100 Hz, cửa sổ 1 s?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Bài dùng</w:t>
      </w:r>
      <w:r>
        <w:t xml:space="preserve"> </w:t>
      </w:r>
      <w:r>
        <w:rPr>
          <w:b/>
          <w:bCs/>
        </w:rPr>
        <w:t xml:space="preserve">power response</w:t>
      </w:r>
      <w:r>
        <w:t xml:space="preserve"> </w:t>
      </w:r>
      <w:r>
        <w:t xml:space="preserve">(G=|H|^2), nhưng nói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only exploits the measured CSI amplitude</w:t>
      </w:r>
      <w:r>
        <w:rPr>
          <w:i/>
          <w:iCs/>
        </w:rPr>
        <w:t xml:space="preserve">”</w:t>
      </w:r>
      <w:r>
        <w:t xml:space="preserve"> </w:t>
      </w:r>
      <w:r>
        <w:t xml:space="preserve">theo nghĩa tránh pha (amplitude → rồi lấy power). Thí nghiệm mặc định: Intel Galileo,</w:t>
      </w:r>
      <w:r>
        <w:t xml:space="preserve"> </w:t>
      </w:r>
      <w:r>
        <w:rPr>
          <w:b/>
          <w:bCs/>
        </w:rPr>
        <w:t xml:space="preserve">3 anten</w:t>
      </w:r>
      <w:r>
        <w:t xml:space="preserve">, 114 SC, 40 MHz, 5,8 GHz; xác minh (F_s=1000,</w:t>
      </w:r>
      <w:r>
        <w:t xml:space="preserve">);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works gracefully with a sampling rate as low as 30 Hz</w:t>
      </w:r>
      <w:r>
        <w:rPr>
          <w:i/>
          <w:iCs/>
        </w:rPr>
        <w:t xml:space="preserve">”</w:t>
      </w:r>
      <w:r>
        <w:t xml:space="preserve">. Phân phối H0 phụ thuộc (T) và (F), không phụ thuộc (</w:t>
      </w:r>
      <w:r>
        <w:t xml:space="preserve">^2(f)).</w:t>
      </w:r>
    </w:p>
    <w:p>
      <w:pPr>
        <w:pStyle w:val="BodyText"/>
      </w:pPr>
      <w:r>
        <w:rPr>
          <w:b/>
          <w:bCs/>
        </w:rPr>
        <w:t xml:space="preserve">[SUY LUẬN]</w:t>
      </w:r>
      <w:r>
        <w:t xml:space="preserve"> </w:t>
      </w:r>
      <w:r>
        <w:t xml:space="preserve">Với 1 anten, 12 SC, (F_s=100), (T=100) (1 s): công thức vẫn áp dụng được nhưng</w:t>
      </w:r>
      <w:r>
        <w:t xml:space="preserve"> </w:t>
      </w:r>
      <w:r>
        <w:rPr>
          <w:b/>
          <w:bCs/>
        </w:rPr>
        <w:t xml:space="preserve">phương sai</w:t>
      </w:r>
      <w:r>
        <w:t xml:space="preserve"> </w:t>
      </w:r>
      <w:r>
        <w:t xml:space="preserve">(</w:t>
      </w:r>
      <w:r>
        <w:t xml:space="preserve">) lớn hơn (ít (F)) → cần (</w:t>
      </w:r>
      <w:r>
        <w:t xml:space="preserve">) và/hoặc (T) lớn hơn để PFA thấp. Thay (|H|) thuần cho (G)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đúng giả định bài báo từng chữ; nên dùng (|H|^2).</w:t>
      </w:r>
    </w:p>
    <w:p>
      <w:pPr>
        <w:pStyle w:val="BodyText"/>
      </w:pPr>
      <w:r>
        <w:rPr>
          <w:b/>
          <w:bCs/>
        </w:rPr>
        <w:t xml:space="preserve">[KHÔNG TÌM THẤY]</w:t>
      </w:r>
      <w:r>
        <w:t xml:space="preserve"> </w:t>
      </w:r>
      <w:r>
        <w:t xml:space="preserve">Bài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nêu</w:t>
      </w:r>
      <w:r>
        <w:t xml:space="preserve"> </w:t>
      </w:r>
      <w:r>
        <w:t xml:space="preserve">“</w:t>
      </w:r>
      <w:r>
        <w:t xml:space="preserve">tối thiểu N anten / M SC</w:t>
      </w:r>
      <w:r>
        <w:t xml:space="preserve">”</w:t>
      </w:r>
      <w:r>
        <w:t xml:space="preserve"> </w:t>
      </w:r>
      <w:r>
        <w:t xml:space="preserve">cứng; chỉ nói tăng (F,T) cải thiện phát hiện.</w:t>
      </w:r>
    </w:p>
    <w:bookmarkEnd w:id="51"/>
    <w:bookmarkStart w:id="52" w:name="c-ai-đã-cài-trên-esp32"/>
    <w:p>
      <w:pPr>
        <w:pStyle w:val="Heading3"/>
      </w:pPr>
      <w:r>
        <w:t xml:space="preserve">c) Ai đã cài trên ESP32?</w:t>
      </w:r>
    </w:p>
    <w:p>
      <w:pPr>
        <w:pStyle w:val="FirstParagraph"/>
      </w:pPr>
      <w:r>
        <w:rPr>
          <w:b/>
          <w:bCs/>
        </w:rPr>
        <w:t xml:space="preserve">[KHÔNG TÌM THẤY]</w:t>
      </w:r>
      <w:r>
        <w:t xml:space="preserve"> </w:t>
      </w:r>
      <w:r>
        <w:t xml:space="preserve">Không tìm thấy triển khai WiDetect ACF công bố rõ trên ESP32/ESP32-S3 (repo/paper) trong phạm vi tìm kiếm này.</w:t>
      </w:r>
    </w:p>
    <w:p>
      <w:pPr>
        <w:pStyle w:val="BodyText"/>
      </w:pPr>
      <w:r>
        <w:rPr>
          <w:b/>
          <w:bCs/>
        </w:rPr>
        <w:t xml:space="preserve">Hệ quả cho WiEvac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[SUY LUẬN]:</w:t>
      </w:r>
      <w:r>
        <w:t xml:space="preserve"> </w:t>
      </w:r>
      <w:r>
        <w:t xml:space="preserve">WiDetect phù hợp tầng</w:t>
      </w:r>
      <w:r>
        <w:t xml:space="preserve"> </w:t>
      </w:r>
      <w:r>
        <w:t xml:space="preserve">“</w:t>
      </w:r>
      <w:r>
        <w:t xml:space="preserve">motion</w:t>
      </w:r>
      <w:r>
        <w:t xml:space="preserve">”</w:t>
      </w:r>
      <w:r>
        <w:t xml:space="preserve"> </w:t>
      </w:r>
      <w:r>
        <w:t xml:space="preserve">bổ sung; dùng (G=|H|^2) từng SC đã chọn, (T!</w:t>
      </w:r>
      <w:r>
        <w:t xml:space="preserve">!100), gộp 12 SC; đừng kỳ vọng PFA≈0 như bài (114 SC × nhiều anten).</w:t>
      </w:r>
    </w:p>
    <w:bookmarkEnd w:id="52"/>
    <w:bookmarkStart w:id="54" w:name="nguồn-q5"/>
    <w:p>
      <w:pPr>
        <w:pStyle w:val="Heading3"/>
      </w:pPr>
      <w:r>
        <w:t xml:space="preserve">Nguồn Q5</w:t>
      </w:r>
    </w:p>
    <w:p>
      <w:pPr>
        <w:pStyle w:val="FirstParagraph"/>
      </w:pPr>
      <w:r>
        <w:t xml:space="preserve">Zhang et al., WiDetect,</w:t>
      </w:r>
      <w:r>
        <w:t xml:space="preserve"> </w:t>
      </w:r>
      <w:r>
        <w:rPr>
          <w:i/>
          <w:iCs/>
        </w:rPr>
        <w:t xml:space="preserve">Proc. ACM IMWUT</w:t>
      </w:r>
      <w:r>
        <w:t xml:space="preserve"> </w:t>
      </w:r>
      <w:r>
        <w:t xml:space="preserve">3(3), 2019. DOI</w:t>
      </w:r>
      <w:r>
        <w:t xml:space="preserve"> </w:t>
      </w:r>
      <w:hyperlink r:id="rId53">
        <w:r>
          <w:rPr>
            <w:rStyle w:val="Hyperlink"/>
          </w:rPr>
          <w:t xml:space="preserve">10.1145/3351237</w:t>
        </w:r>
      </w:hyperlink>
      <w:r>
        <w:t xml:space="preserve"> </w:t>
      </w:r>
      <w:r>
        <w:t xml:space="preserve">· PDF https://cswu.me/papers/ubicomp19_widetect_paper.pdf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q6.-esp-now-và-csi-trên-esp32esp32-s3"/>
    <w:p>
      <w:pPr>
        <w:pStyle w:val="Heading2"/>
      </w:pPr>
      <w:r>
        <w:t xml:space="preserve">Q6. ESP-NOW và CSI trên ESP32/ESP32-S3</w:t>
      </w:r>
    </w:p>
    <w:bookmarkStart w:id="57" w:name="X3f3d6979d04c309794fe813ec0df3a568fcc977"/>
    <w:p>
      <w:pPr>
        <w:pStyle w:val="Heading3"/>
      </w:pPr>
      <w:r>
        <w:t xml:space="preserve">a) Callback CSI với ESP-NOW broadcast? Unicast tới MAC khác (promiscuous)?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ESP-IDF CSI: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it is suggested to enable sniffer mode …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esp_wifi_set_promiscuous()</w:t>
      </w:r>
      <w:r>
        <w:rPr>
          <w:i/>
          <w:iCs/>
        </w:rPr>
        <w:t xml:space="preserve">”</w:t>
      </w:r>
      <w:r>
        <w:t xml:space="preserve"> </w:t>
      </w:r>
      <w:r>
        <w:t xml:space="preserve">để nhận nhiều CSI hơn; CSI ước lượng khi</w:t>
      </w:r>
      <w:r>
        <w:t xml:space="preserve"> </w:t>
      </w:r>
      <w:r>
        <w:rPr>
          <w:b/>
          <w:bCs/>
        </w:rPr>
        <w:t xml:space="preserve">nhận</w:t>
      </w:r>
      <w:r>
        <w:t xml:space="preserve"> </w:t>
      </w:r>
      <w:r>
        <w:t xml:space="preserve">gói. esp-csi</w:t>
      </w:r>
      <w:r>
        <w:t xml:space="preserve"> </w:t>
      </w:r>
      <w:r>
        <w:rPr>
          <w:rStyle w:val="VerbatimChar"/>
        </w:rPr>
        <w:t xml:space="preserve">csi_send</w:t>
      </w:r>
      <w:r>
        <w:t xml:space="preserve"> </w:t>
      </w:r>
      <w:r>
        <w:t xml:space="preserve">dùng peer</w:t>
      </w:r>
      <w:r>
        <w:t xml:space="preserve"> </w:t>
      </w:r>
      <w:r>
        <w:rPr>
          <w:b/>
          <w:bCs/>
        </w:rPr>
        <w:t xml:space="preserve">broadcast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;</w:t>
      </w:r>
      <w:r>
        <w:t xml:space="preserve"> </w:t>
      </w:r>
      <w:r>
        <w:rPr>
          <w:rStyle w:val="VerbatimChar"/>
        </w:rPr>
        <w:t xml:space="preserve">csi_recv</w:t>
      </w:r>
      <w:r>
        <w:t xml:space="preserve"> </w:t>
      </w:r>
      <w:r>
        <w:t xml:space="preserve">bật promiscuous + lọc theo</w:t>
      </w:r>
      <w:r>
        <w:t xml:space="preserve"> </w:t>
      </w:r>
      <w:r>
        <w:rPr>
          <w:b/>
          <w:bCs/>
        </w:rPr>
        <w:t xml:space="preserve">MAC nguồn</w:t>
      </w:r>
      <w:r>
        <w:t xml:space="preserve"> </w:t>
      </w:r>
      <w:r>
        <w:t xml:space="preserve">TX (</w:t>
      </w:r>
      <w:hyperlink r:id="rId56">
        <w:r>
          <w:rPr>
            <w:rStyle w:val="Hyperlink"/>
          </w:rPr>
          <w:t xml:space="preserve">send.c / recv.c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[SUY LUẬN]</w:t>
      </w:r>
      <w:r>
        <w:t xml:space="preserve"> </w:t>
      </w:r>
      <w:r>
        <w:t xml:space="preserve">Broadcast ESP-NOW: RX promiscuous</w:t>
      </w:r>
      <w:r>
        <w:t xml:space="preserve"> </w:t>
      </w:r>
      <w:r>
        <w:rPr>
          <w:b/>
          <w:bCs/>
        </w:rPr>
        <w:t xml:space="preserve">có</w:t>
      </w:r>
      <w:r>
        <w:t xml:space="preserve"> </w:t>
      </w:r>
      <w:r>
        <w:t xml:space="preserve">CSI callback (đúng thiết kế esp-csi).</w:t>
      </w:r>
      <w:r>
        <w:br/>
      </w:r>
      <w:r>
        <w:t xml:space="preserve">Unicast gửi tới MAC</w:t>
      </w:r>
      <w:r>
        <w:t xml:space="preserve"> </w:t>
      </w:r>
      <w:r>
        <w:rPr>
          <w:b/>
          <w:bCs/>
        </w:rPr>
        <w:t xml:space="preserve">khác</w:t>
      </w:r>
      <w:r>
        <w:t xml:space="preserve"> </w:t>
      </w:r>
      <w:r>
        <w:t xml:space="preserve">nhưng RX promiscuous vẫn bắt được frame trên không: CSI callback</w:t>
      </w:r>
      <w:r>
        <w:t xml:space="preserve"> </w:t>
      </w:r>
      <w:r>
        <w:rPr>
          <w:b/>
          <w:bCs/>
        </w:rPr>
        <w:t xml:space="preserve">thường vẫn chạy</w:t>
      </w:r>
      <w:r>
        <w:t xml:space="preserve"> </w:t>
      </w:r>
      <w:r>
        <w:t xml:space="preserve">(PHY nhận được frame) — đây là hệ quả của promiscuous + CSI enable, không phải ESP-NOW</w:t>
      </w:r>
      <w:r>
        <w:t xml:space="preserve"> </w:t>
      </w:r>
      <w:r>
        <w:t xml:space="preserve">“</w:t>
      </w:r>
      <w:r>
        <w:t xml:space="preserve">peer filter</w:t>
      </w:r>
      <w:r>
        <w:t xml:space="preserve">”</w:t>
      </w:r>
      <w:r>
        <w:t xml:space="preserve"> </w:t>
      </w:r>
      <w:r>
        <w:t xml:space="preserve">trên RX CSI path.</w:t>
      </w:r>
    </w:p>
    <w:p>
      <w:pPr>
        <w:pStyle w:val="BodyText"/>
      </w:pPr>
      <w:r>
        <w:rPr>
          <w:b/>
          <w:bCs/>
        </w:rPr>
        <w:t xml:space="preserve">[KHÔNG TÌM THẤY]</w:t>
      </w:r>
      <w:r>
        <w:t xml:space="preserve"> </w:t>
      </w:r>
      <w:r>
        <w:t xml:space="preserve">Không thấy tài liệu Espressif một dòng khẳng định tường minh</w:t>
      </w:r>
      <w:r>
        <w:t xml:space="preserve"> </w:t>
      </w:r>
      <w:r>
        <w:t xml:space="preserve">“</w:t>
      </w:r>
      <w:r>
        <w:t xml:space="preserve">CSI callback luôn/không bao giờ cho ESP-NOW unicast không phải địa chỉ mình</w:t>
      </w:r>
      <w:r>
        <w:t xml:space="preserve">”</w:t>
      </w:r>
      <w:r>
        <w:t xml:space="preserve">; cần xác nhận bằng thí nghiệm trên S3.</w:t>
      </w:r>
    </w:p>
    <w:bookmarkEnd w:id="57"/>
    <w:bookmarkStart w:id="58" w:name="X60bbd9b30bb505c38f3dad62785214e70403435"/>
    <w:p>
      <w:pPr>
        <w:pStyle w:val="Heading3"/>
      </w:pPr>
      <w:r>
        <w:t xml:space="preserve">b) 1 TX, 2 unicast / 10 ms — jitter/mất gói /</w:t>
      </w:r>
      <w:r>
        <w:t xml:space="preserve"> </w:t>
      </w:r>
      <w:r>
        <w:rPr>
          <w:rStyle w:val="VerbatimChar"/>
        </w:rPr>
        <w:t xml:space="preserve">ESP_ERR_ESPNOW_NO_MEM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esp-csi get-started A&amp;Q: khi kênh nghẽn,</w:t>
      </w:r>
      <w:r>
        <w:t xml:space="preserve"> </w:t>
      </w:r>
      <w:r>
        <w:rPr>
          <w:rStyle w:val="VerbatimChar"/>
        </w:rPr>
        <w:t xml:space="preserve">csi_send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ESP_ERR_ESPNOW_NO_MEM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channel is congested … ESP-NOW buffer space is full</w:t>
      </w:r>
      <w:r>
        <w:rPr>
          <w:i/>
          <w:iCs/>
        </w:rPr>
        <w:t xml:space="preserve">”</w:t>
      </w:r>
      <w:r>
        <w:t xml:space="preserve">; giải pháp đổi kênh / môi trường sạch hơn.</w:t>
      </w:r>
      <w:r>
        <w:br/>
      </w:r>
      <w:r>
        <w:t xml:space="preserve">https://github.com/espressif/esp-csi/blob/master/examples/get-started/README.md (mục A&amp;Q).</w:t>
      </w:r>
      <w:r>
        <w:br/>
      </w:r>
      <w:r>
        <w:rPr>
          <w:rStyle w:val="VerbatimChar"/>
        </w:rPr>
        <w:t xml:space="preserve">CONFIG_SEND_FREQUENCY 100</w:t>
      </w:r>
      <w:r>
        <w:t xml:space="preserve"> </w:t>
      </w:r>
      <w:r>
        <w:t xml:space="preserve">là cấu hình mẫu (100 gói/s broadcast).</w:t>
      </w:r>
    </w:p>
    <w:p>
      <w:pPr>
        <w:pStyle w:val="BodyText"/>
      </w:pPr>
      <w:r>
        <w:rPr>
          <w:b/>
          <w:bCs/>
        </w:rPr>
        <w:t xml:space="preserve">[KHÔNG TÌM THẤY]</w:t>
      </w:r>
      <w:r>
        <w:t xml:space="preserve"> </w:t>
      </w:r>
      <w:r>
        <w:t xml:space="preserve">Không có số liệu công bố riêng cho đúng</w:t>
      </w:r>
      <w:r>
        <w:t xml:space="preserve"> </w:t>
      </w:r>
      <w:r>
        <w:t xml:space="preserve">“</w:t>
      </w:r>
      <w:r>
        <w:t xml:space="preserve">2 unicast mỗi 10 ms trên S3</w:t>
      </w:r>
      <w:r>
        <w:t xml:space="preserve">”</w:t>
      </w:r>
      <w:r>
        <w:t xml:space="preserve"> </w:t>
      </w:r>
      <w:r>
        <w:t xml:space="preserve">(jitter %, loss %).</w:t>
      </w:r>
    </w:p>
    <w:bookmarkEnd w:id="58"/>
    <w:bookmarkStart w:id="59" w:name="Xd3d5fc8ea18b7bdf110579c00636e2912c5ad3e"/>
    <w:p>
      <w:pPr>
        <w:pStyle w:val="Heading3"/>
      </w:pPr>
      <w:r>
        <w:t xml:space="preserve">c) Kiến trúc esp-csi khuyến nghị 1 TX nhiều RX?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README esp-csi mục</w:t>
      </w:r>
      <w:r>
        <w:t xml:space="preserve"> </w:t>
      </w:r>
      <w:r>
        <w:rPr>
          <w:b/>
          <w:bCs/>
        </w:rPr>
        <w:t xml:space="preserve">4.3 Get CSI specific devices</w:t>
      </w:r>
      <w:r>
        <w:t xml:space="preserve"> </w:t>
      </w:r>
      <w:r>
        <w:t xml:space="preserve">(hình broadcast):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The packet sending device continuously switches channels to send out packets. ESP32 A, B, and C all obtain the CSI information carried in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broadcast</w:t>
      </w:r>
      <w:r>
        <w:rPr>
          <w:i/>
          <w:iCs/>
        </w:rPr>
        <w:t xml:space="preserve"> </w:t>
      </w:r>
      <w:r>
        <w:rPr>
          <w:i/>
          <w:iCs/>
        </w:rPr>
        <w:t xml:space="preserve">packet of the packet sending device. This method has the highest detection accuracy and reliability.</w:t>
      </w:r>
      <w:r>
        <w:rPr>
          <w:i/>
          <w:iCs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When there are multiple devices … only one packet sending device will cause little interference</w:t>
      </w:r>
      <w:r>
        <w:rPr>
          <w:i/>
          <w:iCs/>
        </w:rPr>
        <w:t xml:space="preserve">”</w:t>
      </w:r>
      <w:r>
        <w:t xml:space="preserve">.</w:t>
      </w:r>
      <w:r>
        <w:br/>
      </w:r>
      <w:r>
        <w:t xml:space="preserve">https://github.com/espressif/esp-csi/blob/master/README.md</w:t>
      </w:r>
    </w:p>
    <w:p>
      <w:pPr>
        <w:pStyle w:val="BodyText"/>
      </w:pPr>
      <w:r>
        <w:rPr>
          <w:b/>
          <w:bCs/>
        </w:rPr>
        <w:t xml:space="preserve">Hệ quả cho WiEvac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[SUY LUẬN]:</w:t>
      </w:r>
      <w:r>
        <w:t xml:space="preserve"> </w:t>
      </w:r>
      <w:r>
        <w:t xml:space="preserve">Unicast×2@100 Hz lệch khuyến nghị broadcast 1 TX–N RX; dễ hơn NO_MEM/jitter. Cân nhắc 1 stream broadcast + RX lọc MAC nguồn.</w:t>
      </w:r>
    </w:p>
    <w:bookmarkEnd w:id="59"/>
    <w:bookmarkStart w:id="60" w:name="nguồn-q6"/>
    <w:p>
      <w:pPr>
        <w:pStyle w:val="Heading3"/>
      </w:pPr>
      <w:r>
        <w:t xml:space="preserve">Nguồn Q6</w:t>
      </w:r>
    </w:p>
    <w:p>
      <w:pPr>
        <w:pStyle w:val="FirstParagraph"/>
      </w:pPr>
      <w:r>
        <w:t xml:space="preserve">esp-csi README; get-started README A&amp;Q; ESP-IDF CSI + promiscuous;</w:t>
      </w:r>
      <w:r>
        <w:t xml:space="preserve"> </w:t>
      </w:r>
      <w:r>
        <w:rPr>
          <w:rStyle w:val="VerbatimChar"/>
        </w:rPr>
        <w:t xml:space="preserve">csi_send</w:t>
      </w:r>
      <w:r>
        <w:t xml:space="preserve">/</w:t>
      </w:r>
      <w:r>
        <w:rPr>
          <w:rStyle w:val="VerbatimChar"/>
        </w:rPr>
        <w:t xml:space="preserve">csi_recv</w:t>
      </w:r>
      <w:r>
        <w:t xml:space="preserve"> </w:t>
      </w:r>
      <w:r>
        <w:t xml:space="preserve">source.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q7.-lấy-mẫu-không-đều"/>
    <w:p>
      <w:pPr>
        <w:pStyle w:val="Heading2"/>
      </w:pPr>
      <w:r>
        <w:t xml:space="preserve">Q7. Lấy mẫu không đều</w:t>
      </w:r>
    </w:p>
    <w:bookmarkStart w:id="62" w:name="X7c3a152dbd49fba9160fa8f93616999812f8082"/>
    <w:p>
      <w:pPr>
        <w:pStyle w:val="Heading3"/>
      </w:pPr>
      <w:r>
        <w:t xml:space="preserve">a) Jitter 10–30%: nội suy tuyến tính rồi FFT vs Lomb–Scargle?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UniFi (arXiv:2512.22143): nội suy/resampling CSI không đều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fail to fully leverage data correlation and often amplify noise</w:t>
      </w:r>
      <w:r>
        <w:rPr>
          <w:i/>
          <w:iCs/>
        </w:rPr>
        <w:t xml:space="preserve">”</w:t>
      </w:r>
      <w:r>
        <w:t xml:space="preserve"> </w:t>
      </w:r>
      <w:r>
        <w:t xml:space="preserve">(trích dẫn FallDeFi, Smokey, …); đề xuất học trực tiếp trên chuỗi không đều.</w:t>
      </w:r>
      <w:r>
        <w:br/>
      </w:r>
      <w:r>
        <w:t xml:space="preserve">https://ar5iv.labs.arxiv.org/html/2512.22143</w:t>
      </w:r>
      <w:r>
        <w:br/>
      </w:r>
      <w:r>
        <w:t xml:space="preserve">ESP-IDF/khảo sát: RT-Fall và nhiều hệ dùng</w:t>
      </w:r>
      <w:r>
        <w:t xml:space="preserve"> </w:t>
      </w:r>
      <w:r>
        <w:rPr>
          <w:b/>
          <w:bCs/>
        </w:rPr>
        <w:t xml:space="preserve">interpolation</w:t>
      </w:r>
      <w:r>
        <w:t xml:space="preserve"> </w:t>
      </w:r>
      <w:r>
        <w:t xml:space="preserve">để có chuỗi đều trước xử lý (Liu et al. Sensors 2020, Mục 4.2 Calibration — interpolation).</w:t>
      </w:r>
    </w:p>
    <w:p>
      <w:pPr>
        <w:pStyle w:val="BodyText"/>
      </w:pPr>
      <w:r>
        <w:rPr>
          <w:b/>
          <w:bCs/>
        </w:rPr>
        <w:t xml:space="preserve">[KHÔNG TÌM THẤY]</w:t>
      </w:r>
      <w:r>
        <w:t xml:space="preserve"> </w:t>
      </w:r>
      <w:r>
        <w:t xml:space="preserve">Bài CSI so sánh định lượng</w:t>
      </w:r>
      <w:r>
        <w:t xml:space="preserve"> </w:t>
      </w:r>
      <w:r>
        <w:rPr>
          <w:b/>
          <w:bCs/>
        </w:rPr>
        <w:t xml:space="preserve">Lomb–Scargle vs linear-interp+FFT</w:t>
      </w:r>
      <w:r>
        <w:t xml:space="preserve"> </w:t>
      </w:r>
      <w:r>
        <w:t xml:space="preserve">trên ESP32 với jitter 10–30%. Lomb–Scargle là công cụ phổ cho mẫu không đều (tài liệu tín hiệu nói chung, MathWorks), chưa thấy chuẩn hóa trong pipeline CSI ESP.</w:t>
      </w:r>
    </w:p>
    <w:p>
      <w:pPr>
        <w:pStyle w:val="BodyText"/>
      </w:pPr>
      <w:r>
        <w:rPr>
          <w:b/>
          <w:bCs/>
        </w:rPr>
        <w:t xml:space="preserve">[SUY LUẬN]</w:t>
      </w:r>
      <w:r>
        <w:t xml:space="preserve"> </w:t>
      </w:r>
      <w:r>
        <w:t xml:space="preserve">Với jitter 10–30% ở 100 Hz, linear interp + FFT vẫn phổ biến và chấp nhận được nếu đã discard cửa sổ jitter &gt;25% như WiEvac; Lomb–Scargle đúng hơn về lý thuyết nhưng tốn hơn trên MCU.</w:t>
      </w:r>
    </w:p>
    <w:bookmarkEnd w:id="62"/>
    <w:bookmarkStart w:id="63" w:name="Xedd08d5ce5c68c08036eb7eafd0c87e4a71a3c5"/>
    <w:p>
      <w:pPr>
        <w:pStyle w:val="Heading3"/>
      </w:pPr>
      <w:r>
        <w:t xml:space="preserve">b) HomeOccupancy / ESP32-C6: 200 Hz không đều → 150 Hz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Hugging Face dataset card</w:t>
      </w:r>
      <w:r>
        <w:t xml:space="preserve"> </w:t>
      </w:r>
      <w:r>
        <w:rPr>
          <w:rStyle w:val="VerbatimChar"/>
        </w:rPr>
        <w:t xml:space="preserve">gadgadgad/HomeOccupancy</w:t>
      </w:r>
      <w:r>
        <w:t xml:space="preserve"> </w:t>
      </w:r>
      <w:r>
        <w:t xml:space="preserve">(CC BY 4.0):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Packet Rate: ~200 packets/sec (</w:t>
      </w:r>
      <w:r>
        <w:rPr>
          <w:b/>
          <w:bCs/>
          <w:i/>
          <w:iCs/>
        </w:rPr>
        <w:t xml:space="preserve">irregular, resampled to 150 Hz</w:t>
      </w:r>
      <w:r>
        <w:rPr>
          <w:i/>
          <w:iCs/>
        </w:rPr>
        <w:t xml:space="preserve">)</w:t>
      </w:r>
      <w:r>
        <w:rPr>
          <w:i/>
          <w:iCs/>
        </w:rPr>
        <w:t xml:space="preserve">”</w:t>
      </w:r>
      <w:r>
        <w:t xml:space="preserve">; pipeline khuyến nghị:</w:t>
      </w:r>
      <w:r>
        <w:t xml:space="preserve"> </w:t>
      </w:r>
      <w:r>
        <w:rPr>
          <w:i/>
          <w:iCs/>
        </w:rPr>
        <w:t xml:space="preserve">“</w:t>
      </w:r>
      <w:r>
        <w:rPr>
          <w:b/>
          <w:bCs/>
          <w:i/>
          <w:iCs/>
        </w:rPr>
        <w:t xml:space="preserve">Resample</w:t>
      </w:r>
      <w:r>
        <w:rPr>
          <w:i/>
          <w:iCs/>
        </w:rPr>
        <w:t xml:space="preserve"> </w:t>
      </w:r>
      <w:r>
        <w:rPr>
          <w:i/>
          <w:iCs/>
        </w:rPr>
        <w:t xml:space="preserve">to a uniform 150 Hz sample rate (original rate is irregular ~100–200 Hz)</w:t>
      </w:r>
      <w:r>
        <w:rPr>
          <w:i/>
          <w:iCs/>
        </w:rPr>
        <w:t xml:space="preserve">”</w:t>
      </w:r>
      <w:r>
        <w:t xml:space="preserve">. Không mô tả thuật toán nội suy cụ thể (linear hay khác) trên card.</w:t>
      </w:r>
      <w:r>
        <w:br/>
      </w:r>
      <w:r>
        <w:t xml:space="preserve">https://huggingface.co/datasets/gadgadgad/HomeOccupancy</w:t>
      </w:r>
    </w:p>
    <w:p>
      <w:pPr>
        <w:pStyle w:val="BodyText"/>
      </w:pPr>
      <w:r>
        <w:rPr>
          <w:b/>
          <w:bCs/>
        </w:rPr>
        <w:t xml:space="preserve">Hệ quả cho WiEvac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[SUY LUẬN]:</w:t>
      </w:r>
      <w:r>
        <w:t xml:space="preserve"> </w:t>
      </w:r>
      <w:r>
        <w:t xml:space="preserve">Giữ ngưỡng discard 25% + nội suy tuyến tính lên lưới 100 Hz là hợp lý; không bắt buộc Lomb–Scargle trừ khi đo thấy méo phổ.</w:t>
      </w:r>
    </w:p>
    <w:bookmarkEnd w:id="63"/>
    <w:bookmarkStart w:id="64" w:name="nguồn-q7"/>
    <w:p>
      <w:pPr>
        <w:pStyle w:val="Heading3"/>
      </w:pPr>
      <w:r>
        <w:t xml:space="preserve">Nguồn Q7</w:t>
      </w:r>
    </w:p>
    <w:p>
      <w:pPr>
        <w:pStyle w:val="FirstParagraph"/>
      </w:pPr>
      <w:r>
        <w:t xml:space="preserve">UniFi arXiv:2512.22143; HomeOccupancy dataset card; Sensors 2020 (interpolation).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q8.-tiny-ai-trên-esp32-s3-không-psram"/>
    <w:p>
      <w:pPr>
        <w:pStyle w:val="Heading2"/>
      </w:pPr>
      <w:r>
        <w:t xml:space="preserve">Q8. Tiny AI trên ESP32-S3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PSRAM</w:t>
      </w:r>
    </w:p>
    <w:bookmarkStart w:id="66" w:name="X472d225fa6001979573a11afdc7facf02b94a4b"/>
    <w:p>
      <w:pPr>
        <w:pStyle w:val="Heading3"/>
      </w:pPr>
      <w:r>
        <w:t xml:space="preserve">a) Heap SRAM còn lại sau Wi-Fi STA + ESP-NOW + lwIP?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Datasheet ESP32-S3:</w:t>
      </w:r>
      <w:r>
        <w:t xml:space="preserve"> </w:t>
      </w:r>
      <w:r>
        <w:rPr>
          <w:b/>
          <w:bCs/>
        </w:rPr>
        <w:t xml:space="preserve">SRAM 512 KB</w:t>
      </w:r>
      <w:r>
        <w:t xml:space="preserve"> </w:t>
      </w:r>
      <w:r>
        <w:t xml:space="preserve">(+16 KB RTC). ESP-IDF</w:t>
      </w:r>
      <w:r>
        <w:t xml:space="preserve"> </w:t>
      </w:r>
      <w:r>
        <w:rPr>
          <w:i/>
          <w:iCs/>
        </w:rPr>
        <w:t xml:space="preserve">Minimizing RAM Usage</w:t>
      </w:r>
      <w:r>
        <w:t xml:space="preserve">: Wi-Fi buffer và lwIP lấy heap lúc init; hướng dẫn đo bằng</w:t>
      </w:r>
      <w:r>
        <w:t xml:space="preserve"> </w:t>
      </w:r>
      <w:r>
        <w:rPr>
          <w:rStyle w:val="VerbatimChar"/>
        </w:rPr>
        <w:t xml:space="preserve">heap_caps_get_free_size(MALLOC_CAP_INTERNAL)</w:t>
      </w:r>
      <w:r>
        <w:t xml:space="preserve">.</w:t>
      </w:r>
      <w:r>
        <w:br/>
      </w:r>
      <w:r>
        <w:t xml:space="preserve">https://www.espressif.com/sites/default/files/documentation/esp32-s3_datasheet_en.pdf</w:t>
      </w:r>
      <w:r>
        <w:br/>
      </w:r>
      <w:r>
        <w:t xml:space="preserve">https://docs.espressif.com/projects/esp-idf/en/latest/esp32s3/api-guides/performance/ram-usage.html</w:t>
      </w:r>
    </w:p>
    <w:p>
      <w:pPr>
        <w:pStyle w:val="BodyText"/>
      </w:pPr>
      <w:r>
        <w:rPr>
          <w:b/>
          <w:bCs/>
        </w:rPr>
        <w:t xml:space="preserve">[KHÔNG TÌM THẤY]</w:t>
      </w:r>
      <w:r>
        <w:t xml:space="preserve"> </w:t>
      </w:r>
      <w:r>
        <w:t xml:space="preserve">Không tìm thấy phép đo công bố</w:t>
      </w:r>
      <w:r>
        <w:t xml:space="preserve"> </w:t>
      </w:r>
      <w:r>
        <w:rPr>
          <w:b/>
          <w:bCs/>
        </w:rPr>
        <w:t xml:space="preserve">đúng</w:t>
      </w:r>
      <w:r>
        <w:t xml:space="preserve"> </w:t>
      </w:r>
      <w:r>
        <w:t xml:space="preserve">cấu hình</w:t>
      </w:r>
      <w:r>
        <w:t xml:space="preserve"> </w:t>
      </w:r>
      <w:r>
        <w:t xml:space="preserve">“</w:t>
      </w:r>
      <w:r>
        <w:t xml:space="preserve">S3, SPIRAM off, STA + ESP-NOW + lwIP, còn lại X KB</w:t>
      </w:r>
      <w:r>
        <w:t xml:space="preserve">”</w:t>
      </w:r>
      <w:r>
        <w:t xml:space="preserve"> </w:t>
      </w:r>
      <w:r>
        <w:t xml:space="preserve">với số cụ thể đáng tin.</w:t>
      </w:r>
    </w:p>
    <w:bookmarkEnd w:id="66"/>
    <w:bookmarkStart w:id="67" w:name="X43896aa5ad94e71e59effbb9427436160981908"/>
    <w:p>
      <w:pPr>
        <w:pStyle w:val="Heading3"/>
      </w:pPr>
      <w:r>
        <w:t xml:space="preserve">b) Benchmark latency / tensor arena CNN1D hoặc GRU &lt;50k tham số?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esp-tflite-micro + ESP-NN:</w:t>
      </w:r>
      <w:r>
        <w:t xml:space="preserve"> </w:t>
      </w:r>
      <w:r>
        <w:rPr>
          <w:b/>
          <w:bCs/>
        </w:rPr>
        <w:t xml:space="preserve">Person Detection</w:t>
      </w:r>
      <w:r>
        <w:t xml:space="preserve"> </w:t>
      </w:r>
      <w:r>
        <w:t xml:space="preserve">trên ESP32-S3</w:t>
      </w:r>
      <w:r>
        <w:t xml:space="preserve"> </w:t>
      </w:r>
      <w:r>
        <w:t xml:space="preserve">@240</w:t>
      </w:r>
      <w:r>
        <w:t xml:space="preserve"> </w:t>
      </w:r>
      <w:r>
        <w:t xml:space="preserve">MHz,</w:t>
      </w:r>
      <w:r>
        <w:t xml:space="preserve"> </w:t>
      </w:r>
      <w:r>
        <w:rPr>
          <w:i/>
          <w:iCs/>
        </w:rPr>
        <w:t xml:space="preserve">internal memory</w:t>
      </w:r>
      <w:r>
        <w:t xml:space="preserve">:</w:t>
      </w:r>
      <w:r>
        <w:t xml:space="preserve"> </w:t>
      </w:r>
      <w:r>
        <w:rPr>
          <w:rStyle w:val="VerbatimChar"/>
        </w:rPr>
        <w:t xml:space="preserve">invoke()</w:t>
      </w:r>
      <w:r>
        <w:t xml:space="preserve"> </w:t>
      </w:r>
      <w:r>
        <w:rPr>
          <w:b/>
          <w:bCs/>
        </w:rPr>
        <w:t xml:space="preserve">54 ms</w:t>
      </w:r>
      <w:r>
        <w:t xml:space="preserve"> </w:t>
      </w:r>
      <w:r>
        <w:t xml:space="preserve">(có ESP-NN) vs</w:t>
      </w:r>
      <w:r>
        <w:t xml:space="preserve"> </w:t>
      </w:r>
      <w:r>
        <w:rPr>
          <w:b/>
          <w:bCs/>
        </w:rPr>
        <w:t xml:space="preserve">2300 ms</w:t>
      </w:r>
      <w:r>
        <w:t xml:space="preserve"> </w:t>
      </w:r>
      <w:r>
        <w:t xml:space="preserve">(không). Đây là mô hình</w:t>
      </w:r>
      <w:r>
        <w:t xml:space="preserve"> </w:t>
      </w:r>
      <w:r>
        <w:rPr>
          <w:b/>
          <w:bCs/>
        </w:rPr>
        <w:t xml:space="preserve">thị giác</w:t>
      </w:r>
      <w:r>
        <w:t xml:space="preserve">, không phải 1D-CNN/GRU CSI &lt;50k.</w:t>
      </w:r>
      <w:r>
        <w:br/>
      </w:r>
      <w:r>
        <w:t xml:space="preserve">https://github.com/espressif/esp-tflite-micro (bảng Performance Comparison) · https://github.com/espressif/esp-nn</w:t>
      </w:r>
    </w:p>
    <w:p>
      <w:pPr>
        <w:pStyle w:val="BodyText"/>
      </w:pPr>
      <w:r>
        <w:rPr>
          <w:b/>
          <w:bCs/>
        </w:rPr>
        <w:t xml:space="preserve">[KHÔNG TÌM THẤY]</w:t>
      </w:r>
      <w:r>
        <w:t xml:space="preserve"> </w:t>
      </w:r>
      <w:r>
        <w:t xml:space="preserve">Số đo công bố latency + kích thước tensor arena cho</w:t>
      </w:r>
      <w:r>
        <w:t xml:space="preserve"> </w:t>
      </w:r>
      <w:r>
        <w:rPr>
          <w:b/>
          <w:bCs/>
        </w:rPr>
        <w:t xml:space="preserve">1D-CNN hoặc GRU &lt;50k params</w:t>
      </w:r>
      <w:r>
        <w:t xml:space="preserve"> </w:t>
      </w:r>
      <w:r>
        <w:t xml:space="preserve">chạy esp-tflite-micro/ESP-DL trên S3</w:t>
      </w:r>
      <w:r>
        <w:t xml:space="preserve"> </w:t>
      </w:r>
      <w:r>
        <w:rPr>
          <w:b/>
          <w:bCs/>
        </w:rPr>
        <w:t xml:space="preserve">không PSRAM</w:t>
      </w:r>
      <w:r>
        <w:t xml:space="preserve"> </w:t>
      </w:r>
      <w:r>
        <w:t xml:space="preserve">trong phạm vi tìm được.</w:t>
      </w:r>
    </w:p>
    <w:bookmarkEnd w:id="67"/>
    <w:bookmarkStart w:id="68" w:name="c-esp-dl-có-conv1d-gru"/>
    <w:p>
      <w:pPr>
        <w:pStyle w:val="Heading3"/>
      </w:pPr>
      <w:r>
        <w:t xml:space="preserve">c) ESP-DL có Conv1D / GRU?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rPr>
          <w:rStyle w:val="VerbatimChar"/>
        </w:rPr>
        <w:t xml:space="preserve">operator_support_state.md</w:t>
      </w:r>
      <w:r>
        <w:t xml:space="preserve"> </w:t>
      </w:r>
      <w:r>
        <w:t xml:space="preserve">(espressif/esp-dl):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Conv</w:t>
      </w:r>
      <w:r>
        <w:t xml:space="preserve">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Support 1d/2d conv, groups only support 1 or input_channels</w:t>
      </w:r>
      <w:r>
        <w:rPr>
          <w:i/>
          <w:iCs/>
        </w:rPr>
        <w:t xml:space="preserve">”</w:t>
      </w:r>
      <w:r>
        <w:t xml:space="preserve"> </w:t>
      </w:r>
      <w:r>
        <w:t xml:space="preserve">— ✓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GRU</w:t>
      </w:r>
      <w:r>
        <w:t xml:space="preserve">: ✓ (cột support; mixed precision ghi chú trên module)</w:t>
      </w:r>
      <w:r>
        <w:br/>
      </w:r>
      <w:r>
        <w:t xml:space="preserve">https://github.com/espressif/esp-dl/blob/master/operator_support_state.md</w:t>
      </w:r>
    </w:p>
    <w:p>
      <w:pPr>
        <w:pStyle w:val="BodyText"/>
      </w:pPr>
      <w:r>
        <w:rPr>
          <w:b/>
          <w:bCs/>
        </w:rPr>
        <w:t xml:space="preserve">Hệ quả cho WiEvac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[SUY LUẬN]:</w:t>
      </w:r>
      <w:r>
        <w:t xml:space="preserve"> </w:t>
      </w:r>
      <w:r>
        <w:t xml:space="preserve">Tiny AI khả thi về toán tử (Conv1D/GRU), nhưng</w:t>
      </w:r>
      <w:r>
        <w:t xml:space="preserve"> </w:t>
      </w:r>
      <w:r>
        <w:rPr>
          <w:b/>
          <w:bCs/>
        </w:rPr>
        <w:t xml:space="preserve">phải đo heap nội bộ</w:t>
      </w:r>
      <w:r>
        <w:t xml:space="preserve"> </w:t>
      </w:r>
      <w:r>
        <w:t xml:space="preserve">sau Wi-Fi/ESP-NOW trước khi chốt arena; đừng dùng số 54 ms Person Detection như proxy cho mô hình CSI.</w:t>
      </w:r>
    </w:p>
    <w:bookmarkEnd w:id="68"/>
    <w:bookmarkStart w:id="69" w:name="nguồn-q8"/>
    <w:p>
      <w:pPr>
        <w:pStyle w:val="Heading3"/>
      </w:pPr>
      <w:r>
        <w:t xml:space="preserve">Nguồn Q8</w:t>
      </w:r>
    </w:p>
    <w:p>
      <w:pPr>
        <w:pStyle w:val="FirstParagraph"/>
      </w:pPr>
      <w:r>
        <w:t xml:space="preserve">ESP32-S3 datasheet; ESP-IDF RAM guide; esp-tflite-micro; esp-dl operator_support_state.md.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q9.-hampel-cho-csi"/>
    <w:p>
      <w:pPr>
        <w:pStyle w:val="Heading2"/>
      </w:pPr>
      <w:r>
        <w:t xml:space="preserve">Q9. Hampel cho CSI</w:t>
      </w:r>
    </w:p>
    <w:bookmarkStart w:id="73" w:name="X3d683a5f09e31557594ac952702d51d169e53d8"/>
    <w:p>
      <w:pPr>
        <w:pStyle w:val="Heading3"/>
      </w:pPr>
      <w:r>
        <w:t xml:space="preserve">a) Tham số (window, factor (t)) — Wi-CaL; factor 5 có quá lỏng?</w:t>
      </w:r>
    </w:p>
    <w:p>
      <w:pPr>
        <w:pStyle w:val="FirstParagraph"/>
      </w:pPr>
      <w:r>
        <w:rPr>
          <w:b/>
          <w:bCs/>
        </w:rPr>
        <w:t xml:space="preserve">[NGUỒN NÓI]</w:t>
      </w:r>
      <w:r>
        <w:t xml:space="preserve"> </w:t>
      </w:r>
      <w:r>
        <w:t xml:space="preserve">Wi-CaL (Choi et al., IEEE Access 2022, DOI</w:t>
      </w:r>
      <w:r>
        <w:t xml:space="preserve"> </w:t>
      </w:r>
      <w:hyperlink r:id="rId71">
        <w:r>
          <w:rPr>
            <w:rStyle w:val="Hyperlink"/>
          </w:rPr>
          <w:t xml:space="preserve">10.1109/ACCESS.2022.3155812</w:t>
        </w:r>
      </w:hyperlink>
      <w:r>
        <w:t xml:space="preserve">): dùng</w:t>
      </w:r>
      <w:r>
        <w:t xml:space="preserve"> </w:t>
      </w:r>
      <w:r>
        <w:rPr>
          <w:b/>
          <w:bCs/>
        </w:rPr>
        <w:t xml:space="preserve">Hampel</w:t>
      </w:r>
      <w:r>
        <w:t xml:space="preserve"> </w:t>
      </w:r>
      <w:r>
        <w:t xml:space="preserve">loại spike rồi</w:t>
      </w:r>
      <w:r>
        <w:t xml:space="preserve"> </w:t>
      </w:r>
      <w:r>
        <w:rPr>
          <w:b/>
          <w:bCs/>
        </w:rPr>
        <w:t xml:space="preserve">Savitzky–Golay</w:t>
      </w:r>
      <w:r>
        <w:t xml:space="preserve">;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công bố số (K) (bán kính cửa sổ) hay ngưỡng (t) trong phần đã đọc (PDF</w:t>
      </w:r>
      <w:r>
        <w:t xml:space="preserve"> </w:t>
      </w:r>
      <w:r>
        <w:rPr>
          <w:rStyle w:val="VerbatimChar"/>
        </w:rPr>
        <w:t xml:space="preserve">wical.txt</w:t>
      </w:r>
      <w:r>
        <w:t xml:space="preserve">).</w:t>
      </w:r>
      <w:r>
        <w:br/>
      </w:r>
      <w:r>
        <w:t xml:space="preserve">MATLAB</w:t>
      </w:r>
      <w:r>
        <w:t xml:space="preserve"> </w:t>
      </w:r>
      <w:r>
        <w:rPr>
          <w:rStyle w:val="VerbatimChar"/>
        </w:rPr>
        <w:t xml:space="preserve">hampel</w:t>
      </w:r>
      <w:r>
        <w:t xml:space="preserve"> </w:t>
      </w:r>
      <w:r>
        <w:t xml:space="preserve">mặc định: cửa sổ (2k+1) với (k=3), ngưỡng</w:t>
      </w:r>
      <w:r>
        <w:t xml:space="preserve"> </w:t>
      </w:r>
      <w:r>
        <w:rPr>
          <w:b/>
          <w:bCs/>
        </w:rPr>
        <w:t xml:space="preserve">3σ</w:t>
      </w:r>
      <w:r>
        <w:t xml:space="preserve"> </w:t>
      </w:r>
      <w:r>
        <w:t xml:space="preserve">(scale MAD).</w:t>
      </w:r>
      <w:r>
        <w:br/>
      </w:r>
      <w:r>
        <w:t xml:space="preserve">Pearson et al.,</w:t>
      </w:r>
      <w:r>
        <w:t xml:space="preserve"> </w:t>
      </w:r>
      <w:r>
        <w:rPr>
          <w:i/>
          <w:iCs/>
        </w:rPr>
        <w:t xml:space="preserve">Generalized Hampel Filters</w:t>
      </w:r>
      <w:r>
        <w:t xml:space="preserve">, EURASIP 2016, DOI</w:t>
      </w:r>
      <w:r>
        <w:t xml:space="preserve"> </w:t>
      </w:r>
      <w:hyperlink r:id="rId72">
        <w:r>
          <w:rPr>
            <w:rStyle w:val="Hyperlink"/>
          </w:rPr>
          <w:t xml:space="preserve">10.1186/s13634-016-0383-6</w:t>
        </w:r>
      </w:hyperlink>
      <w:r>
        <w:t xml:space="preserve">.</w:t>
      </w:r>
      <w:r>
        <w:br/>
      </w:r>
      <w:r>
        <w:t xml:space="preserve">Công thức thường dùng: (S_n=1{,}4826</w:t>
      </w:r>
      <w:r>
        <w:t xml:space="preserve">{|x_j-m_n|}), thay nếu (|x_n-m_n|&gt;t,S_n); (t=3) phổ biến (scipy/MATLAB).</w:t>
      </w:r>
    </w:p>
    <w:p>
      <w:pPr>
        <w:pStyle w:val="BodyText"/>
      </w:pPr>
      <w:r>
        <w:rPr>
          <w:b/>
          <w:bCs/>
        </w:rPr>
        <w:t xml:space="preserve">[SUY LUẬN]</w:t>
      </w:r>
      <w:r>
        <w:t xml:space="preserve"> </w:t>
      </w:r>
      <w:r>
        <w:t xml:space="preserve">WiEvac: cửa sổ 7 ((K=3)) khớp mặc định MATLAB;</w:t>
      </w:r>
      <w:r>
        <w:t xml:space="preserve"> </w:t>
      </w:r>
      <w:r>
        <w:rPr>
          <w:b/>
          <w:bCs/>
        </w:rPr>
        <w:t xml:space="preserve">factor (t=5)</w:t>
      </w:r>
      <w:r>
        <w:t xml:space="preserve"> </w:t>
      </w:r>
      <w:r>
        <w:t xml:space="preserve">lỏng hơn (t=3) → ít loại outlier hơn, giữ spike dài hơn. Không có nguồn CSI nói</w:t>
      </w:r>
      <w:r>
        <w:t xml:space="preserve"> </w:t>
      </w:r>
      <w:r>
        <w:t xml:space="preserve">“</w:t>
      </w:r>
      <w:r>
        <w:t xml:space="preserve">(t=5) quá lỏng</w:t>
      </w:r>
      <w:r>
        <w:t xml:space="preserve">”</w:t>
      </w:r>
      <w:r>
        <w:t xml:space="preserve"> </w:t>
      </w:r>
      <w:r>
        <w:t xml:space="preserve">trực danh; so với chuẩn (t=3) thì</w:t>
      </w:r>
      <w:r>
        <w:t xml:space="preserve"> </w:t>
      </w:r>
      <w:r>
        <w:rPr>
          <w:b/>
          <w:bCs/>
        </w:rPr>
        <w:t xml:space="preserve">lỏng hơn có chủ đích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[KHÔNG TÌM THẤY]</w:t>
      </w:r>
      <w:r>
        <w:t xml:space="preserve"> </w:t>
      </w:r>
      <w:r>
        <w:t xml:space="preserve">Tham số Hampel số học cụ thể trong Wi-CaL.</w:t>
      </w:r>
    </w:p>
    <w:p>
      <w:pPr>
        <w:pStyle w:val="BodyText"/>
      </w:pPr>
      <w:r>
        <w:rPr>
          <w:b/>
          <w:bCs/>
        </w:rPr>
        <w:t xml:space="preserve">Hệ quả cho WiEvac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[SUY LUẬN]:</w:t>
      </w:r>
      <w:r>
        <w:t xml:space="preserve"> </w:t>
      </w:r>
      <w:r>
        <w:t xml:space="preserve">Thử (t=3) (hoặc 3–4) nếu spike AGC/CSI còn lọt; giữ window 7 trừ khi đo nhiễu thực địa khác.</w:t>
      </w:r>
    </w:p>
    <w:bookmarkEnd w:id="73"/>
    <w:bookmarkStart w:id="74" w:name="nguồn-q9"/>
    <w:p>
      <w:pPr>
        <w:pStyle w:val="Heading3"/>
      </w:pPr>
      <w:r>
        <w:t xml:space="preserve">Nguồn Q9</w:t>
      </w:r>
    </w:p>
    <w:p>
      <w:pPr>
        <w:pStyle w:val="FirstParagraph"/>
      </w:pPr>
      <w:r>
        <w:t xml:space="preserve">Choi et al. Wi-CaL 2022; Pearson et al. 2016; MathWorks</w:t>
      </w:r>
      <w:r>
        <w:t xml:space="preserve"> </w:t>
      </w:r>
      <w:r>
        <w:rPr>
          <w:rStyle w:val="VerbatimChar"/>
        </w:rPr>
        <w:t xml:space="preserve">hampel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q10.-dữ-liệu-công-khai"/>
    <w:p>
      <w:pPr>
        <w:pStyle w:val="Heading2"/>
      </w:pPr>
      <w:r>
        <w:t xml:space="preserve">Q10. Dữ liệu công khai</w:t>
      </w:r>
    </w:p>
    <w:bookmarkStart w:id="77" w:name="X4fc9a2b797fadbdb00c07deb510d7ac5ad74580"/>
    <w:p>
      <w:pPr>
        <w:pStyle w:val="Heading3"/>
      </w:pPr>
      <w:r>
        <w:t xml:space="preserve">a) Dataset ESP32/S3 CSI gắn nhãn vật cản tĩnh / người đứng?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Phần cứng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Nhãn liên quan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/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HomeOccupancy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sleep</w:t>
            </w:r>
            <w:r>
              <w:t xml:space="preserve"> </w:t>
            </w:r>
            <w:r>
              <w:t xml:space="preserve">(đứng yên/nằm) /</w:t>
            </w:r>
            <w:r>
              <w:t xml:space="preserve"> </w:t>
            </w:r>
            <w:r>
              <w:rPr>
                <w:rStyle w:val="VerbatimChar"/>
              </w:rP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 BY 4.0</w:t>
            </w:r>
            <w:r>
              <w:t xml:space="preserve">, CSV I/Q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Occupancy,</w:t>
            </w:r>
            <w:r>
              <w:t xml:space="preserve"> </w:t>
            </w: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nhãn</w:t>
            </w:r>
            <w:r>
              <w:t xml:space="preserve"> </w:t>
            </w:r>
            <w:r>
              <w:t xml:space="preserve">“</w:t>
            </w:r>
            <w:r>
              <w:t xml:space="preserve">obstacle trên lối đi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HF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Protsak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obstruction tĩnh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[KHÔNG TÌM THẤY]</w:t>
            </w:r>
            <w:r>
              <w:t xml:space="preserve"> </w:t>
            </w:r>
            <w:r>
              <w:t xml:space="preserve">dataset public kèm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mô tả 22 500 gói trong abstract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Kaggle CSI-DATASET-ESP32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  <w:r>
              <w:t xml:space="preserve"> </w:t>
            </w:r>
            <w:r>
              <w:rPr>
                <w:rStyle w:val="VerbatimChar"/>
              </w:rPr>
              <w:t xml:space="preserve">standing</w:t>
            </w:r>
            <w:r>
              <w:t xml:space="preserve"> </w:t>
            </w:r>
            <w:r>
              <w:t xml:space="preserve">(trong HAR/fall)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tùy Kaggle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xác minh độc lập trong phiên này là</w:t>
            </w:r>
            <w:r>
              <w:t xml:space="preserve"> </w:t>
            </w:r>
            <w:r>
              <w:t xml:space="preserve">“</w:t>
            </w:r>
            <w:r>
              <w:t xml:space="preserve">static obstacle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Zenodo ESP32-C6 people counting (Wicaksono)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đếm/vùng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thường CC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phải obstacle tĩnh hành lang</w:t>
            </w:r>
          </w:p>
        </w:tc>
      </w:tr>
    </w:tbl>
    <w:p>
      <w:pPr>
        <w:pStyle w:val="BodyText"/>
      </w:pPr>
      <w:r>
        <w:rPr>
          <w:b/>
          <w:bCs/>
        </w:rPr>
        <w:t xml:space="preserve">[KHÔNG TÌM THẤY]</w:t>
      </w:r>
      <w:r>
        <w:t xml:space="preserve"> </w:t>
      </w:r>
      <w:r>
        <w:t xml:space="preserve">Dataset</w:t>
      </w:r>
      <w:r>
        <w:t xml:space="preserve"> </w:t>
      </w:r>
      <w:r>
        <w:rPr>
          <w:b/>
          <w:bCs/>
        </w:rPr>
        <w:t xml:space="preserve">công khai, gắn nhãn rõ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static obstacle / đứng chắn lối thoát</w:t>
      </w:r>
      <w:r>
        <w:rPr>
          <w:b/>
          <w:bCs/>
        </w:rPr>
        <w:t xml:space="preserve">”</w:t>
      </w:r>
      <w:r>
        <w:t xml:space="preserve"> </w:t>
      </w:r>
      <w:r>
        <w:t xml:space="preserve">trên ESP32-S3 với license + format đầy đủ, ngoài mô tả thí nghiệm Protsak (không thấy release dữ liệu).</w:t>
      </w:r>
    </w:p>
    <w:p>
      <w:pPr>
        <w:pStyle w:val="BodyText"/>
      </w:pPr>
      <w:r>
        <w:rPr>
          <w:b/>
          <w:bCs/>
        </w:rPr>
        <w:t xml:space="preserve">Hệ quả cho WiEvac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[SUY LUẬN]:</w:t>
      </w:r>
      <w:r>
        <w:t xml:space="preserve"> </w:t>
      </w:r>
      <w:r>
        <w:t xml:space="preserve">Phải tự thu baseline hành lang trống + các kịch bản chắn; HomeOccupancy chỉ hữu ích pretrain occupancy/</w:t>
      </w:r>
      <w:r>
        <w:rPr>
          <w:rStyle w:val="VerbatimChar"/>
        </w:rPr>
        <w:t xml:space="preserve">sleep</w:t>
      </w:r>
      <w:r>
        <w:t xml:space="preserve">, không thay nhãn an toàn thoát hiểm.</w:t>
      </w:r>
    </w:p>
    <w:bookmarkEnd w:id="77"/>
    <w:bookmarkStart w:id="78" w:name="nguồn-q10"/>
    <w:p>
      <w:pPr>
        <w:pStyle w:val="Heading3"/>
      </w:pPr>
      <w:r>
        <w:t xml:space="preserve">Nguồn Q10</w:t>
      </w:r>
    </w:p>
    <w:p>
      <w:pPr>
        <w:pStyle w:val="FirstParagraph"/>
      </w:pPr>
      <w:r>
        <w:t xml:space="preserve">HF HomeOccupancy; DOI Protsak; Zenodo/Kaggle (tham khảo thứ cấp).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tổng-hợp-câu-hỏi-còn-thiếu-nguồn-tin-cậy"/>
    <w:p>
      <w:pPr>
        <w:pStyle w:val="Heading2"/>
      </w:pPr>
      <w:r>
        <w:t xml:space="preserve">Tổng hợp câu hỏi còn thiếu nguồn tin cậy</w:t>
      </w:r>
    </w:p>
    <w:p>
      <w:pPr>
        <w:pStyle w:val="FirstParagraph"/>
      </w:pPr>
      <w:r>
        <w:t xml:space="preserve">Các mục gắn</w:t>
      </w:r>
      <w:r>
        <w:t xml:space="preserve"> </w:t>
      </w:r>
      <w:r>
        <w:rPr>
          <w:rStyle w:val="VerbatimChar"/>
          <w:b/>
          <w:bCs/>
        </w:rPr>
        <w:t xml:space="preserve">[KHÔNG TÌM THẤY]</w:t>
      </w:r>
      <w:r>
        <w:t xml:space="preserve"> </w:t>
      </w:r>
      <w:r>
        <w:t xml:space="preserve">đáng kể: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Q1b</w:t>
      </w:r>
      <w:r>
        <w:t xml:space="preserve"> </w:t>
      </w:r>
      <w:r>
        <w:t xml:space="preserve">— Đo (v_k) / tần số cụ thể hành lang TX–RX cùng phía vs đối diện ở 2,4 GHz.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Q3a</w:t>
      </w:r>
      <w:r>
        <w:t xml:space="preserve"> </w:t>
      </w:r>
      <w:r>
        <w:t xml:space="preserve">— Số liệu % mất callback CSI sau</w:t>
      </w:r>
      <w:r>
        <w:t xml:space="preserve"> </w:t>
      </w:r>
      <w:r>
        <w:rPr>
          <w:rStyle w:val="VerbatimChar"/>
        </w:rPr>
        <w:t xml:space="preserve">set_rx_force_gain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Q4a</w:t>
      </w:r>
      <w:r>
        <w:t xml:space="preserve"> </w:t>
      </w:r>
      <w:r>
        <w:t xml:space="preserve">— Chi tiết full-text Protsak (baseline phòng trống, cửa sổ CSI) ngoài abstract.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Q4c</w:t>
      </w:r>
      <w:r>
        <w:t xml:space="preserve"> </w:t>
      </w:r>
      <w:r>
        <w:t xml:space="preserve">— Thuật toán không-nhãn phân biệt obstacle mới vs đổi đồ đạc vĩnh viễn.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Q5c</w:t>
      </w:r>
      <w:r>
        <w:t xml:space="preserve"> </w:t>
      </w:r>
      <w:r>
        <w:t xml:space="preserve">— Implementation WiDetect trên ESP32.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Q6a</w:t>
      </w:r>
      <w:r>
        <w:t xml:space="preserve"> </w:t>
      </w:r>
      <w:r>
        <w:t xml:space="preserve">— Câu khẳng định chính thức Espressif cho CSI + ESP-NOW unicast</w:t>
      </w:r>
      <w:r>
        <w:t xml:space="preserve"> </w:t>
      </w:r>
      <w:r>
        <w:t xml:space="preserve">“</w:t>
      </w:r>
      <w:r>
        <w:t xml:space="preserve">không phải địa chỉ mình</w:t>
      </w:r>
      <w:r>
        <w:t xml:space="preserve">”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Q6b</w:t>
      </w:r>
      <w:r>
        <w:t xml:space="preserve"> </w:t>
      </w:r>
      <w:r>
        <w:t xml:space="preserve">— Jitter/loss đo được cho 2×unicast/10 ms.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Q7a</w:t>
      </w:r>
      <w:r>
        <w:t xml:space="preserve"> </w:t>
      </w:r>
      <w:r>
        <w:t xml:space="preserve">— So sánh Lomb–Scargle vs interp+FFT trên CSI ESP với jitter 10–30%.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Q8a</w:t>
      </w:r>
      <w:r>
        <w:t xml:space="preserve"> </w:t>
      </w:r>
      <w:r>
        <w:t xml:space="preserve">— Số KB heap còn lại đúng stack WiEvac.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Q8b</w:t>
      </w:r>
      <w:r>
        <w:t xml:space="preserve"> </w:t>
      </w:r>
      <w:r>
        <w:t xml:space="preserve">— Latency/arena đo cho 1D-CNN/GRU &lt;50k trên S3 không PSRAM.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Q9</w:t>
      </w:r>
      <w:r>
        <w:t xml:space="preserve"> </w:t>
      </w:r>
      <w:r>
        <w:t xml:space="preserve">— Window/factor Hampel cụ thể trong Wi-CaL.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Q10</w:t>
      </w:r>
      <w:r>
        <w:t xml:space="preserve"> </w:t>
      </w:r>
      <w:r>
        <w:t xml:space="preserve">— Dataset S3 public gắn nhãn static obstacle/standing-blocking.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Hết Q1–Q10.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cswu.me/papers/ubicomp19_widetect_paper.pdf" TargetMode="External" /><Relationship Type="http://schemas.openxmlformats.org/officeDocument/2006/relationships/hyperlink" Id="rId30" Target="https://docs.espressif.com/projects/esp-idf/en/latest/esp32s3/api-guides/wifi-driver/wifi-vendor-features.html" TargetMode="External" /><Relationship Type="http://schemas.openxmlformats.org/officeDocument/2006/relationships/hyperlink" Id="rId71" Target="https://doi.org/10.1109/ACCESS.2022.3155812" TargetMode="External" /><Relationship Type="http://schemas.openxmlformats.org/officeDocument/2006/relationships/hyperlink" Id="rId20" Target="https://doi.org/10.1145/2789168.2790093" TargetMode="External" /><Relationship Type="http://schemas.openxmlformats.org/officeDocument/2006/relationships/hyperlink" Id="rId53" Target="https://doi.org/10.1145/3351237" TargetMode="External" /><Relationship Type="http://schemas.openxmlformats.org/officeDocument/2006/relationships/hyperlink" Id="rId72" Target="https://doi.org/10.1186/s13634-016-0383-6" TargetMode="External" /><Relationship Type="http://schemas.openxmlformats.org/officeDocument/2006/relationships/hyperlink" Id="rId42" Target="https://doi.org/10.23939/csn2026.01.203" TargetMode="External" /><Relationship Type="http://schemas.openxmlformats.org/officeDocument/2006/relationships/hyperlink" Id="rId32" Target="https://github.com/espressif/esp-csi/issues/45" TargetMode="External" /><Relationship Type="http://schemas.openxmlformats.org/officeDocument/2006/relationships/hyperlink" Id="rId56" Target="https://github.com/espressif/esp-csi/tree/master/examples/get-started" TargetMode="External" /><Relationship Type="http://schemas.openxmlformats.org/officeDocument/2006/relationships/hyperlink" Id="rId76" Target="https://huggingface.co/datasets/gadgadgad/HomeOccupancy" TargetMode="External" /><Relationship Type="http://schemas.openxmlformats.org/officeDocument/2006/relationships/hyperlink" Id="rId26" Target="https://pmc.ncbi.nlm.nih.gov/articles/PMC7071003/" TargetMode="External" /><Relationship Type="http://schemas.openxmlformats.org/officeDocument/2006/relationships/hyperlink" Id="rId43" Target="https://science.lpnu.ua/csn/all-volumes-and-issues/volume-8-number-1-2026/classification-features-static-wi-fi-radio-link" TargetMode="External" /><Relationship Type="http://schemas.openxmlformats.org/officeDocument/2006/relationships/hyperlink" Id="rId22" Target="https://www.cse.msu.edu/~liuxin18/papers/IndoTrack_IMWUT2017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cswu.me/papers/ubicomp19_widetect_paper.pdf" TargetMode="External" /><Relationship Type="http://schemas.openxmlformats.org/officeDocument/2006/relationships/hyperlink" Id="rId30" Target="https://docs.espressif.com/projects/esp-idf/en/latest/esp32s3/api-guides/wifi-driver/wifi-vendor-features.html" TargetMode="External" /><Relationship Type="http://schemas.openxmlformats.org/officeDocument/2006/relationships/hyperlink" Id="rId71" Target="https://doi.org/10.1109/ACCESS.2022.3155812" TargetMode="External" /><Relationship Type="http://schemas.openxmlformats.org/officeDocument/2006/relationships/hyperlink" Id="rId20" Target="https://doi.org/10.1145/2789168.2790093" TargetMode="External" /><Relationship Type="http://schemas.openxmlformats.org/officeDocument/2006/relationships/hyperlink" Id="rId53" Target="https://doi.org/10.1145/3351237" TargetMode="External" /><Relationship Type="http://schemas.openxmlformats.org/officeDocument/2006/relationships/hyperlink" Id="rId72" Target="https://doi.org/10.1186/s13634-016-0383-6" TargetMode="External" /><Relationship Type="http://schemas.openxmlformats.org/officeDocument/2006/relationships/hyperlink" Id="rId42" Target="https://doi.org/10.23939/csn2026.01.203" TargetMode="External" /><Relationship Type="http://schemas.openxmlformats.org/officeDocument/2006/relationships/hyperlink" Id="rId32" Target="https://github.com/espressif/esp-csi/issues/45" TargetMode="External" /><Relationship Type="http://schemas.openxmlformats.org/officeDocument/2006/relationships/hyperlink" Id="rId56" Target="https://github.com/espressif/esp-csi/tree/master/examples/get-started" TargetMode="External" /><Relationship Type="http://schemas.openxmlformats.org/officeDocument/2006/relationships/hyperlink" Id="rId76" Target="https://huggingface.co/datasets/gadgadgad/HomeOccupancy" TargetMode="External" /><Relationship Type="http://schemas.openxmlformats.org/officeDocument/2006/relationships/hyperlink" Id="rId26" Target="https://pmc.ncbi.nlm.nih.gov/articles/PMC7071003/" TargetMode="External" /><Relationship Type="http://schemas.openxmlformats.org/officeDocument/2006/relationships/hyperlink" Id="rId43" Target="https://science.lpnu.ua/csn/all-volumes-and-issues/volume-8-number-1-2026/classification-features-static-wi-fi-radio-link" TargetMode="External" /><Relationship Type="http://schemas.openxmlformats.org/officeDocument/2006/relationships/hyperlink" Id="rId22" Target="https://www.cse.msu.edu/~liuxin18/papers/IndoTrack_IMWUT2017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2026-09-29T07:44:09Z</dcterms:created>
  <dcterms:modified xsi:type="dcterms:W3CDTF">2026-09-29T07:44:09Z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