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0451" w:rsidRPr="004B3846" w:rsidRDefault="00EA1ADD" w:rsidP="00C2438B">
      <w:pPr>
        <w:pStyle w:val="Heading1"/>
      </w:pPr>
      <w:r>
        <w:t>Các chú lùn</w:t>
      </w:r>
    </w:p>
    <w:tbl>
      <w:tblPr>
        <w:tblW w:w="0" w:type="auto"/>
        <w:tblInd w:w="37" w:type="dxa"/>
        <w:tblLook w:val="0000" w:firstRow="0" w:lastRow="0" w:firstColumn="0" w:lastColumn="0" w:noHBand="0" w:noVBand="0"/>
      </w:tblPr>
      <w:tblGrid>
        <w:gridCol w:w="1960"/>
        <w:gridCol w:w="1469"/>
      </w:tblGrid>
      <w:tr w:rsidR="004B3846" w:rsidTr="00EA1ADD">
        <w:trPr>
          <w:trHeight w:val="283"/>
        </w:trPr>
        <w:tc>
          <w:tcPr>
            <w:tcW w:w="1960" w:type="dxa"/>
          </w:tcPr>
          <w:p w:rsidR="004B3846" w:rsidRPr="004B3846" w:rsidRDefault="00C2438B" w:rsidP="004B3846">
            <w:pPr>
              <w:ind w:left="-42"/>
              <w:rPr>
                <w:rFonts w:eastAsiaTheme="minorEastAsia"/>
                <w:sz w:val="20"/>
                <w:szCs w:val="20"/>
              </w:rPr>
            </w:pPr>
            <w:r>
              <w:rPr>
                <w:rFonts w:eastAsiaTheme="minorEastAsia"/>
                <w:sz w:val="20"/>
                <w:szCs w:val="20"/>
              </w:rPr>
              <w:t>Program</w:t>
            </w:r>
          </w:p>
        </w:tc>
        <w:tc>
          <w:tcPr>
            <w:tcW w:w="1469" w:type="dxa"/>
          </w:tcPr>
          <w:p w:rsidR="004B3846" w:rsidRPr="004B3846" w:rsidRDefault="00EA1ADD" w:rsidP="00EA1ADD">
            <w:pPr>
              <w:ind w:left="-42"/>
              <w:rPr>
                <w:rFonts w:eastAsiaTheme="minorEastAsia"/>
                <w:sz w:val="20"/>
                <w:szCs w:val="20"/>
              </w:rPr>
            </w:pPr>
            <w:r>
              <w:rPr>
                <w:rFonts w:eastAsiaTheme="minorEastAsia"/>
                <w:sz w:val="20"/>
                <w:szCs w:val="20"/>
              </w:rPr>
              <w:t>DWARFS.*</w:t>
            </w:r>
          </w:p>
        </w:tc>
      </w:tr>
      <w:tr w:rsidR="004B3846" w:rsidTr="00EA1ADD">
        <w:trPr>
          <w:trHeight w:val="283"/>
        </w:trPr>
        <w:tc>
          <w:tcPr>
            <w:tcW w:w="1960" w:type="dxa"/>
          </w:tcPr>
          <w:p w:rsidR="004B3846" w:rsidRPr="004B3846" w:rsidRDefault="00C2438B" w:rsidP="004B3846">
            <w:pPr>
              <w:ind w:left="-42"/>
              <w:rPr>
                <w:rFonts w:eastAsiaTheme="minorEastAsia"/>
                <w:sz w:val="20"/>
                <w:szCs w:val="20"/>
              </w:rPr>
            </w:pPr>
            <w:r>
              <w:rPr>
                <w:rFonts w:eastAsiaTheme="minorEastAsia"/>
                <w:sz w:val="20"/>
                <w:szCs w:val="20"/>
              </w:rPr>
              <w:t>Input</w:t>
            </w:r>
          </w:p>
        </w:tc>
        <w:tc>
          <w:tcPr>
            <w:tcW w:w="1469" w:type="dxa"/>
          </w:tcPr>
          <w:p w:rsidR="004B3846" w:rsidRPr="004B3846" w:rsidRDefault="00EA1ADD" w:rsidP="004B3846">
            <w:pPr>
              <w:ind w:left="-42"/>
              <w:rPr>
                <w:rFonts w:eastAsiaTheme="minorEastAsia"/>
                <w:sz w:val="20"/>
                <w:szCs w:val="20"/>
              </w:rPr>
            </w:pPr>
            <w:r>
              <w:rPr>
                <w:rFonts w:eastAsiaTheme="minorEastAsia"/>
                <w:sz w:val="20"/>
                <w:szCs w:val="20"/>
              </w:rPr>
              <w:t>DWARFS.INP</w:t>
            </w:r>
          </w:p>
        </w:tc>
      </w:tr>
      <w:tr w:rsidR="004B3846" w:rsidTr="00EA1ADD">
        <w:trPr>
          <w:trHeight w:val="283"/>
        </w:trPr>
        <w:tc>
          <w:tcPr>
            <w:tcW w:w="1960" w:type="dxa"/>
          </w:tcPr>
          <w:p w:rsidR="004B3846" w:rsidRPr="004B3846" w:rsidRDefault="00C2438B" w:rsidP="004B3846">
            <w:pPr>
              <w:ind w:left="-42"/>
              <w:rPr>
                <w:rFonts w:eastAsiaTheme="minorEastAsia"/>
                <w:sz w:val="20"/>
                <w:szCs w:val="20"/>
              </w:rPr>
            </w:pPr>
            <w:r>
              <w:rPr>
                <w:rFonts w:eastAsiaTheme="minorEastAsia"/>
                <w:sz w:val="20"/>
                <w:szCs w:val="20"/>
              </w:rPr>
              <w:t>Output</w:t>
            </w:r>
          </w:p>
        </w:tc>
        <w:tc>
          <w:tcPr>
            <w:tcW w:w="1469" w:type="dxa"/>
          </w:tcPr>
          <w:p w:rsidR="004B3846" w:rsidRPr="004B3846" w:rsidRDefault="00EA1ADD" w:rsidP="004B3846">
            <w:pPr>
              <w:ind w:left="-42"/>
              <w:rPr>
                <w:rFonts w:eastAsiaTheme="minorEastAsia"/>
                <w:sz w:val="20"/>
                <w:szCs w:val="20"/>
              </w:rPr>
            </w:pPr>
            <w:r>
              <w:rPr>
                <w:rFonts w:eastAsiaTheme="minorEastAsia"/>
                <w:sz w:val="20"/>
                <w:szCs w:val="20"/>
              </w:rPr>
              <w:t>DWARFS.OUT</w:t>
            </w:r>
          </w:p>
        </w:tc>
      </w:tr>
      <w:tr w:rsidR="004B3846" w:rsidTr="00EA1ADD">
        <w:trPr>
          <w:trHeight w:val="283"/>
        </w:trPr>
        <w:tc>
          <w:tcPr>
            <w:tcW w:w="1960" w:type="dxa"/>
          </w:tcPr>
          <w:p w:rsidR="004B3846" w:rsidRPr="004B3846" w:rsidRDefault="00EA1ADD" w:rsidP="004B3846">
            <w:pPr>
              <w:ind w:left="-42"/>
              <w:rPr>
                <w:rFonts w:eastAsiaTheme="minorEastAsia"/>
                <w:sz w:val="20"/>
                <w:szCs w:val="20"/>
              </w:rPr>
            </w:pPr>
            <w:r>
              <w:rPr>
                <w:rFonts w:eastAsiaTheme="minorEastAsia"/>
                <w:sz w:val="20"/>
                <w:szCs w:val="20"/>
              </w:rPr>
              <w:t>Score</w:t>
            </w:r>
          </w:p>
        </w:tc>
        <w:tc>
          <w:tcPr>
            <w:tcW w:w="1469" w:type="dxa"/>
          </w:tcPr>
          <w:p w:rsidR="004B3846" w:rsidRPr="004B3846" w:rsidRDefault="00EA1ADD" w:rsidP="004B3846">
            <w:pPr>
              <w:ind w:left="-42"/>
              <w:rPr>
                <w:rFonts w:eastAsiaTheme="minorEastAsia"/>
                <w:sz w:val="20"/>
                <w:szCs w:val="20"/>
              </w:rPr>
            </w:pPr>
            <w:r>
              <w:rPr>
                <w:rFonts w:eastAsiaTheme="minorEastAsia"/>
                <w:sz w:val="20"/>
                <w:szCs w:val="20"/>
              </w:rPr>
              <w:t>100</w:t>
            </w:r>
          </w:p>
        </w:tc>
        <w:bookmarkStart w:id="0" w:name="_GoBack"/>
        <w:bookmarkEnd w:id="0"/>
      </w:tr>
    </w:tbl>
    <w:p w:rsidR="00EA1ADD" w:rsidRDefault="00EA1ADD" w:rsidP="00EA1ADD">
      <w:pPr>
        <w:jc w:val="both"/>
        <w:rPr>
          <w:rFonts w:cs="Times New Roman"/>
          <w:szCs w:val="24"/>
        </w:rPr>
      </w:pPr>
      <w:r w:rsidRPr="002976E0">
        <w:rPr>
          <w:noProof/>
          <w:lang w:val="vi-VN" w:eastAsia="vi-VN"/>
        </w:rPr>
        <w:drawing>
          <wp:anchor distT="0" distB="0" distL="114300" distR="114300" simplePos="0" relativeHeight="251659264" behindDoc="0" locked="0" layoutInCell="1" allowOverlap="1" wp14:anchorId="3AA7DF6B" wp14:editId="5532F119">
            <wp:simplePos x="0" y="0"/>
            <wp:positionH relativeFrom="column">
              <wp:posOffset>3714750</wp:posOffset>
            </wp:positionH>
            <wp:positionV relativeFrom="paragraph">
              <wp:posOffset>71120</wp:posOffset>
            </wp:positionV>
            <wp:extent cx="2436154" cy="1681963"/>
            <wp:effectExtent l="0" t="0" r="2540"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6154" cy="168196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szCs w:val="24"/>
        </w:rPr>
        <w:t xml:space="preserve">Các chú lùn đang tập trung hết thời gian và sức lực để tìm ra kho báu cha ông để lại trong núi Cô độc. Trong lòng núi có </w:t>
      </w:r>
      <w:r w:rsidRPr="002976E0">
        <w:rPr>
          <w:rFonts w:ascii="Courier New" w:hAnsi="Courier New" w:cs="Courier New"/>
          <w:b/>
          <w:i/>
          <w:szCs w:val="24"/>
        </w:rPr>
        <w:t>n</w:t>
      </w:r>
      <w:r>
        <w:rPr>
          <w:rFonts w:cs="Times New Roman"/>
          <w:szCs w:val="24"/>
        </w:rPr>
        <w:t xml:space="preserve"> hang động. Giữa một số hang có đường 2 chiều thông với nhau. Theo các đường này từ một hang có thể tới được hang bất kỳ khác và đường đi là duy nhất.</w:t>
      </w:r>
    </w:p>
    <w:p w:rsidR="00EA1ADD" w:rsidRDefault="00EA1ADD" w:rsidP="00EA1ADD">
      <w:pPr>
        <w:jc w:val="both"/>
        <w:rPr>
          <w:rFonts w:cs="Times New Roman"/>
          <w:szCs w:val="24"/>
        </w:rPr>
      </w:pPr>
      <w:r>
        <w:rPr>
          <w:rFonts w:cs="Times New Roman"/>
          <w:szCs w:val="24"/>
        </w:rPr>
        <w:t xml:space="preserve">Các chú lùn chia thành 2 nhóm, bắt đầu khảo sát từ các hang </w:t>
      </w:r>
      <w:r w:rsidRPr="002976E0">
        <w:rPr>
          <w:rFonts w:ascii="Courier New" w:hAnsi="Courier New" w:cs="Courier New"/>
          <w:b/>
          <w:i/>
          <w:szCs w:val="24"/>
        </w:rPr>
        <w:t>u0</w:t>
      </w:r>
      <w:r>
        <w:rPr>
          <w:rFonts w:cs="Times New Roman"/>
          <w:szCs w:val="24"/>
        </w:rPr>
        <w:t xml:space="preserve"> và </w:t>
      </w:r>
      <w:r w:rsidRPr="002976E0">
        <w:rPr>
          <w:rFonts w:ascii="Courier New" w:hAnsi="Courier New" w:cs="Courier New"/>
          <w:b/>
          <w:i/>
          <w:szCs w:val="24"/>
        </w:rPr>
        <w:t>v0</w:t>
      </w:r>
      <w:r>
        <w:rPr>
          <w:rFonts w:cs="Times New Roman"/>
          <w:szCs w:val="24"/>
        </w:rPr>
        <w:t>. Người trong một nhóm luôn đi cùng với nhau khi khảo sát hang. Ở mỗi hang mỗi nhóm cần 1 phút để rà soát, sau đó chuyển nhanh sang hang mới. Các nhóm không bao giờ đi vào hang mà mình hay nhóm kia đã tìm kiếm. Khi một nhóm nào đó không thể chuyển sang hang mới theo quy tắc trên thì công việc tìm kiếm ở cả 2 nhóm đồng thời chấm dứt.</w:t>
      </w:r>
      <w:r w:rsidRPr="002976E0">
        <w:rPr>
          <w:noProof/>
        </w:rPr>
        <w:t xml:space="preserve"> </w:t>
      </w:r>
    </w:p>
    <w:p w:rsidR="00EA1ADD" w:rsidRDefault="00EA1ADD" w:rsidP="00EA1ADD">
      <w:pPr>
        <w:jc w:val="both"/>
        <w:rPr>
          <w:rFonts w:cs="Times New Roman"/>
          <w:szCs w:val="24"/>
        </w:rPr>
      </w:pPr>
      <w:r>
        <w:rPr>
          <w:rFonts w:cs="Times New Roman"/>
          <w:szCs w:val="24"/>
        </w:rPr>
        <w:t>Dựa vào bản đồ hang động và vị trí hang bắt đầu khảo sát các chú lùn đã lên kế hoạch để công tác tìm kiếm được kéo dài lâu nhất.</w:t>
      </w:r>
    </w:p>
    <w:p w:rsidR="00EA1ADD" w:rsidRDefault="00EA1ADD" w:rsidP="00EA1ADD">
      <w:pPr>
        <w:jc w:val="both"/>
        <w:rPr>
          <w:rFonts w:cs="Times New Roman"/>
          <w:szCs w:val="24"/>
        </w:rPr>
      </w:pPr>
      <w:r>
        <w:rPr>
          <w:rFonts w:cs="Times New Roman"/>
          <w:szCs w:val="24"/>
        </w:rPr>
        <w:t>Hãy xác định thời gian tìm kiếm được thực hiện.</w:t>
      </w:r>
    </w:p>
    <w:p w:rsidR="00EA1ADD" w:rsidRDefault="00EA1ADD" w:rsidP="00EA1ADD">
      <w:pPr>
        <w:jc w:val="both"/>
        <w:rPr>
          <w:rFonts w:cs="Times New Roman"/>
          <w:szCs w:val="24"/>
        </w:rPr>
      </w:pPr>
      <w:r w:rsidRPr="009C4E9D">
        <w:rPr>
          <w:rFonts w:cs="Times New Roman"/>
          <w:i/>
          <w:szCs w:val="24"/>
        </w:rPr>
        <w:t>Dữ liệu:</w:t>
      </w:r>
      <w:r>
        <w:rPr>
          <w:rFonts w:cs="Times New Roman"/>
          <w:szCs w:val="24"/>
        </w:rPr>
        <w:t xml:space="preserve"> Vào từ file văn bản DWARFS.INP:</w:t>
      </w:r>
    </w:p>
    <w:p w:rsidR="00EA1ADD" w:rsidRPr="00D24BC5" w:rsidRDefault="00EA1ADD" w:rsidP="00EA1ADD">
      <w:pPr>
        <w:pStyle w:val="ListParagraph"/>
        <w:numPr>
          <w:ilvl w:val="0"/>
          <w:numId w:val="17"/>
        </w:numPr>
        <w:jc w:val="both"/>
        <w:rPr>
          <w:rFonts w:cs="Times New Roman"/>
          <w:szCs w:val="24"/>
        </w:rPr>
      </w:pPr>
      <w:r w:rsidRPr="00D24BC5">
        <w:rPr>
          <w:rFonts w:cs="Times New Roman"/>
          <w:szCs w:val="24"/>
        </w:rPr>
        <w:t xml:space="preserve">Dòng đầu tiên chứa số nguyên </w:t>
      </w:r>
      <w:r w:rsidRPr="002976E0">
        <w:rPr>
          <w:rFonts w:ascii="Courier New" w:hAnsi="Courier New" w:cs="Courier New"/>
          <w:b/>
          <w:i/>
          <w:szCs w:val="24"/>
        </w:rPr>
        <w:t>n</w:t>
      </w:r>
      <w:r w:rsidRPr="00D24BC5">
        <w:rPr>
          <w:rFonts w:cs="Times New Roman"/>
          <w:szCs w:val="24"/>
        </w:rPr>
        <w:t xml:space="preserve"> (2 ≤ </w:t>
      </w:r>
      <w:r w:rsidRPr="002976E0">
        <w:rPr>
          <w:rFonts w:ascii="Courier New" w:hAnsi="Courier New" w:cs="Courier New"/>
          <w:b/>
          <w:i/>
          <w:szCs w:val="24"/>
        </w:rPr>
        <w:t>n</w:t>
      </w:r>
      <w:r w:rsidRPr="00D24BC5">
        <w:rPr>
          <w:rFonts w:cs="Times New Roman"/>
          <w:szCs w:val="24"/>
        </w:rPr>
        <w:t xml:space="preserve"> ≤ 2×10</w:t>
      </w:r>
      <w:r w:rsidRPr="00D24BC5">
        <w:rPr>
          <w:rFonts w:cs="Times New Roman"/>
          <w:szCs w:val="24"/>
          <w:vertAlign w:val="superscript"/>
        </w:rPr>
        <w:t>5</w:t>
      </w:r>
      <w:r w:rsidRPr="00D24BC5">
        <w:rPr>
          <w:rFonts w:cs="Times New Roman"/>
          <w:szCs w:val="24"/>
        </w:rPr>
        <w:t xml:space="preserve">), </w:t>
      </w:r>
    </w:p>
    <w:p w:rsidR="00EA1ADD" w:rsidRPr="00D24BC5" w:rsidRDefault="00EA1ADD" w:rsidP="00EA1ADD">
      <w:pPr>
        <w:pStyle w:val="ListParagraph"/>
        <w:numPr>
          <w:ilvl w:val="0"/>
          <w:numId w:val="17"/>
        </w:numPr>
        <w:jc w:val="both"/>
        <w:rPr>
          <w:rFonts w:cs="Times New Roman"/>
          <w:szCs w:val="24"/>
          <w:lang w:val="vi-VN"/>
        </w:rPr>
      </w:pPr>
      <w:r w:rsidRPr="00D24BC5">
        <w:rPr>
          <w:rFonts w:cs="Times New Roman"/>
          <w:szCs w:val="24"/>
        </w:rPr>
        <w:t xml:space="preserve">Mỗi dòng trong </w:t>
      </w:r>
      <w:r w:rsidRPr="002976E0">
        <w:rPr>
          <w:rFonts w:ascii="Courier New" w:hAnsi="Courier New" w:cs="Courier New"/>
          <w:b/>
          <w:i/>
          <w:szCs w:val="24"/>
        </w:rPr>
        <w:t>n</w:t>
      </w:r>
      <w:r w:rsidRPr="00D24BC5">
        <w:rPr>
          <w:rFonts w:cs="Times New Roman"/>
          <w:szCs w:val="24"/>
        </w:rPr>
        <w:t xml:space="preserve">-1 dòng tiếp theo chứa 2 số nguyên </w:t>
      </w:r>
      <w:r w:rsidRPr="002976E0">
        <w:rPr>
          <w:rFonts w:ascii="Courier New" w:hAnsi="Courier New" w:cs="Courier New"/>
          <w:b/>
          <w:i/>
          <w:szCs w:val="24"/>
        </w:rPr>
        <w:t>u</w:t>
      </w:r>
      <w:r w:rsidRPr="00D24BC5">
        <w:rPr>
          <w:rFonts w:cs="Times New Roman"/>
          <w:szCs w:val="24"/>
        </w:rPr>
        <w:t xml:space="preserve"> và </w:t>
      </w:r>
      <w:r w:rsidRPr="002976E0">
        <w:rPr>
          <w:rFonts w:ascii="Courier New" w:hAnsi="Courier New" w:cs="Courier New"/>
          <w:b/>
          <w:i/>
          <w:szCs w:val="24"/>
        </w:rPr>
        <w:t>v</w:t>
      </w:r>
      <w:r w:rsidRPr="00D24BC5">
        <w:rPr>
          <w:rFonts w:cs="Times New Roman"/>
          <w:szCs w:val="24"/>
        </w:rPr>
        <w:t xml:space="preserve"> xác định 2 hang có đường thông nhau (1 </w:t>
      </w:r>
      <w:r w:rsidRPr="00D24BC5">
        <w:rPr>
          <w:rFonts w:cs="Times New Roman"/>
          <w:szCs w:val="24"/>
          <w:lang w:val="vi-VN"/>
        </w:rPr>
        <w:t xml:space="preserve">≤ </w:t>
      </w:r>
      <w:r w:rsidRPr="002976E0">
        <w:rPr>
          <w:rFonts w:ascii="Courier New" w:hAnsi="Courier New" w:cs="Courier New"/>
          <w:b/>
          <w:i/>
          <w:szCs w:val="24"/>
        </w:rPr>
        <w:t>u</w:t>
      </w:r>
      <w:r w:rsidRPr="00D24BC5">
        <w:rPr>
          <w:rFonts w:cs="Times New Roman"/>
          <w:szCs w:val="24"/>
          <w:lang w:val="vi-VN"/>
        </w:rPr>
        <w:t xml:space="preserve">, </w:t>
      </w:r>
      <w:r w:rsidRPr="002976E0">
        <w:rPr>
          <w:rFonts w:ascii="Courier New" w:hAnsi="Courier New" w:cs="Courier New"/>
          <w:b/>
          <w:i/>
          <w:szCs w:val="24"/>
        </w:rPr>
        <w:t>v</w:t>
      </w:r>
      <w:r w:rsidRPr="00D24BC5">
        <w:rPr>
          <w:rFonts w:cs="Times New Roman"/>
          <w:szCs w:val="24"/>
          <w:lang w:val="vi-VN"/>
        </w:rPr>
        <w:t xml:space="preserve"> ≤ </w:t>
      </w:r>
      <w:r w:rsidRPr="002976E0">
        <w:rPr>
          <w:rFonts w:ascii="Courier New" w:hAnsi="Courier New" w:cs="Courier New"/>
          <w:b/>
          <w:i/>
          <w:szCs w:val="24"/>
        </w:rPr>
        <w:t>n</w:t>
      </w:r>
      <w:r w:rsidRPr="00D24BC5">
        <w:rPr>
          <w:rFonts w:cs="Times New Roman"/>
          <w:szCs w:val="24"/>
          <w:lang w:val="vi-VN"/>
        </w:rPr>
        <w:t>),</w:t>
      </w:r>
    </w:p>
    <w:p w:rsidR="00EA1ADD" w:rsidRPr="00D24BC5" w:rsidRDefault="00EA1ADD" w:rsidP="00EA1ADD">
      <w:pPr>
        <w:pStyle w:val="ListParagraph"/>
        <w:numPr>
          <w:ilvl w:val="0"/>
          <w:numId w:val="17"/>
        </w:numPr>
        <w:jc w:val="both"/>
        <w:rPr>
          <w:rFonts w:cs="Times New Roman"/>
          <w:szCs w:val="24"/>
          <w:lang w:val="vi-VN"/>
        </w:rPr>
      </w:pPr>
      <w:r w:rsidRPr="00D24BC5">
        <w:rPr>
          <w:rFonts w:cs="Times New Roman"/>
          <w:szCs w:val="24"/>
          <w:lang w:val="vi-VN"/>
        </w:rPr>
        <w:t xml:space="preserve">Dòng cuối cùng chứa 2 số nguyên </w:t>
      </w:r>
      <w:r w:rsidRPr="00B649B9">
        <w:rPr>
          <w:rFonts w:ascii="Courier New" w:hAnsi="Courier New" w:cs="Courier New"/>
          <w:b/>
          <w:i/>
          <w:szCs w:val="24"/>
          <w:lang w:val="vi-VN"/>
        </w:rPr>
        <w:t>u0</w:t>
      </w:r>
      <w:r w:rsidRPr="00D24BC5">
        <w:rPr>
          <w:rFonts w:cs="Times New Roman"/>
          <w:szCs w:val="24"/>
          <w:lang w:val="vi-VN"/>
        </w:rPr>
        <w:t xml:space="preserve"> và </w:t>
      </w:r>
      <w:r w:rsidRPr="00B649B9">
        <w:rPr>
          <w:rFonts w:ascii="Courier New" w:hAnsi="Courier New" w:cs="Courier New"/>
          <w:b/>
          <w:i/>
          <w:szCs w:val="24"/>
          <w:lang w:val="vi-VN"/>
        </w:rPr>
        <w:t>v0</w:t>
      </w:r>
      <w:r w:rsidRPr="00D24BC5">
        <w:rPr>
          <w:rFonts w:cs="Times New Roman"/>
          <w:szCs w:val="24"/>
          <w:lang w:val="vi-VN"/>
        </w:rPr>
        <w:t xml:space="preserve"> (1 ≤ </w:t>
      </w:r>
      <w:r w:rsidRPr="00B649B9">
        <w:rPr>
          <w:rFonts w:ascii="Courier New" w:hAnsi="Courier New" w:cs="Courier New"/>
          <w:b/>
          <w:i/>
          <w:szCs w:val="24"/>
          <w:lang w:val="vi-VN"/>
        </w:rPr>
        <w:t>u0</w:t>
      </w:r>
      <w:r w:rsidRPr="00D24BC5">
        <w:rPr>
          <w:rFonts w:cs="Times New Roman"/>
          <w:szCs w:val="24"/>
          <w:lang w:val="vi-VN"/>
        </w:rPr>
        <w:t xml:space="preserve">, </w:t>
      </w:r>
      <w:r w:rsidRPr="00B649B9">
        <w:rPr>
          <w:rFonts w:ascii="Courier New" w:hAnsi="Courier New" w:cs="Courier New"/>
          <w:b/>
          <w:i/>
          <w:szCs w:val="24"/>
          <w:lang w:val="vi-VN"/>
        </w:rPr>
        <w:t>v0</w:t>
      </w:r>
      <w:r w:rsidRPr="00D24BC5">
        <w:rPr>
          <w:rFonts w:cs="Times New Roman"/>
          <w:szCs w:val="24"/>
          <w:lang w:val="vi-VN"/>
        </w:rPr>
        <w:t xml:space="preserve"> ≤ </w:t>
      </w:r>
      <w:r w:rsidRPr="00B649B9">
        <w:rPr>
          <w:rFonts w:ascii="Courier New" w:hAnsi="Courier New" w:cs="Courier New"/>
          <w:b/>
          <w:i/>
          <w:szCs w:val="24"/>
          <w:lang w:val="vi-VN"/>
        </w:rPr>
        <w:t>n</w:t>
      </w:r>
      <w:r w:rsidRPr="00D24BC5">
        <w:rPr>
          <w:rFonts w:cs="Times New Roman"/>
          <w:szCs w:val="24"/>
          <w:lang w:val="vi-VN"/>
        </w:rPr>
        <w:t xml:space="preserve">, </w:t>
      </w:r>
      <w:r w:rsidRPr="00B649B9">
        <w:rPr>
          <w:rFonts w:ascii="Courier New" w:hAnsi="Courier New" w:cs="Courier New"/>
          <w:b/>
          <w:i/>
          <w:szCs w:val="24"/>
          <w:lang w:val="vi-VN"/>
        </w:rPr>
        <w:t>u0</w:t>
      </w:r>
      <w:r w:rsidRPr="00D24BC5">
        <w:rPr>
          <w:rFonts w:cs="Times New Roman"/>
          <w:szCs w:val="24"/>
          <w:lang w:val="vi-VN"/>
        </w:rPr>
        <w:t xml:space="preserve"> ≠ </w:t>
      </w:r>
      <w:r w:rsidRPr="00B649B9">
        <w:rPr>
          <w:rFonts w:ascii="Courier New" w:hAnsi="Courier New" w:cs="Courier New"/>
          <w:b/>
          <w:i/>
          <w:szCs w:val="24"/>
          <w:lang w:val="vi-VN"/>
        </w:rPr>
        <w:t>v0</w:t>
      </w:r>
      <w:r w:rsidRPr="00D24BC5">
        <w:rPr>
          <w:rFonts w:cs="Times New Roman"/>
          <w:szCs w:val="24"/>
          <w:lang w:val="vi-VN"/>
        </w:rPr>
        <w:t>).</w:t>
      </w:r>
    </w:p>
    <w:p w:rsidR="00EA1ADD" w:rsidRPr="009C4E9D" w:rsidRDefault="00EA1ADD" w:rsidP="00EA1ADD">
      <w:pPr>
        <w:rPr>
          <w:rFonts w:eastAsiaTheme="minorEastAsia"/>
          <w:lang w:val="vi-VN"/>
        </w:rPr>
      </w:pPr>
      <w:r w:rsidRPr="009C4E9D">
        <w:rPr>
          <w:rFonts w:cs="Times New Roman"/>
          <w:i/>
          <w:szCs w:val="24"/>
          <w:lang w:val="vi-VN"/>
        </w:rPr>
        <w:t>Kết quả:</w:t>
      </w:r>
      <w:r w:rsidRPr="00D24BC5">
        <w:rPr>
          <w:rFonts w:cs="Times New Roman"/>
          <w:szCs w:val="24"/>
          <w:lang w:val="vi-VN"/>
        </w:rPr>
        <w:t xml:space="preserve"> Đưa ra file văn bản DWARFS.OUT một số nguyên – </w:t>
      </w:r>
      <w:r>
        <w:rPr>
          <w:rFonts w:cs="Times New Roman"/>
          <w:szCs w:val="24"/>
          <w:lang w:val="vi-VN"/>
        </w:rPr>
        <w:t>thời gian tìm kiếm.</w:t>
      </w:r>
    </w:p>
    <w:p w:rsidR="00EA1ADD" w:rsidRPr="004D3983" w:rsidRDefault="00EA1ADD" w:rsidP="00EA1ADD">
      <w:pPr>
        <w:rPr>
          <w:rFonts w:eastAsiaTheme="minorEastAsia"/>
        </w:rPr>
      </w:pPr>
      <w:r w:rsidRPr="004D3983">
        <w:rPr>
          <w:rFonts w:eastAsiaTheme="minorEastAsia"/>
          <w:i/>
        </w:rPr>
        <w:t>Ví dụ</w:t>
      </w:r>
      <w:r>
        <w:rPr>
          <w:rFonts w:eastAsiaTheme="minorEastAsia"/>
          <w:i/>
        </w:rPr>
        <w:t>:</w:t>
      </w:r>
    </w:p>
    <w:tbl>
      <w:tblPr>
        <w:tblStyle w:val="TableGrid"/>
        <w:tblW w:w="0" w:type="auto"/>
        <w:tblInd w:w="2122" w:type="dxa"/>
        <w:tblLook w:val="04A0" w:firstRow="1" w:lastRow="0" w:firstColumn="1" w:lastColumn="0" w:noHBand="0" w:noVBand="1"/>
      </w:tblPr>
      <w:tblGrid>
        <w:gridCol w:w="2692"/>
        <w:gridCol w:w="2552"/>
      </w:tblGrid>
      <w:tr w:rsidR="00EA1ADD" w:rsidRPr="00F57A87" w:rsidTr="00414634">
        <w:tc>
          <w:tcPr>
            <w:tcW w:w="2692" w:type="dxa"/>
          </w:tcPr>
          <w:p w:rsidR="00EA1ADD" w:rsidRPr="00F57A87" w:rsidRDefault="00EA1ADD" w:rsidP="00414634">
            <w:pPr>
              <w:rPr>
                <w:rFonts w:ascii="Courier New" w:eastAsiaTheme="minorEastAsia" w:hAnsi="Courier New" w:cs="Courier New"/>
                <w:b/>
                <w:color w:val="0070C0"/>
                <w:sz w:val="20"/>
              </w:rPr>
            </w:pPr>
            <w:r>
              <w:rPr>
                <w:rFonts w:ascii="Courier New" w:eastAsiaTheme="minorEastAsia" w:hAnsi="Courier New" w:cs="Courier New"/>
                <w:b/>
                <w:color w:val="0070C0"/>
                <w:sz w:val="20"/>
              </w:rPr>
              <w:t>DWARFS.INP</w:t>
            </w:r>
          </w:p>
        </w:tc>
        <w:tc>
          <w:tcPr>
            <w:tcW w:w="2552" w:type="dxa"/>
          </w:tcPr>
          <w:p w:rsidR="00EA1ADD" w:rsidRPr="00F57A87" w:rsidRDefault="00EA1ADD" w:rsidP="00414634">
            <w:pPr>
              <w:rPr>
                <w:rFonts w:ascii="Courier New" w:eastAsiaTheme="minorEastAsia" w:hAnsi="Courier New" w:cs="Courier New"/>
                <w:b/>
                <w:color w:val="0070C0"/>
                <w:sz w:val="20"/>
              </w:rPr>
            </w:pPr>
            <w:r>
              <w:rPr>
                <w:rFonts w:ascii="Courier New" w:eastAsiaTheme="minorEastAsia" w:hAnsi="Courier New" w:cs="Courier New"/>
                <w:b/>
                <w:color w:val="0070C0"/>
                <w:sz w:val="20"/>
              </w:rPr>
              <w:t>DWARFS.OUT</w:t>
            </w:r>
          </w:p>
        </w:tc>
      </w:tr>
      <w:tr w:rsidR="00EA1ADD" w:rsidRPr="00F57A87" w:rsidTr="00414634">
        <w:tc>
          <w:tcPr>
            <w:tcW w:w="2692" w:type="dxa"/>
          </w:tcPr>
          <w:p w:rsidR="00EA1ADD" w:rsidRPr="009C4E9D" w:rsidRDefault="00EA1ADD" w:rsidP="00414634">
            <w:pPr>
              <w:rPr>
                <w:rFonts w:ascii="Courier New" w:eastAsiaTheme="minorEastAsia" w:hAnsi="Courier New" w:cs="Courier New"/>
                <w:b/>
                <w:sz w:val="20"/>
              </w:rPr>
            </w:pPr>
            <w:r w:rsidRPr="009C4E9D">
              <w:rPr>
                <w:rFonts w:ascii="Courier New" w:eastAsiaTheme="minorEastAsia" w:hAnsi="Courier New" w:cs="Courier New"/>
                <w:b/>
                <w:sz w:val="20"/>
              </w:rPr>
              <w:t>8</w:t>
            </w:r>
          </w:p>
          <w:p w:rsidR="00EA1ADD" w:rsidRPr="009C4E9D" w:rsidRDefault="00EA1ADD" w:rsidP="00414634">
            <w:pPr>
              <w:rPr>
                <w:rFonts w:ascii="Courier New" w:eastAsiaTheme="minorEastAsia" w:hAnsi="Courier New" w:cs="Courier New"/>
                <w:b/>
                <w:sz w:val="20"/>
              </w:rPr>
            </w:pPr>
            <w:r w:rsidRPr="009C4E9D">
              <w:rPr>
                <w:rFonts w:ascii="Courier New" w:eastAsiaTheme="minorEastAsia" w:hAnsi="Courier New" w:cs="Courier New"/>
                <w:b/>
                <w:sz w:val="20"/>
              </w:rPr>
              <w:t>1 2</w:t>
            </w:r>
          </w:p>
          <w:p w:rsidR="00EA1ADD" w:rsidRPr="009C4E9D" w:rsidRDefault="00EA1ADD" w:rsidP="00414634">
            <w:pPr>
              <w:rPr>
                <w:rFonts w:ascii="Courier New" w:eastAsiaTheme="minorEastAsia" w:hAnsi="Courier New" w:cs="Courier New"/>
                <w:b/>
                <w:sz w:val="20"/>
              </w:rPr>
            </w:pPr>
            <w:r w:rsidRPr="009C4E9D">
              <w:rPr>
                <w:rFonts w:ascii="Courier New" w:eastAsiaTheme="minorEastAsia" w:hAnsi="Courier New" w:cs="Courier New"/>
                <w:b/>
                <w:sz w:val="20"/>
              </w:rPr>
              <w:t>2 3</w:t>
            </w:r>
          </w:p>
          <w:p w:rsidR="00EA1ADD" w:rsidRPr="009C4E9D" w:rsidRDefault="00EA1ADD" w:rsidP="00414634">
            <w:pPr>
              <w:rPr>
                <w:rFonts w:ascii="Courier New" w:eastAsiaTheme="minorEastAsia" w:hAnsi="Courier New" w:cs="Courier New"/>
                <w:b/>
                <w:sz w:val="20"/>
              </w:rPr>
            </w:pPr>
            <w:r w:rsidRPr="009C4E9D">
              <w:rPr>
                <w:rFonts w:ascii="Courier New" w:eastAsiaTheme="minorEastAsia" w:hAnsi="Courier New" w:cs="Courier New"/>
                <w:b/>
                <w:sz w:val="20"/>
              </w:rPr>
              <w:t>3 4</w:t>
            </w:r>
          </w:p>
          <w:p w:rsidR="00EA1ADD" w:rsidRPr="009C4E9D" w:rsidRDefault="00EA1ADD" w:rsidP="00414634">
            <w:pPr>
              <w:rPr>
                <w:rFonts w:ascii="Courier New" w:eastAsiaTheme="minorEastAsia" w:hAnsi="Courier New" w:cs="Courier New"/>
                <w:b/>
                <w:sz w:val="20"/>
              </w:rPr>
            </w:pPr>
            <w:r w:rsidRPr="009C4E9D">
              <w:rPr>
                <w:rFonts w:ascii="Courier New" w:eastAsiaTheme="minorEastAsia" w:hAnsi="Courier New" w:cs="Courier New"/>
                <w:b/>
                <w:sz w:val="20"/>
              </w:rPr>
              <w:t>2 5</w:t>
            </w:r>
          </w:p>
          <w:p w:rsidR="00EA1ADD" w:rsidRPr="009C4E9D" w:rsidRDefault="00EA1ADD" w:rsidP="00414634">
            <w:pPr>
              <w:rPr>
                <w:rFonts w:ascii="Courier New" w:eastAsiaTheme="minorEastAsia" w:hAnsi="Courier New" w:cs="Courier New"/>
                <w:b/>
                <w:sz w:val="20"/>
              </w:rPr>
            </w:pPr>
            <w:r w:rsidRPr="009C4E9D">
              <w:rPr>
                <w:rFonts w:ascii="Courier New" w:eastAsiaTheme="minorEastAsia" w:hAnsi="Courier New" w:cs="Courier New"/>
                <w:b/>
                <w:sz w:val="20"/>
              </w:rPr>
              <w:t>5 6</w:t>
            </w:r>
          </w:p>
          <w:p w:rsidR="00EA1ADD" w:rsidRPr="009C4E9D" w:rsidRDefault="00EA1ADD" w:rsidP="00414634">
            <w:pPr>
              <w:rPr>
                <w:rFonts w:ascii="Courier New" w:eastAsiaTheme="minorEastAsia" w:hAnsi="Courier New" w:cs="Courier New"/>
                <w:b/>
                <w:sz w:val="20"/>
              </w:rPr>
            </w:pPr>
            <w:r w:rsidRPr="009C4E9D">
              <w:rPr>
                <w:rFonts w:ascii="Courier New" w:eastAsiaTheme="minorEastAsia" w:hAnsi="Courier New" w:cs="Courier New"/>
                <w:b/>
                <w:sz w:val="20"/>
              </w:rPr>
              <w:t>3 7</w:t>
            </w:r>
          </w:p>
          <w:p w:rsidR="00EA1ADD" w:rsidRPr="009C4E9D" w:rsidRDefault="00EA1ADD" w:rsidP="00414634">
            <w:pPr>
              <w:rPr>
                <w:rFonts w:ascii="Courier New" w:eastAsiaTheme="minorEastAsia" w:hAnsi="Courier New" w:cs="Courier New"/>
                <w:b/>
                <w:sz w:val="20"/>
              </w:rPr>
            </w:pPr>
            <w:r w:rsidRPr="009C4E9D">
              <w:rPr>
                <w:rFonts w:ascii="Courier New" w:eastAsiaTheme="minorEastAsia" w:hAnsi="Courier New" w:cs="Courier New"/>
                <w:b/>
                <w:sz w:val="20"/>
              </w:rPr>
              <w:t>7 8</w:t>
            </w:r>
          </w:p>
          <w:p w:rsidR="00EA1ADD" w:rsidRPr="00F57A87" w:rsidRDefault="00EA1ADD" w:rsidP="00414634">
            <w:pPr>
              <w:rPr>
                <w:rFonts w:ascii="Courier New" w:eastAsiaTheme="minorEastAsia" w:hAnsi="Courier New" w:cs="Courier New"/>
                <w:b/>
                <w:sz w:val="20"/>
              </w:rPr>
            </w:pPr>
            <w:r w:rsidRPr="009C4E9D">
              <w:rPr>
                <w:rFonts w:ascii="Courier New" w:eastAsiaTheme="minorEastAsia" w:hAnsi="Courier New" w:cs="Courier New"/>
                <w:b/>
                <w:sz w:val="20"/>
              </w:rPr>
              <w:t>1 8</w:t>
            </w:r>
          </w:p>
        </w:tc>
        <w:tc>
          <w:tcPr>
            <w:tcW w:w="2552" w:type="dxa"/>
          </w:tcPr>
          <w:p w:rsidR="00EA1ADD" w:rsidRPr="00F57A87" w:rsidRDefault="00EA1ADD" w:rsidP="00414634">
            <w:pPr>
              <w:rPr>
                <w:rFonts w:ascii="Courier New" w:eastAsiaTheme="minorEastAsia" w:hAnsi="Courier New" w:cs="Courier New"/>
                <w:b/>
                <w:sz w:val="20"/>
              </w:rPr>
            </w:pPr>
            <w:r>
              <w:rPr>
                <w:rFonts w:ascii="Courier New" w:eastAsiaTheme="minorEastAsia" w:hAnsi="Courier New" w:cs="Courier New"/>
                <w:b/>
                <w:sz w:val="20"/>
              </w:rPr>
              <w:t>4</w:t>
            </w:r>
          </w:p>
        </w:tc>
      </w:tr>
    </w:tbl>
    <w:p w:rsidR="00EA1ADD" w:rsidRPr="00BA39B9" w:rsidRDefault="00EA1ADD" w:rsidP="00EA1ADD">
      <w:pPr>
        <w:pStyle w:val="ListParagraph"/>
        <w:rPr>
          <w:rFonts w:eastAsiaTheme="minorEastAsia"/>
        </w:rPr>
      </w:pPr>
    </w:p>
    <w:p w:rsidR="00715B91" w:rsidRPr="00BF5D2E" w:rsidRDefault="00EA1ADD" w:rsidP="00EA1ADD">
      <w:pPr>
        <w:rPr>
          <w:rFonts w:eastAsiaTheme="minorEastAsia"/>
        </w:rPr>
      </w:pPr>
      <w:r>
        <w:rPr>
          <w:rFonts w:eastAsiaTheme="minorEastAsia"/>
          <w:i/>
        </w:rPr>
        <w:t>Ghi chú:</w:t>
      </w:r>
      <w:r>
        <w:rPr>
          <w:rFonts w:eastAsiaTheme="minorEastAsia"/>
        </w:rPr>
        <w:t xml:space="preserve">Ít nhất 50% số test có </w:t>
      </w:r>
      <m:oMath>
        <m:r>
          <w:rPr>
            <w:rFonts w:ascii="Cambria Math" w:eastAsiaTheme="minorEastAsia" w:hAnsi="Cambria Math"/>
          </w:rPr>
          <m:t>n≤1000</m:t>
        </m:r>
      </m:oMath>
    </w:p>
    <w:sectPr w:rsidR="00715B91" w:rsidRPr="00BF5D2E" w:rsidSect="00F83602">
      <w:headerReference w:type="default" r:id="rId9"/>
      <w:footerReference w:type="default" r:id="rId10"/>
      <w:pgSz w:w="11907" w:h="16840" w:code="9"/>
      <w:pgMar w:top="709" w:right="851" w:bottom="709" w:left="1418" w:header="284" w:footer="26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3A8D" w:rsidRDefault="00F33A8D" w:rsidP="00240117">
      <w:pPr>
        <w:spacing w:line="240" w:lineRule="auto"/>
      </w:pPr>
      <w:r>
        <w:separator/>
      </w:r>
    </w:p>
  </w:endnote>
  <w:endnote w:type="continuationSeparator" w:id="0">
    <w:p w:rsidR="00F33A8D" w:rsidRDefault="00F33A8D" w:rsidP="002401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A3"/>
    <w:family w:val="roman"/>
    <w:pitch w:val="variable"/>
    <w:sig w:usb0="E00002FF" w:usb1="420024FF" w:usb2="00000000"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3602" w:rsidRDefault="00F83602" w:rsidP="00C2438B">
    <w:pPr>
      <w:pStyle w:val="Footer"/>
    </w:pPr>
    <w:r>
      <w:rPr>
        <w:noProof/>
        <w:lang w:val="vi-VN" w:eastAsia="vi-VN"/>
      </w:rPr>
      <mc:AlternateContent>
        <mc:Choice Requires="wps">
          <w:drawing>
            <wp:anchor distT="0" distB="0" distL="114300" distR="114300" simplePos="0" relativeHeight="251661312" behindDoc="0" locked="0" layoutInCell="1" allowOverlap="1" wp14:anchorId="59822A19" wp14:editId="7195E8B5">
              <wp:simplePos x="0" y="0"/>
              <wp:positionH relativeFrom="margin">
                <wp:posOffset>0</wp:posOffset>
              </wp:positionH>
              <wp:positionV relativeFrom="paragraph">
                <wp:posOffset>-50800</wp:posOffset>
              </wp:positionV>
              <wp:extent cx="6013450" cy="0"/>
              <wp:effectExtent l="0" t="0" r="25400" b="19050"/>
              <wp:wrapNone/>
              <wp:docPr id="4" name="Straight Connector 4"/>
              <wp:cNvGraphicFramePr/>
              <a:graphic xmlns:a="http://schemas.openxmlformats.org/drawingml/2006/main">
                <a:graphicData uri="http://schemas.microsoft.com/office/word/2010/wordprocessingShape">
                  <wps:wsp>
                    <wps:cNvCnPr/>
                    <wps:spPr>
                      <a:xfrm>
                        <a:off x="0" y="0"/>
                        <a:ext cx="60134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0166CC" id="Straight Connector 4"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0,-4pt" to="473.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" strokecolor="black [3213]" strokeweight="1.5pt">
              <v:stroke joinstyle="miter"/>
              <w10:wrap anchorx="margin"/>
            </v:line>
          </w:pict>
        </mc:Fallback>
      </mc:AlternateContent>
    </w:r>
    <w:r w:rsidR="00C2438B">
      <w:t>LÊ THANH BÌNH</w:t>
    </w:r>
    <w:r w:rsidR="00C2438B">
      <w:tab/>
    </w:r>
    <w:r w:rsidR="00C2438B">
      <w:tab/>
      <w:t xml:space="preserve">Trang: </w:t>
    </w:r>
    <w:r w:rsidR="00C2438B">
      <w:fldChar w:fldCharType="begin"/>
    </w:r>
    <w:r w:rsidR="00C2438B">
      <w:instrText xml:space="preserve"> PAGE   \* MERGEFORMAT </w:instrText>
    </w:r>
    <w:r w:rsidR="00C2438B">
      <w:fldChar w:fldCharType="separate"/>
    </w:r>
    <w:r w:rsidR="00EA1ADD">
      <w:rPr>
        <w:noProof/>
      </w:rPr>
      <w:t>1</w:t>
    </w:r>
    <w:r w:rsidR="00C2438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3A8D" w:rsidRDefault="00F33A8D" w:rsidP="00240117">
      <w:pPr>
        <w:spacing w:line="240" w:lineRule="auto"/>
      </w:pPr>
      <w:r>
        <w:separator/>
      </w:r>
    </w:p>
  </w:footnote>
  <w:footnote w:type="continuationSeparator" w:id="0">
    <w:p w:rsidR="00F33A8D" w:rsidRDefault="00F33A8D" w:rsidP="002401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915" w:rsidRPr="00E911A4" w:rsidRDefault="004E712A" w:rsidP="006A6899">
    <w:pPr>
      <w:pStyle w:val="Header"/>
      <w:jc w:val="center"/>
    </w:pPr>
    <w:r w:rsidRPr="004E712A">
      <w:t xml:space="preserve">Algorithms+Data structures+Arts programming=Program </w:t>
    </w:r>
    <w:r>
      <w:rPr>
        <w:noProof/>
        <w:lang w:val="vi-VN" w:eastAsia="vi-VN"/>
      </w:rPr>
      <mc:AlternateContent>
        <mc:Choice Requires="wps">
          <w:drawing>
            <wp:anchor distT="0" distB="0" distL="114300" distR="114300" simplePos="0" relativeHeight="251659264" behindDoc="0" locked="0" layoutInCell="1" allowOverlap="1">
              <wp:simplePos x="0" y="0"/>
              <wp:positionH relativeFrom="column">
                <wp:posOffset>20320</wp:posOffset>
              </wp:positionH>
              <wp:positionV relativeFrom="paragraph">
                <wp:posOffset>226060</wp:posOffset>
              </wp:positionV>
              <wp:extent cx="6013450" cy="0"/>
              <wp:effectExtent l="0" t="0" r="25400" b="19050"/>
              <wp:wrapNone/>
              <wp:docPr id="2" name="Straight Connector 2"/>
              <wp:cNvGraphicFramePr/>
              <a:graphic xmlns:a="http://schemas.openxmlformats.org/drawingml/2006/main">
                <a:graphicData uri="http://schemas.microsoft.com/office/word/2010/wordprocessingShape">
                  <wps:wsp>
                    <wps:cNvCnPr/>
                    <wps:spPr>
                      <a:xfrm>
                        <a:off x="0" y="0"/>
                        <a:ext cx="60134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C9FF5D"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pt,17.8pt" to="475.1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" strokecolor="black [3213]" strokeweight="1.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659B"/>
      </v:shape>
    </w:pict>
  </w:numPicBullet>
  <w:abstractNum w:abstractNumId="0">
    <w:nsid w:val="18E6765D"/>
    <w:multiLevelType w:val="hybridMultilevel"/>
    <w:tmpl w:val="63FC3B3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795EBC"/>
    <w:multiLevelType w:val="hybridMultilevel"/>
    <w:tmpl w:val="5C1E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2B3651"/>
    <w:multiLevelType w:val="hybridMultilevel"/>
    <w:tmpl w:val="F9C0E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AD78E5"/>
    <w:multiLevelType w:val="hybridMultilevel"/>
    <w:tmpl w:val="54D4AE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BF2DD8"/>
    <w:multiLevelType w:val="hybridMultilevel"/>
    <w:tmpl w:val="D4B0E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EF2848"/>
    <w:multiLevelType w:val="hybridMultilevel"/>
    <w:tmpl w:val="144C2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21574D"/>
    <w:multiLevelType w:val="hybridMultilevel"/>
    <w:tmpl w:val="E28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6355BA"/>
    <w:multiLevelType w:val="hybridMultilevel"/>
    <w:tmpl w:val="0902E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A96A19"/>
    <w:multiLevelType w:val="hybridMultilevel"/>
    <w:tmpl w:val="FE92C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412563"/>
    <w:multiLevelType w:val="hybridMultilevel"/>
    <w:tmpl w:val="07C8E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5850D9B"/>
    <w:multiLevelType w:val="hybridMultilevel"/>
    <w:tmpl w:val="47169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6D5003A"/>
    <w:multiLevelType w:val="hybridMultilevel"/>
    <w:tmpl w:val="CC020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1F1775"/>
    <w:multiLevelType w:val="hybridMultilevel"/>
    <w:tmpl w:val="511A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AA7080"/>
    <w:multiLevelType w:val="hybridMultilevel"/>
    <w:tmpl w:val="824AD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9C25F2"/>
    <w:multiLevelType w:val="hybridMultilevel"/>
    <w:tmpl w:val="FD3A2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8D30EE"/>
    <w:multiLevelType w:val="hybridMultilevel"/>
    <w:tmpl w:val="C8584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6A20499"/>
    <w:multiLevelType w:val="hybridMultilevel"/>
    <w:tmpl w:val="12D03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9"/>
  </w:num>
  <w:num w:numId="4">
    <w:abstractNumId w:val="4"/>
  </w:num>
  <w:num w:numId="5">
    <w:abstractNumId w:val="10"/>
  </w:num>
  <w:num w:numId="6">
    <w:abstractNumId w:val="14"/>
  </w:num>
  <w:num w:numId="7">
    <w:abstractNumId w:val="3"/>
  </w:num>
  <w:num w:numId="8">
    <w:abstractNumId w:val="12"/>
  </w:num>
  <w:num w:numId="9">
    <w:abstractNumId w:val="13"/>
  </w:num>
  <w:num w:numId="10">
    <w:abstractNumId w:val="8"/>
  </w:num>
  <w:num w:numId="11">
    <w:abstractNumId w:val="2"/>
  </w:num>
  <w:num w:numId="12">
    <w:abstractNumId w:val="1"/>
  </w:num>
  <w:num w:numId="13">
    <w:abstractNumId w:val="5"/>
  </w:num>
  <w:num w:numId="14">
    <w:abstractNumId w:val="11"/>
  </w:num>
  <w:num w:numId="15">
    <w:abstractNumId w:val="15"/>
  </w:num>
  <w:num w:numId="16">
    <w:abstractNumId w:val="1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ADD"/>
    <w:rsid w:val="000150F2"/>
    <w:rsid w:val="00015E9E"/>
    <w:rsid w:val="00057A29"/>
    <w:rsid w:val="00107C5C"/>
    <w:rsid w:val="00195761"/>
    <w:rsid w:val="001F362C"/>
    <w:rsid w:val="00240117"/>
    <w:rsid w:val="00380597"/>
    <w:rsid w:val="00413480"/>
    <w:rsid w:val="004B3846"/>
    <w:rsid w:val="004E712A"/>
    <w:rsid w:val="004F1626"/>
    <w:rsid w:val="0054206D"/>
    <w:rsid w:val="0054778F"/>
    <w:rsid w:val="00551085"/>
    <w:rsid w:val="00553577"/>
    <w:rsid w:val="005556EA"/>
    <w:rsid w:val="0056070B"/>
    <w:rsid w:val="00637019"/>
    <w:rsid w:val="00670451"/>
    <w:rsid w:val="006A6899"/>
    <w:rsid w:val="00715B91"/>
    <w:rsid w:val="007A5BC2"/>
    <w:rsid w:val="007B6386"/>
    <w:rsid w:val="008052BB"/>
    <w:rsid w:val="00835FD7"/>
    <w:rsid w:val="008B1746"/>
    <w:rsid w:val="009D6275"/>
    <w:rsid w:val="009E6A93"/>
    <w:rsid w:val="00A2283F"/>
    <w:rsid w:val="00A9436F"/>
    <w:rsid w:val="00B16ADA"/>
    <w:rsid w:val="00B3173E"/>
    <w:rsid w:val="00BF5D2E"/>
    <w:rsid w:val="00C2438B"/>
    <w:rsid w:val="00C3464A"/>
    <w:rsid w:val="00C86915"/>
    <w:rsid w:val="00D63463"/>
    <w:rsid w:val="00DB3B66"/>
    <w:rsid w:val="00E911A4"/>
    <w:rsid w:val="00E963E0"/>
    <w:rsid w:val="00EA1ADD"/>
    <w:rsid w:val="00F33A8D"/>
    <w:rsid w:val="00F57A87"/>
    <w:rsid w:val="00F74666"/>
    <w:rsid w:val="00F83602"/>
    <w:rsid w:val="00FC0A4A"/>
    <w:rsid w:val="00FD5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6A0C7D-CE3B-4A3D-A763-90AF3852F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6A93"/>
    <w:pPr>
      <w:keepNext/>
      <w:keepLines/>
      <w:outlineLvl w:val="0"/>
    </w:pPr>
    <w:rPr>
      <w:rFonts w:eastAsiaTheme="majorEastAsia" w:cstheme="majorBidi"/>
      <w:b/>
      <w:color w:val="C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117"/>
    <w:pPr>
      <w:tabs>
        <w:tab w:val="center" w:pos="4680"/>
        <w:tab w:val="right" w:pos="9360"/>
      </w:tabs>
      <w:spacing w:line="240" w:lineRule="auto"/>
    </w:pPr>
  </w:style>
  <w:style w:type="character" w:customStyle="1" w:styleId="HeaderChar">
    <w:name w:val="Header Char"/>
    <w:basedOn w:val="DefaultParagraphFont"/>
    <w:link w:val="Header"/>
    <w:uiPriority w:val="99"/>
    <w:rsid w:val="00240117"/>
  </w:style>
  <w:style w:type="paragraph" w:styleId="Footer">
    <w:name w:val="footer"/>
    <w:basedOn w:val="Normal"/>
    <w:link w:val="FooterChar"/>
    <w:uiPriority w:val="99"/>
    <w:unhideWhenUsed/>
    <w:rsid w:val="00240117"/>
    <w:pPr>
      <w:tabs>
        <w:tab w:val="center" w:pos="4680"/>
        <w:tab w:val="right" w:pos="9360"/>
      </w:tabs>
      <w:spacing w:line="240" w:lineRule="auto"/>
    </w:pPr>
  </w:style>
  <w:style w:type="character" w:customStyle="1" w:styleId="FooterChar">
    <w:name w:val="Footer Char"/>
    <w:basedOn w:val="DefaultParagraphFont"/>
    <w:link w:val="Footer"/>
    <w:uiPriority w:val="99"/>
    <w:rsid w:val="00240117"/>
  </w:style>
  <w:style w:type="character" w:styleId="PlaceholderText">
    <w:name w:val="Placeholder Text"/>
    <w:basedOn w:val="DefaultParagraphFont"/>
    <w:uiPriority w:val="99"/>
    <w:semiHidden/>
    <w:rsid w:val="006A6899"/>
    <w:rPr>
      <w:color w:val="808080"/>
    </w:rPr>
  </w:style>
  <w:style w:type="paragraph" w:styleId="ListParagraph">
    <w:name w:val="List Paragraph"/>
    <w:basedOn w:val="Normal"/>
    <w:uiPriority w:val="34"/>
    <w:qFormat/>
    <w:rsid w:val="006A6899"/>
    <w:pPr>
      <w:ind w:left="720"/>
      <w:contextualSpacing/>
    </w:pPr>
  </w:style>
  <w:style w:type="table" w:styleId="TableGrid">
    <w:name w:val="Table Grid"/>
    <w:basedOn w:val="TableNormal"/>
    <w:uiPriority w:val="39"/>
    <w:rsid w:val="0054206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E6A93"/>
    <w:rPr>
      <w:rFonts w:eastAsiaTheme="majorEastAsia" w:cstheme="majorBidi"/>
      <w:b/>
      <w:color w:val="C00000"/>
      <w:sz w:val="32"/>
      <w:szCs w:val="32"/>
    </w:rPr>
  </w:style>
  <w:style w:type="character" w:styleId="CommentReference">
    <w:name w:val="annotation reference"/>
    <w:basedOn w:val="DefaultParagraphFont"/>
    <w:uiPriority w:val="99"/>
    <w:semiHidden/>
    <w:unhideWhenUsed/>
    <w:rsid w:val="00107C5C"/>
    <w:rPr>
      <w:sz w:val="16"/>
      <w:szCs w:val="16"/>
    </w:rPr>
  </w:style>
  <w:style w:type="paragraph" w:styleId="CommentText">
    <w:name w:val="annotation text"/>
    <w:basedOn w:val="Normal"/>
    <w:link w:val="CommentTextChar"/>
    <w:uiPriority w:val="99"/>
    <w:semiHidden/>
    <w:unhideWhenUsed/>
    <w:rsid w:val="00107C5C"/>
    <w:pPr>
      <w:spacing w:line="240" w:lineRule="auto"/>
    </w:pPr>
    <w:rPr>
      <w:sz w:val="20"/>
      <w:szCs w:val="20"/>
    </w:rPr>
  </w:style>
  <w:style w:type="character" w:customStyle="1" w:styleId="CommentTextChar">
    <w:name w:val="Comment Text Char"/>
    <w:basedOn w:val="DefaultParagraphFont"/>
    <w:link w:val="CommentText"/>
    <w:uiPriority w:val="99"/>
    <w:semiHidden/>
    <w:rsid w:val="00107C5C"/>
    <w:rPr>
      <w:sz w:val="20"/>
      <w:szCs w:val="20"/>
    </w:rPr>
  </w:style>
  <w:style w:type="paragraph" w:styleId="CommentSubject">
    <w:name w:val="annotation subject"/>
    <w:basedOn w:val="CommentText"/>
    <w:next w:val="CommentText"/>
    <w:link w:val="CommentSubjectChar"/>
    <w:uiPriority w:val="99"/>
    <w:semiHidden/>
    <w:unhideWhenUsed/>
    <w:rsid w:val="00107C5C"/>
    <w:rPr>
      <w:b/>
      <w:bCs/>
    </w:rPr>
  </w:style>
  <w:style w:type="character" w:customStyle="1" w:styleId="CommentSubjectChar">
    <w:name w:val="Comment Subject Char"/>
    <w:basedOn w:val="CommentTextChar"/>
    <w:link w:val="CommentSubject"/>
    <w:uiPriority w:val="99"/>
    <w:semiHidden/>
    <w:rsid w:val="00107C5C"/>
    <w:rPr>
      <w:b/>
      <w:bCs/>
      <w:sz w:val="20"/>
      <w:szCs w:val="20"/>
    </w:rPr>
  </w:style>
  <w:style w:type="paragraph" w:styleId="BalloonText">
    <w:name w:val="Balloon Text"/>
    <w:basedOn w:val="Normal"/>
    <w:link w:val="BalloonTextChar"/>
    <w:uiPriority w:val="99"/>
    <w:semiHidden/>
    <w:unhideWhenUsed/>
    <w:rsid w:val="00107C5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7C5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y%20PC\Documents\Custom%20Office%20Templates\SPOJ%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EE8EE-CEAD-4D9F-9A9C-F6233709B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SPOJ template.dotx</Template>
  <TotalTime>2</TotalTime>
  <Pages>1</Pages>
  <Words>206</Words>
  <Characters>1178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PC</dc:creator>
  <cp:keywords/>
  <dc:description/>
  <cp:lastModifiedBy>My PC</cp:lastModifiedBy>
  <cp:revision>1</cp:revision>
  <dcterms:created xsi:type="dcterms:W3CDTF">2017-10-21T08:40:00Z</dcterms:created>
  <dcterms:modified xsi:type="dcterms:W3CDTF">2017-10-21T08:42:00Z</dcterms:modified>
</cp:coreProperties>
</file>