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1" w:rsidRPr="00BF61F2" w:rsidRDefault="00BF61F2" w:rsidP="00C2438B">
      <w:pPr>
        <w:pStyle w:val="Heading1"/>
        <w:rPr>
          <w:lang w:val="vi-VN"/>
        </w:rPr>
      </w:pPr>
      <w:r>
        <w:rPr>
          <w:lang w:val="vi-VN"/>
        </w:rPr>
        <w:t>Sửa đường</w:t>
      </w:r>
    </w:p>
    <w:tbl>
      <w:tblPr>
        <w:tblW w:w="0" w:type="auto"/>
        <w:tblInd w:w="37" w:type="dxa"/>
        <w:tblLook w:val="0000" w:firstRow="0" w:lastRow="0" w:firstColumn="0" w:lastColumn="0" w:noHBand="0" w:noVBand="0"/>
      </w:tblPr>
      <w:tblGrid>
        <w:gridCol w:w="1960"/>
        <w:gridCol w:w="1460"/>
      </w:tblGrid>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Program</w:t>
            </w:r>
          </w:p>
        </w:tc>
        <w:tc>
          <w:tcPr>
            <w:tcW w:w="1460" w:type="dxa"/>
          </w:tcPr>
          <w:p w:rsidR="004B3846" w:rsidRPr="00BF61F2" w:rsidRDefault="00BF61F2" w:rsidP="004B3846">
            <w:pPr>
              <w:ind w:left="-42"/>
              <w:rPr>
                <w:rFonts w:eastAsiaTheme="minorEastAsia"/>
                <w:sz w:val="20"/>
                <w:szCs w:val="20"/>
                <w:lang w:val="vi-VN"/>
              </w:rPr>
            </w:pPr>
            <w:r>
              <w:rPr>
                <w:rFonts w:eastAsiaTheme="minorEastAsia"/>
                <w:sz w:val="20"/>
                <w:szCs w:val="20"/>
                <w:lang w:val="vi-VN"/>
              </w:rPr>
              <w:t>P2PATH.*</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Input</w:t>
            </w:r>
          </w:p>
        </w:tc>
        <w:tc>
          <w:tcPr>
            <w:tcW w:w="1460" w:type="dxa"/>
          </w:tcPr>
          <w:p w:rsidR="004B3846" w:rsidRPr="00BF61F2" w:rsidRDefault="00BF61F2" w:rsidP="004B3846">
            <w:pPr>
              <w:ind w:left="-42"/>
              <w:rPr>
                <w:rFonts w:eastAsiaTheme="minorEastAsia"/>
                <w:sz w:val="20"/>
                <w:szCs w:val="20"/>
                <w:lang w:val="vi-VN"/>
              </w:rPr>
            </w:pPr>
            <w:r>
              <w:rPr>
                <w:rFonts w:eastAsiaTheme="minorEastAsia"/>
                <w:sz w:val="20"/>
                <w:szCs w:val="20"/>
                <w:lang w:val="vi-VN"/>
              </w:rPr>
              <w:t>P2PATH.INP</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Output</w:t>
            </w:r>
          </w:p>
        </w:tc>
        <w:tc>
          <w:tcPr>
            <w:tcW w:w="1460" w:type="dxa"/>
          </w:tcPr>
          <w:p w:rsidR="004B3846" w:rsidRPr="00BF61F2" w:rsidRDefault="00BF61F2" w:rsidP="004B3846">
            <w:pPr>
              <w:ind w:left="-42"/>
              <w:rPr>
                <w:rFonts w:eastAsiaTheme="minorEastAsia"/>
                <w:sz w:val="20"/>
                <w:szCs w:val="20"/>
                <w:lang w:val="vi-VN"/>
              </w:rPr>
            </w:pPr>
            <w:r>
              <w:rPr>
                <w:rFonts w:eastAsiaTheme="minorEastAsia"/>
                <w:sz w:val="20"/>
                <w:szCs w:val="20"/>
                <w:lang w:val="vi-VN"/>
              </w:rPr>
              <w:t>P2PATH.OUT</w:t>
            </w:r>
          </w:p>
        </w:tc>
      </w:tr>
      <w:tr w:rsidR="004B3846" w:rsidTr="004B3846">
        <w:trPr>
          <w:trHeight w:val="283"/>
        </w:trPr>
        <w:tc>
          <w:tcPr>
            <w:tcW w:w="1960" w:type="dxa"/>
          </w:tcPr>
          <w:p w:rsidR="004B3846" w:rsidRPr="00BF61F2" w:rsidRDefault="00BF61F2" w:rsidP="004B3846">
            <w:pPr>
              <w:ind w:left="-42"/>
              <w:rPr>
                <w:rFonts w:eastAsiaTheme="minorEastAsia"/>
                <w:sz w:val="20"/>
                <w:szCs w:val="20"/>
                <w:lang w:val="vi-VN"/>
              </w:rPr>
            </w:pPr>
            <w:r>
              <w:rPr>
                <w:rFonts w:eastAsiaTheme="minorEastAsia"/>
                <w:sz w:val="20"/>
                <w:szCs w:val="20"/>
                <w:lang w:val="vi-VN"/>
              </w:rPr>
              <w:t>Score</w:t>
            </w:r>
          </w:p>
        </w:tc>
        <w:tc>
          <w:tcPr>
            <w:tcW w:w="1460" w:type="dxa"/>
          </w:tcPr>
          <w:p w:rsidR="004B3846" w:rsidRPr="00BF61F2" w:rsidRDefault="00BF61F2" w:rsidP="004B3846">
            <w:pPr>
              <w:ind w:left="-42"/>
              <w:rPr>
                <w:rFonts w:eastAsiaTheme="minorEastAsia"/>
                <w:sz w:val="20"/>
                <w:szCs w:val="20"/>
                <w:lang w:val="vi-VN"/>
              </w:rPr>
            </w:pPr>
            <w:r>
              <w:rPr>
                <w:rFonts w:eastAsiaTheme="minorEastAsia"/>
                <w:sz w:val="20"/>
                <w:szCs w:val="20"/>
                <w:lang w:val="vi-VN"/>
              </w:rPr>
              <w:t>100</w:t>
            </w:r>
          </w:p>
        </w:tc>
      </w:tr>
    </w:tbl>
    <w:p w:rsidR="004B3846" w:rsidRDefault="004B3846" w:rsidP="00670451">
      <w:pPr>
        <w:rPr>
          <w:rFonts w:eastAsiaTheme="minorEastAsia"/>
        </w:rPr>
      </w:pPr>
    </w:p>
    <w:p w:rsidR="00BF61F2" w:rsidRDefault="00BF61F2" w:rsidP="00BF61F2">
      <w:pPr>
        <w:jc w:val="both"/>
      </w:pPr>
      <w:r>
        <w:t xml:space="preserve">Hệ thống giao thông của thành phố gồm </w:t>
      </w:r>
      <w:r>
        <w:rPr>
          <w:i/>
        </w:rPr>
        <w:t>N</w:t>
      </w:r>
      <w:r>
        <w:t xml:space="preserve"> nút giao thông đánh số 1, 2, ..., </w:t>
      </w:r>
      <w:r>
        <w:rPr>
          <w:i/>
        </w:rPr>
        <w:t>N</w:t>
      </w:r>
      <w:r>
        <w:t xml:space="preserve"> với </w:t>
      </w:r>
      <w:r>
        <w:rPr>
          <w:i/>
        </w:rPr>
        <w:t>N</w:t>
      </w:r>
      <w:r>
        <w:t xml:space="preserve">-1 đường nối trực tiếp hai chiều  giữa các nút. Hệ thống này đảm bảo tính liên thông giữa các nút. </w:t>
      </w:r>
    </w:p>
    <w:p w:rsidR="00BF61F2" w:rsidRDefault="00BF61F2" w:rsidP="00BF61F2">
      <w:pPr>
        <w:jc w:val="both"/>
      </w:pPr>
      <w:r>
        <w:t xml:space="preserve">Thành phố giao cho Sở Giao thông công chính lập dự án cải tạo hai tuyến đường, mỗi tuyến là một dãy các nút sao cho hai nút liên tiếp có đường nối trực tiếp. Hai tuyến đường cải tạo phải không có </w:t>
      </w:r>
      <w:bookmarkStart w:id="0" w:name="_GoBack"/>
      <w:bookmarkEnd w:id="0"/>
      <w:r>
        <w:t>giao cắt, nghĩa là không có nút giao thông chung. Kinh phí cấp cho dự án sẽ bằng tích độ dài của hai tuyến (độ dài của mỗi tuyến bằng số đường nối trực tiếp của tuyến đó).</w:t>
      </w:r>
    </w:p>
    <w:p w:rsidR="00BF61F2" w:rsidRDefault="00BF61F2" w:rsidP="00BF61F2">
      <w:pPr>
        <w:jc w:val="both"/>
      </w:pPr>
      <w:r>
        <w:t>Cho thông tin về hệ thống giao thông. Hãy xác định kinh phí được cấp lớn nhất có thể.</w:t>
      </w:r>
    </w:p>
    <w:p w:rsidR="00BF61F2" w:rsidRPr="002C7197" w:rsidRDefault="00BF61F2" w:rsidP="00BF61F2">
      <w:pPr>
        <w:jc w:val="both"/>
        <w:rPr>
          <w:i/>
        </w:rPr>
      </w:pPr>
      <w:r w:rsidRPr="002C7197">
        <w:rPr>
          <w:i/>
        </w:rPr>
        <w:t>Input:</w:t>
      </w:r>
    </w:p>
    <w:p w:rsidR="00BF61F2" w:rsidRDefault="00BF61F2" w:rsidP="00BF61F2">
      <w:pPr>
        <w:pStyle w:val="ListParagraph"/>
        <w:numPr>
          <w:ilvl w:val="0"/>
          <w:numId w:val="17"/>
        </w:numPr>
        <w:spacing w:after="200"/>
        <w:jc w:val="both"/>
      </w:pPr>
      <w:r>
        <w:t xml:space="preserve">Dòng 1: Ghi số nguyên dương </w:t>
      </w:r>
      <w:r>
        <w:rPr>
          <w:i/>
        </w:rPr>
        <w:t>N</w:t>
      </w:r>
      <w:r>
        <w:t xml:space="preserve"> (2</w:t>
      </w:r>
      <w:r>
        <w:rPr>
          <w:rFonts w:cs="Times New Roman"/>
        </w:rPr>
        <w:t>≤</w:t>
      </w:r>
      <w:r>
        <w:rPr>
          <w:i/>
        </w:rPr>
        <w:t>N</w:t>
      </w:r>
      <w:r>
        <w:rPr>
          <w:rFonts w:cs="Times New Roman"/>
        </w:rPr>
        <w:t>≤</w:t>
      </w:r>
      <w:r>
        <w:t>3.10</w:t>
      </w:r>
      <w:r>
        <w:rPr>
          <w:vertAlign w:val="superscript"/>
        </w:rPr>
        <w:t>5</w:t>
      </w:r>
      <w:r>
        <w:t>)</w:t>
      </w:r>
    </w:p>
    <w:p w:rsidR="00BF61F2" w:rsidRDefault="00BF61F2" w:rsidP="00BF61F2">
      <w:pPr>
        <w:pStyle w:val="ListParagraph"/>
        <w:numPr>
          <w:ilvl w:val="0"/>
          <w:numId w:val="17"/>
        </w:numPr>
        <w:spacing w:after="200"/>
        <w:jc w:val="both"/>
      </w:pPr>
      <w:r>
        <w:t>Dòng 2...</w:t>
      </w:r>
      <w:r>
        <w:rPr>
          <w:i/>
        </w:rPr>
        <w:t>N</w:t>
      </w:r>
      <w:r>
        <w:t xml:space="preserve">+1: mỗi dòng ghi hai số nguyên </w:t>
      </w:r>
      <w:r>
        <w:rPr>
          <w:i/>
        </w:rPr>
        <w:t>a, b</w:t>
      </w:r>
      <w:r>
        <w:t xml:space="preserve"> (1</w:t>
      </w:r>
      <w:r>
        <w:rPr>
          <w:rFonts w:cs="Times New Roman"/>
        </w:rPr>
        <w:t>≤</w:t>
      </w:r>
      <w:r>
        <w:rPr>
          <w:i/>
        </w:rPr>
        <w:t>a</w:t>
      </w:r>
      <w:r>
        <w:t xml:space="preserve">, </w:t>
      </w:r>
      <w:r>
        <w:rPr>
          <w:i/>
        </w:rPr>
        <w:t>b</w:t>
      </w:r>
      <w:r>
        <w:rPr>
          <w:rFonts w:cs="Times New Roman"/>
        </w:rPr>
        <w:t>≤</w:t>
      </w:r>
      <w:r>
        <w:rPr>
          <w:i/>
        </w:rPr>
        <w:t>N</w:t>
      </w:r>
      <w:r>
        <w:t xml:space="preserve">) chỉ một đường nối trực tiếp giữa hai nút </w:t>
      </w:r>
      <w:r>
        <w:rPr>
          <w:i/>
        </w:rPr>
        <w:t>a, b</w:t>
      </w:r>
      <w:r>
        <w:t>.</w:t>
      </w:r>
    </w:p>
    <w:p w:rsidR="00BF61F2" w:rsidRDefault="00BF61F2" w:rsidP="00BF61F2">
      <w:pPr>
        <w:jc w:val="both"/>
        <w:rPr>
          <w:rFonts w:cs="Times New Roman"/>
        </w:rPr>
      </w:pPr>
      <w:r w:rsidRPr="002C7197">
        <w:rPr>
          <w:i/>
        </w:rPr>
        <w:t>Output:</w:t>
      </w:r>
      <w:r>
        <w:t xml:space="preserve"> Ghi một số nguyên duy nhất là kết quả tìm được</w:t>
      </w:r>
    </w:p>
    <w:p w:rsidR="00BF61F2" w:rsidRPr="006A68D2" w:rsidRDefault="00BF61F2" w:rsidP="00BF61F2">
      <w:pPr>
        <w:rPr>
          <w:rFonts w:cs="Times New Roman"/>
        </w:rPr>
      </w:pPr>
      <w:r w:rsidRPr="006A68D2">
        <w:rPr>
          <w:rFonts w:cs="Times New Roman"/>
          <w:i/>
        </w:rPr>
        <w:t>Example:</w:t>
      </w:r>
    </w:p>
    <w:tbl>
      <w:tblPr>
        <w:tblStyle w:val="TableGrid"/>
        <w:tblW w:w="0" w:type="auto"/>
        <w:tblInd w:w="1696" w:type="dxa"/>
        <w:tblLook w:val="04A0" w:firstRow="1" w:lastRow="0" w:firstColumn="1" w:lastColumn="0" w:noHBand="0" w:noVBand="1"/>
      </w:tblPr>
      <w:tblGrid>
        <w:gridCol w:w="2622"/>
        <w:gridCol w:w="2623"/>
      </w:tblGrid>
      <w:tr w:rsidR="00BF61F2" w:rsidRPr="00AC39AC" w:rsidTr="00697192">
        <w:tc>
          <w:tcPr>
            <w:tcW w:w="2622" w:type="dxa"/>
          </w:tcPr>
          <w:p w:rsidR="00BF61F2" w:rsidRPr="00A80FF8" w:rsidRDefault="00BF61F2" w:rsidP="00697192">
            <w:pPr>
              <w:rPr>
                <w:rFonts w:ascii="Courier New" w:hAnsi="Courier New" w:cs="Courier New"/>
                <w:b/>
                <w:color w:val="0070C0"/>
                <w:sz w:val="20"/>
              </w:rPr>
            </w:pPr>
            <w:r w:rsidRPr="00A80FF8">
              <w:rPr>
                <w:rFonts w:ascii="Courier New" w:hAnsi="Courier New" w:cs="Courier New"/>
                <w:b/>
                <w:color w:val="0070C0"/>
                <w:sz w:val="20"/>
              </w:rPr>
              <w:t>input</w:t>
            </w:r>
          </w:p>
        </w:tc>
        <w:tc>
          <w:tcPr>
            <w:tcW w:w="2623" w:type="dxa"/>
          </w:tcPr>
          <w:p w:rsidR="00BF61F2" w:rsidRPr="00A80FF8" w:rsidRDefault="00BF61F2" w:rsidP="00697192">
            <w:pPr>
              <w:rPr>
                <w:rFonts w:ascii="Courier New" w:hAnsi="Courier New" w:cs="Courier New"/>
                <w:b/>
                <w:color w:val="0070C0"/>
                <w:sz w:val="20"/>
              </w:rPr>
            </w:pPr>
            <w:r w:rsidRPr="00A80FF8">
              <w:rPr>
                <w:rFonts w:ascii="Courier New" w:hAnsi="Courier New" w:cs="Courier New"/>
                <w:b/>
                <w:color w:val="0070C0"/>
                <w:sz w:val="20"/>
              </w:rPr>
              <w:t>output</w:t>
            </w:r>
          </w:p>
        </w:tc>
      </w:tr>
      <w:tr w:rsidR="00BF61F2" w:rsidRPr="00AC39AC" w:rsidTr="00697192">
        <w:tc>
          <w:tcPr>
            <w:tcW w:w="2622" w:type="dxa"/>
          </w:tcPr>
          <w:p w:rsidR="00BF61F2" w:rsidRPr="002C7197" w:rsidRDefault="00BF61F2" w:rsidP="00697192">
            <w:pPr>
              <w:rPr>
                <w:rFonts w:ascii="Courier New" w:hAnsi="Courier New" w:cs="Courier New"/>
                <w:b/>
                <w:sz w:val="20"/>
              </w:rPr>
            </w:pPr>
            <w:r w:rsidRPr="002C7197">
              <w:rPr>
                <w:rFonts w:ascii="Courier New" w:hAnsi="Courier New" w:cs="Courier New"/>
                <w:b/>
                <w:sz w:val="20"/>
              </w:rPr>
              <w:t>6</w:t>
            </w:r>
          </w:p>
          <w:p w:rsidR="00BF61F2" w:rsidRPr="002C7197" w:rsidRDefault="00BF61F2" w:rsidP="00697192">
            <w:pPr>
              <w:rPr>
                <w:rFonts w:ascii="Courier New" w:hAnsi="Courier New" w:cs="Courier New"/>
                <w:b/>
                <w:sz w:val="20"/>
              </w:rPr>
            </w:pPr>
            <w:r w:rsidRPr="002C7197">
              <w:rPr>
                <w:rFonts w:ascii="Courier New" w:hAnsi="Courier New" w:cs="Courier New"/>
                <w:b/>
                <w:sz w:val="20"/>
              </w:rPr>
              <w:t>1 2</w:t>
            </w:r>
          </w:p>
          <w:p w:rsidR="00BF61F2" w:rsidRPr="002C7197" w:rsidRDefault="00BF61F2" w:rsidP="00697192">
            <w:pPr>
              <w:rPr>
                <w:rFonts w:ascii="Courier New" w:hAnsi="Courier New" w:cs="Courier New"/>
                <w:b/>
                <w:sz w:val="20"/>
              </w:rPr>
            </w:pPr>
            <w:r w:rsidRPr="002C7197">
              <w:rPr>
                <w:rFonts w:ascii="Courier New" w:hAnsi="Courier New" w:cs="Courier New"/>
                <w:b/>
                <w:sz w:val="20"/>
              </w:rPr>
              <w:t>2 3</w:t>
            </w:r>
          </w:p>
          <w:p w:rsidR="00BF61F2" w:rsidRPr="002C7197" w:rsidRDefault="00BF61F2" w:rsidP="00697192">
            <w:pPr>
              <w:rPr>
                <w:rFonts w:ascii="Courier New" w:hAnsi="Courier New" w:cs="Courier New"/>
                <w:b/>
                <w:sz w:val="20"/>
              </w:rPr>
            </w:pPr>
            <w:r w:rsidRPr="002C7197">
              <w:rPr>
                <w:rFonts w:ascii="Courier New" w:hAnsi="Courier New" w:cs="Courier New"/>
                <w:b/>
                <w:sz w:val="20"/>
              </w:rPr>
              <w:t>2 4</w:t>
            </w:r>
          </w:p>
          <w:p w:rsidR="00BF61F2" w:rsidRPr="002C7197" w:rsidRDefault="00BF61F2" w:rsidP="00697192">
            <w:pPr>
              <w:rPr>
                <w:rFonts w:ascii="Courier New" w:hAnsi="Courier New" w:cs="Courier New"/>
                <w:b/>
                <w:sz w:val="20"/>
              </w:rPr>
            </w:pPr>
            <w:r w:rsidRPr="002C7197">
              <w:rPr>
                <w:rFonts w:ascii="Courier New" w:hAnsi="Courier New" w:cs="Courier New"/>
                <w:b/>
                <w:sz w:val="20"/>
              </w:rPr>
              <w:t>5 4</w:t>
            </w:r>
          </w:p>
          <w:p w:rsidR="00BF61F2" w:rsidRPr="00AC39AC" w:rsidRDefault="00BF61F2" w:rsidP="00697192">
            <w:pPr>
              <w:rPr>
                <w:rFonts w:ascii="Courier New" w:hAnsi="Courier New" w:cs="Courier New"/>
                <w:b/>
                <w:sz w:val="20"/>
              </w:rPr>
            </w:pPr>
            <w:r w:rsidRPr="002C7197">
              <w:rPr>
                <w:rFonts w:ascii="Courier New" w:hAnsi="Courier New" w:cs="Courier New"/>
                <w:b/>
                <w:sz w:val="20"/>
              </w:rPr>
              <w:t>6 4</w:t>
            </w:r>
          </w:p>
        </w:tc>
        <w:tc>
          <w:tcPr>
            <w:tcW w:w="2623" w:type="dxa"/>
          </w:tcPr>
          <w:p w:rsidR="00BF61F2" w:rsidRPr="00AC39AC" w:rsidRDefault="00BF61F2" w:rsidP="00697192">
            <w:pPr>
              <w:rPr>
                <w:rFonts w:ascii="Courier New" w:hAnsi="Courier New" w:cs="Courier New"/>
                <w:b/>
                <w:sz w:val="20"/>
              </w:rPr>
            </w:pPr>
            <w:r>
              <w:rPr>
                <w:rFonts w:ascii="Courier New" w:hAnsi="Courier New" w:cs="Courier New"/>
                <w:b/>
                <w:sz w:val="20"/>
              </w:rPr>
              <w:t>4</w:t>
            </w:r>
          </w:p>
        </w:tc>
      </w:tr>
    </w:tbl>
    <w:p w:rsidR="00BF61F2" w:rsidRPr="002C7197" w:rsidRDefault="00BF61F2" w:rsidP="00BF61F2">
      <w:pPr>
        <w:jc w:val="both"/>
        <w:rPr>
          <w:rFonts w:cs="Times New Roman"/>
        </w:rPr>
      </w:pPr>
      <w:r>
        <w:rPr>
          <w:rFonts w:cs="Times New Roman"/>
          <w:u w:val="single"/>
        </w:rPr>
        <w:t>Ghi chú:</w:t>
      </w:r>
      <w:r>
        <w:rPr>
          <w:rFonts w:cs="Times New Roman"/>
        </w:rPr>
        <w:t xml:space="preserve"> Có 50% số test có </w:t>
      </w:r>
      <m:oMath>
        <m:r>
          <w:rPr>
            <w:rFonts w:ascii="Cambria Math" w:hAnsi="Cambria Math" w:cs="Times New Roman"/>
          </w:rPr>
          <m:t>n≤200</m:t>
        </m:r>
      </m:oMath>
    </w:p>
    <w:p w:rsidR="00715B91" w:rsidRPr="00BF5D2E" w:rsidRDefault="00715B91" w:rsidP="00BF61F2">
      <w:pPr>
        <w:rPr>
          <w:rFonts w:eastAsiaTheme="minorEastAsia"/>
        </w:rPr>
      </w:pPr>
    </w:p>
    <w:sectPr w:rsidR="00715B91" w:rsidRPr="00BF5D2E" w:rsidSect="00F83602">
      <w:headerReference w:type="default" r:id="rId8"/>
      <w:footerReference w:type="default" r:id="rId9"/>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928" w:rsidRDefault="00CE5928" w:rsidP="00240117">
      <w:pPr>
        <w:spacing w:line="240" w:lineRule="auto"/>
      </w:pPr>
      <w:r>
        <w:separator/>
      </w:r>
    </w:p>
  </w:endnote>
  <w:endnote w:type="continuationSeparator" w:id="0">
    <w:p w:rsidR="00CE5928" w:rsidRDefault="00CE5928"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602" w:rsidRDefault="00F83602" w:rsidP="00C2438B">
    <w:pPr>
      <w:pStyle w:val="Footer"/>
    </w:pPr>
    <w:r>
      <w:rPr>
        <w:noProof/>
        <w:lang w:val="vi-VN" w:eastAsia="vi-VN"/>
      </w:rPr>
      <mc:AlternateContent>
        <mc:Choice Requires="wps">
          <w:drawing>
            <wp:anchor distT="0" distB="0" distL="114300" distR="114300" simplePos="0" relativeHeight="251661312" behindDoc="0" locked="0" layoutInCell="1" allowOverlap="1" wp14:anchorId="59822A19" wp14:editId="7195E8B5">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BD2DD"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BF61F2">
      <w:rPr>
        <w:noProof/>
      </w:rPr>
      <w:t>1</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928" w:rsidRDefault="00CE5928" w:rsidP="00240117">
      <w:pPr>
        <w:spacing w:line="240" w:lineRule="auto"/>
      </w:pPr>
      <w:r>
        <w:separator/>
      </w:r>
    </w:p>
  </w:footnote>
  <w:footnote w:type="continuationSeparator" w:id="0">
    <w:p w:rsidR="00CE5928" w:rsidRDefault="00CE5928"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4E712A" w:rsidP="006A6899">
    <w:pPr>
      <w:pStyle w:val="Header"/>
      <w:jc w:val="center"/>
    </w:pPr>
    <w:r w:rsidRPr="004E712A">
      <w:t xml:space="preserve">Algorithms+Data structures+Arts programming=Program </w:t>
    </w: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2E92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D4E45"/>
    <w:multiLevelType w:val="hybridMultilevel"/>
    <w:tmpl w:val="238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10"/>
  </w:num>
  <w:num w:numId="6">
    <w:abstractNumId w:val="14"/>
  </w:num>
  <w:num w:numId="7">
    <w:abstractNumId w:val="3"/>
  </w:num>
  <w:num w:numId="8">
    <w:abstractNumId w:val="12"/>
  </w:num>
  <w:num w:numId="9">
    <w:abstractNumId w:val="13"/>
  </w:num>
  <w:num w:numId="10">
    <w:abstractNumId w:val="8"/>
  </w:num>
  <w:num w:numId="11">
    <w:abstractNumId w:val="2"/>
  </w:num>
  <w:num w:numId="12">
    <w:abstractNumId w:val="1"/>
  </w:num>
  <w:num w:numId="13">
    <w:abstractNumId w:val="5"/>
  </w:num>
  <w:num w:numId="14">
    <w:abstractNumId w:val="11"/>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F2"/>
    <w:rsid w:val="000150F2"/>
    <w:rsid w:val="00015E9E"/>
    <w:rsid w:val="00057A29"/>
    <w:rsid w:val="00107C5C"/>
    <w:rsid w:val="00195761"/>
    <w:rsid w:val="001F362C"/>
    <w:rsid w:val="00240117"/>
    <w:rsid w:val="00380597"/>
    <w:rsid w:val="00413480"/>
    <w:rsid w:val="004B3846"/>
    <w:rsid w:val="004E712A"/>
    <w:rsid w:val="004F1626"/>
    <w:rsid w:val="0054206D"/>
    <w:rsid w:val="0054778F"/>
    <w:rsid w:val="00551085"/>
    <w:rsid w:val="00553577"/>
    <w:rsid w:val="005556EA"/>
    <w:rsid w:val="0056070B"/>
    <w:rsid w:val="00637019"/>
    <w:rsid w:val="00670451"/>
    <w:rsid w:val="006A6899"/>
    <w:rsid w:val="00715B91"/>
    <w:rsid w:val="007A5BC2"/>
    <w:rsid w:val="007B6386"/>
    <w:rsid w:val="008052BB"/>
    <w:rsid w:val="00835FD7"/>
    <w:rsid w:val="008B1746"/>
    <w:rsid w:val="009D6275"/>
    <w:rsid w:val="009E6A93"/>
    <w:rsid w:val="00A2283F"/>
    <w:rsid w:val="00A9436F"/>
    <w:rsid w:val="00B16ADA"/>
    <w:rsid w:val="00B3173E"/>
    <w:rsid w:val="00BF5D2E"/>
    <w:rsid w:val="00BF61F2"/>
    <w:rsid w:val="00C2438B"/>
    <w:rsid w:val="00C3464A"/>
    <w:rsid w:val="00C86915"/>
    <w:rsid w:val="00CE5928"/>
    <w:rsid w:val="00D63463"/>
    <w:rsid w:val="00DB3B66"/>
    <w:rsid w:val="00E911A4"/>
    <w:rsid w:val="00E963E0"/>
    <w:rsid w:val="00F57A87"/>
    <w:rsid w:val="00F74666"/>
    <w:rsid w:val="00F83602"/>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2E32CE-91A4-4316-A49D-16023B85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AC2A9-1531-4DBC-9E9D-EC928E88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1</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2017-10-31T16:57:00Z</dcterms:created>
  <dcterms:modified xsi:type="dcterms:W3CDTF">2017-10-31T16:58:00Z</dcterms:modified>
</cp:coreProperties>
</file>