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EF29A4C" w14:textId="77777777" w:rsidR="000E7FD8" w:rsidRPr="000E7FD8" w:rsidRDefault="000E7FD8" w:rsidP="000E7FD8">
      <w:pPr>
        <w:rPr>
          <w:b/>
          <w:bCs/>
        </w:rPr>
      </w:pPr>
      <w:r w:rsidRPr="000E7FD8">
        <w:rPr>
          <w:b/>
          <w:bCs/>
        </w:rPr>
        <w:t>1. Quy tắc sắp xếp các mặt hàng</w:t>
      </w:r>
    </w:p>
    <w:p w14:paraId="6C1657E8" w14:textId="77777777" w:rsidR="000E7FD8" w:rsidRPr="000E7FD8" w:rsidRDefault="000E7FD8" w:rsidP="000E7FD8">
      <w:r w:rsidRPr="000E7FD8">
        <w:t>Để tính kích thước của kiện hàng gồm nhiều mặt hàng:</w:t>
      </w:r>
    </w:p>
    <w:p w14:paraId="1C6E6B76" w14:textId="77777777" w:rsidR="00692680" w:rsidRPr="00692680" w:rsidRDefault="00692680" w:rsidP="00692680">
      <w:pPr>
        <w:rPr>
          <w:b/>
          <w:bCs/>
        </w:rPr>
      </w:pPr>
      <w:r w:rsidRPr="00692680">
        <w:rPr>
          <w:b/>
          <w:bCs/>
        </w:rPr>
        <w:t>  Chiều dài (totalLength):</w:t>
      </w:r>
    </w:p>
    <w:p w14:paraId="531D452A" w14:textId="77777777" w:rsidR="00692680" w:rsidRPr="00692680" w:rsidRDefault="00692680" w:rsidP="00692680">
      <w:pPr>
        <w:numPr>
          <w:ilvl w:val="0"/>
          <w:numId w:val="3"/>
        </w:numPr>
        <w:rPr>
          <w:b/>
          <w:bCs/>
        </w:rPr>
      </w:pPr>
      <w:r w:rsidRPr="00692680">
        <w:rPr>
          <w:b/>
          <w:bCs/>
        </w:rPr>
        <w:t>Tổng chiều dài sẽ được nhân với số lượng (quantity) của mỗi OrderMedia.</w:t>
      </w:r>
    </w:p>
    <w:p w14:paraId="24F3380C" w14:textId="77777777" w:rsidR="00692680" w:rsidRPr="00692680" w:rsidRDefault="00692680" w:rsidP="00692680">
      <w:pPr>
        <w:rPr>
          <w:b/>
          <w:bCs/>
        </w:rPr>
      </w:pPr>
      <w:r w:rsidRPr="00692680">
        <w:rPr>
          <w:b/>
          <w:bCs/>
        </w:rPr>
        <w:t>  Chiều rộng (maxWidth):</w:t>
      </w:r>
    </w:p>
    <w:p w14:paraId="21B9EB65" w14:textId="77777777" w:rsidR="00692680" w:rsidRPr="00692680" w:rsidRDefault="00692680" w:rsidP="00692680">
      <w:pPr>
        <w:numPr>
          <w:ilvl w:val="0"/>
          <w:numId w:val="4"/>
        </w:numPr>
        <w:rPr>
          <w:b/>
          <w:bCs/>
        </w:rPr>
      </w:pPr>
      <w:r w:rsidRPr="00692680">
        <w:rPr>
          <w:b/>
          <w:bCs/>
        </w:rPr>
        <w:t>Rộng lớn nhất không thay đổi vì các sản phẩm xếp cạnh nhau không cộng dồn chiều rộng.</w:t>
      </w:r>
    </w:p>
    <w:p w14:paraId="74883CA8" w14:textId="77777777" w:rsidR="00692680" w:rsidRPr="00692680" w:rsidRDefault="00692680" w:rsidP="00692680">
      <w:pPr>
        <w:rPr>
          <w:b/>
          <w:bCs/>
        </w:rPr>
      </w:pPr>
      <w:r w:rsidRPr="00692680">
        <w:rPr>
          <w:b/>
          <w:bCs/>
        </w:rPr>
        <w:t>  Chiều cao (maxHeight):</w:t>
      </w:r>
    </w:p>
    <w:p w14:paraId="298BF75D" w14:textId="77777777" w:rsidR="00692680" w:rsidRPr="00692680" w:rsidRDefault="00692680" w:rsidP="00692680">
      <w:pPr>
        <w:numPr>
          <w:ilvl w:val="0"/>
          <w:numId w:val="5"/>
        </w:numPr>
        <w:rPr>
          <w:b/>
          <w:bCs/>
        </w:rPr>
      </w:pPr>
      <w:r w:rsidRPr="00692680">
        <w:rPr>
          <w:b/>
          <w:bCs/>
        </w:rPr>
        <w:t>Tương tự chiều rộng, chiều cao lớn nhất không thay đổi.</w:t>
      </w:r>
    </w:p>
    <w:p w14:paraId="4473F829" w14:textId="77777777" w:rsidR="00CD30D9" w:rsidRPr="00692680" w:rsidRDefault="00CD30D9"/>
    <w:p w14:paraId="4EB88191" w14:textId="77777777" w:rsidR="004F7B03" w:rsidRPr="00692680" w:rsidRDefault="004F7B03"/>
    <w:p w14:paraId="5F609400" w14:textId="77777777" w:rsidR="004F7B03" w:rsidRPr="00692680" w:rsidRDefault="004F7B03"/>
    <w:p w14:paraId="5CEB20D3" w14:textId="77777777" w:rsidR="004F7B03" w:rsidRPr="004F7B03" w:rsidRDefault="004F7B03" w:rsidP="004F7B03">
      <w:pPr>
        <w:numPr>
          <w:ilvl w:val="0"/>
          <w:numId w:val="2"/>
        </w:numPr>
      </w:pPr>
      <w:r w:rsidRPr="004F7B03">
        <w:rPr>
          <w:b/>
          <w:bCs/>
        </w:rPr>
        <w:t>Tích hợp PackageDimensionCalculator:</w:t>
      </w:r>
    </w:p>
    <w:p w14:paraId="43572E72" w14:textId="77777777" w:rsidR="004F7B03" w:rsidRPr="004F7B03" w:rsidRDefault="004F7B03" w:rsidP="004F7B03">
      <w:pPr>
        <w:numPr>
          <w:ilvl w:val="1"/>
          <w:numId w:val="2"/>
        </w:numPr>
      </w:pPr>
      <w:r w:rsidRPr="004F7B03">
        <w:t>Order sử dụng một PackageDimensionCalculator (ở đây là SimplePackageDimensionCalculator) để tính kích thước tổng thể thay vì tự tính toán.</w:t>
      </w:r>
    </w:p>
    <w:p w14:paraId="029DA58F" w14:textId="77777777" w:rsidR="004F7B03" w:rsidRPr="004F7B03" w:rsidRDefault="004F7B03" w:rsidP="004F7B03">
      <w:pPr>
        <w:numPr>
          <w:ilvl w:val="1"/>
          <w:numId w:val="2"/>
        </w:numPr>
      </w:pPr>
      <w:r w:rsidRPr="004F7B03">
        <w:t xml:space="preserve">Việc này giúp tách biệt logic tính kích thước, làm cho Order tuân thủ nguyên tắc </w:t>
      </w:r>
      <w:r w:rsidRPr="004F7B03">
        <w:rPr>
          <w:b/>
          <w:bCs/>
        </w:rPr>
        <w:t>Single Responsibility Principle (SRP)</w:t>
      </w:r>
      <w:r w:rsidRPr="004F7B03">
        <w:t>.</w:t>
      </w:r>
    </w:p>
    <w:p w14:paraId="74E4FFC4" w14:textId="77777777" w:rsidR="004F7B03" w:rsidRPr="004F7B03" w:rsidRDefault="004F7B03" w:rsidP="004F7B03">
      <w:pPr>
        <w:numPr>
          <w:ilvl w:val="0"/>
          <w:numId w:val="2"/>
        </w:numPr>
      </w:pPr>
      <w:r w:rsidRPr="004F7B03">
        <w:rPr>
          <w:b/>
          <w:bCs/>
        </w:rPr>
        <w:t>Cập nhật updateDimensionsAndWeight():</w:t>
      </w:r>
    </w:p>
    <w:p w14:paraId="1034F17A" w14:textId="77777777" w:rsidR="004F7B03" w:rsidRPr="004F7B03" w:rsidRDefault="004F7B03" w:rsidP="004F7B03">
      <w:pPr>
        <w:numPr>
          <w:ilvl w:val="1"/>
          <w:numId w:val="2"/>
        </w:numPr>
      </w:pPr>
      <w:r w:rsidRPr="004F7B03">
        <w:t>Phương thức này sử dụng dimensionCalculator để tính toán kích thước.</w:t>
      </w:r>
    </w:p>
    <w:p w14:paraId="5A2095AF" w14:textId="77777777" w:rsidR="004F7B03" w:rsidRPr="004F7B03" w:rsidRDefault="004F7B03" w:rsidP="004F7B03">
      <w:pPr>
        <w:numPr>
          <w:ilvl w:val="1"/>
          <w:numId w:val="2"/>
        </w:numPr>
      </w:pPr>
      <w:r w:rsidRPr="004F7B03">
        <w:t>Tính tổng khối lượng (totalWeight) từ danh sách OrderMedia.</w:t>
      </w:r>
    </w:p>
    <w:p w14:paraId="2F1B358A" w14:textId="77777777" w:rsidR="004F7B03" w:rsidRPr="004F7B03" w:rsidRDefault="004F7B03" w:rsidP="004F7B03">
      <w:pPr>
        <w:numPr>
          <w:ilvl w:val="0"/>
          <w:numId w:val="2"/>
        </w:numPr>
      </w:pPr>
      <w:r w:rsidRPr="004F7B03">
        <w:rPr>
          <w:b/>
          <w:bCs/>
        </w:rPr>
        <w:t>Constructor nhận PackageDimensionCalculator:</w:t>
      </w:r>
    </w:p>
    <w:p w14:paraId="41E1B63D" w14:textId="77777777" w:rsidR="004F7B03" w:rsidRPr="004F7B03" w:rsidRDefault="004F7B03" w:rsidP="004F7B03">
      <w:pPr>
        <w:numPr>
          <w:ilvl w:val="1"/>
          <w:numId w:val="2"/>
        </w:numPr>
      </w:pPr>
      <w:r w:rsidRPr="004F7B03">
        <w:t>Order có thể được khởi tạo với bất kỳ thuật toán tính kích thước nào, giúp dễ mở rộng.</w:t>
      </w:r>
    </w:p>
    <w:p w14:paraId="7622B060" w14:textId="77777777" w:rsidR="004F7B03" w:rsidRPr="004F7B03" w:rsidRDefault="004F7B03"/>
    <w:sectPr w:rsidR="004F7B03" w:rsidRPr="004F7B03" w:rsidSect="00C53249">
      <w:pgSz w:w="12240" w:h="15840" w:code="1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861F6E"/>
    <w:multiLevelType w:val="multilevel"/>
    <w:tmpl w:val="DC8C8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18E5632"/>
    <w:multiLevelType w:val="multilevel"/>
    <w:tmpl w:val="1AA82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260D90"/>
    <w:multiLevelType w:val="multilevel"/>
    <w:tmpl w:val="17C0A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3894732"/>
    <w:multiLevelType w:val="multilevel"/>
    <w:tmpl w:val="0468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1982C8C"/>
    <w:multiLevelType w:val="multilevel"/>
    <w:tmpl w:val="503C8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8406469">
    <w:abstractNumId w:val="2"/>
  </w:num>
  <w:num w:numId="2" w16cid:durableId="1461999956">
    <w:abstractNumId w:val="3"/>
  </w:num>
  <w:num w:numId="3" w16cid:durableId="319040762">
    <w:abstractNumId w:val="4"/>
  </w:num>
  <w:num w:numId="4" w16cid:durableId="73016706">
    <w:abstractNumId w:val="1"/>
  </w:num>
  <w:num w:numId="5" w16cid:durableId="1057244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0"/>
  <w:proofState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FD8"/>
    <w:rsid w:val="000A4995"/>
    <w:rsid w:val="000E7FD8"/>
    <w:rsid w:val="004F7B03"/>
    <w:rsid w:val="00692680"/>
    <w:rsid w:val="007B55DE"/>
    <w:rsid w:val="00C53249"/>
    <w:rsid w:val="00C630CA"/>
    <w:rsid w:val="00C92075"/>
    <w:rsid w:val="00CD30D9"/>
    <w:rsid w:val="00D26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A2EF04"/>
  <w15:chartTrackingRefBased/>
  <w15:docId w15:val="{F69A0AB5-DEC0-449D-8137-353F90ECA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vi-V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0E7F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0E7F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0E7FD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0E7F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0E7FD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0E7F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0E7F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0E7F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0E7F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0E7FD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0E7FD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0E7FD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0E7FD8"/>
    <w:rPr>
      <w:rFonts w:eastAsiaTheme="majorEastAsia" w:cstheme="majorBidi"/>
      <w:i/>
      <w:iCs/>
      <w:color w:val="2F5496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0E7FD8"/>
    <w:rPr>
      <w:rFonts w:eastAsiaTheme="majorEastAsia" w:cstheme="majorBidi"/>
      <w:color w:val="2F5496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0E7FD8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0E7FD8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0E7FD8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0E7FD8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0E7F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0E7F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0E7F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0E7F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0E7F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0E7FD8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0E7FD8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0E7FD8"/>
    <w:rPr>
      <w:i/>
      <w:iCs/>
      <w:color w:val="2F5496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0E7FD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0E7FD8"/>
    <w:rPr>
      <w:i/>
      <w:iCs/>
      <w:color w:val="2F5496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0E7FD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854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8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0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9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98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Minh Truong 20215292</dc:creator>
  <cp:keywords/>
  <dc:description/>
  <cp:lastModifiedBy>Pham Minh Truong 20215292</cp:lastModifiedBy>
  <cp:revision>3</cp:revision>
  <dcterms:created xsi:type="dcterms:W3CDTF">2024-12-19T03:24:00Z</dcterms:created>
  <dcterms:modified xsi:type="dcterms:W3CDTF">2024-12-19T04:40:00Z</dcterms:modified>
</cp:coreProperties>
</file>