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Pr>
      <w:tblGrid>
        <w:gridCol w:w="3742"/>
        <w:gridCol w:w="5329"/>
      </w:tblGrid>
      <w:tr>
        <w:tc>
          <w:tcPr>
            <w:tcW w:type="dxa" w:w="3742"/>
          </w:tcPr>
          <w:p>
            <w:pPr>
              <w:spacing w:after="0"/>
              <w:jc w:val="center"/>
            </w:pPr>
            <w:r>
              <w:rPr>
                <w:b w:val="0"/>
                <w:sz w:val="24"/>
              </w:rPr>
            </w:r>
            <w:r>
              <w:rPr>
                <w:rFonts w:ascii="Times New Roman" w:hAnsi="Times New Roman" w:eastAsia="Times New Roman"/>
                <w:b w:val="0"/>
                <w:sz w:val="24"/>
              </w:rPr>
              <w:t>CƠ QUAN CHỦ QUẢN (MẪU)</w:t>
            </w:r>
          </w:p>
          <w:p>
            <w:pPr>
              <w:spacing w:after="80"/>
              <w:ind w:left="113" w:right="113"/>
              <w:jc w:val="center"/>
              <w:pBdr>
                <w:bottom w:val="single" w:sz="4" w:space="1" w:color="000000"/>
              </w:pBdr>
            </w:pPr>
            <w:r>
              <w:rPr>
                <w:rFonts w:ascii="Times New Roman" w:hAnsi="Times New Roman" w:eastAsia="Times New Roman"/>
                <w:b/>
                <w:sz w:val="24"/>
              </w:rPr>
              <w:t>TRƯỜNG ĐẠI HỌC MẪU A – PHÒNG KHOA HỌC VÀ CÔNG NGHỆ</w:t>
            </w:r>
          </w:p>
          <w:p>
            <w:pPr>
              <w:spacing w:after="0"/>
              <w:jc w:val="center"/>
            </w:pPr>
            <w:r>
              <w:rPr>
                <w:rFonts w:ascii="Times New Roman" w:hAnsi="Times New Roman" w:eastAsia="Times New Roman"/>
                <w:b w:val="0"/>
                <w:sz w:val="26"/>
              </w:rPr>
              <w:t>Số: ....../BC-......</w:t>
            </w:r>
          </w:p>
        </w:tc>
        <w:tc>
          <w:tcPr>
            <w:tcW w:type="dxa" w:w="5329"/>
          </w:tcPr>
          <w:p>
            <w:pPr>
              <w:spacing w:after="80"/>
              <w:jc w:val="center"/>
            </w:pPr>
            <w:r>
              <w:rPr>
                <w:b/>
                <w:i w:val="0"/>
                <w:sz w:val="24"/>
              </w:rPr>
            </w:r>
            <w:r>
              <w:rPr>
                <w:rFonts w:ascii="Times New Roman" w:hAnsi="Times New Roman" w:eastAsia="Times New Roman"/>
                <w:b/>
                <w:i w:val="0"/>
                <w:sz w:val="24"/>
              </w:rPr>
              <w:t>CỘNG HÒA XÃ HỘI CHỦ NGHĨA VIỆT NAM</w:t>
            </w:r>
          </w:p>
          <w:p>
            <w:pPr>
              <w:spacing w:after="80"/>
              <w:ind w:left="907" w:right="907"/>
              <w:jc w:val="center"/>
              <w:pBdr>
                <w:bottom w:val="single" w:sz="4" w:space="1" w:color="000000"/>
              </w:pBdr>
            </w:pPr>
            <w:r>
              <w:rPr>
                <w:rFonts w:ascii="Times New Roman" w:hAnsi="Times New Roman" w:eastAsia="Times New Roman"/>
                <w:b/>
                <w:i w:val="0"/>
                <w:sz w:val="26"/>
              </w:rPr>
              <w:t>Độc lập - Tự do - Hạnh phúc</w:t>
            </w:r>
          </w:p>
          <w:p>
            <w:pPr>
              <w:spacing w:after="80"/>
              <w:jc w:val="center"/>
            </w:pPr>
            <w:r>
              <w:rPr>
                <w:rFonts w:ascii="Times New Roman" w:hAnsi="Times New Roman" w:eastAsia="Times New Roman"/>
                <w:b w:val="0"/>
                <w:i/>
                <w:sz w:val="26"/>
              </w:rPr>
              <w:t>Hà Nội, ngày ..... tháng ..... năm ........</w:t>
            </w:r>
          </w:p>
        </w:tc>
      </w:tr>
    </w:tbl>
    <w:p>
      <w:pPr>
        <w:keepNext w:val="0"/>
        <w:spacing w:after="120"/>
      </w:pPr>
      <w:r>
        <w:rPr>
          <w:rFonts w:ascii="Times New Roman" w:hAnsi="Times New Roman" w:eastAsia="Times New Roman"/>
          <w:b w:val="0"/>
          <w:i w:val="0"/>
        </w:rPr>
      </w:r>
    </w:p>
    <w:p>
      <w:pPr>
        <w:keepNext w:val="0"/>
        <w:spacing w:after="0"/>
        <w:jc w:val="center"/>
      </w:pPr>
      <w:r>
        <w:rPr>
          <w:rFonts w:ascii="Times New Roman" w:hAnsi="Times New Roman" w:eastAsia="Times New Roman"/>
          <w:b/>
          <w:i w:val="0"/>
          <w:sz w:val="28"/>
        </w:rPr>
        <w:t>BÁO CÁO</w:t>
      </w:r>
    </w:p>
    <w:p>
      <w:pPr>
        <w:keepNext w:val="0"/>
        <w:spacing w:after="0"/>
        <w:jc w:val="center"/>
      </w:pPr>
      <w:r>
        <w:rPr>
          <w:rFonts w:ascii="Times New Roman" w:hAnsi="Times New Roman" w:eastAsia="Times New Roman"/>
          <w:b/>
          <w:i w:val="0"/>
        </w:rPr>
        <w:t>TIẾN ĐỘ THỰC HIỆN ĐỀ TÀI NGHIÊN CỨU KHOA HỌC</w:t>
      </w:r>
    </w:p>
    <w:p>
      <w:pPr>
        <w:keepNext w:val="0"/>
        <w:spacing w:after="160"/>
        <w:jc w:val="center"/>
      </w:pPr>
      <w:r>
        <w:rPr>
          <w:rFonts w:ascii="Times New Roman" w:hAnsi="Times New Roman" w:eastAsia="Times New Roman"/>
          <w:b/>
          <w:i w:val="0"/>
        </w:rPr>
        <w:t>6 tháng đầu năm 2026</w:t>
      </w:r>
    </w:p>
    <w:p>
      <w:pPr>
        <w:keepNext w:val="0"/>
        <w:spacing w:after="120"/>
        <w:ind w:firstLine="567"/>
        <w:jc w:val="both"/>
      </w:pPr>
      <w:r>
        <w:rPr>
          <w:rFonts w:ascii="Times New Roman" w:hAnsi="Times New Roman" w:eastAsia="Times New Roman"/>
          <w:b w:val="0"/>
          <w:i w:val="0"/>
        </w:rPr>
        <w:t>Tên đề tài: Nghiên cứu mô hình dự báo kết quả học tập của sinh viên (tên mẫu)</w:t>
      </w:r>
    </w:p>
    <w:p>
      <w:pPr>
        <w:keepNext w:val="0"/>
        <w:spacing w:after="120"/>
        <w:ind w:firstLine="567"/>
        <w:jc w:val="both"/>
      </w:pPr>
      <w:r>
        <w:rPr>
          <w:rFonts w:ascii="Times New Roman" w:hAnsi="Times New Roman" w:eastAsia="Times New Roman"/>
          <w:b w:val="0"/>
          <w:i w:val="0"/>
        </w:rPr>
        <w:t>Mã số: ĐT.26.15 (mã mẫu)</w:t>
      </w:r>
    </w:p>
    <w:p>
      <w:pPr>
        <w:keepNext w:val="0"/>
        <w:spacing w:after="120"/>
        <w:ind w:firstLine="567"/>
        <w:jc w:val="both"/>
      </w:pPr>
      <w:r>
        <w:rPr>
          <w:rFonts w:ascii="Times New Roman" w:hAnsi="Times New Roman" w:eastAsia="Times New Roman"/>
          <w:b w:val="0"/>
          <w:i w:val="0"/>
        </w:rPr>
        <w:t>Chủ nhiệm: TS. Nguyễn Văn Mẫu</w:t>
      </w:r>
    </w:p>
    <w:p>
      <w:pPr>
        <w:keepNext w:val="0"/>
        <w:spacing w:after="120"/>
        <w:ind w:firstLine="567"/>
        <w:jc w:val="both"/>
      </w:pPr>
      <w:r>
        <w:rPr>
          <w:rFonts w:ascii="Times New Roman" w:hAnsi="Times New Roman" w:eastAsia="Times New Roman"/>
          <w:b w:val="0"/>
          <w:i w:val="0"/>
        </w:rPr>
        <w:t>Kỳ báo cáo: 6 tháng đầu năm 2026 (01/01/2026–30/06/2026)</w:t>
      </w:r>
    </w:p>
    <w:p>
      <w:pPr>
        <w:keepNext w:val="0"/>
        <w:spacing w:after="80"/>
      </w:pPr>
      <w:r>
        <w:rPr>
          <w:rFonts w:ascii="Times New Roman" w:hAnsi="Times New Roman" w:eastAsia="Times New Roman"/>
          <w:b w:val="0"/>
          <w:i w:val="0"/>
        </w:rPr>
      </w:r>
    </w:p>
    <w:p>
      <w:pPr>
        <w:keepNext/>
        <w:spacing w:after="80"/>
      </w:pPr>
      <w:r>
        <w:rPr>
          <w:rFonts w:ascii="Times New Roman" w:hAnsi="Times New Roman" w:eastAsia="Times New Roman"/>
          <w:b/>
          <w:i w:val="0"/>
        </w:rPr>
        <w:t>I. NỘI DUNG ĐÃ THỰC HIỆN TRONG KỲ</w:t>
      </w:r>
    </w:p>
    <w:p>
      <w:pPr>
        <w:keepNext w:val="0"/>
        <w:spacing w:after="120"/>
        <w:ind w:firstLine="567"/>
        <w:jc w:val="both"/>
      </w:pPr>
      <w:r>
        <w:rPr>
          <w:rFonts w:ascii="Times New Roman" w:hAnsi="Times New Roman" w:eastAsia="Times New Roman"/>
          <w:b w:val="0"/>
          <w:i w:val="0"/>
        </w:rPr>
        <w:t>Tỷ lệ hoàn thành chỉ ghi khi có minh chứng kèm theo; nội dung chưa có minh chứng để trống.</w:t>
      </w:r>
    </w:p>
    <w:p>
      <w:pPr>
        <w:keepNext/>
        <w:spacing w:before="120" w:after="40"/>
        <w:jc w:val="center"/>
      </w:pPr>
      <w:r>
        <w:drawing>
          <wp:inline xmlns:a="http://schemas.openxmlformats.org/drawingml/2006/main" xmlns:pic="http://schemas.openxmlformats.org/drawingml/2006/picture">
            <wp:extent cx="5400000" cy="2817052"/>
            <wp:docPr id="1" name="Picture 1" descr="Biểu đồ thanh ngang kế hoạch và thực hiện. Số liệu: Tổng quan tài liệu=100-&gt;100; Thu thập dữ liệu=80-&gt;70; Xây dựng mô hình=50-&gt;35; Khảo sát thực nghiệm=40-&gt;chưa có minh chứng; Viết bài báo=20-&gt;10. Đơn vị: % hoàn thành" title="Hình 1"/>
            <wp:cNvGraphicFramePr>
              <a:graphicFrameLocks noChangeAspect="1"/>
            </wp:cNvGraphicFramePr>
            <a:graphic>
              <a:graphicData uri="http://schemas.openxmlformats.org/drawingml/2006/picture">
                <pic:pic>
                  <pic:nvPicPr>
                    <pic:cNvPr id="0" name="tien-do-hinh2.png"/>
                    <pic:cNvPicPr/>
                  </pic:nvPicPr>
                  <pic:blipFill>
                    <a:blip r:embed="rId10"/>
                    <a:stretch>
                      <a:fillRect/>
                    </a:stretch>
                  </pic:blipFill>
                  <pic:spPr>
                    <a:xfrm>
                      <a:off x="0" y="0"/>
                      <a:ext cx="5400000" cy="2817052"/>
                    </a:xfrm>
                    <a:prstGeom prst="rect"/>
                  </pic:spPr>
                </pic:pic>
              </a:graphicData>
            </a:graphic>
          </wp:inline>
        </w:drawing>
      </w:r>
    </w:p>
    <w:p>
      <w:pPr>
        <w:keepNext/>
        <w:spacing w:after="0"/>
        <w:jc w:val="center"/>
      </w:pPr>
      <w:r>
        <w:rPr>
          <w:rFonts w:ascii="Times New Roman" w:hAnsi="Times New Roman" w:eastAsia="Times New Roman"/>
          <w:b/>
          <w:i w:val="0"/>
          <w:sz w:val="26"/>
        </w:rPr>
        <w:t>Hình 1. Tỷ lệ hoàn thành từng nội dung nghiên cứu so với kế hoạch lũy kế</w:t>
      </w:r>
    </w:p>
    <w:p>
      <w:pPr>
        <w:keepNext w:val="0"/>
        <w:spacing w:after="160"/>
        <w:jc w:val="center"/>
      </w:pPr>
      <w:r>
        <w:rPr>
          <w:rFonts w:ascii="Times New Roman" w:hAnsi="Times New Roman" w:eastAsia="Times New Roman"/>
          <w:b w:val="0"/>
          <w:i/>
          <w:sz w:val="26"/>
        </w:rPr>
        <w:t>Nguồn: Báo cáo của chủ nhiệm đề tài; kế hoạch theo thuyết minh đã duyệt</w:t>
      </w:r>
    </w:p>
    <w:p>
      <w:pPr>
        <w:keepNext/>
        <w:spacing w:after="40"/>
        <w:jc w:val="center"/>
      </w:pPr>
      <w:r>
        <w:rPr>
          <w:rFonts w:ascii="Times New Roman" w:hAnsi="Times New Roman" w:eastAsia="Times New Roman"/>
          <w:b/>
          <w:i w:val="0"/>
          <w:sz w:val="26"/>
        </w:rPr>
        <w:t>Bảng 1. Đánh giá từng nội dung nghiên cứu</w:t>
      </w:r>
    </w:p>
    <w:tbl>
      <w:tblPr>
        <w:tblStyle w:val="TableGrid"/>
        <w:jc w:val="center"/>
        <w:tblLayout w:type="fixed"/>
        <w:tblLook w:firstColumn="1" w:firstRow="1" w:lastColumn="0" w:lastRow="0" w:noHBand="0" w:noVBand="1" w:val="04A0"/>
        <w:tblLayout w:type="fixed"/>
        <w:tblW w:w="9072" w:type="dxa"/>
      </w:tblPr>
      <w:tblGrid>
        <w:gridCol w:w="794"/>
        <w:gridCol w:w="2608"/>
        <w:gridCol w:w="1247"/>
        <w:gridCol w:w="1247"/>
        <w:gridCol w:w="3175"/>
      </w:tblGrid>
      <w:tr>
        <w:trPr>
          <w:trHeight w:val="454" w:hRule="atLeast"/>
          <w:cantSplit/>
          <w:tblHeader/>
        </w:trPr>
        <w:tc>
          <w:tcPr>
            <w:tcW w:type="dxa" w:w="794"/>
            <w:shd w:val="clear" w:color="auto" w:fill="D9D9D9"/>
            <w:vAlign w:val="center"/>
          </w:tcPr>
          <w:p>
            <w:pPr>
              <w:keepNext/>
              <w:spacing w:after="40" w:before="40"/>
              <w:jc w:val="center"/>
            </w:pPr>
            <w:r/>
            <w:r>
              <w:rPr>
                <w:rFonts w:ascii="Times New Roman" w:hAnsi="Times New Roman" w:eastAsia="Times New Roman"/>
                <w:b/>
                <w:sz w:val="22"/>
              </w:rPr>
              <w:t>STT</w:t>
            </w:r>
          </w:p>
        </w:tc>
        <w:tc>
          <w:tcPr>
            <w:tcW w:type="dxa" w:w="2608"/>
            <w:shd w:val="clear" w:color="auto" w:fill="D9D9D9"/>
            <w:vAlign w:val="center"/>
          </w:tcPr>
          <w:p>
            <w:pPr>
              <w:keepNext/>
              <w:spacing w:after="40" w:before="40"/>
              <w:jc w:val="center"/>
            </w:pPr>
            <w:r/>
            <w:r>
              <w:rPr>
                <w:rFonts w:ascii="Times New Roman" w:hAnsi="Times New Roman" w:eastAsia="Times New Roman"/>
                <w:b/>
                <w:sz w:val="22"/>
              </w:rPr>
              <w:t>Nội dung</w:t>
            </w:r>
          </w:p>
        </w:tc>
        <w:tc>
          <w:tcPr>
            <w:tcW w:type="dxa" w:w="1247"/>
            <w:shd w:val="clear" w:color="auto" w:fill="D9D9D9"/>
            <w:vAlign w:val="center"/>
          </w:tcPr>
          <w:p>
            <w:pPr>
              <w:keepNext/>
              <w:spacing w:after="40" w:before="40"/>
              <w:jc w:val="center"/>
            </w:pPr>
            <w:r/>
            <w:r>
              <w:rPr>
                <w:rFonts w:ascii="Times New Roman" w:hAnsi="Times New Roman" w:eastAsia="Times New Roman"/>
                <w:b/>
                <w:sz w:val="22"/>
              </w:rPr>
              <w:t>Kế hoạch</w:t>
            </w:r>
          </w:p>
        </w:tc>
        <w:tc>
          <w:tcPr>
            <w:tcW w:type="dxa" w:w="1247"/>
            <w:shd w:val="clear" w:color="auto" w:fill="D9D9D9"/>
            <w:vAlign w:val="center"/>
          </w:tcPr>
          <w:p>
            <w:pPr>
              <w:keepNext/>
              <w:spacing w:after="40" w:before="40"/>
              <w:jc w:val="center"/>
            </w:pPr>
            <w:r/>
            <w:r>
              <w:rPr>
                <w:rFonts w:ascii="Times New Roman" w:hAnsi="Times New Roman" w:eastAsia="Times New Roman"/>
                <w:b/>
                <w:sz w:val="22"/>
              </w:rPr>
              <w:t>Thực hiện</w:t>
            </w:r>
          </w:p>
        </w:tc>
        <w:tc>
          <w:tcPr>
            <w:tcW w:type="dxa" w:w="3175"/>
            <w:shd w:val="clear" w:color="auto" w:fill="D9D9D9"/>
            <w:vAlign w:val="center"/>
          </w:tcPr>
          <w:p>
            <w:pPr>
              <w:keepNext/>
              <w:spacing w:after="40" w:before="40"/>
              <w:jc w:val="center"/>
            </w:pPr>
            <w:r/>
            <w:r>
              <w:rPr>
                <w:rFonts w:ascii="Times New Roman" w:hAnsi="Times New Roman" w:eastAsia="Times New Roman"/>
                <w:b/>
                <w:sz w:val="22"/>
              </w:rPr>
              <w:t>Minh chứng</w:t>
            </w:r>
          </w:p>
        </w:tc>
      </w:tr>
      <w:tr>
        <w:trPr>
          <w:trHeight w:val="454" w:hRule="atLeast"/>
          <w:cantSplit/>
        </w:trPr>
        <w:tc>
          <w:tcPr>
            <w:tcW w:type="dxa" w:w="794"/>
            <w:vAlign w:val="center"/>
          </w:tcPr>
          <w:p>
            <w:pPr>
              <w:keepNext/>
              <w:spacing w:after="40" w:before="40"/>
              <w:jc w:val="center"/>
            </w:pPr>
            <w:r/>
            <w:r>
              <w:rPr>
                <w:rFonts w:ascii="Times New Roman" w:hAnsi="Times New Roman" w:eastAsia="Times New Roman"/>
                <w:b w:val="0"/>
                <w:sz w:val="22"/>
              </w:rPr>
              <w:t>1</w:t>
            </w:r>
          </w:p>
        </w:tc>
        <w:tc>
          <w:tcPr>
            <w:tcW w:type="dxa" w:w="2608"/>
            <w:vAlign w:val="center"/>
          </w:tcPr>
          <w:p>
            <w:pPr>
              <w:keepNext/>
              <w:spacing w:after="40" w:before="40"/>
              <w:jc w:val="left"/>
            </w:pPr>
            <w:r/>
            <w:r>
              <w:rPr>
                <w:rFonts w:ascii="Times New Roman" w:hAnsi="Times New Roman" w:eastAsia="Times New Roman"/>
                <w:b w:val="0"/>
                <w:sz w:val="22"/>
              </w:rPr>
              <w:t>Tổng quan tài liệu</w:t>
            </w:r>
          </w:p>
        </w:tc>
        <w:tc>
          <w:tcPr>
            <w:tcW w:type="dxa" w:w="1247"/>
            <w:vAlign w:val="center"/>
          </w:tcPr>
          <w:p>
            <w:pPr>
              <w:keepNext/>
              <w:spacing w:after="40" w:before="40"/>
              <w:jc w:val="center"/>
            </w:pPr>
            <w:r/>
            <w:r>
              <w:rPr>
                <w:rFonts w:ascii="Times New Roman" w:hAnsi="Times New Roman" w:eastAsia="Times New Roman"/>
                <w:b w:val="0"/>
                <w:sz w:val="22"/>
              </w:rPr>
              <w:t>100%</w:t>
            </w:r>
          </w:p>
        </w:tc>
        <w:tc>
          <w:tcPr>
            <w:tcW w:type="dxa" w:w="1247"/>
            <w:vAlign w:val="center"/>
          </w:tcPr>
          <w:p>
            <w:pPr>
              <w:keepNext/>
              <w:spacing w:after="40" w:before="40"/>
              <w:jc w:val="center"/>
            </w:pPr>
            <w:r/>
            <w:r>
              <w:rPr>
                <w:rFonts w:ascii="Times New Roman" w:hAnsi="Times New Roman" w:eastAsia="Times New Roman"/>
                <w:b w:val="0"/>
                <w:sz w:val="22"/>
              </w:rPr>
              <w:t>100%</w:t>
            </w:r>
          </w:p>
        </w:tc>
        <w:tc>
          <w:tcPr>
            <w:tcW w:type="dxa" w:w="3175"/>
            <w:vAlign w:val="center"/>
          </w:tcPr>
          <w:p>
            <w:pPr>
              <w:keepNext/>
              <w:spacing w:after="40" w:before="40"/>
              <w:jc w:val="left"/>
            </w:pPr>
            <w:r/>
            <w:r>
              <w:rPr>
                <w:rFonts w:ascii="Times New Roman" w:hAnsi="Times New Roman" w:eastAsia="Times New Roman"/>
                <w:b w:val="0"/>
                <w:sz w:val="22"/>
              </w:rPr>
              <w:t>Báo cáo tổng quan 28 trang</w:t>
            </w:r>
          </w:p>
        </w:tc>
      </w:tr>
      <w:tr>
        <w:trPr>
          <w:trHeight w:val="454" w:hRule="atLeast"/>
          <w:cantSplit/>
        </w:trPr>
        <w:tc>
          <w:tcPr>
            <w:tcW w:type="dxa" w:w="794"/>
            <w:vAlign w:val="center"/>
          </w:tcPr>
          <w:p>
            <w:pPr>
              <w:keepNext/>
              <w:spacing w:after="40" w:before="40"/>
              <w:jc w:val="center"/>
            </w:pPr>
            <w:r/>
            <w:r>
              <w:rPr>
                <w:rFonts w:ascii="Times New Roman" w:hAnsi="Times New Roman" w:eastAsia="Times New Roman"/>
                <w:b w:val="0"/>
                <w:sz w:val="22"/>
              </w:rPr>
              <w:t>2</w:t>
            </w:r>
          </w:p>
        </w:tc>
        <w:tc>
          <w:tcPr>
            <w:tcW w:type="dxa" w:w="2608"/>
            <w:vAlign w:val="center"/>
          </w:tcPr>
          <w:p>
            <w:pPr>
              <w:keepNext/>
              <w:spacing w:after="40" w:before="40"/>
              <w:jc w:val="left"/>
            </w:pPr>
            <w:r/>
            <w:r>
              <w:rPr>
                <w:rFonts w:ascii="Times New Roman" w:hAnsi="Times New Roman" w:eastAsia="Times New Roman"/>
                <w:b w:val="0"/>
                <w:sz w:val="22"/>
              </w:rPr>
              <w:t>Thu thập dữ liệu</w:t>
            </w:r>
          </w:p>
        </w:tc>
        <w:tc>
          <w:tcPr>
            <w:tcW w:type="dxa" w:w="1247"/>
            <w:vAlign w:val="center"/>
          </w:tcPr>
          <w:p>
            <w:pPr>
              <w:keepNext/>
              <w:spacing w:after="40" w:before="40"/>
              <w:jc w:val="center"/>
            </w:pPr>
            <w:r/>
            <w:r>
              <w:rPr>
                <w:rFonts w:ascii="Times New Roman" w:hAnsi="Times New Roman" w:eastAsia="Times New Roman"/>
                <w:b w:val="0"/>
                <w:sz w:val="22"/>
              </w:rPr>
              <w:t>80%</w:t>
            </w:r>
          </w:p>
        </w:tc>
        <w:tc>
          <w:tcPr>
            <w:tcW w:type="dxa" w:w="1247"/>
            <w:vAlign w:val="center"/>
          </w:tcPr>
          <w:p>
            <w:pPr>
              <w:keepNext/>
              <w:spacing w:after="40" w:before="40"/>
              <w:jc w:val="center"/>
            </w:pPr>
            <w:r/>
            <w:r>
              <w:rPr>
                <w:rFonts w:ascii="Times New Roman" w:hAnsi="Times New Roman" w:eastAsia="Times New Roman"/>
                <w:b w:val="0"/>
                <w:sz w:val="22"/>
              </w:rPr>
              <w:t>70%</w:t>
            </w:r>
          </w:p>
        </w:tc>
        <w:tc>
          <w:tcPr>
            <w:tcW w:type="dxa" w:w="3175"/>
            <w:vAlign w:val="center"/>
          </w:tcPr>
          <w:p>
            <w:pPr>
              <w:keepNext/>
              <w:spacing w:after="40" w:before="40"/>
              <w:jc w:val="left"/>
            </w:pPr>
            <w:r/>
            <w:r>
              <w:rPr>
                <w:rFonts w:ascii="Times New Roman" w:hAnsi="Times New Roman" w:eastAsia="Times New Roman"/>
                <w:b w:val="0"/>
                <w:sz w:val="22"/>
              </w:rPr>
              <w:t>Bộ dữ liệu 1 200 mẫu</w:t>
            </w:r>
          </w:p>
        </w:tc>
      </w:tr>
      <w:tr>
        <w:trPr>
          <w:trHeight w:val="454" w:hRule="atLeast"/>
          <w:cantSplit/>
        </w:trPr>
        <w:tc>
          <w:tcPr>
            <w:tcW w:type="dxa" w:w="794"/>
            <w:vAlign w:val="center"/>
          </w:tcPr>
          <w:p>
            <w:pPr>
              <w:keepNext/>
              <w:spacing w:after="40" w:before="40"/>
              <w:jc w:val="center"/>
            </w:pPr>
            <w:r/>
            <w:r>
              <w:rPr>
                <w:rFonts w:ascii="Times New Roman" w:hAnsi="Times New Roman" w:eastAsia="Times New Roman"/>
                <w:b w:val="0"/>
                <w:sz w:val="22"/>
              </w:rPr>
              <w:t>3</w:t>
            </w:r>
          </w:p>
        </w:tc>
        <w:tc>
          <w:tcPr>
            <w:tcW w:type="dxa" w:w="2608"/>
            <w:vAlign w:val="center"/>
          </w:tcPr>
          <w:p>
            <w:pPr>
              <w:keepNext/>
              <w:spacing w:after="40" w:before="40"/>
              <w:jc w:val="left"/>
            </w:pPr>
            <w:r/>
            <w:r>
              <w:rPr>
                <w:rFonts w:ascii="Times New Roman" w:hAnsi="Times New Roman" w:eastAsia="Times New Roman"/>
                <w:b w:val="0"/>
                <w:sz w:val="22"/>
              </w:rPr>
              <w:t>Xây dựng mô hình</w:t>
            </w:r>
          </w:p>
        </w:tc>
        <w:tc>
          <w:tcPr>
            <w:tcW w:type="dxa" w:w="1247"/>
            <w:vAlign w:val="center"/>
          </w:tcPr>
          <w:p>
            <w:pPr>
              <w:keepNext/>
              <w:spacing w:after="40" w:before="40"/>
              <w:jc w:val="center"/>
            </w:pPr>
            <w:r/>
            <w:r>
              <w:rPr>
                <w:rFonts w:ascii="Times New Roman" w:hAnsi="Times New Roman" w:eastAsia="Times New Roman"/>
                <w:b w:val="0"/>
                <w:sz w:val="22"/>
              </w:rPr>
              <w:t>50%</w:t>
            </w:r>
          </w:p>
        </w:tc>
        <w:tc>
          <w:tcPr>
            <w:tcW w:type="dxa" w:w="1247"/>
            <w:vAlign w:val="center"/>
          </w:tcPr>
          <w:p>
            <w:pPr>
              <w:keepNext/>
              <w:spacing w:after="40" w:before="40"/>
              <w:jc w:val="center"/>
            </w:pPr>
            <w:r/>
            <w:r>
              <w:rPr>
                <w:rFonts w:ascii="Times New Roman" w:hAnsi="Times New Roman" w:eastAsia="Times New Roman"/>
                <w:b w:val="0"/>
                <w:sz w:val="22"/>
              </w:rPr>
              <w:t>35%</w:t>
            </w:r>
          </w:p>
        </w:tc>
        <w:tc>
          <w:tcPr>
            <w:tcW w:type="dxa" w:w="3175"/>
            <w:vAlign w:val="center"/>
          </w:tcPr>
          <w:p>
            <w:pPr>
              <w:keepNext/>
              <w:spacing w:after="40" w:before="40"/>
              <w:jc w:val="left"/>
            </w:pPr>
            <w:r/>
            <w:r>
              <w:rPr>
                <w:rFonts w:ascii="Times New Roman" w:hAnsi="Times New Roman" w:eastAsia="Times New Roman"/>
                <w:b w:val="0"/>
                <w:sz w:val="22"/>
              </w:rPr>
              <w:t>Bản mô hình thử nghiệm v0.3</w:t>
            </w:r>
          </w:p>
        </w:tc>
      </w:tr>
      <w:tr>
        <w:trPr>
          <w:trHeight w:val="454" w:hRule="atLeast"/>
          <w:cantSplit/>
        </w:trPr>
        <w:tc>
          <w:tcPr>
            <w:tcW w:type="dxa" w:w="794"/>
            <w:vAlign w:val="center"/>
          </w:tcPr>
          <w:p>
            <w:pPr>
              <w:keepNext/>
              <w:spacing w:after="40" w:before="40"/>
              <w:jc w:val="center"/>
            </w:pPr>
            <w:r/>
            <w:r>
              <w:rPr>
                <w:rFonts w:ascii="Times New Roman" w:hAnsi="Times New Roman" w:eastAsia="Times New Roman"/>
                <w:b w:val="0"/>
                <w:sz w:val="22"/>
              </w:rPr>
              <w:t>4</w:t>
            </w:r>
          </w:p>
        </w:tc>
        <w:tc>
          <w:tcPr>
            <w:tcW w:type="dxa" w:w="2608"/>
            <w:vAlign w:val="center"/>
          </w:tcPr>
          <w:p>
            <w:pPr>
              <w:keepNext/>
              <w:spacing w:after="40" w:before="40"/>
              <w:jc w:val="left"/>
            </w:pPr>
            <w:r/>
            <w:r>
              <w:rPr>
                <w:rFonts w:ascii="Times New Roman" w:hAnsi="Times New Roman" w:eastAsia="Times New Roman"/>
                <w:b w:val="0"/>
                <w:sz w:val="22"/>
              </w:rPr>
              <w:t>Khảo sát thực nghiệm</w:t>
            </w:r>
          </w:p>
        </w:tc>
        <w:tc>
          <w:tcPr>
            <w:tcW w:type="dxa" w:w="1247"/>
            <w:vAlign w:val="center"/>
          </w:tcPr>
          <w:p>
            <w:pPr>
              <w:keepNext/>
              <w:spacing w:after="40" w:before="40"/>
              <w:jc w:val="center"/>
            </w:pPr>
            <w:r/>
            <w:r>
              <w:rPr>
                <w:rFonts w:ascii="Times New Roman" w:hAnsi="Times New Roman" w:eastAsia="Times New Roman"/>
                <w:b w:val="0"/>
                <w:sz w:val="22"/>
              </w:rPr>
              <w:t>40%</w:t>
            </w:r>
          </w:p>
        </w:tc>
        <w:tc>
          <w:tcPr>
            <w:tcW w:type="dxa" w:w="1247"/>
            <w:vAlign w:val="center"/>
          </w:tcPr>
          <w:p>
            <w:pPr>
              <w:keepNext/>
              <w:spacing w:after="40" w:before="40"/>
              <w:jc w:val="center"/>
            </w:pPr>
            <w:r/>
            <w:r>
              <w:rPr>
                <w:rFonts w:ascii="Times New Roman" w:hAnsi="Times New Roman" w:eastAsia="Times New Roman"/>
                <w:b w:val="0"/>
                <w:sz w:val="22"/>
              </w:rPr>
            </w:r>
          </w:p>
        </w:tc>
        <w:tc>
          <w:tcPr>
            <w:tcW w:type="dxa" w:w="3175"/>
            <w:vAlign w:val="center"/>
          </w:tcPr>
          <w:p>
            <w:pPr>
              <w:keepNext/>
              <w:spacing w:after="40" w:before="40"/>
              <w:jc w:val="left"/>
            </w:pPr>
            <w:r/>
            <w:r>
              <w:rPr>
                <w:rFonts w:ascii="Times New Roman" w:hAnsi="Times New Roman" w:eastAsia="Times New Roman"/>
                <w:b w:val="0"/>
                <w:sz w:val="22"/>
              </w:rPr>
              <w:t>Chưa có minh chứng</w:t>
            </w:r>
          </w:p>
        </w:tc>
      </w:tr>
      <w:tr>
        <w:trPr>
          <w:trHeight w:val="454" w:hRule="atLeast"/>
          <w:cantSplit/>
        </w:trPr>
        <w:tc>
          <w:tcPr>
            <w:tcW w:type="dxa" w:w="794"/>
            <w:vAlign w:val="center"/>
          </w:tcPr>
          <w:p>
            <w:pPr>
              <w:spacing w:after="40" w:before="40"/>
              <w:jc w:val="center"/>
            </w:pPr>
            <w:r/>
            <w:r>
              <w:rPr>
                <w:rFonts w:ascii="Times New Roman" w:hAnsi="Times New Roman" w:eastAsia="Times New Roman"/>
                <w:b w:val="0"/>
                <w:sz w:val="22"/>
              </w:rPr>
              <w:t>5</w:t>
            </w:r>
          </w:p>
        </w:tc>
        <w:tc>
          <w:tcPr>
            <w:tcW w:type="dxa" w:w="2608"/>
            <w:vAlign w:val="center"/>
          </w:tcPr>
          <w:p>
            <w:pPr>
              <w:spacing w:after="40" w:before="40"/>
              <w:jc w:val="left"/>
            </w:pPr>
            <w:r/>
            <w:r>
              <w:rPr>
                <w:rFonts w:ascii="Times New Roman" w:hAnsi="Times New Roman" w:eastAsia="Times New Roman"/>
                <w:b w:val="0"/>
                <w:sz w:val="22"/>
              </w:rPr>
              <w:t>Viết bài báo</w:t>
            </w:r>
          </w:p>
        </w:tc>
        <w:tc>
          <w:tcPr>
            <w:tcW w:type="dxa" w:w="1247"/>
            <w:vAlign w:val="center"/>
          </w:tcPr>
          <w:p>
            <w:pPr>
              <w:spacing w:after="40" w:before="40"/>
              <w:jc w:val="center"/>
            </w:pPr>
            <w:r/>
            <w:r>
              <w:rPr>
                <w:rFonts w:ascii="Times New Roman" w:hAnsi="Times New Roman" w:eastAsia="Times New Roman"/>
                <w:b w:val="0"/>
                <w:sz w:val="22"/>
              </w:rPr>
              <w:t>20%</w:t>
            </w:r>
          </w:p>
        </w:tc>
        <w:tc>
          <w:tcPr>
            <w:tcW w:type="dxa" w:w="1247"/>
            <w:vAlign w:val="center"/>
          </w:tcPr>
          <w:p>
            <w:pPr>
              <w:spacing w:after="40" w:before="40"/>
              <w:jc w:val="center"/>
            </w:pPr>
            <w:r/>
            <w:r>
              <w:rPr>
                <w:rFonts w:ascii="Times New Roman" w:hAnsi="Times New Roman" w:eastAsia="Times New Roman"/>
                <w:b w:val="0"/>
                <w:sz w:val="22"/>
              </w:rPr>
              <w:t>10%</w:t>
            </w:r>
          </w:p>
        </w:tc>
        <w:tc>
          <w:tcPr>
            <w:tcW w:type="dxa" w:w="3175"/>
            <w:vAlign w:val="center"/>
          </w:tcPr>
          <w:p>
            <w:pPr>
              <w:spacing w:after="40" w:before="40"/>
              <w:jc w:val="left"/>
            </w:pPr>
            <w:r/>
            <w:r>
              <w:rPr>
                <w:rFonts w:ascii="Times New Roman" w:hAnsi="Times New Roman" w:eastAsia="Times New Roman"/>
                <w:b w:val="0"/>
                <w:sz w:val="22"/>
              </w:rPr>
              <w:t>Bản thảo mục 1–2</w:t>
            </w:r>
          </w:p>
        </w:tc>
      </w:tr>
    </w:tbl>
    <w:p>
      <w:pPr>
        <w:keepNext w:val="0"/>
        <w:spacing w:after="120"/>
      </w:pPr>
      <w:r>
        <w:rPr>
          <w:rFonts w:ascii="Times New Roman" w:hAnsi="Times New Roman" w:eastAsia="Times New Roman"/>
          <w:b w:val="0"/>
          <w:i w:val="0"/>
        </w:rPr>
      </w:r>
    </w:p>
    <w:p>
      <w:pPr>
        <w:keepNext/>
        <w:spacing w:after="80"/>
      </w:pPr>
      <w:r>
        <w:rPr>
          <w:rFonts w:ascii="Times New Roman" w:hAnsi="Times New Roman" w:eastAsia="Times New Roman"/>
          <w:b/>
          <w:i w:val="0"/>
        </w:rPr>
        <w:t>II. TÌNH HÌNH SỬ DỤNG KINH PHÍ</w:t>
      </w:r>
    </w:p>
    <w:p>
      <w:pPr>
        <w:keepNext/>
        <w:spacing w:before="120" w:after="40"/>
        <w:jc w:val="center"/>
      </w:pPr>
      <w:r>
        <w:drawing>
          <wp:inline xmlns:a="http://schemas.openxmlformats.org/drawingml/2006/main" xmlns:pic="http://schemas.openxmlformats.org/drawingml/2006/picture">
            <wp:extent cx="5400000" cy="3618824"/>
            <wp:docPr id="2" name="Picture 2" descr="Biểu đồ cột ghép theo khoản mục. Số liệu: Thù lao nhân công=120.0/70.0/62.0; Nguyên vật liệu=60.0/30.0/29.5; Thiết bị=80.0/40.0/46.0; Hội thảo, công tác phí=30.0/15.0/4.0; Quản lý phí=10.0/5.0/5.0. Đơn vị: triệu đồng: dự toán/đã cấp/đã sử dụng" title="Hình 2"/>
            <wp:cNvGraphicFramePr>
              <a:graphicFrameLocks noChangeAspect="1"/>
            </wp:cNvGraphicFramePr>
            <a:graphic>
              <a:graphicData uri="http://schemas.openxmlformats.org/drawingml/2006/picture">
                <pic:pic>
                  <pic:nvPicPr>
                    <pic:cNvPr id="0" name="tien-do-hinh1.png"/>
                    <pic:cNvPicPr/>
                  </pic:nvPicPr>
                  <pic:blipFill>
                    <a:blip r:embed="rId11"/>
                    <a:stretch>
                      <a:fillRect/>
                    </a:stretch>
                  </pic:blipFill>
                  <pic:spPr>
                    <a:xfrm>
                      <a:off x="0" y="0"/>
                      <a:ext cx="5400000" cy="3618824"/>
                    </a:xfrm>
                    <a:prstGeom prst="rect"/>
                  </pic:spPr>
                </pic:pic>
              </a:graphicData>
            </a:graphic>
          </wp:inline>
        </w:drawing>
      </w:r>
    </w:p>
    <w:p>
      <w:pPr>
        <w:keepNext/>
        <w:spacing w:after="0"/>
        <w:jc w:val="center"/>
      </w:pPr>
      <w:r>
        <w:rPr>
          <w:rFonts w:ascii="Times New Roman" w:hAnsi="Times New Roman" w:eastAsia="Times New Roman"/>
          <w:b/>
          <w:i w:val="0"/>
          <w:sz w:val="26"/>
        </w:rPr>
        <w:t>Hình 2. Dự toán, kinh phí đã cấp và đã sử dụng theo khoản mục</w:t>
      </w:r>
    </w:p>
    <w:p>
      <w:pPr>
        <w:keepNext w:val="0"/>
        <w:spacing w:after="160"/>
        <w:jc w:val="center"/>
      </w:pPr>
      <w:r>
        <w:rPr>
          <w:rFonts w:ascii="Times New Roman" w:hAnsi="Times New Roman" w:eastAsia="Times New Roman"/>
          <w:b w:val="0"/>
          <w:i/>
          <w:sz w:val="26"/>
        </w:rPr>
        <w:t>Nguồn: Sổ sách kế toán của đề tài do chủ nhiệm cung cấp</w:t>
      </w:r>
    </w:p>
    <w:p>
      <w:pPr>
        <w:keepNext/>
        <w:spacing w:after="40"/>
        <w:jc w:val="center"/>
      </w:pPr>
      <w:r>
        <w:rPr>
          <w:rFonts w:ascii="Times New Roman" w:hAnsi="Times New Roman" w:eastAsia="Times New Roman"/>
          <w:b/>
          <w:i w:val="0"/>
          <w:sz w:val="26"/>
        </w:rPr>
        <w:t>Bảng 2. Kinh phí theo khoản mục (đồng)</w:t>
      </w:r>
    </w:p>
    <w:tbl>
      <w:tblPr>
        <w:tblStyle w:val="TableGrid"/>
        <w:jc w:val="center"/>
        <w:tblLayout w:type="fixed"/>
        <w:tblLook w:firstColumn="1" w:firstRow="1" w:lastColumn="0" w:lastRow="0" w:noHBand="0" w:noVBand="1" w:val="04A0"/>
        <w:tblLayout w:type="fixed"/>
        <w:tblW w:w="9072" w:type="dxa"/>
      </w:tblPr>
      <w:tblGrid>
        <w:gridCol w:w="794"/>
        <w:gridCol w:w="2381"/>
        <w:gridCol w:w="1474"/>
        <w:gridCol w:w="1474"/>
        <w:gridCol w:w="1474"/>
        <w:gridCol w:w="1474"/>
      </w:tblGrid>
      <w:tr>
        <w:trPr>
          <w:trHeight w:val="454" w:hRule="atLeast"/>
          <w:cantSplit/>
          <w:tblHeader/>
        </w:trPr>
        <w:tc>
          <w:tcPr>
            <w:tcW w:type="dxa" w:w="794"/>
            <w:shd w:val="clear" w:color="auto" w:fill="D9D9D9"/>
            <w:vAlign w:val="center"/>
          </w:tcPr>
          <w:p>
            <w:pPr>
              <w:keepNext/>
              <w:spacing w:after="40" w:before="40"/>
              <w:jc w:val="center"/>
            </w:pPr>
            <w:r/>
            <w:r>
              <w:rPr>
                <w:rFonts w:ascii="Times New Roman" w:hAnsi="Times New Roman" w:eastAsia="Times New Roman"/>
                <w:b/>
                <w:sz w:val="22"/>
              </w:rPr>
              <w:t>STT</w:t>
            </w:r>
          </w:p>
        </w:tc>
        <w:tc>
          <w:tcPr>
            <w:tcW w:type="dxa" w:w="2381"/>
            <w:shd w:val="clear" w:color="auto" w:fill="D9D9D9"/>
            <w:vAlign w:val="center"/>
          </w:tcPr>
          <w:p>
            <w:pPr>
              <w:keepNext/>
              <w:spacing w:after="40" w:before="40"/>
              <w:jc w:val="center"/>
            </w:pPr>
            <w:r/>
            <w:r>
              <w:rPr>
                <w:rFonts w:ascii="Times New Roman" w:hAnsi="Times New Roman" w:eastAsia="Times New Roman"/>
                <w:b/>
                <w:sz w:val="22"/>
              </w:rPr>
              <w:t>Khoản mục</w:t>
            </w:r>
          </w:p>
        </w:tc>
        <w:tc>
          <w:tcPr>
            <w:tcW w:type="dxa" w:w="1474"/>
            <w:shd w:val="clear" w:color="auto" w:fill="D9D9D9"/>
            <w:vAlign w:val="center"/>
          </w:tcPr>
          <w:p>
            <w:pPr>
              <w:keepNext/>
              <w:spacing w:after="40" w:before="40"/>
              <w:jc w:val="center"/>
            </w:pPr>
            <w:r/>
            <w:r>
              <w:rPr>
                <w:rFonts w:ascii="Times New Roman" w:hAnsi="Times New Roman" w:eastAsia="Times New Roman"/>
                <w:b/>
                <w:sz w:val="22"/>
              </w:rPr>
              <w:t>Dự toán</w:t>
            </w:r>
          </w:p>
        </w:tc>
        <w:tc>
          <w:tcPr>
            <w:tcW w:type="dxa" w:w="1474"/>
            <w:shd w:val="clear" w:color="auto" w:fill="D9D9D9"/>
            <w:vAlign w:val="center"/>
          </w:tcPr>
          <w:p>
            <w:pPr>
              <w:keepNext/>
              <w:spacing w:after="40" w:before="40"/>
              <w:jc w:val="center"/>
            </w:pPr>
            <w:r/>
            <w:r>
              <w:rPr>
                <w:rFonts w:ascii="Times New Roman" w:hAnsi="Times New Roman" w:eastAsia="Times New Roman"/>
                <w:b/>
                <w:sz w:val="22"/>
              </w:rPr>
              <w:t>Đã cấp</w:t>
            </w:r>
          </w:p>
        </w:tc>
        <w:tc>
          <w:tcPr>
            <w:tcW w:type="dxa" w:w="1474"/>
            <w:shd w:val="clear" w:color="auto" w:fill="D9D9D9"/>
            <w:vAlign w:val="center"/>
          </w:tcPr>
          <w:p>
            <w:pPr>
              <w:keepNext/>
              <w:spacing w:after="40" w:before="40"/>
              <w:jc w:val="center"/>
            </w:pPr>
            <w:r/>
            <w:r>
              <w:rPr>
                <w:rFonts w:ascii="Times New Roman" w:hAnsi="Times New Roman" w:eastAsia="Times New Roman"/>
                <w:b/>
                <w:sz w:val="22"/>
              </w:rPr>
              <w:t>Đã sử dụng</w:t>
            </w:r>
          </w:p>
        </w:tc>
        <w:tc>
          <w:tcPr>
            <w:tcW w:type="dxa" w:w="1474"/>
            <w:shd w:val="clear" w:color="auto" w:fill="D9D9D9"/>
            <w:vAlign w:val="center"/>
          </w:tcPr>
          <w:p>
            <w:pPr>
              <w:keepNext/>
              <w:spacing w:after="40" w:before="40"/>
              <w:jc w:val="center"/>
            </w:pPr>
            <w:r/>
            <w:r>
              <w:rPr>
                <w:rFonts w:ascii="Times New Roman" w:hAnsi="Times New Roman" w:eastAsia="Times New Roman"/>
                <w:b/>
                <w:sz w:val="22"/>
              </w:rPr>
              <w:t>% đã dùng / đã cấp</w:t>
            </w:r>
          </w:p>
        </w:tc>
      </w:tr>
      <w:tr>
        <w:trPr>
          <w:trHeight w:val="454" w:hRule="atLeast"/>
          <w:cantSplit/>
        </w:trPr>
        <w:tc>
          <w:tcPr>
            <w:tcW w:type="dxa" w:w="794"/>
            <w:vAlign w:val="center"/>
          </w:tcPr>
          <w:p>
            <w:pPr>
              <w:keepNext/>
              <w:spacing w:after="40" w:before="40"/>
              <w:jc w:val="center"/>
            </w:pPr>
            <w:r/>
            <w:r>
              <w:rPr>
                <w:rFonts w:ascii="Times New Roman" w:hAnsi="Times New Roman" w:eastAsia="Times New Roman"/>
                <w:b w:val="0"/>
                <w:sz w:val="22"/>
              </w:rPr>
              <w:t>1</w:t>
            </w:r>
          </w:p>
        </w:tc>
        <w:tc>
          <w:tcPr>
            <w:tcW w:type="dxa" w:w="2381"/>
            <w:vAlign w:val="center"/>
          </w:tcPr>
          <w:p>
            <w:pPr>
              <w:keepNext/>
              <w:spacing w:after="40" w:before="40"/>
              <w:jc w:val="left"/>
            </w:pPr>
            <w:r/>
            <w:r>
              <w:rPr>
                <w:rFonts w:ascii="Times New Roman" w:hAnsi="Times New Roman" w:eastAsia="Times New Roman"/>
                <w:b w:val="0"/>
                <w:sz w:val="22"/>
              </w:rPr>
              <w:t>Thù lao nhân công</w:t>
            </w:r>
          </w:p>
        </w:tc>
        <w:tc>
          <w:tcPr>
            <w:tcW w:type="dxa" w:w="1474"/>
            <w:vAlign w:val="center"/>
          </w:tcPr>
          <w:p>
            <w:pPr>
              <w:keepNext/>
              <w:spacing w:after="40" w:before="40"/>
              <w:jc w:val="right"/>
            </w:pPr>
            <w:r/>
            <w:r>
              <w:rPr>
                <w:rFonts w:ascii="Times New Roman" w:hAnsi="Times New Roman" w:eastAsia="Times New Roman"/>
                <w:b w:val="0"/>
                <w:sz w:val="22"/>
              </w:rPr>
              <w:t>120.000.000</w:t>
            </w:r>
          </w:p>
        </w:tc>
        <w:tc>
          <w:tcPr>
            <w:tcW w:type="dxa" w:w="1474"/>
            <w:vAlign w:val="center"/>
          </w:tcPr>
          <w:p>
            <w:pPr>
              <w:keepNext/>
              <w:spacing w:after="40" w:before="40"/>
              <w:jc w:val="right"/>
            </w:pPr>
            <w:r/>
            <w:r>
              <w:rPr>
                <w:rFonts w:ascii="Times New Roman" w:hAnsi="Times New Roman" w:eastAsia="Times New Roman"/>
                <w:b w:val="0"/>
                <w:sz w:val="22"/>
              </w:rPr>
              <w:t>70.000.000</w:t>
            </w:r>
          </w:p>
        </w:tc>
        <w:tc>
          <w:tcPr>
            <w:tcW w:type="dxa" w:w="1474"/>
            <w:vAlign w:val="center"/>
          </w:tcPr>
          <w:p>
            <w:pPr>
              <w:keepNext/>
              <w:spacing w:after="40" w:before="40"/>
              <w:jc w:val="right"/>
            </w:pPr>
            <w:r/>
            <w:r>
              <w:rPr>
                <w:rFonts w:ascii="Times New Roman" w:hAnsi="Times New Roman" w:eastAsia="Times New Roman"/>
                <w:b w:val="0"/>
                <w:sz w:val="22"/>
              </w:rPr>
              <w:t>62.000.000</w:t>
            </w:r>
          </w:p>
        </w:tc>
        <w:tc>
          <w:tcPr>
            <w:tcW w:type="dxa" w:w="1474"/>
            <w:vAlign w:val="center"/>
          </w:tcPr>
          <w:p>
            <w:pPr>
              <w:keepNext/>
              <w:spacing w:after="40" w:before="40"/>
              <w:jc w:val="center"/>
            </w:pPr>
            <w:r/>
            <w:r>
              <w:rPr>
                <w:rFonts w:ascii="Times New Roman" w:hAnsi="Times New Roman" w:eastAsia="Times New Roman"/>
                <w:b w:val="0"/>
                <w:sz w:val="22"/>
              </w:rPr>
              <w:t>88,6%</w:t>
            </w:r>
          </w:p>
        </w:tc>
      </w:tr>
      <w:tr>
        <w:trPr>
          <w:trHeight w:val="454" w:hRule="atLeast"/>
          <w:cantSplit/>
        </w:trPr>
        <w:tc>
          <w:tcPr>
            <w:tcW w:type="dxa" w:w="794"/>
            <w:vAlign w:val="center"/>
          </w:tcPr>
          <w:p>
            <w:pPr>
              <w:keepNext/>
              <w:spacing w:after="40" w:before="40"/>
              <w:jc w:val="center"/>
            </w:pPr>
            <w:r/>
            <w:r>
              <w:rPr>
                <w:rFonts w:ascii="Times New Roman" w:hAnsi="Times New Roman" w:eastAsia="Times New Roman"/>
                <w:b w:val="0"/>
                <w:sz w:val="22"/>
              </w:rPr>
              <w:t>2</w:t>
            </w:r>
          </w:p>
        </w:tc>
        <w:tc>
          <w:tcPr>
            <w:tcW w:type="dxa" w:w="2381"/>
            <w:vAlign w:val="center"/>
          </w:tcPr>
          <w:p>
            <w:pPr>
              <w:keepNext/>
              <w:spacing w:after="40" w:before="40"/>
              <w:jc w:val="left"/>
            </w:pPr>
            <w:r/>
            <w:r>
              <w:rPr>
                <w:rFonts w:ascii="Times New Roman" w:hAnsi="Times New Roman" w:eastAsia="Times New Roman"/>
                <w:b w:val="0"/>
                <w:sz w:val="22"/>
              </w:rPr>
              <w:t>Nguyên vật liệu</w:t>
            </w:r>
          </w:p>
        </w:tc>
        <w:tc>
          <w:tcPr>
            <w:tcW w:type="dxa" w:w="1474"/>
            <w:vAlign w:val="center"/>
          </w:tcPr>
          <w:p>
            <w:pPr>
              <w:keepNext/>
              <w:spacing w:after="40" w:before="40"/>
              <w:jc w:val="right"/>
            </w:pPr>
            <w:r/>
            <w:r>
              <w:rPr>
                <w:rFonts w:ascii="Times New Roman" w:hAnsi="Times New Roman" w:eastAsia="Times New Roman"/>
                <w:b w:val="0"/>
                <w:sz w:val="22"/>
              </w:rPr>
              <w:t>60.000.000</w:t>
            </w:r>
          </w:p>
        </w:tc>
        <w:tc>
          <w:tcPr>
            <w:tcW w:type="dxa" w:w="1474"/>
            <w:vAlign w:val="center"/>
          </w:tcPr>
          <w:p>
            <w:pPr>
              <w:keepNext/>
              <w:spacing w:after="40" w:before="40"/>
              <w:jc w:val="right"/>
            </w:pPr>
            <w:r/>
            <w:r>
              <w:rPr>
                <w:rFonts w:ascii="Times New Roman" w:hAnsi="Times New Roman" w:eastAsia="Times New Roman"/>
                <w:b w:val="0"/>
                <w:sz w:val="22"/>
              </w:rPr>
              <w:t>30.000.000</w:t>
            </w:r>
          </w:p>
        </w:tc>
        <w:tc>
          <w:tcPr>
            <w:tcW w:type="dxa" w:w="1474"/>
            <w:vAlign w:val="center"/>
          </w:tcPr>
          <w:p>
            <w:pPr>
              <w:keepNext/>
              <w:spacing w:after="40" w:before="40"/>
              <w:jc w:val="right"/>
            </w:pPr>
            <w:r/>
            <w:r>
              <w:rPr>
                <w:rFonts w:ascii="Times New Roman" w:hAnsi="Times New Roman" w:eastAsia="Times New Roman"/>
                <w:b w:val="0"/>
                <w:sz w:val="22"/>
              </w:rPr>
              <w:t>29.500.000</w:t>
            </w:r>
          </w:p>
        </w:tc>
        <w:tc>
          <w:tcPr>
            <w:tcW w:type="dxa" w:w="1474"/>
            <w:vAlign w:val="center"/>
          </w:tcPr>
          <w:p>
            <w:pPr>
              <w:keepNext/>
              <w:spacing w:after="40" w:before="40"/>
              <w:jc w:val="center"/>
            </w:pPr>
            <w:r/>
            <w:r>
              <w:rPr>
                <w:rFonts w:ascii="Times New Roman" w:hAnsi="Times New Roman" w:eastAsia="Times New Roman"/>
                <w:b w:val="0"/>
                <w:sz w:val="22"/>
              </w:rPr>
              <w:t>98,3%</w:t>
            </w:r>
          </w:p>
        </w:tc>
      </w:tr>
      <w:tr>
        <w:trPr>
          <w:trHeight w:val="454" w:hRule="atLeast"/>
          <w:cantSplit/>
        </w:trPr>
        <w:tc>
          <w:tcPr>
            <w:tcW w:type="dxa" w:w="794"/>
            <w:vAlign w:val="center"/>
          </w:tcPr>
          <w:p>
            <w:pPr>
              <w:keepNext/>
              <w:spacing w:after="40" w:before="40"/>
              <w:jc w:val="center"/>
            </w:pPr>
            <w:r/>
            <w:r>
              <w:rPr>
                <w:rFonts w:ascii="Times New Roman" w:hAnsi="Times New Roman" w:eastAsia="Times New Roman"/>
                <w:b w:val="0"/>
                <w:sz w:val="22"/>
              </w:rPr>
              <w:t>3</w:t>
            </w:r>
          </w:p>
        </w:tc>
        <w:tc>
          <w:tcPr>
            <w:tcW w:type="dxa" w:w="2381"/>
            <w:vAlign w:val="center"/>
          </w:tcPr>
          <w:p>
            <w:pPr>
              <w:keepNext/>
              <w:spacing w:after="40" w:before="40"/>
              <w:jc w:val="left"/>
            </w:pPr>
            <w:r/>
            <w:r>
              <w:rPr>
                <w:rFonts w:ascii="Times New Roman" w:hAnsi="Times New Roman" w:eastAsia="Times New Roman"/>
                <w:b w:val="0"/>
                <w:sz w:val="22"/>
              </w:rPr>
              <w:t>Thiết bị</w:t>
            </w:r>
          </w:p>
        </w:tc>
        <w:tc>
          <w:tcPr>
            <w:tcW w:type="dxa" w:w="1474"/>
            <w:vAlign w:val="center"/>
          </w:tcPr>
          <w:p>
            <w:pPr>
              <w:keepNext/>
              <w:spacing w:after="40" w:before="40"/>
              <w:jc w:val="right"/>
            </w:pPr>
            <w:r/>
            <w:r>
              <w:rPr>
                <w:rFonts w:ascii="Times New Roman" w:hAnsi="Times New Roman" w:eastAsia="Times New Roman"/>
                <w:b w:val="0"/>
                <w:sz w:val="22"/>
              </w:rPr>
              <w:t>80.000.000</w:t>
            </w:r>
          </w:p>
        </w:tc>
        <w:tc>
          <w:tcPr>
            <w:tcW w:type="dxa" w:w="1474"/>
            <w:vAlign w:val="center"/>
          </w:tcPr>
          <w:p>
            <w:pPr>
              <w:keepNext/>
              <w:spacing w:after="40" w:before="40"/>
              <w:jc w:val="right"/>
            </w:pPr>
            <w:r/>
            <w:r>
              <w:rPr>
                <w:rFonts w:ascii="Times New Roman" w:hAnsi="Times New Roman" w:eastAsia="Times New Roman"/>
                <w:b w:val="0"/>
                <w:sz w:val="22"/>
              </w:rPr>
              <w:t>40.000.000</w:t>
            </w:r>
          </w:p>
        </w:tc>
        <w:tc>
          <w:tcPr>
            <w:tcW w:type="dxa" w:w="1474"/>
            <w:vAlign w:val="center"/>
          </w:tcPr>
          <w:p>
            <w:pPr>
              <w:keepNext/>
              <w:spacing w:after="40" w:before="40"/>
              <w:jc w:val="right"/>
            </w:pPr>
            <w:r/>
            <w:r>
              <w:rPr>
                <w:rFonts w:ascii="Times New Roman" w:hAnsi="Times New Roman" w:eastAsia="Times New Roman"/>
                <w:b w:val="0"/>
                <w:sz w:val="22"/>
              </w:rPr>
              <w:t>46.000.000</w:t>
            </w:r>
          </w:p>
        </w:tc>
        <w:tc>
          <w:tcPr>
            <w:tcW w:type="dxa" w:w="1474"/>
            <w:vAlign w:val="center"/>
          </w:tcPr>
          <w:p>
            <w:pPr>
              <w:keepNext/>
              <w:spacing w:after="40" w:before="40"/>
              <w:jc w:val="center"/>
            </w:pPr>
            <w:r/>
            <w:r>
              <w:rPr>
                <w:rFonts w:ascii="Times New Roman" w:hAnsi="Times New Roman" w:eastAsia="Times New Roman"/>
                <w:b w:val="0"/>
                <w:sz w:val="22"/>
              </w:rPr>
              <w:t>115,0%</w:t>
            </w:r>
          </w:p>
        </w:tc>
      </w:tr>
      <w:tr>
        <w:trPr>
          <w:trHeight w:val="454" w:hRule="atLeast"/>
          <w:cantSplit/>
        </w:trPr>
        <w:tc>
          <w:tcPr>
            <w:tcW w:type="dxa" w:w="794"/>
            <w:vAlign w:val="center"/>
          </w:tcPr>
          <w:p>
            <w:pPr>
              <w:keepNext/>
              <w:spacing w:after="40" w:before="40"/>
              <w:jc w:val="center"/>
            </w:pPr>
            <w:r/>
            <w:r>
              <w:rPr>
                <w:rFonts w:ascii="Times New Roman" w:hAnsi="Times New Roman" w:eastAsia="Times New Roman"/>
                <w:b w:val="0"/>
                <w:sz w:val="22"/>
              </w:rPr>
              <w:t>4</w:t>
            </w:r>
          </w:p>
        </w:tc>
        <w:tc>
          <w:tcPr>
            <w:tcW w:type="dxa" w:w="2381"/>
            <w:vAlign w:val="center"/>
          </w:tcPr>
          <w:p>
            <w:pPr>
              <w:keepNext/>
              <w:spacing w:after="40" w:before="40"/>
              <w:jc w:val="left"/>
            </w:pPr>
            <w:r/>
            <w:r>
              <w:rPr>
                <w:rFonts w:ascii="Times New Roman" w:hAnsi="Times New Roman" w:eastAsia="Times New Roman"/>
                <w:b w:val="0"/>
                <w:sz w:val="22"/>
              </w:rPr>
              <w:t>Hội thảo, công tác phí</w:t>
            </w:r>
          </w:p>
        </w:tc>
        <w:tc>
          <w:tcPr>
            <w:tcW w:type="dxa" w:w="1474"/>
            <w:vAlign w:val="center"/>
          </w:tcPr>
          <w:p>
            <w:pPr>
              <w:keepNext/>
              <w:spacing w:after="40" w:before="40"/>
              <w:jc w:val="right"/>
            </w:pPr>
            <w:r/>
            <w:r>
              <w:rPr>
                <w:rFonts w:ascii="Times New Roman" w:hAnsi="Times New Roman" w:eastAsia="Times New Roman"/>
                <w:b w:val="0"/>
                <w:sz w:val="22"/>
              </w:rPr>
              <w:t>30.000.000</w:t>
            </w:r>
          </w:p>
        </w:tc>
        <w:tc>
          <w:tcPr>
            <w:tcW w:type="dxa" w:w="1474"/>
            <w:vAlign w:val="center"/>
          </w:tcPr>
          <w:p>
            <w:pPr>
              <w:keepNext/>
              <w:spacing w:after="40" w:before="40"/>
              <w:jc w:val="right"/>
            </w:pPr>
            <w:r/>
            <w:r>
              <w:rPr>
                <w:rFonts w:ascii="Times New Roman" w:hAnsi="Times New Roman" w:eastAsia="Times New Roman"/>
                <w:b w:val="0"/>
                <w:sz w:val="22"/>
              </w:rPr>
              <w:t>15.000.000</w:t>
            </w:r>
          </w:p>
        </w:tc>
        <w:tc>
          <w:tcPr>
            <w:tcW w:type="dxa" w:w="1474"/>
            <w:vAlign w:val="center"/>
          </w:tcPr>
          <w:p>
            <w:pPr>
              <w:keepNext/>
              <w:spacing w:after="40" w:before="40"/>
              <w:jc w:val="right"/>
            </w:pPr>
            <w:r/>
            <w:r>
              <w:rPr>
                <w:rFonts w:ascii="Times New Roman" w:hAnsi="Times New Roman" w:eastAsia="Times New Roman"/>
                <w:b w:val="0"/>
                <w:sz w:val="22"/>
              </w:rPr>
              <w:t>4.000.000</w:t>
            </w:r>
          </w:p>
        </w:tc>
        <w:tc>
          <w:tcPr>
            <w:tcW w:type="dxa" w:w="1474"/>
            <w:vAlign w:val="center"/>
          </w:tcPr>
          <w:p>
            <w:pPr>
              <w:keepNext/>
              <w:spacing w:after="40" w:before="40"/>
              <w:jc w:val="center"/>
            </w:pPr>
            <w:r/>
            <w:r>
              <w:rPr>
                <w:rFonts w:ascii="Times New Roman" w:hAnsi="Times New Roman" w:eastAsia="Times New Roman"/>
                <w:b w:val="0"/>
                <w:sz w:val="22"/>
              </w:rPr>
              <w:t>26,7%</w:t>
            </w:r>
          </w:p>
        </w:tc>
      </w:tr>
      <w:tr>
        <w:trPr>
          <w:trHeight w:val="454" w:hRule="atLeast"/>
          <w:cantSplit/>
        </w:trPr>
        <w:tc>
          <w:tcPr>
            <w:tcW w:type="dxa" w:w="794"/>
            <w:vAlign w:val="center"/>
          </w:tcPr>
          <w:p>
            <w:pPr>
              <w:keepNext/>
              <w:spacing w:after="40" w:before="40"/>
              <w:jc w:val="center"/>
            </w:pPr>
            <w:r/>
            <w:r>
              <w:rPr>
                <w:rFonts w:ascii="Times New Roman" w:hAnsi="Times New Roman" w:eastAsia="Times New Roman"/>
                <w:b w:val="0"/>
                <w:sz w:val="22"/>
              </w:rPr>
              <w:t>5</w:t>
            </w:r>
          </w:p>
        </w:tc>
        <w:tc>
          <w:tcPr>
            <w:tcW w:type="dxa" w:w="2381"/>
            <w:vAlign w:val="center"/>
          </w:tcPr>
          <w:p>
            <w:pPr>
              <w:keepNext/>
              <w:spacing w:after="40" w:before="40"/>
              <w:jc w:val="left"/>
            </w:pPr>
            <w:r/>
            <w:r>
              <w:rPr>
                <w:rFonts w:ascii="Times New Roman" w:hAnsi="Times New Roman" w:eastAsia="Times New Roman"/>
                <w:b w:val="0"/>
                <w:sz w:val="22"/>
              </w:rPr>
              <w:t>Quản lý phí</w:t>
            </w:r>
          </w:p>
        </w:tc>
        <w:tc>
          <w:tcPr>
            <w:tcW w:type="dxa" w:w="1474"/>
            <w:vAlign w:val="center"/>
          </w:tcPr>
          <w:p>
            <w:pPr>
              <w:keepNext/>
              <w:spacing w:after="40" w:before="40"/>
              <w:jc w:val="right"/>
            </w:pPr>
            <w:r/>
            <w:r>
              <w:rPr>
                <w:rFonts w:ascii="Times New Roman" w:hAnsi="Times New Roman" w:eastAsia="Times New Roman"/>
                <w:b w:val="0"/>
                <w:sz w:val="22"/>
              </w:rPr>
              <w:t>10.000.000</w:t>
            </w:r>
          </w:p>
        </w:tc>
        <w:tc>
          <w:tcPr>
            <w:tcW w:type="dxa" w:w="1474"/>
            <w:vAlign w:val="center"/>
          </w:tcPr>
          <w:p>
            <w:pPr>
              <w:keepNext/>
              <w:spacing w:after="40" w:before="40"/>
              <w:jc w:val="right"/>
            </w:pPr>
            <w:r/>
            <w:r>
              <w:rPr>
                <w:rFonts w:ascii="Times New Roman" w:hAnsi="Times New Roman" w:eastAsia="Times New Roman"/>
                <w:b w:val="0"/>
                <w:sz w:val="22"/>
              </w:rPr>
              <w:t>5.000.000</w:t>
            </w:r>
          </w:p>
        </w:tc>
        <w:tc>
          <w:tcPr>
            <w:tcW w:type="dxa" w:w="1474"/>
            <w:vAlign w:val="center"/>
          </w:tcPr>
          <w:p>
            <w:pPr>
              <w:keepNext/>
              <w:spacing w:after="40" w:before="40"/>
              <w:jc w:val="right"/>
            </w:pPr>
            <w:r/>
            <w:r>
              <w:rPr>
                <w:rFonts w:ascii="Times New Roman" w:hAnsi="Times New Roman" w:eastAsia="Times New Roman"/>
                <w:b w:val="0"/>
                <w:sz w:val="22"/>
              </w:rPr>
              <w:t>5.000.000</w:t>
            </w:r>
          </w:p>
        </w:tc>
        <w:tc>
          <w:tcPr>
            <w:tcW w:type="dxa" w:w="1474"/>
            <w:vAlign w:val="center"/>
          </w:tcPr>
          <w:p>
            <w:pPr>
              <w:keepNext/>
              <w:spacing w:after="40" w:before="40"/>
              <w:jc w:val="center"/>
            </w:pPr>
            <w:r/>
            <w:r>
              <w:rPr>
                <w:rFonts w:ascii="Times New Roman" w:hAnsi="Times New Roman" w:eastAsia="Times New Roman"/>
                <w:b w:val="0"/>
                <w:sz w:val="22"/>
              </w:rPr>
              <w:t>100,0%</w:t>
            </w:r>
          </w:p>
        </w:tc>
      </w:tr>
      <w:tr>
        <w:trPr>
          <w:trHeight w:val="454" w:hRule="atLeast"/>
          <w:cantSplit/>
        </w:trPr>
        <w:tc>
          <w:tcPr>
            <w:tcW w:type="dxa" w:w="794"/>
            <w:shd w:val="clear" w:color="auto" w:fill="F2F2F2"/>
            <w:vAlign w:val="center"/>
          </w:tcPr>
          <w:p>
            <w:pPr>
              <w:spacing w:after="40" w:before="40"/>
              <w:jc w:val="center"/>
            </w:pPr>
            <w:r/>
            <w:r>
              <w:rPr>
                <w:rFonts w:ascii="Times New Roman" w:hAnsi="Times New Roman" w:eastAsia="Times New Roman"/>
                <w:b/>
                <w:sz w:val="22"/>
              </w:rPr>
            </w:r>
          </w:p>
        </w:tc>
        <w:tc>
          <w:tcPr>
            <w:tcW w:type="dxa" w:w="2381"/>
            <w:shd w:val="clear" w:color="auto" w:fill="F2F2F2"/>
            <w:vAlign w:val="center"/>
          </w:tcPr>
          <w:p>
            <w:pPr>
              <w:spacing w:after="40" w:before="40"/>
              <w:jc w:val="left"/>
            </w:pPr>
            <w:r/>
            <w:r>
              <w:rPr>
                <w:rFonts w:ascii="Times New Roman" w:hAnsi="Times New Roman" w:eastAsia="Times New Roman"/>
                <w:b/>
                <w:sz w:val="22"/>
              </w:rPr>
              <w:t>Cộng</w:t>
            </w:r>
          </w:p>
        </w:tc>
        <w:tc>
          <w:tcPr>
            <w:tcW w:type="dxa" w:w="1474"/>
            <w:shd w:val="clear" w:color="auto" w:fill="F2F2F2"/>
            <w:vAlign w:val="center"/>
          </w:tcPr>
          <w:p>
            <w:pPr>
              <w:spacing w:after="40" w:before="40"/>
              <w:jc w:val="right"/>
            </w:pPr>
            <w:r/>
            <w:r>
              <w:rPr>
                <w:rFonts w:ascii="Times New Roman" w:hAnsi="Times New Roman" w:eastAsia="Times New Roman"/>
                <w:b/>
                <w:sz w:val="22"/>
              </w:rPr>
              <w:t>300.000.000</w:t>
            </w:r>
          </w:p>
        </w:tc>
        <w:tc>
          <w:tcPr>
            <w:tcW w:type="dxa" w:w="1474"/>
            <w:shd w:val="clear" w:color="auto" w:fill="F2F2F2"/>
            <w:vAlign w:val="center"/>
          </w:tcPr>
          <w:p>
            <w:pPr>
              <w:spacing w:after="40" w:before="40"/>
              <w:jc w:val="right"/>
            </w:pPr>
            <w:r/>
            <w:r>
              <w:rPr>
                <w:rFonts w:ascii="Times New Roman" w:hAnsi="Times New Roman" w:eastAsia="Times New Roman"/>
                <w:b/>
                <w:sz w:val="22"/>
              </w:rPr>
            </w:r>
          </w:p>
        </w:tc>
        <w:tc>
          <w:tcPr>
            <w:tcW w:type="dxa" w:w="1474"/>
            <w:shd w:val="clear" w:color="auto" w:fill="F2F2F2"/>
            <w:vAlign w:val="center"/>
          </w:tcPr>
          <w:p>
            <w:pPr>
              <w:spacing w:after="40" w:before="40"/>
              <w:jc w:val="right"/>
            </w:pPr>
            <w:r/>
            <w:r>
              <w:rPr>
                <w:rFonts w:ascii="Times New Roman" w:hAnsi="Times New Roman" w:eastAsia="Times New Roman"/>
                <w:b/>
                <w:sz w:val="22"/>
              </w:rPr>
              <w:t>146.500.000</w:t>
            </w:r>
          </w:p>
        </w:tc>
        <w:tc>
          <w:tcPr>
            <w:tcW w:type="dxa" w:w="1474"/>
            <w:shd w:val="clear" w:color="auto" w:fill="F2F2F2"/>
            <w:vAlign w:val="center"/>
          </w:tcPr>
          <w:p>
            <w:pPr>
              <w:spacing w:after="40" w:before="40"/>
              <w:jc w:val="center"/>
            </w:pPr>
            <w:r/>
            <w:r>
              <w:rPr>
                <w:rFonts w:ascii="Times New Roman" w:hAnsi="Times New Roman" w:eastAsia="Times New Roman"/>
                <w:b/>
                <w:sz w:val="22"/>
              </w:rPr>
            </w:r>
          </w:p>
        </w:tc>
      </w:tr>
    </w:tbl>
    <w:p>
      <w:pPr>
        <w:keepNext w:val="0"/>
        <w:spacing w:after="160"/>
        <w:ind w:firstLine="567"/>
        <w:jc w:val="both"/>
      </w:pPr>
      <w:r>
        <w:rPr>
          <w:rFonts w:ascii="Times New Roman" w:hAnsi="Times New Roman" w:eastAsia="Times New Roman"/>
          <w:b w:val="0"/>
          <w:i/>
          <w:sz w:val="26"/>
        </w:rPr>
        <w:t>Lưu ý: tổng đã cấp theo đầu vào là 150.000.000 đồng, nhưng cộng các khoản mục được 160.000.000 đồng; chưa ghi tổng đã cấp vào bảng cho đến khi kế toán xác nhận. Khoản mục Thiết bị đã sử dụng 46.000.000 đồng, cao hơn đã cấp 40.000.000 đồng (đạt 115,0%): cần giải trình nguồn bù. Khoản mục Nguyên vật liệu đạt 98,3% (trên 95%) và khoản mục Hội thảo, công tác phí đạt 26,7% (dưới 50%): đều cần giải trình.</w:t>
      </w:r>
    </w:p>
    <w:p>
      <w:pPr>
        <w:keepNext/>
        <w:spacing w:after="80"/>
      </w:pPr>
      <w:r>
        <w:rPr>
          <w:rFonts w:ascii="Times New Roman" w:hAnsi="Times New Roman" w:eastAsia="Times New Roman"/>
          <w:b/>
          <w:i w:val="0"/>
        </w:rPr>
        <w:t>III. KHÓ KHĂN, VƯỚNG MẮC</w:t>
      </w:r>
    </w:p>
    <w:p>
      <w:pPr>
        <w:keepNext w:val="0"/>
        <w:spacing w:after="160"/>
        <w:ind w:firstLine="567"/>
      </w:pPr>
      <w:r>
        <w:rPr>
          <w:rFonts w:ascii="Times New Roman" w:hAnsi="Times New Roman" w:eastAsia="Times New Roman"/>
          <w:b w:val="0"/>
          <w:i w:val="0"/>
        </w:rPr>
        <w:t>....................................</w:t>
      </w:r>
    </w:p>
    <w:p>
      <w:pPr>
        <w:keepNext/>
        <w:spacing w:after="80"/>
      </w:pPr>
      <w:r>
        <w:rPr>
          <w:rFonts w:ascii="Times New Roman" w:hAnsi="Times New Roman" w:eastAsia="Times New Roman"/>
          <w:b/>
          <w:i w:val="0"/>
        </w:rPr>
        <w:t>IV. ĐỀ XUẤT, KIẾN NGHỊ</w:t>
      </w:r>
    </w:p>
    <w:p>
      <w:pPr>
        <w:keepNext w:val="0"/>
        <w:spacing w:after="160"/>
        <w:ind w:firstLine="567"/>
      </w:pPr>
      <w:r>
        <w:rPr>
          <w:rFonts w:ascii="Times New Roman" w:hAnsi="Times New Roman" w:eastAsia="Times New Roman"/>
          <w:b w:val="0"/>
          <w:i w:val="0"/>
        </w:rPr>
        <w:t>....................................</w:t>
      </w:r>
    </w:p>
    <w:p>
      <w:pPr>
        <w:keepNext/>
        <w:spacing w:after="80"/>
      </w:pPr>
      <w:r>
        <w:rPr>
          <w:rFonts w:ascii="Times New Roman" w:hAnsi="Times New Roman" w:eastAsia="Times New Roman"/>
          <w:b/>
          <w:i w:val="0"/>
        </w:rPr>
        <w:t>V. KẾ HOẠCH KỲ TIẾP THEO</w:t>
      </w:r>
    </w:p>
    <w:p>
      <w:pPr>
        <w:keepNext/>
        <w:spacing w:after="160"/>
        <w:ind w:firstLine="567"/>
      </w:pPr>
      <w:r>
        <w:rPr>
          <w:rFonts w:ascii="Times New Roman" w:hAnsi="Times New Roman" w:eastAsia="Times New Roman"/>
          <w:b w:val="0"/>
          <w:i w:val="0"/>
        </w:rPr>
        <w:t>....................................</w:t>
      </w:r>
    </w:p>
    <w:tbl>
      <w:tblPr>
        <w:tblW w:type="auto" w:w="0"/>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Pr>
      <w:tblGrid>
        <w:gridCol w:w="4252"/>
        <w:gridCol w:w="4819"/>
      </w:tblGrid>
      <w:tr>
        <w:trPr>
          <w:trHeight w:val="454" w:hRule="atLeast"/>
          <w:cantSplit/>
        </w:trPr>
        <w:tc>
          <w:tcPr>
            <w:tcW w:type="dxa" w:w="4535"/>
          </w:tcPr>
          <w:p>
            <w:pPr>
              <w:spacing w:after="0"/>
              <w:jc w:val="left"/>
            </w:pPr>
            <w:r>
              <w:rPr>
                <w:b/>
                <w:i/>
              </w:rPr>
            </w:r>
            <w:r>
              <w:rPr>
                <w:rFonts w:ascii="Times New Roman" w:hAnsi="Times New Roman" w:eastAsia="Times New Roman"/>
                <w:b/>
                <w:i/>
                <w:sz w:val="24"/>
              </w:rPr>
              <w:t>Nơi nhận:</w:t>
            </w:r>
          </w:p>
          <w:p>
            <w:pPr>
              <w:spacing w:after="0"/>
              <w:jc w:val="left"/>
            </w:pPr>
            <w:r>
              <w:rPr>
                <w:rFonts w:ascii="Times New Roman" w:hAnsi="Times New Roman" w:eastAsia="Times New Roman"/>
                <w:b w:val="0"/>
                <w:sz w:val="22"/>
              </w:rPr>
              <w:t>- Phòng Khoa học và Công nghệ;</w:t>
            </w:r>
          </w:p>
          <w:p>
            <w:pPr>
              <w:spacing w:after="0"/>
              <w:jc w:val="left"/>
            </w:pPr>
            <w:r>
              <w:rPr>
                <w:rFonts w:ascii="Times New Roman" w:hAnsi="Times New Roman" w:eastAsia="Times New Roman"/>
                <w:b w:val="0"/>
                <w:sz w:val="22"/>
              </w:rPr>
              <w:t>- Lưu: VT, KHCN.</w:t>
            </w:r>
          </w:p>
        </w:tc>
        <w:tc>
          <w:tcPr>
            <w:tcW w:type="dxa" w:w="4535"/>
          </w:tcPr>
          <w:p>
            <w:pPr>
              <w:spacing w:after="0"/>
              <w:jc w:val="center"/>
            </w:pPr>
            <w:r/>
            <w:r>
              <w:rPr>
                <w:rFonts w:ascii="Times New Roman" w:hAnsi="Times New Roman" w:eastAsia="Times New Roman"/>
                <w:b/>
                <w:sz w:val="26"/>
              </w:rPr>
              <w:t>CHỦ NHIỆM ĐỀ TÀI</w:t>
            </w:r>
          </w:p>
          <w:p>
            <w:pPr>
              <w:spacing w:after="0"/>
              <w:jc w:val="center"/>
            </w:pPr>
            <w:r>
              <w:rPr>
                <w:rFonts w:ascii="Times New Roman" w:hAnsi="Times New Roman" w:eastAsia="Times New Roman"/>
                <w:b/>
                <w:sz w:val="26"/>
              </w:rPr>
            </w:r>
          </w:p>
          <w:p>
            <w:pPr>
              <w:spacing w:after="0"/>
              <w:jc w:val="center"/>
            </w:pPr>
            <w:r>
              <w:rPr>
                <w:rFonts w:ascii="Times New Roman" w:hAnsi="Times New Roman" w:eastAsia="Times New Roman"/>
                <w:b/>
                <w:sz w:val="26"/>
              </w:rPr>
            </w:r>
          </w:p>
          <w:p>
            <w:pPr>
              <w:spacing w:after="0"/>
              <w:jc w:val="center"/>
            </w:pPr>
            <w:r>
              <w:rPr>
                <w:rFonts w:ascii="Times New Roman" w:hAnsi="Times New Roman" w:eastAsia="Times New Roman"/>
                <w:b/>
                <w:sz w:val="26"/>
              </w:rPr>
            </w:r>
          </w:p>
          <w:p>
            <w:pPr>
              <w:spacing w:after="0"/>
              <w:jc w:val="center"/>
            </w:pPr>
            <w:r>
              <w:rPr>
                <w:rFonts w:ascii="Times New Roman" w:hAnsi="Times New Roman" w:eastAsia="Times New Roman"/>
                <w:b/>
                <w:sz w:val="26"/>
              </w:rPr>
              <w:t>TS. Nguyễn Văn Mẫu</w:t>
            </w:r>
          </w:p>
        </w:tc>
      </w:tr>
    </w:tbl>
    <w:sectPr w:rsidR="00FC693F" w:rsidRPr="0006063C" w:rsidSect="00034616">
      <w:headerReference w:type="default" r:id="rId9"/>
      <w:pgSz w:w="11906" w:h="16838"/>
      <w:pgMar w:top="1134" w:right="1134" w:bottom="1134" w:left="1701" w:header="709"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6"/>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