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 w:val="0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............/......-ĐT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V/v cử cán bộ tham gia tập huấn công tác tuyển sinh năm 2027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Độc lập – Tự do –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Hà Nội, ngày ..... tháng ..... năm ........</w:t>
            </w:r>
          </w:p>
        </w:tc>
      </w:tr>
    </w:tbl>
    <w:p>
      <w:pPr>
        <w:keepNext w:val="0"/>
        <w:spacing w:after="12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 w:val="0"/>
        </w:rPr>
        <w:t>Kính gửi: Cơ quan A (mẫu)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Phúc đáp Công văn số 118/CQA-TS ngày 28/09/2026 của Cơ quan A (mẫu) về việc tập huấn công tác tuyển sinh năm 2027, Trường Đại học Mẫu A có ý kiến như sau: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1. Trường Đại học Mẫu A đồng ý cử 02 cán bộ tham gia tập huấn công tác tuyển sinh năm 2027.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2. Thời gian tập huấn: ngày 20/10/2026, địa điểm: Hà Nội, theo nội dung Quý Cơ quan đã thông báo.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3. Đề nghị Quý Cơ quan gửi giấy mời và tài liệu tập huấn trước ngày 05/10/2026.</w:t>
      </w:r>
    </w:p>
    <w:p>
      <w:pPr>
        <w:keepNext w:val="0"/>
        <w:spacing w:after="20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Trân trọng cảm ơn sự phối hợp của Quý Cơ quan./.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Như trên;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Lưu: VT, ĐT.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TUQ. HIỆU TRƯỞNG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TRƯỞNG PHÒNG ĐÀO TẠO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Nguyễn Văn An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