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3742"/>
        <w:gridCol w:w="5329"/>
      </w:tblGrid>
      <w:tr>
        <w:tc>
          <w:tcPr>
            <w:tcW w:type="dxa" w:w="4535"/>
          </w:tcPr>
          <w:p>
            <w:pPr>
              <w:spacing w:after="0"/>
              <w:jc w:val="center"/>
            </w:pPr>
            <w:r>
              <w:rPr>
                <w:b w:val="0"/>
              </w:rPr>
            </w:r>
            <w:r>
              <w:rPr>
                <w:rFonts w:ascii="Times New Roman" w:hAnsi="Times New Roman" w:eastAsia="Times New Roman"/>
                <w:b w:val="0"/>
                <w:sz w:val="24"/>
              </w:rPr>
              <w:t>CƠ QUAN CHỦ QUẢN (MẪU)</w:t>
            </w:r>
          </w:p>
          <w:p>
            <w:pPr>
              <w:spacing w:after="0"/>
              <w:jc w:val="center"/>
            </w:pPr>
            <w:r>
              <w:rPr>
                <w:rFonts w:ascii="Times New Roman" w:hAnsi="Times New Roman" w:eastAsia="Times New Roman"/>
                <w:b/>
                <w:sz w:val="24"/>
              </w:rPr>
              <w:t>TRƯỜNG ĐẠI HỌC MẪU A</w:t>
            </w:r>
          </w:p>
          <w:p>
            <w:pPr>
              <w:spacing w:after="0"/>
              <w:jc w:val="center"/>
            </w:pPr>
            <w:r>
              <w:rPr>
                <w:rFonts w:ascii="Times New Roman" w:hAnsi="Times New Roman" w:eastAsia="Times New Roman"/>
                <w:b w:val="0"/>
                <w:sz w:val="24"/>
              </w:rPr>
              <w:t>Số: ....../BB-......</w:t>
            </w:r>
          </w:p>
        </w:tc>
        <w:tc>
          <w:tcPr>
            <w:tcW w:type="dxa" w:w="4535"/>
          </w:tcPr>
          <w:p>
            <w:pPr>
              <w:spacing w:after="0"/>
              <w:jc w:val="center"/>
            </w:pPr>
            <w:r>
              <w:rPr>
                <w:b/>
              </w:rPr>
            </w:r>
            <w:r>
              <w:rPr>
                <w:rFonts w:ascii="Times New Roman" w:hAnsi="Times New Roman" w:eastAsia="Times New Roman"/>
                <w:b/>
                <w:sz w:val="24"/>
              </w:rPr>
              <w:t>CỘNG HÒA XÃ HỘI CHỦ NGHĨA VIỆT NAM</w:t>
            </w:r>
          </w:p>
          <w:p>
            <w:pPr>
              <w:spacing w:after="0"/>
              <w:jc w:val="center"/>
            </w:pPr>
            <w:r>
              <w:rPr>
                <w:rFonts w:ascii="Times New Roman" w:hAnsi="Times New Roman" w:eastAsia="Times New Roman"/>
                <w:b/>
                <w:sz w:val="24"/>
              </w:rPr>
              <w:t>Độc lập – Tự do – Hạnh phúc</w:t>
            </w:r>
          </w:p>
          <w:p>
            <w:pPr>
              <w:spacing w:after="0"/>
              <w:jc w:val="center"/>
            </w:pPr>
            <w:r>
              <w:rPr>
                <w:rFonts w:ascii="Times New Roman" w:hAnsi="Times New Roman" w:eastAsia="Times New Roman"/>
                <w:b w:val="0"/>
                <w:i/>
                <w:sz w:val="24"/>
              </w:rPr>
              <w:t>Hà Nội, ngày ..... tháng ..... năm ........</w:t>
            </w:r>
          </w:p>
        </w:tc>
      </w:tr>
    </w:tbl>
    <w:p>
      <w:pPr>
        <w:keepNext w:val="0"/>
        <w:spacing w:after="80"/>
      </w:pPr>
      <w:r>
        <w:rPr>
          <w:rFonts w:ascii="Times New Roman" w:hAnsi="Times New Roman" w:eastAsia="Times New Roman"/>
          <w:b w:val="0"/>
          <w:i w:val="0"/>
        </w:rPr>
      </w:r>
    </w:p>
    <w:p>
      <w:pPr>
        <w:keepNext w:val="0"/>
        <w:spacing w:after="0"/>
        <w:jc w:val="center"/>
      </w:pPr>
      <w:r>
        <w:rPr>
          <w:rFonts w:ascii="Times New Roman" w:hAnsi="Times New Roman" w:eastAsia="Times New Roman"/>
          <w:b/>
          <w:i w:val="0"/>
          <w:sz w:val="28"/>
        </w:rPr>
        <w:t>BIÊN BẢN</w:t>
      </w:r>
    </w:p>
    <w:p>
      <w:pPr>
        <w:keepNext w:val="0"/>
        <w:spacing w:after="160"/>
        <w:jc w:val="center"/>
      </w:pPr>
      <w:r>
        <w:rPr>
          <w:rFonts w:ascii="Times New Roman" w:hAnsi="Times New Roman" w:eastAsia="Times New Roman"/>
          <w:b/>
          <w:i w:val="0"/>
        </w:rPr>
        <w:t>Cuộc họp giao ban toàn trường tháng 10/2026</w:t>
      </w:r>
    </w:p>
    <w:p>
      <w:pPr>
        <w:keepNext w:val="0"/>
        <w:spacing w:after="120"/>
        <w:ind w:firstLine="567"/>
      </w:pPr>
      <w:r>
        <w:rPr>
          <w:rFonts w:ascii="Times New Roman" w:hAnsi="Times New Roman" w:eastAsia="Times New Roman"/>
          <w:b w:val="0"/>
          <w:i w:val="0"/>
        </w:rPr>
        <w:t>Thời gian bắt đầu: 14 giờ 00 phút, ngày 12/10/2026</w:t>
      </w:r>
    </w:p>
    <w:p>
      <w:pPr>
        <w:keepNext w:val="0"/>
        <w:spacing w:after="120"/>
        <w:ind w:firstLine="567"/>
      </w:pPr>
      <w:r>
        <w:rPr>
          <w:rFonts w:ascii="Times New Roman" w:hAnsi="Times New Roman" w:eastAsia="Times New Roman"/>
          <w:b w:val="0"/>
          <w:i w:val="0"/>
        </w:rPr>
        <w:t>Địa điểm: Hội trường A</w:t>
      </w:r>
    </w:p>
    <w:p>
      <w:pPr>
        <w:keepNext w:val="0"/>
        <w:spacing w:after="40"/>
        <w:ind w:firstLine="567"/>
      </w:pPr>
      <w:r>
        <w:rPr>
          <w:rFonts w:ascii="Times New Roman" w:hAnsi="Times New Roman" w:eastAsia="Times New Roman"/>
          <w:b w:val="0"/>
          <w:i w:val="0"/>
        </w:rPr>
        <w:t>Chủ trì: Bà Trần Thị Bình – Hiệu trưởng</w:t>
      </w:r>
    </w:p>
    <w:p>
      <w:pPr>
        <w:keepNext w:val="0"/>
        <w:spacing w:after="120"/>
        <w:ind w:firstLine="567"/>
      </w:pPr>
      <w:r>
        <w:rPr>
          <w:rFonts w:ascii="Times New Roman" w:hAnsi="Times New Roman" w:eastAsia="Times New Roman"/>
          <w:b w:val="0"/>
          <w:i w:val="0"/>
        </w:rPr>
        <w:t>Thư ký: Ông Lê Văn Cường – Chánh Văn phòng</w:t>
      </w:r>
    </w:p>
    <w:p>
      <w:pPr>
        <w:keepNext w:val="0"/>
        <w:spacing w:after="40"/>
        <w:ind w:firstLine="567"/>
      </w:pPr>
      <w:r>
        <w:rPr>
          <w:rFonts w:ascii="Times New Roman" w:hAnsi="Times New Roman" w:eastAsia="Times New Roman"/>
          <w:b/>
          <w:i w:val="0"/>
        </w:rPr>
        <w:t>Thành phần tham dự (40 người):</w:t>
      </w:r>
    </w:p>
    <w:p>
      <w:pPr>
        <w:keepNext w:val="0"/>
        <w:spacing w:after="20"/>
        <w:ind w:firstLine="850"/>
      </w:pPr>
      <w:r>
        <w:rPr>
          <w:rFonts w:ascii="Times New Roman" w:hAnsi="Times New Roman" w:eastAsia="Times New Roman"/>
          <w:b w:val="0"/>
          <w:i w:val="0"/>
        </w:rPr>
        <w:t>1. Nguyễn Quốc Long – Trưởng phòng Phòng Đào tạo</w:t>
      </w:r>
    </w:p>
    <w:p>
      <w:pPr>
        <w:keepNext w:val="0"/>
        <w:spacing w:after="20"/>
        <w:ind w:firstLine="850"/>
      </w:pPr>
      <w:r>
        <w:rPr>
          <w:rFonts w:ascii="Times New Roman" w:hAnsi="Times New Roman" w:eastAsia="Times New Roman"/>
          <w:b w:val="0"/>
          <w:i w:val="0"/>
        </w:rPr>
        <w:t>2. Trần Quốc Mai – Phó trưởng phòng Phòng Tài chính</w:t>
      </w:r>
    </w:p>
    <w:p>
      <w:pPr>
        <w:keepNext w:val="0"/>
        <w:spacing w:after="20"/>
        <w:ind w:firstLine="850"/>
      </w:pPr>
      <w:r>
        <w:rPr>
          <w:rFonts w:ascii="Times New Roman" w:hAnsi="Times New Roman" w:eastAsia="Times New Roman"/>
          <w:b w:val="0"/>
          <w:i w:val="0"/>
        </w:rPr>
        <w:t>3. Lê Quốc Nam – Chuyên viên Khoa Kinh tế</w:t>
      </w:r>
    </w:p>
    <w:p>
      <w:pPr>
        <w:keepNext w:val="0"/>
        <w:spacing w:after="20"/>
        <w:ind w:firstLine="850"/>
      </w:pPr>
      <w:r>
        <w:rPr>
          <w:rFonts w:ascii="Times New Roman" w:hAnsi="Times New Roman" w:eastAsia="Times New Roman"/>
          <w:b w:val="0"/>
          <w:i w:val="0"/>
        </w:rPr>
        <w:t>4. Phạm Quốc Nga – Giảng viên Khoa Luật</w:t>
      </w:r>
    </w:p>
    <w:p>
      <w:pPr>
        <w:keepNext w:val="0"/>
        <w:spacing w:after="20"/>
        <w:ind w:firstLine="850"/>
      </w:pPr>
      <w:r>
        <w:rPr>
          <w:rFonts w:ascii="Times New Roman" w:hAnsi="Times New Roman" w:eastAsia="Times New Roman"/>
          <w:b w:val="0"/>
          <w:i w:val="0"/>
        </w:rPr>
        <w:t>5. Hoàng Quốc Ngọc – Trưởng khoa Phòng Hành chính</w:t>
      </w:r>
    </w:p>
    <w:p>
      <w:pPr>
        <w:keepNext w:val="0"/>
        <w:spacing w:after="20"/>
        <w:ind w:firstLine="850"/>
      </w:pPr>
      <w:r>
        <w:rPr>
          <w:rFonts w:ascii="Times New Roman" w:hAnsi="Times New Roman" w:eastAsia="Times New Roman"/>
          <w:b w:val="0"/>
          <w:i w:val="0"/>
        </w:rPr>
        <w:t>6. Vũ Quốc Phong – Trưởng phòng Phòng Đào tạo</w:t>
      </w:r>
    </w:p>
    <w:p>
      <w:pPr>
        <w:keepNext w:val="0"/>
        <w:spacing w:after="20"/>
        <w:ind w:firstLine="850"/>
      </w:pPr>
      <w:r>
        <w:rPr>
          <w:rFonts w:ascii="Times New Roman" w:hAnsi="Times New Roman" w:eastAsia="Times New Roman"/>
          <w:b w:val="0"/>
          <w:i w:val="0"/>
        </w:rPr>
        <w:t>7. Đặng Quốc Phúc – Phó trưởng phòng Phòng Tài chính</w:t>
      </w:r>
    </w:p>
    <w:p>
      <w:pPr>
        <w:keepNext w:val="0"/>
        <w:spacing w:after="20"/>
        <w:ind w:firstLine="850"/>
      </w:pPr>
      <w:r>
        <w:rPr>
          <w:rFonts w:ascii="Times New Roman" w:hAnsi="Times New Roman" w:eastAsia="Times New Roman"/>
          <w:b w:val="0"/>
          <w:i w:val="0"/>
        </w:rPr>
        <w:t>8. Bùi Quốc Quân – Chuyên viên Khoa Kinh tế</w:t>
      </w:r>
    </w:p>
    <w:p>
      <w:pPr>
        <w:keepNext w:val="0"/>
        <w:spacing w:after="20"/>
        <w:ind w:firstLine="850"/>
      </w:pPr>
      <w:r>
        <w:rPr>
          <w:rFonts w:ascii="Times New Roman" w:hAnsi="Times New Roman" w:eastAsia="Times New Roman"/>
          <w:b w:val="0"/>
          <w:i w:val="0"/>
        </w:rPr>
        <w:t>9. Đỗ Quốc Quỳnh – Giảng viên Khoa Luật</w:t>
      </w:r>
    </w:p>
    <w:p>
      <w:pPr>
        <w:keepNext w:val="0"/>
        <w:spacing w:after="20"/>
        <w:ind w:firstLine="850"/>
      </w:pPr>
      <w:r>
        <w:rPr>
          <w:rFonts w:ascii="Times New Roman" w:hAnsi="Times New Roman" w:eastAsia="Times New Roman"/>
          <w:b w:val="0"/>
          <w:i w:val="0"/>
        </w:rPr>
        <w:t>10. Ngô Quốc Sơn – Trưởng khoa Phòng Hành chính</w:t>
      </w:r>
    </w:p>
    <w:p>
      <w:pPr>
        <w:keepNext w:val="0"/>
        <w:spacing w:after="20"/>
        <w:ind w:firstLine="850"/>
      </w:pPr>
      <w:r>
        <w:rPr>
          <w:rFonts w:ascii="Times New Roman" w:hAnsi="Times New Roman" w:eastAsia="Times New Roman"/>
          <w:b w:val="0"/>
          <w:i w:val="0"/>
        </w:rPr>
        <w:t>11. Nguyễn Ngọc Thảo – Trưởng phòng Phòng Đào tạo</w:t>
      </w:r>
    </w:p>
    <w:p>
      <w:pPr>
        <w:keepNext w:val="0"/>
        <w:spacing w:after="20"/>
        <w:ind w:firstLine="850"/>
      </w:pPr>
      <w:r>
        <w:rPr>
          <w:rFonts w:ascii="Times New Roman" w:hAnsi="Times New Roman" w:eastAsia="Times New Roman"/>
          <w:b w:val="0"/>
          <w:i w:val="0"/>
        </w:rPr>
        <w:t>12. Trần Ngọc Thắng – Phó trưởng phòng Phòng Tài chính</w:t>
      </w:r>
    </w:p>
    <w:p>
      <w:pPr>
        <w:keepNext w:val="0"/>
        <w:spacing w:after="20"/>
        <w:ind w:firstLine="850"/>
      </w:pPr>
      <w:r>
        <w:rPr>
          <w:rFonts w:ascii="Times New Roman" w:hAnsi="Times New Roman" w:eastAsia="Times New Roman"/>
          <w:b w:val="0"/>
          <w:i w:val="0"/>
        </w:rPr>
        <w:t>13. Lê Ngọc Trang – Chuyên viên Khoa Kinh tế</w:t>
      </w:r>
    </w:p>
    <w:p>
      <w:pPr>
        <w:keepNext w:val="0"/>
        <w:spacing w:after="20"/>
        <w:ind w:firstLine="850"/>
      </w:pPr>
      <w:r>
        <w:rPr>
          <w:rFonts w:ascii="Times New Roman" w:hAnsi="Times New Roman" w:eastAsia="Times New Roman"/>
          <w:b w:val="0"/>
          <w:i w:val="0"/>
        </w:rPr>
        <w:t>14. Phạm Ngọc Tuấn – Giảng viên Khoa Luật</w:t>
      </w:r>
    </w:p>
    <w:p>
      <w:pPr>
        <w:keepNext w:val="0"/>
        <w:spacing w:after="20"/>
        <w:ind w:firstLine="850"/>
      </w:pPr>
      <w:r>
        <w:rPr>
          <w:rFonts w:ascii="Times New Roman" w:hAnsi="Times New Roman" w:eastAsia="Times New Roman"/>
          <w:b w:val="0"/>
          <w:i w:val="0"/>
        </w:rPr>
        <w:t>15. Hoàng Ngọc Vân – Trưởng khoa Phòng Hành chính</w:t>
      </w:r>
    </w:p>
    <w:p>
      <w:pPr>
        <w:keepNext w:val="0"/>
        <w:spacing w:after="20"/>
        <w:ind w:firstLine="850"/>
      </w:pPr>
      <w:r>
        <w:rPr>
          <w:rFonts w:ascii="Times New Roman" w:hAnsi="Times New Roman" w:eastAsia="Times New Roman"/>
          <w:b w:val="0"/>
          <w:i w:val="0"/>
        </w:rPr>
        <w:t>16. Vũ Ngọc Việt – Trưởng phòng Phòng Đào tạo</w:t>
      </w:r>
    </w:p>
    <w:p>
      <w:pPr>
        <w:keepNext w:val="0"/>
        <w:spacing w:after="20"/>
        <w:ind w:firstLine="850"/>
      </w:pPr>
      <w:r>
        <w:rPr>
          <w:rFonts w:ascii="Times New Roman" w:hAnsi="Times New Roman" w:eastAsia="Times New Roman"/>
          <w:b w:val="0"/>
          <w:i w:val="0"/>
        </w:rPr>
        <w:t>17. Đặng Ngọc Yến – Phó trưởng phòng Phòng Tài chính</w:t>
      </w:r>
    </w:p>
    <w:p>
      <w:pPr>
        <w:keepNext w:val="0"/>
        <w:spacing w:after="20"/>
        <w:ind w:firstLine="850"/>
      </w:pPr>
      <w:r>
        <w:rPr>
          <w:rFonts w:ascii="Times New Roman" w:hAnsi="Times New Roman" w:eastAsia="Times New Roman"/>
          <w:b w:val="0"/>
          <w:i w:val="0"/>
        </w:rPr>
        <w:t>18. Bùi Ngọc An – Chuyên viên Khoa Kinh tế</w:t>
      </w:r>
    </w:p>
    <w:p>
      <w:pPr>
        <w:keepNext w:val="0"/>
        <w:spacing w:after="20"/>
        <w:ind w:firstLine="850"/>
      </w:pPr>
      <w:r>
        <w:rPr>
          <w:rFonts w:ascii="Times New Roman" w:hAnsi="Times New Roman" w:eastAsia="Times New Roman"/>
          <w:b w:val="0"/>
          <w:i w:val="0"/>
        </w:rPr>
        <w:t>19. Đỗ Ngọc Bình – Giảng viên Khoa Luật</w:t>
      </w:r>
    </w:p>
    <w:p>
      <w:pPr>
        <w:keepNext w:val="0"/>
        <w:spacing w:after="20"/>
        <w:ind w:firstLine="850"/>
      </w:pPr>
      <w:r>
        <w:rPr>
          <w:rFonts w:ascii="Times New Roman" w:hAnsi="Times New Roman" w:eastAsia="Times New Roman"/>
          <w:b w:val="0"/>
          <w:i w:val="0"/>
        </w:rPr>
        <w:t>20. Ngô Ngọc Châu – Trưởng khoa Phòng Hành chính</w:t>
      </w:r>
    </w:p>
    <w:p>
      <w:pPr>
        <w:keepNext w:val="0"/>
        <w:spacing w:after="20"/>
        <w:ind w:firstLine="850"/>
      </w:pPr>
      <w:r>
        <w:rPr>
          <w:rFonts w:ascii="Times New Roman" w:hAnsi="Times New Roman" w:eastAsia="Times New Roman"/>
          <w:b w:val="0"/>
          <w:i w:val="0"/>
        </w:rPr>
        <w:t>21. Nguyễn Hữu Dũng – Trưởng phòng Phòng Đào tạo</w:t>
      </w:r>
    </w:p>
    <w:p>
      <w:pPr>
        <w:keepNext w:val="0"/>
        <w:spacing w:after="20"/>
        <w:ind w:firstLine="850"/>
      </w:pPr>
      <w:r>
        <w:rPr>
          <w:rFonts w:ascii="Times New Roman" w:hAnsi="Times New Roman" w:eastAsia="Times New Roman"/>
          <w:b w:val="0"/>
          <w:i w:val="0"/>
        </w:rPr>
        <w:t>22. Trần Hữu Giang – Phó trưởng phòng Phòng Tài chính</w:t>
      </w:r>
    </w:p>
    <w:p>
      <w:pPr>
        <w:keepNext w:val="0"/>
        <w:spacing w:after="20"/>
        <w:ind w:firstLine="850"/>
      </w:pPr>
      <w:r>
        <w:rPr>
          <w:rFonts w:ascii="Times New Roman" w:hAnsi="Times New Roman" w:eastAsia="Times New Roman"/>
          <w:b w:val="0"/>
          <w:i w:val="0"/>
        </w:rPr>
        <w:t>23. Lê Hữu Hà – Chuyên viên Khoa Kinh tế</w:t>
      </w:r>
    </w:p>
    <w:p>
      <w:pPr>
        <w:keepNext w:val="0"/>
        <w:spacing w:after="20"/>
        <w:ind w:firstLine="850"/>
      </w:pPr>
      <w:r>
        <w:rPr>
          <w:rFonts w:ascii="Times New Roman" w:hAnsi="Times New Roman" w:eastAsia="Times New Roman"/>
          <w:b w:val="0"/>
          <w:i w:val="0"/>
        </w:rPr>
        <w:t>24. Phạm Hữu Hải – Giảng viên Khoa Luật</w:t>
      </w:r>
    </w:p>
    <w:p>
      <w:pPr>
        <w:keepNext w:val="0"/>
        <w:spacing w:after="20"/>
        <w:ind w:firstLine="850"/>
      </w:pPr>
      <w:r>
        <w:rPr>
          <w:rFonts w:ascii="Times New Roman" w:hAnsi="Times New Roman" w:eastAsia="Times New Roman"/>
          <w:b w:val="0"/>
          <w:i w:val="0"/>
        </w:rPr>
        <w:t>25. Hoàng Hữu Hiếu – Trưởng khoa Phòng Hành chính</w:t>
      </w:r>
    </w:p>
    <w:p>
      <w:pPr>
        <w:keepNext w:val="0"/>
        <w:spacing w:after="20"/>
        <w:ind w:firstLine="850"/>
      </w:pPr>
      <w:r>
        <w:rPr>
          <w:rFonts w:ascii="Times New Roman" w:hAnsi="Times New Roman" w:eastAsia="Times New Roman"/>
          <w:b w:val="0"/>
          <w:i w:val="0"/>
        </w:rPr>
        <w:t>26. Vũ Hữu Hoa – Trưởng phòng Phòng Đào tạo</w:t>
      </w:r>
    </w:p>
    <w:p>
      <w:pPr>
        <w:keepNext w:val="0"/>
        <w:spacing w:after="20"/>
        <w:ind w:firstLine="850"/>
      </w:pPr>
      <w:r>
        <w:rPr>
          <w:rFonts w:ascii="Times New Roman" w:hAnsi="Times New Roman" w:eastAsia="Times New Roman"/>
          <w:b w:val="0"/>
          <w:i w:val="0"/>
        </w:rPr>
        <w:t>27. Đặng Hữu Hùng – Phó trưởng phòng Phòng Tài chính</w:t>
      </w:r>
    </w:p>
    <w:p>
      <w:pPr>
        <w:keepNext w:val="0"/>
        <w:spacing w:after="20"/>
        <w:ind w:firstLine="850"/>
      </w:pPr>
      <w:r>
        <w:rPr>
          <w:rFonts w:ascii="Times New Roman" w:hAnsi="Times New Roman" w:eastAsia="Times New Roman"/>
          <w:b w:val="0"/>
          <w:i w:val="0"/>
        </w:rPr>
        <w:t>28. Bùi Hữu Huy – Chuyên viên Khoa Kinh tế</w:t>
      </w:r>
    </w:p>
    <w:p>
      <w:pPr>
        <w:keepNext w:val="0"/>
        <w:spacing w:after="20"/>
        <w:ind w:firstLine="850"/>
      </w:pPr>
      <w:r>
        <w:rPr>
          <w:rFonts w:ascii="Times New Roman" w:hAnsi="Times New Roman" w:eastAsia="Times New Roman"/>
          <w:b w:val="0"/>
          <w:i w:val="0"/>
        </w:rPr>
        <w:t>29. Đỗ Hữu Khánh – Giảng viên Khoa Luật</w:t>
      </w:r>
    </w:p>
    <w:p>
      <w:pPr>
        <w:keepNext w:val="0"/>
        <w:spacing w:after="20"/>
        <w:ind w:firstLine="850"/>
      </w:pPr>
      <w:r>
        <w:rPr>
          <w:rFonts w:ascii="Times New Roman" w:hAnsi="Times New Roman" w:eastAsia="Times New Roman"/>
          <w:b w:val="0"/>
          <w:i w:val="0"/>
        </w:rPr>
        <w:t>30. Ngô Hữu Lan – Trưởng khoa Phòng Hành chính</w:t>
      </w:r>
    </w:p>
    <w:p>
      <w:pPr>
        <w:keepNext w:val="0"/>
        <w:spacing w:after="20"/>
        <w:ind w:firstLine="850"/>
      </w:pPr>
      <w:r>
        <w:rPr>
          <w:rFonts w:ascii="Times New Roman" w:hAnsi="Times New Roman" w:eastAsia="Times New Roman"/>
          <w:b w:val="0"/>
          <w:i w:val="0"/>
        </w:rPr>
        <w:t>31. Nguyễn Thanh Linh – Trưởng phòng Phòng Đào tạo</w:t>
      </w:r>
    </w:p>
    <w:p>
      <w:pPr>
        <w:keepNext w:val="0"/>
        <w:spacing w:after="20"/>
        <w:ind w:firstLine="850"/>
      </w:pPr>
      <w:r>
        <w:rPr>
          <w:rFonts w:ascii="Times New Roman" w:hAnsi="Times New Roman" w:eastAsia="Times New Roman"/>
          <w:b w:val="0"/>
          <w:i w:val="0"/>
        </w:rPr>
        <w:t>32. Trần Thanh Long – Phó trưởng phòng Phòng Tài chính</w:t>
      </w:r>
    </w:p>
    <w:p>
      <w:pPr>
        <w:keepNext w:val="0"/>
        <w:spacing w:after="20"/>
        <w:ind w:firstLine="850"/>
      </w:pPr>
      <w:r>
        <w:rPr>
          <w:rFonts w:ascii="Times New Roman" w:hAnsi="Times New Roman" w:eastAsia="Times New Roman"/>
          <w:b w:val="0"/>
          <w:i w:val="0"/>
        </w:rPr>
        <w:t>33. Lê Thanh Mai – Chuyên viên Khoa Kinh tế</w:t>
      </w:r>
    </w:p>
    <w:p>
      <w:pPr>
        <w:keepNext w:val="0"/>
        <w:spacing w:after="20"/>
        <w:ind w:firstLine="850"/>
      </w:pPr>
      <w:r>
        <w:rPr>
          <w:rFonts w:ascii="Times New Roman" w:hAnsi="Times New Roman" w:eastAsia="Times New Roman"/>
          <w:b w:val="0"/>
          <w:i w:val="0"/>
        </w:rPr>
        <w:t>34. Phạm Thanh Nam – Giảng viên Khoa Luật</w:t>
      </w:r>
    </w:p>
    <w:p>
      <w:pPr>
        <w:keepNext w:val="0"/>
        <w:spacing w:after="20"/>
        <w:ind w:firstLine="850"/>
      </w:pPr>
      <w:r>
        <w:rPr>
          <w:rFonts w:ascii="Times New Roman" w:hAnsi="Times New Roman" w:eastAsia="Times New Roman"/>
          <w:b w:val="0"/>
          <w:i w:val="0"/>
        </w:rPr>
        <w:t>35. Hoàng Thanh Nga – Trưởng khoa Phòng Hành chính</w:t>
      </w:r>
    </w:p>
    <w:p>
      <w:pPr>
        <w:keepNext w:val="0"/>
        <w:spacing w:after="20"/>
        <w:ind w:firstLine="850"/>
      </w:pPr>
      <w:r>
        <w:rPr>
          <w:rFonts w:ascii="Times New Roman" w:hAnsi="Times New Roman" w:eastAsia="Times New Roman"/>
          <w:b w:val="0"/>
          <w:i w:val="0"/>
        </w:rPr>
        <w:t>36. Vũ Thanh Ngọc – Trưởng phòng Phòng Đào tạo</w:t>
      </w:r>
    </w:p>
    <w:p>
      <w:pPr>
        <w:keepNext w:val="0"/>
        <w:spacing w:after="20"/>
        <w:ind w:firstLine="850"/>
      </w:pPr>
      <w:r>
        <w:rPr>
          <w:rFonts w:ascii="Times New Roman" w:hAnsi="Times New Roman" w:eastAsia="Times New Roman"/>
          <w:b w:val="0"/>
          <w:i w:val="0"/>
        </w:rPr>
        <w:t>37. Đặng Thanh Phong – Phó trưởng phòng Phòng Tài chính</w:t>
      </w:r>
    </w:p>
    <w:p>
      <w:pPr>
        <w:keepNext w:val="0"/>
        <w:spacing w:after="20"/>
        <w:ind w:firstLine="850"/>
      </w:pPr>
      <w:r>
        <w:rPr>
          <w:rFonts w:ascii="Times New Roman" w:hAnsi="Times New Roman" w:eastAsia="Times New Roman"/>
          <w:b w:val="0"/>
          <w:i w:val="0"/>
        </w:rPr>
        <w:t>38. Bùi Thanh Phúc – Chuyên viên Khoa Kinh tế</w:t>
      </w:r>
    </w:p>
    <w:p>
      <w:pPr>
        <w:keepNext w:val="0"/>
        <w:spacing w:after="20"/>
        <w:ind w:firstLine="850"/>
      </w:pPr>
      <w:r>
        <w:rPr>
          <w:rFonts w:ascii="Times New Roman" w:hAnsi="Times New Roman" w:eastAsia="Times New Roman"/>
          <w:b w:val="0"/>
          <w:i w:val="0"/>
        </w:rPr>
        <w:t>39. Đỗ Thanh Quân – Giảng viên Khoa Luật</w:t>
      </w:r>
    </w:p>
    <w:p>
      <w:pPr>
        <w:keepNext w:val="0"/>
        <w:spacing w:after="20"/>
        <w:ind w:firstLine="850"/>
      </w:pPr>
      <w:r>
        <w:rPr>
          <w:rFonts w:ascii="Times New Roman" w:hAnsi="Times New Roman" w:eastAsia="Times New Roman"/>
          <w:b w:val="0"/>
          <w:i w:val="0"/>
        </w:rPr>
        <w:t>40. Ngô Thanh Quỳnh – Trưởng khoa Phòng Hành chính</w:t>
      </w:r>
    </w:p>
    <w:p>
      <w:pPr>
        <w:keepNext w:val="0"/>
        <w:spacing w:after="40"/>
        <w:ind w:firstLine="567"/>
      </w:pPr>
      <w:r>
        <w:rPr>
          <w:rFonts w:ascii="Times New Roman" w:hAnsi="Times New Roman" w:eastAsia="Times New Roman"/>
          <w:b/>
          <w:i w:val="0"/>
        </w:rPr>
        <w:t>Nội dung cuộc họp:</w:t>
      </w:r>
    </w:p>
    <w:p>
      <w:pPr>
        <w:keepNext w:val="0"/>
        <w:spacing w:after="80"/>
        <w:ind w:firstLine="567"/>
        <w:jc w:val="both"/>
      </w:pPr>
      <w:r>
        <w:rPr>
          <w:rFonts w:ascii="Times New Roman" w:hAnsi="Times New Roman" w:eastAsia="Times New Roman"/>
          <w:b w:val="0"/>
          <w:i w:val="0"/>
        </w:rPr>
        <w:t>1. Về kế hoạch tuyển sinh: Phòng chuyên môn báo cáo tiến độ kế hoạch tuyển sinh; các đại biểu thảo luận về khó khăn, đề xuất phương án và thời gian thực hiện. Ý kiến thống nhất: tiếp tục triển khai kế hoạch tuyển sinh theo kế hoạch đã duyệt và báo cáo lại tại cuộc họp sau.</w:t>
      </w:r>
    </w:p>
    <w:p>
      <w:pPr>
        <w:keepNext w:val="0"/>
        <w:spacing w:after="80"/>
        <w:ind w:firstLine="567"/>
        <w:jc w:val="both"/>
      </w:pPr>
      <w:r>
        <w:rPr>
          <w:rFonts w:ascii="Times New Roman" w:hAnsi="Times New Roman" w:eastAsia="Times New Roman"/>
          <w:b w:val="0"/>
          <w:i w:val="0"/>
        </w:rPr>
        <w:t>2. Về chương trình đào tạo: Phòng chuyên môn báo cáo tiến độ chương trình đào tạo; các đại biểu thảo luận về khó khăn, đề xuất phương án và thời gian thực hiện. Ý kiến thống nhất: tiếp tục triển khai chương trình đào tạo theo kế hoạch đã duyệt và báo cáo lại tại cuộc họp sau.</w:t>
      </w:r>
    </w:p>
    <w:p>
      <w:pPr>
        <w:keepNext w:val="0"/>
        <w:spacing w:after="80"/>
        <w:ind w:firstLine="567"/>
        <w:jc w:val="both"/>
      </w:pPr>
      <w:r>
        <w:rPr>
          <w:rFonts w:ascii="Times New Roman" w:hAnsi="Times New Roman" w:eastAsia="Times New Roman"/>
          <w:b w:val="0"/>
          <w:i w:val="0"/>
        </w:rPr>
        <w:t>3. Về học bổng: Phòng chuyên môn báo cáo tiến độ học bổng; các đại biểu thảo luận về khó khăn, đề xuất phương án và thời gian thực hiện. Ý kiến thống nhất: tiếp tục triển khai học bổng theo kế hoạch đã duyệt và báo cáo lại tại cuộc họp sau.</w:t>
      </w:r>
    </w:p>
    <w:p>
      <w:pPr>
        <w:keepNext w:val="0"/>
        <w:spacing w:after="80"/>
        <w:ind w:firstLine="567"/>
        <w:jc w:val="both"/>
      </w:pPr>
      <w:r>
        <w:rPr>
          <w:rFonts w:ascii="Times New Roman" w:hAnsi="Times New Roman" w:eastAsia="Times New Roman"/>
          <w:b w:val="0"/>
          <w:i w:val="0"/>
        </w:rPr>
        <w:t>4. Về cơ sở vật chất: Phòng chuyên môn báo cáo tiến độ cơ sở vật chất; các đại biểu thảo luận về khó khăn, đề xuất phương án và thời gian thực hiện. Ý kiến thống nhất: tiếp tục triển khai cơ sở vật chất theo kế hoạch đã duyệt và báo cáo lại tại cuộc họp sau.</w:t>
      </w:r>
    </w:p>
    <w:p>
      <w:pPr>
        <w:keepNext w:val="0"/>
        <w:spacing w:after="80"/>
        <w:ind w:firstLine="567"/>
        <w:jc w:val="both"/>
      </w:pPr>
      <w:r>
        <w:rPr>
          <w:rFonts w:ascii="Times New Roman" w:hAnsi="Times New Roman" w:eastAsia="Times New Roman"/>
          <w:b w:val="0"/>
          <w:i w:val="0"/>
        </w:rPr>
        <w:t>5. Về nghiên cứu khoa học: Phòng chuyên môn báo cáo tiến độ nghiên cứu khoa học; các đại biểu thảo luận về khó khăn, đề xuất phương án và thời gian thực hiện. Ý kiến thống nhất: tiếp tục triển khai nghiên cứu khoa học theo kế hoạch đã duyệt và báo cáo lại tại cuộc họp sau. Ông Hoàng Quang Khải (khách mời, không có tên trong danh sách triệu tập) góp ý về hồ sơ đề tài.</w:t>
      </w:r>
    </w:p>
    <w:p>
      <w:pPr>
        <w:keepNext w:val="0"/>
        <w:spacing w:after="80"/>
        <w:ind w:firstLine="567"/>
        <w:jc w:val="both"/>
      </w:pPr>
      <w:r>
        <w:rPr>
          <w:rFonts w:ascii="Times New Roman" w:hAnsi="Times New Roman" w:eastAsia="Times New Roman"/>
          <w:b w:val="0"/>
          <w:i w:val="0"/>
        </w:rPr>
        <w:t>6. Về hợp tác doanh nghiệp: Phòng chuyên môn báo cáo tiến độ hợp tác doanh nghiệp; các đại biểu thảo luận về khó khăn, đề xuất phương án và thời gian thực hiện. Ý kiến thống nhất: tiếp tục triển khai hợp tác doanh nghiệp theo kế hoạch đã duyệt và báo cáo lại tại cuộc họp sau.</w:t>
      </w:r>
    </w:p>
    <w:p>
      <w:pPr>
        <w:keepNext w:val="0"/>
        <w:spacing w:after="80"/>
        <w:ind w:firstLine="567"/>
        <w:jc w:val="both"/>
      </w:pPr>
      <w:r>
        <w:rPr>
          <w:rFonts w:ascii="Times New Roman" w:hAnsi="Times New Roman" w:eastAsia="Times New Roman"/>
          <w:b w:val="0"/>
          <w:i w:val="0"/>
        </w:rPr>
        <w:t>7. Về đảm bảo chất lượng: Phòng chuyên môn báo cáo tiến độ đảm bảo chất lượng; các đại biểu thảo luận về khó khăn, đề xuất phương án và thời gian thực hiện. Ý kiến thống nhất: tiếp tục triển khai đảm bảo chất lượng theo kế hoạch đã duyệt và báo cáo lại tại cuộc họp sau.</w:t>
      </w:r>
    </w:p>
    <w:p>
      <w:pPr>
        <w:keepNext w:val="0"/>
        <w:spacing w:after="80"/>
        <w:ind w:firstLine="567"/>
        <w:jc w:val="both"/>
      </w:pPr>
      <w:r>
        <w:rPr>
          <w:rFonts w:ascii="Times New Roman" w:hAnsi="Times New Roman" w:eastAsia="Times New Roman"/>
          <w:b w:val="0"/>
          <w:i w:val="0"/>
        </w:rPr>
        <w:t>8. Về tài chính: Phòng chuyên môn báo cáo tiến độ tài chính; các đại biểu thảo luận về khó khăn, đề xuất phương án và thời gian thực hiện. Ý kiến thống nhất: tiếp tục triển khai tài chính theo kế hoạch đã duyệt và báo cáo lại tại cuộc họp sau.</w:t>
      </w:r>
    </w:p>
    <w:p>
      <w:pPr>
        <w:keepNext w:val="0"/>
        <w:spacing w:after="80"/>
        <w:ind w:firstLine="567"/>
        <w:jc w:val="both"/>
      </w:pPr>
      <w:r>
        <w:rPr>
          <w:rFonts w:ascii="Times New Roman" w:hAnsi="Times New Roman" w:eastAsia="Times New Roman"/>
          <w:b w:val="0"/>
          <w:i w:val="0"/>
        </w:rPr>
        <w:t>9. Về tuyển dụng giảng viên: Phòng chuyên môn báo cáo tiến độ tuyển dụng giảng viên; các đại biểu thảo luận về khó khăn, đề xuất phương án và thời gian thực hiện. Ý kiến thống nhất: tiếp tục triển khai tuyển dụng giảng viên theo kế hoạch đã duyệt và báo cáo lại tại cuộc họp sau.</w:t>
      </w:r>
    </w:p>
    <w:p>
      <w:pPr>
        <w:keepNext w:val="0"/>
        <w:spacing w:after="80"/>
        <w:ind w:firstLine="567"/>
        <w:jc w:val="both"/>
      </w:pPr>
      <w:r>
        <w:rPr>
          <w:rFonts w:ascii="Times New Roman" w:hAnsi="Times New Roman" w:eastAsia="Times New Roman"/>
          <w:b w:val="0"/>
          <w:i w:val="0"/>
        </w:rPr>
        <w:t>10. Về chuyển đổi số: Phòng chuyên môn báo cáo tiến độ chuyển đổi số; các đại biểu thảo luận về khó khăn, đề xuất phương án và thời gian thực hiện. Ý kiến thống nhất: tiếp tục triển khai chuyển đổi số theo kế hoạch đã duyệt và báo cáo lại tại cuộc họp sau.</w:t>
      </w:r>
    </w:p>
    <w:p>
      <w:pPr>
        <w:keepNext w:val="0"/>
        <w:spacing w:after="80"/>
        <w:ind w:firstLine="567"/>
        <w:jc w:val="both"/>
      </w:pPr>
      <w:r>
        <w:rPr>
          <w:rFonts w:ascii="Times New Roman" w:hAnsi="Times New Roman" w:eastAsia="Times New Roman"/>
          <w:b w:val="0"/>
          <w:i w:val="0"/>
        </w:rPr>
        <w:t>11. Về ký túc xá: Phòng chuyên môn báo cáo tiến độ ký túc xá; các đại biểu thảo luận về khó khăn, đề xuất phương án và thời gian thực hiện. Ý kiến thống nhất: tiếp tục triển khai ký túc xá theo kế hoạch đã duyệt và báo cáo lại tại cuộc họp sau.</w:t>
      </w:r>
    </w:p>
    <w:p>
      <w:pPr>
        <w:keepNext w:val="0"/>
        <w:spacing w:after="80"/>
        <w:ind w:firstLine="567"/>
        <w:jc w:val="both"/>
      </w:pPr>
      <w:r>
        <w:rPr>
          <w:rFonts w:ascii="Times New Roman" w:hAnsi="Times New Roman" w:eastAsia="Times New Roman"/>
          <w:b w:val="0"/>
          <w:i w:val="0"/>
        </w:rPr>
        <w:t>12. Về hoạt động sinh viên: Phòng chuyên môn báo cáo tiến độ hoạt động sinh viên; các đại biểu thảo luận về khó khăn, đề xuất phương án và thời gian thực hiện. Ý kiến thống nhất: tiếp tục triển khai hoạt động sinh viên theo kế hoạch đã duyệt và báo cáo lại tại cuộc họp sau.</w:t>
      </w:r>
    </w:p>
    <w:p>
      <w:pPr>
        <w:keepNext w:val="0"/>
        <w:spacing w:after="80"/>
        <w:ind w:firstLine="567"/>
        <w:jc w:val="both"/>
      </w:pPr>
      <w:r>
        <w:rPr>
          <w:rFonts w:ascii="Times New Roman" w:hAnsi="Times New Roman" w:eastAsia="Times New Roman"/>
          <w:b w:val="0"/>
          <w:i w:val="0"/>
        </w:rPr>
        <w:t>13. Về thư viện: Phòng chuyên môn báo cáo tiến độ thư viện; các đại biểu thảo luận về khó khăn, đề xuất phương án và thời gian thực hiện. Ý kiến thống nhất: tiếp tục triển khai thư viện theo kế hoạch đã duyệt và báo cáo lại tại cuộc họp sau.</w:t>
      </w:r>
    </w:p>
    <w:p>
      <w:pPr>
        <w:keepNext w:val="0"/>
        <w:spacing w:after="80"/>
        <w:ind w:firstLine="567"/>
        <w:jc w:val="both"/>
      </w:pPr>
      <w:r>
        <w:rPr>
          <w:rFonts w:ascii="Times New Roman" w:hAnsi="Times New Roman" w:eastAsia="Times New Roman"/>
          <w:b w:val="0"/>
          <w:i w:val="0"/>
        </w:rPr>
        <w:t>14. Về kiểm định: Phòng chuyên môn báo cáo tiến độ kiểm định; các đại biểu thảo luận về khó khăn, đề xuất phương án và thời gian thực hiện. Ý kiến thống nhất: tiếp tục triển khai kiểm định theo kế hoạch đã duyệt và báo cáo lại tại cuộc họp sau.</w:t>
      </w:r>
    </w:p>
    <w:p>
      <w:pPr>
        <w:keepNext w:val="0"/>
        <w:spacing w:after="80"/>
        <w:ind w:firstLine="567"/>
        <w:jc w:val="both"/>
      </w:pPr>
      <w:r>
        <w:rPr>
          <w:rFonts w:ascii="Times New Roman" w:hAnsi="Times New Roman" w:eastAsia="Times New Roman"/>
          <w:b w:val="0"/>
          <w:i w:val="0"/>
        </w:rPr>
        <w:t>15. Về truyền thông: Phòng chuyên môn báo cáo tiến độ truyền thông; các đại biểu thảo luận về khó khăn, đề xuất phương án và thời gian thực hiện. Ý kiến thống nhất: tiếp tục triển khai truyền thông theo kế hoạch đã duyệt và báo cáo lại tại cuộc họp sau.</w:t>
      </w:r>
    </w:p>
    <w:p>
      <w:pPr>
        <w:keepNext w:val="0"/>
        <w:spacing w:after="80"/>
        <w:ind w:firstLine="567"/>
        <w:jc w:val="both"/>
      </w:pPr>
      <w:r>
        <w:rPr>
          <w:rFonts w:ascii="Times New Roman" w:hAnsi="Times New Roman" w:eastAsia="Times New Roman"/>
          <w:b w:val="0"/>
          <w:i w:val="0"/>
        </w:rPr>
        <w:t>16. Về an toàn thông tin: Phòng chuyên môn báo cáo tiến độ an toàn thông tin; các đại biểu thảo luận về khó khăn, đề xuất phương án và thời gian thực hiện. Ý kiến thống nhất: tiếp tục triển khai an toàn thông tin theo kế hoạch đã duyệt và báo cáo lại tại cuộc họp sau.</w:t>
      </w:r>
    </w:p>
    <w:p>
      <w:pPr>
        <w:keepNext w:val="0"/>
        <w:spacing w:after="40"/>
        <w:ind w:firstLine="567"/>
      </w:pPr>
      <w:r>
        <w:rPr>
          <w:rFonts w:ascii="Times New Roman" w:hAnsi="Times New Roman" w:eastAsia="Times New Roman"/>
          <w:b/>
          <w:i w:val="0"/>
        </w:rPr>
        <w:t>Kết luận của chủ trì:</w:t>
      </w:r>
    </w:p>
    <w:p>
      <w:pPr>
        <w:keepNext w:val="0"/>
        <w:spacing w:after="40"/>
        <w:ind w:firstLine="567"/>
        <w:jc w:val="both"/>
      </w:pPr>
      <w:r>
        <w:rPr>
          <w:rFonts w:ascii="Times New Roman" w:hAnsi="Times New Roman" w:eastAsia="Times New Roman"/>
          <w:b w:val="0"/>
          <w:i w:val="0"/>
        </w:rPr>
        <w:t>1. Giao Phòng Đào tạo chủ trì nội dung số 1.</w:t>
      </w:r>
    </w:p>
    <w:p>
      <w:pPr>
        <w:keepNext w:val="0"/>
        <w:spacing w:after="40"/>
        <w:ind w:firstLine="567"/>
        <w:jc w:val="both"/>
      </w:pPr>
      <w:r>
        <w:rPr>
          <w:rFonts w:ascii="Times New Roman" w:hAnsi="Times New Roman" w:eastAsia="Times New Roman"/>
          <w:b w:val="0"/>
          <w:i w:val="0"/>
        </w:rPr>
        <w:t>2. Giao Phòng Tài chính chủ trì nội dung số 2.</w:t>
      </w:r>
    </w:p>
    <w:p>
      <w:pPr>
        <w:keepNext w:val="0"/>
        <w:spacing w:after="40"/>
        <w:ind w:firstLine="567"/>
        <w:jc w:val="both"/>
      </w:pPr>
      <w:r>
        <w:rPr>
          <w:rFonts w:ascii="Times New Roman" w:hAnsi="Times New Roman" w:eastAsia="Times New Roman"/>
          <w:b w:val="0"/>
          <w:i w:val="0"/>
        </w:rPr>
        <w:t>3. Giao Khoa Kinh tế chủ trì nội dung số 3.</w:t>
      </w:r>
    </w:p>
    <w:p>
      <w:pPr>
        <w:keepNext w:val="0"/>
        <w:spacing w:after="40"/>
        <w:ind w:firstLine="567"/>
        <w:jc w:val="both"/>
      </w:pPr>
      <w:r>
        <w:rPr>
          <w:rFonts w:ascii="Times New Roman" w:hAnsi="Times New Roman" w:eastAsia="Times New Roman"/>
          <w:b w:val="0"/>
          <w:i w:val="0"/>
        </w:rPr>
        <w:t>4. Giao Phòng Hành chính chủ trì nội dung số 4.</w:t>
      </w:r>
    </w:p>
    <w:p>
      <w:pPr>
        <w:keepNext w:val="0"/>
        <w:spacing w:after="40"/>
        <w:ind w:firstLine="567"/>
        <w:jc w:val="both"/>
      </w:pPr>
      <w:r>
        <w:rPr>
          <w:rFonts w:ascii="Times New Roman" w:hAnsi="Times New Roman" w:eastAsia="Times New Roman"/>
          <w:b w:val="0"/>
          <w:i w:val="0"/>
        </w:rPr>
        <w:t>5. Giao Phòng Đào tạo chủ trì nội dung số 5.</w:t>
      </w:r>
    </w:p>
    <w:p>
      <w:pPr>
        <w:keepNext w:val="0"/>
        <w:spacing w:after="40"/>
        <w:ind w:firstLine="567"/>
        <w:jc w:val="both"/>
      </w:pPr>
      <w:r>
        <w:rPr>
          <w:rFonts w:ascii="Times New Roman" w:hAnsi="Times New Roman" w:eastAsia="Times New Roman"/>
          <w:b w:val="0"/>
          <w:i w:val="0"/>
        </w:rPr>
        <w:t>6. Giao Phòng Tài chính chủ trì nội dung số 6.</w:t>
      </w:r>
    </w:p>
    <w:p>
      <w:pPr>
        <w:keepNext w:val="0"/>
        <w:spacing w:after="40"/>
        <w:ind w:firstLine="567"/>
        <w:jc w:val="both"/>
      </w:pPr>
      <w:r>
        <w:rPr>
          <w:rFonts w:ascii="Times New Roman" w:hAnsi="Times New Roman" w:eastAsia="Times New Roman"/>
          <w:b w:val="0"/>
          <w:i w:val="0"/>
        </w:rPr>
        <w:t>7. Giao Khoa Kinh tế chủ trì nội dung số 7.</w:t>
      </w:r>
    </w:p>
    <w:p>
      <w:pPr>
        <w:keepNext w:val="0"/>
        <w:spacing w:after="40"/>
        <w:ind w:firstLine="567"/>
        <w:jc w:val="both"/>
      </w:pPr>
      <w:r>
        <w:rPr>
          <w:rFonts w:ascii="Times New Roman" w:hAnsi="Times New Roman" w:eastAsia="Times New Roman"/>
          <w:b w:val="0"/>
          <w:i w:val="0"/>
        </w:rPr>
        <w:t>8. Giao Phòng Hành chính chủ trì nội dung số 8.</w:t>
      </w:r>
    </w:p>
    <w:p>
      <w:pPr>
        <w:keepNext/>
        <w:spacing w:after="40"/>
        <w:ind w:firstLine="567"/>
        <w:jc w:val="both"/>
      </w:pPr>
      <w:r>
        <w:rPr>
          <w:rFonts w:ascii="Times New Roman" w:hAnsi="Times New Roman" w:eastAsia="Times New Roman"/>
          <w:b w:val="0"/>
          <w:i w:val="0"/>
        </w:rPr>
        <w:t>9. Giao Phòng Đào tạo hoàn thành báo cáo trước ngày 05/10/2026.</w:t>
      </w:r>
    </w:p>
    <w:p>
      <w:pPr>
        <w:keepNext/>
        <w:spacing w:after="200"/>
        <w:ind w:firstLine="567"/>
      </w:pPr>
      <w:r>
        <w:rPr>
          <w:rFonts w:ascii="Times New Roman" w:hAnsi="Times New Roman" w:eastAsia="Times New Roman"/>
          <w:b w:val="0"/>
          <w:i w:val="0"/>
        </w:rPr>
        <w:t>Cuộc họp kết thúc lúc ............ cùng ngày./.</w:t>
      </w:r>
    </w:p>
    <w:tbl>
      <w:tblPr>
        <w:tblW w:type="auto" w:w="0"/>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4535"/>
        <w:gridCol w:w="4535"/>
      </w:tblGrid>
      <w:tr>
        <w:trPr>
          <w:cantSplit/>
        </w:trPr>
        <w:tc>
          <w:tcPr>
            <w:tcW w:type="dxa" w:w="4535"/>
          </w:tcPr>
          <w:p>
            <w:pPr>
              <w:spacing w:after="0"/>
              <w:jc w:val="center"/>
            </w:pPr>
            <w:r/>
            <w:r>
              <w:rPr>
                <w:rFonts w:ascii="Times New Roman" w:hAnsi="Times New Roman" w:eastAsia="Times New Roman"/>
                <w:b/>
                <w:sz w:val="26"/>
              </w:rPr>
              <w:t>THƯ KÝ</w:t>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t>............</w:t>
            </w:r>
          </w:p>
        </w:tc>
        <w:tc>
          <w:tcPr>
            <w:tcW w:type="dxa" w:w="4535"/>
          </w:tcPr>
          <w:p>
            <w:pPr>
              <w:spacing w:after="0"/>
              <w:jc w:val="center"/>
            </w:pPr>
            <w:r/>
            <w:r>
              <w:rPr>
                <w:rFonts w:ascii="Times New Roman" w:hAnsi="Times New Roman" w:eastAsia="Times New Roman"/>
                <w:b/>
                <w:sz w:val="26"/>
              </w:rPr>
              <w:t>CHỦ TRÌ</w:t>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t>............</w:t>
            </w:r>
          </w:p>
        </w:tc>
      </w:tr>
    </w:tbl>
    <w:sectPr w:rsidR="00FC693F" w:rsidRPr="0006063C" w:rsidSect="00034616">
      <w:headerReference w:type="default" r:id="rId9"/>
      <w:pgSz w:w="11906" w:h="16838"/>
      <w:pgMar w:top="1134" w:right="1134" w:bottom="1134" w:left="1701" w:header="709"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