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 w:val="0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Số: ............/......-ĐT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V/v cử cán bộ tham gia tập huấn công tác tuyển sinh năm 2027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Độc lập – Tự do –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........</w:t>
            </w:r>
          </w:p>
        </w:tc>
      </w:tr>
    </w:tbl>
    <w:p>
      <w:pPr>
        <w:keepNext w:val="0"/>
        <w:spacing w:after="12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 w:val="0"/>
        </w:rPr>
        <w:t>Kính gửi: Cơ quan A (mẫu)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Phúc đáp Công văn số 118/CQA-TS ngày 28/09/2026 của Cơ quan A (mẫu) về việc tập huấn công tác tuyển sinh năm 2027, Trường Đại học Mẫu A có ý kiến như sau: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1. Trường Đại học Mẫu A đồng ý cử 02 cán bộ tham gia tập huấn công tác tuyển sinh năm 2027.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2. Thời gian tập huấn: ngày 20/10/2026, địa điểm: Hà Nội, theo nội dung Quý Cơ quan đã thông báo.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3. Đề nghị Quý Cơ quan gửi giấy mời và tài liệu tập huấn trước ngày 05/10/2026.</w:t>
      </w:r>
    </w:p>
    <w:p>
      <w:pPr>
        <w:keepNext w:val="0"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Trân trọng cảm ơn sự phối hợp của Quý Cơ quan./.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Như trên;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Lưu: VT, ĐT.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TUQ. HIỆU TRƯỞNG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TRƯỞNG PHÒNG ĐÀO TẠO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Nguyễn Văn An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