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D1115" w:rsidRDefault="007D1115" w:rsidP="007D1115">
      <w:pPr>
        <w:spacing w:before="27" w:line="398" w:lineRule="exact"/>
        <w:ind w:left="2474" w:right="2457"/>
        <w:jc w:val="center"/>
        <w:rPr>
          <w:rFonts w:ascii="Arial"/>
          <w:b/>
          <w:sz w:val="36"/>
        </w:rPr>
      </w:pPr>
      <w:r>
        <w:rPr>
          <w:rFonts w:ascii="Arial"/>
          <w:b/>
          <w:sz w:val="36"/>
        </w:rPr>
        <w:t>Fostering Software Architect and Programmer Collaboration</w:t>
      </w:r>
    </w:p>
    <w:p w:rsidR="007D1115" w:rsidRDefault="007D1115" w:rsidP="00955587">
      <w:pPr>
        <w:pStyle w:val="Heading1"/>
      </w:pPr>
      <w:r>
        <w:t>ABSTRACT</w:t>
      </w:r>
    </w:p>
    <w:p w:rsidR="007D1115" w:rsidRPr="00AD75F1" w:rsidRDefault="007D1115" w:rsidP="00955587">
      <w:pPr>
        <w:pStyle w:val="Abstract"/>
      </w:pPr>
      <w:r w:rsidRPr="00AD75F1">
        <w:t>Model-Driven Engineering (MDE) is a development paradigm that brings the benefits of increased automation to the software development cycle. The MDE community tries to promote MDE adoption by pushing models written in graphical (i.e., diagram-based) languages, supported by extensive tooling.</w:t>
      </w:r>
      <w:r>
        <w:t xml:space="preserve"> </w:t>
      </w:r>
      <w:r w:rsidRPr="00AD75F1">
        <w:t>While there is increasing evidence that MDE facilitates the design of complex software, its level of acceptance by software developers is still low. On one hand, rather than use graphical languages, most programmers still prefer to work with their favorite textual programming language (e.g. Java and C++) and integrated development environment. On the other hand, software architects are among the early adopters and promoters of graphical languages. They consider such languages to be much more suitable for describing architectures compared to textual languages. Synchronizing manually written artifacts in either type of language is not simple and is often very time-consuming and error prone unless it is supported by automated methods and tools.</w:t>
      </w:r>
    </w:p>
    <w:p w:rsidR="007D1115" w:rsidRPr="00AD75F1" w:rsidRDefault="007D1115" w:rsidP="00955587">
      <w:pPr>
        <w:pStyle w:val="Abstract"/>
      </w:pPr>
      <w:r w:rsidRPr="00AD75F1">
        <w:t>To solve this issue, we propose a model-code synchronization pattern supported by corresponding tooling. The solution tackles the fundamental problem of round-trip engineering: synchronization of concurrently evolving artifacts. On one side, we have the architecture model maintained by the software architects, while on the other,</w:t>
      </w:r>
      <w:r>
        <w:t xml:space="preserve"> </w:t>
      </w:r>
      <w:r w:rsidRPr="00AD75F1">
        <w:t xml:space="preserve"> we have code written by programmers. Applying our approach to the development of an actual runtime system, we show that both parties involved, software architects and programmers, can collaborate efficiently while continuing to work in their favoured development environment.</w:t>
      </w:r>
    </w:p>
    <w:p w:rsidR="007D1115" w:rsidRDefault="007D1115" w:rsidP="00955587">
      <w:pPr>
        <w:pStyle w:val="Heading1"/>
      </w:pPr>
      <w:r>
        <w:t>CCS Concepts</w:t>
      </w:r>
    </w:p>
    <w:p w:rsidR="007D1115" w:rsidRPr="00AD75F1" w:rsidRDefault="007D1115" w:rsidP="007D1115">
      <w:pPr>
        <w:keepNext/>
        <w:spacing w:before="68"/>
        <w:rPr>
          <w:i/>
          <w:sz w:val="18"/>
        </w:rPr>
      </w:pPr>
      <w:r w:rsidRPr="00AD75F1">
        <w:rPr>
          <w:i/>
          <w:sz w:val="18"/>
        </w:rPr>
        <w:t>•</w:t>
      </w:r>
      <w:r w:rsidRPr="00AD75F1">
        <w:rPr>
          <w:b/>
          <w:sz w:val="18"/>
        </w:rPr>
        <w:t xml:space="preserve">Software and its engineering </w:t>
      </w:r>
      <w:r w:rsidRPr="00AD75F1">
        <w:rPr>
          <w:i/>
          <w:sz w:val="18"/>
        </w:rPr>
        <w:t>→ Software development methods; Collaboration in software development;</w:t>
      </w:r>
    </w:p>
    <w:p w:rsidR="007D1115" w:rsidRDefault="007D1115" w:rsidP="00955587">
      <w:pPr>
        <w:pStyle w:val="Heading1"/>
      </w:pPr>
      <w:r>
        <w:t>Keywords</w:t>
      </w:r>
    </w:p>
    <w:p w:rsidR="007D1115" w:rsidRPr="00AD75F1" w:rsidRDefault="007D1115" w:rsidP="00685BB2">
      <w:pPr>
        <w:pStyle w:val="BodyText"/>
      </w:pPr>
      <w:r w:rsidRPr="00AD75F1">
        <w:rPr>
          <w:w w:val="110"/>
        </w:rPr>
        <w:t>Round-trip engineering, Model-driven engineering, Model code co-evolution, UML, C++, Eclipse, Papyrus</w:t>
      </w:r>
    </w:p>
    <w:p w:rsidR="007D1115" w:rsidRDefault="007D1115" w:rsidP="00955587">
      <w:pPr>
        <w:pStyle w:val="Heading1"/>
        <w:numPr>
          <w:ilvl w:val="0"/>
          <w:numId w:val="2"/>
        </w:numPr>
      </w:pPr>
      <w:r>
        <w:t>INTRODUCTION</w:t>
      </w:r>
    </w:p>
    <w:p w:rsidR="007D1115" w:rsidRPr="00AD75F1" w:rsidRDefault="007D1115" w:rsidP="00685BB2">
      <w:pPr>
        <w:pStyle w:val="BodyText"/>
      </w:pPr>
      <w:r w:rsidRPr="00AD75F1">
        <w:t>Model-Driven Engineering (MDE) [60] is a development paradigm that seeks to increase productivity, by, among other things, increasing the level of automation. Traditionally, the MDE community draws a sharp distinction between development using a graphical or, diagram-based, language (commonly called a modeling language in the MODELS [48] community) and development using a textual language.</w:t>
      </w:r>
      <w:r>
        <w:t xml:space="preserve"> </w:t>
      </w:r>
      <w:r w:rsidRPr="00AD75F1">
        <w:t>(i.e., a programming language or code). Proponents of MDE have argued that adopting model-centric approaches would benefit software developers due to its many advantages [61], especially for development of complex systems. They encourage the greater use of model-driven development, by, among other initiatives, providing graphical languages supported by appropriate tools [24] such as automated code generation.</w:t>
      </w:r>
    </w:p>
    <w:p w:rsidR="007D1115" w:rsidRPr="00AD75F1" w:rsidRDefault="007D1115" w:rsidP="00685BB2">
      <w:pPr>
        <w:pStyle w:val="BodyText"/>
      </w:pPr>
      <w:r w:rsidRPr="00AD75F1">
        <w:t>In industrial practice, there is still significant reticence to adopt</w:t>
      </w:r>
      <w:r>
        <w:t xml:space="preserve"> </w:t>
      </w:r>
      <w:r w:rsidRPr="00AD75F1">
        <w:t>a fully model-centric approach in the industry [32, 70]. This is due in part to the perceived gap [8] between graphical languages and textual languages. On one hand, programmers often shy away from graphical languages, preferring to use the more familiar combination of a programming language and integrated development environment (IDE). On the other hand, software architects, working at higher levels of abstraction, tend to favor the use of models, and, therefore, prefer graphical languages for describing the architectures of systems.</w:t>
      </w:r>
    </w:p>
    <w:p w:rsidR="007D1115" w:rsidRPr="00AD75F1" w:rsidRDefault="007D1115" w:rsidP="00685BB2">
      <w:pPr>
        <w:pStyle w:val="BodyText"/>
      </w:pPr>
      <w:r w:rsidRPr="00AD75F1">
        <w:t xml:space="preserve">Even within teams that use a model-driven approach, the gap between model and code is not bridged seamlessly. The survey described in [33] polled stakeholders in companies that use MDE approaches. It notes that 70% of the respondents primarily work </w:t>
      </w:r>
      <w:r w:rsidRPr="00AD75F1">
        <w:lastRenderedPageBreak/>
        <w:t>with models, but still require manually-written code to be integrated. Furthermore, 35% of the respondents noted that they spend a lot of time and effort synchronizing models and code.</w:t>
      </w:r>
    </w:p>
    <w:p w:rsidR="007D1115" w:rsidRDefault="007D1115" w:rsidP="00685BB2">
      <w:pPr>
        <w:pStyle w:val="BodyText"/>
      </w:pPr>
      <w:r w:rsidRPr="00AD75F1">
        <w:t>This back-and-forth switching between graphical languages and textual languages, as well as between models and code, has hindered the adoption of MDE in industrial practice. To resolve this issue, we believe the sharp distinction between model and code must be blurred. We feel that a collaborative solution [44] must be offered to different categories of developers (e.g., architects, programmers) who use different development practices, one that does not impose a choice between a diagram-based language and a textual language.</w:t>
      </w:r>
    </w:p>
    <w:p w:rsidR="007D1115" w:rsidRPr="00AD75F1" w:rsidRDefault="007D1115" w:rsidP="00685BB2">
      <w:pPr>
        <w:pStyle w:val="BodyText"/>
      </w:pPr>
      <w:r w:rsidRPr="00AD75F1">
        <w:t>Collaboration between developers producing different types of artifacts in different languages using different tools, raises the issue of artifact synchronization. This is a well-known concern with round-trip engineering. Namely, round-trip engineering requires the ability to maintain consistency between multiple concurrently evolving software artifacts [4, 30, 62]. It is related to traditional software engineering disciplines such as forward engineering [13] and reverse engineering [13]. Round-trip engineering achieves synchronization between related artifacts that may evolve concurrently by incrementally updating an artifact in response to changes made in other related artifacts.</w:t>
      </w:r>
    </w:p>
    <w:p w:rsidR="007D1115" w:rsidRPr="00AD75F1" w:rsidRDefault="007D1115" w:rsidP="00685BB2">
      <w:pPr>
        <w:pStyle w:val="BodyText"/>
      </w:pPr>
      <w:r w:rsidRPr="00AD75F1">
        <w:t>In this paper, we propose to use automated model-code synchronization as a means of bridging the gap between models edited by software architects, and code written by programmers. Our approach is based on the following contributions, described in detail later in this paper:</w:t>
      </w:r>
    </w:p>
    <w:p w:rsidR="007D1115" w:rsidRDefault="007D1115" w:rsidP="00685BB2">
      <w:pPr>
        <w:pStyle w:val="BodyText"/>
        <w:numPr>
          <w:ilvl w:val="0"/>
          <w:numId w:val="3"/>
        </w:numPr>
      </w:pPr>
      <w:r>
        <w:rPr>
          <w:w w:val="110"/>
        </w:rPr>
        <w:t>A generic model-code synchronization methodological pattern to solve the problem of collaboration between different</w:t>
      </w:r>
      <w:r>
        <w:rPr>
          <w:spacing w:val="-11"/>
          <w:w w:val="110"/>
        </w:rPr>
        <w:t xml:space="preserve"> </w:t>
      </w:r>
      <w:r>
        <w:rPr>
          <w:w w:val="110"/>
        </w:rPr>
        <w:t>types</w:t>
      </w:r>
      <w:r>
        <w:rPr>
          <w:spacing w:val="-11"/>
          <w:w w:val="110"/>
        </w:rPr>
        <w:t xml:space="preserve"> </w:t>
      </w:r>
      <w:r>
        <w:rPr>
          <w:w w:val="110"/>
        </w:rPr>
        <w:t>of</w:t>
      </w:r>
      <w:r>
        <w:rPr>
          <w:spacing w:val="-11"/>
          <w:w w:val="110"/>
        </w:rPr>
        <w:t xml:space="preserve"> </w:t>
      </w:r>
      <w:r>
        <w:rPr>
          <w:w w:val="110"/>
        </w:rPr>
        <w:t>developers,</w:t>
      </w:r>
      <w:r>
        <w:rPr>
          <w:spacing w:val="-9"/>
          <w:w w:val="110"/>
        </w:rPr>
        <w:t xml:space="preserve"> </w:t>
      </w:r>
      <w:r>
        <w:rPr>
          <w:w w:val="110"/>
        </w:rPr>
        <w:t>when</w:t>
      </w:r>
      <w:r>
        <w:rPr>
          <w:spacing w:val="-11"/>
          <w:w w:val="110"/>
        </w:rPr>
        <w:t xml:space="preserve"> </w:t>
      </w:r>
      <w:r>
        <w:rPr>
          <w:w w:val="110"/>
        </w:rPr>
        <w:t>models</w:t>
      </w:r>
      <w:r>
        <w:rPr>
          <w:spacing w:val="-11"/>
          <w:w w:val="110"/>
        </w:rPr>
        <w:t xml:space="preserve"> </w:t>
      </w:r>
      <w:r>
        <w:rPr>
          <w:w w:val="110"/>
        </w:rPr>
        <w:t>and</w:t>
      </w:r>
      <w:r>
        <w:rPr>
          <w:spacing w:val="-11"/>
          <w:w w:val="110"/>
        </w:rPr>
        <w:t xml:space="preserve"> </w:t>
      </w:r>
      <w:r>
        <w:rPr>
          <w:w w:val="110"/>
        </w:rPr>
        <w:t>code</w:t>
      </w:r>
      <w:r>
        <w:rPr>
          <w:spacing w:val="-11"/>
          <w:w w:val="110"/>
        </w:rPr>
        <w:t xml:space="preserve"> </w:t>
      </w:r>
      <w:r>
        <w:rPr>
          <w:w w:val="110"/>
        </w:rPr>
        <w:t>co-evolve. This contribution is based on several assumptions:</w:t>
      </w:r>
    </w:p>
    <w:p w:rsidR="007D1115" w:rsidRDefault="007D1115" w:rsidP="00685BB2">
      <w:pPr>
        <w:pStyle w:val="BodyText"/>
        <w:numPr>
          <w:ilvl w:val="0"/>
          <w:numId w:val="4"/>
        </w:numPr>
      </w:pPr>
      <w:r>
        <w:rPr>
          <w:w w:val="110"/>
        </w:rPr>
        <w:t xml:space="preserve">The availability of a generic IDE with functionalities necessary for model-code synchronization. The functionalities required are not dependent on a particular approach or </w:t>
      </w:r>
      <w:r>
        <w:rPr>
          <w:spacing w:val="-3"/>
          <w:w w:val="110"/>
        </w:rPr>
        <w:t>technology.</w:t>
      </w:r>
    </w:p>
    <w:p w:rsidR="007D1115" w:rsidRDefault="007D1115" w:rsidP="00685BB2">
      <w:pPr>
        <w:pStyle w:val="BodyText"/>
        <w:numPr>
          <w:ilvl w:val="0"/>
          <w:numId w:val="4"/>
        </w:numPr>
      </w:pPr>
      <w:r>
        <w:rPr>
          <w:w w:val="110"/>
        </w:rPr>
        <w:t>Processes that use an IDE to synchronize models and code based on several defined scenarios, which correspond to common development practices found in many development</w:t>
      </w:r>
      <w:r>
        <w:rPr>
          <w:spacing w:val="-22"/>
          <w:w w:val="110"/>
        </w:rPr>
        <w:t xml:space="preserve"> </w:t>
      </w:r>
      <w:r>
        <w:rPr>
          <w:w w:val="110"/>
        </w:rPr>
        <w:t>processes.</w:t>
      </w:r>
    </w:p>
    <w:p w:rsidR="007D1115" w:rsidRDefault="007D1115" w:rsidP="00685BB2">
      <w:pPr>
        <w:pStyle w:val="BodyText"/>
        <w:numPr>
          <w:ilvl w:val="0"/>
          <w:numId w:val="3"/>
        </w:numPr>
      </w:pPr>
      <w:r>
        <w:rPr>
          <w:w w:val="110"/>
        </w:rPr>
        <w:t>An Eclipse-based implementation of the approach for synchronization between UML models and corresponding C++</w:t>
      </w:r>
      <w:r>
        <w:rPr>
          <w:spacing w:val="24"/>
          <w:w w:val="110"/>
        </w:rPr>
        <w:t xml:space="preserve"> </w:t>
      </w:r>
      <w:r>
        <w:rPr>
          <w:w w:val="110"/>
        </w:rPr>
        <w:t>code.</w:t>
      </w:r>
    </w:p>
    <w:p w:rsidR="007D1115" w:rsidRDefault="007D1115" w:rsidP="00685BB2">
      <w:pPr>
        <w:pStyle w:val="BodyText"/>
        <w:numPr>
          <w:ilvl w:val="0"/>
          <w:numId w:val="3"/>
        </w:numPr>
      </w:pPr>
      <w:r>
        <w:rPr>
          <w:w w:val="110"/>
        </w:rPr>
        <w:t>Experience on applying the proposed solution to the development of a real-world</w:t>
      </w:r>
      <w:r>
        <w:rPr>
          <w:spacing w:val="27"/>
          <w:w w:val="110"/>
        </w:rPr>
        <w:t xml:space="preserve"> </w:t>
      </w:r>
      <w:r>
        <w:rPr>
          <w:w w:val="110"/>
        </w:rPr>
        <w:t>example.</w:t>
      </w:r>
    </w:p>
    <w:p w:rsidR="007D1115" w:rsidRPr="004B2007" w:rsidRDefault="007D1115" w:rsidP="00685BB2">
      <w:pPr>
        <w:pStyle w:val="BodyText"/>
      </w:pPr>
      <w:r w:rsidRPr="00AD75F1">
        <w:t>Contrary to traditional solutions, we generalize our work by considering the case where the model is not only used for architectural design, but also for full implementation [12].</w:t>
      </w:r>
      <w:r>
        <w:t xml:space="preserve"> </w:t>
      </w:r>
      <w:r w:rsidRPr="00AD75F1">
        <w:t xml:space="preserve">The tooling of our solution focuses on the Unified Modeling Language (UML) [58], because it is a very widely used software architecture description language [46]. We want to synchronize models specified in a graphical language like UML with code in a popular textual programming language like C++ (used by </w:t>
      </w:r>
      <w:r w:rsidRPr="004B2007">
        <w:t>4.4 million [38] developers worldwide).</w:t>
      </w:r>
    </w:p>
    <w:p w:rsidR="007D1115" w:rsidRPr="004B2007" w:rsidRDefault="007D1115" w:rsidP="00685BB2">
      <w:pPr>
        <w:pStyle w:val="BodyText"/>
      </w:pPr>
      <w:r w:rsidRPr="004B2007">
        <w:t>The work presented in this paper is motivated by the Papyrus-RT [11] runtime system, which was developed in collaboration by CEA, Ericsson, and Zeligsoft. These companies are contributors to the MDE eco-system. The architecture of this system follows an object-oriented paradigm, and it was initially implemented as a C++ project with about 15,000 lines of code.</w:t>
      </w:r>
      <w:r>
        <w:t xml:space="preserve"> </w:t>
      </w:r>
      <w:r w:rsidRPr="004B2007">
        <w:t>This project encountered the problem of collaboration between MDE developers and programmers working in the traditional manner.</w:t>
      </w:r>
    </w:p>
    <w:p w:rsidR="007D1115" w:rsidRPr="004B2007" w:rsidRDefault="007D1115" w:rsidP="00685BB2">
      <w:pPr>
        <w:pStyle w:val="BodyText"/>
      </w:pPr>
      <w:r w:rsidRPr="004B2007">
        <w:t>The rest of the paper is organized as follows: Section 2 defines the actors (roles) we considered in our work and the use cases of the generic IDE for our model-code synchronization approach. In Section 3, we propose processes for synchronizing model and code, in several scenarios. A possible implementation of our solution, based on Eclipse technologies, is proposed in Section 4. The approach is evaluated in Section 5 through simulations and the case-study of the Papyrus-RT runtime. Section 6 relates our work to existing research and industrial approaches. Finally, in Section 7 we conclude with some perspectives.</w:t>
      </w:r>
    </w:p>
    <w:p w:rsidR="007D1115" w:rsidRDefault="007D1115" w:rsidP="00955587">
      <w:pPr>
        <w:pStyle w:val="Heading1"/>
        <w:numPr>
          <w:ilvl w:val="0"/>
          <w:numId w:val="1"/>
        </w:numPr>
      </w:pPr>
      <w:r>
        <w:rPr>
          <w:spacing w:val="-4"/>
        </w:rPr>
        <w:t xml:space="preserve">ACTORS </w:t>
      </w:r>
      <w:r>
        <w:t>AND</w:t>
      </w:r>
      <w:r>
        <w:rPr>
          <w:spacing w:val="-5"/>
        </w:rPr>
        <w:t xml:space="preserve"> </w:t>
      </w:r>
      <w:r>
        <w:t>USE CASES</w:t>
      </w:r>
    </w:p>
    <w:p w:rsidR="007D1115" w:rsidRPr="004B2007" w:rsidRDefault="007D1115" w:rsidP="00685BB2">
      <w:pPr>
        <w:pStyle w:val="BodyText"/>
      </w:pPr>
      <w:r w:rsidRPr="004B2007">
        <w:t>In this section we define the actors who will use our model-code synchronization approach to collaborate during development</w:t>
      </w:r>
      <w:r>
        <w:t xml:space="preserve"> and </w:t>
      </w:r>
      <w:r w:rsidRPr="004B2007">
        <w:t xml:space="preserve">the main </w:t>
      </w:r>
      <w:r>
        <w:t>capabilities</w:t>
      </w:r>
      <w:r w:rsidRPr="004B2007">
        <w:t xml:space="preserve"> expected from a generic IDE used by these actors. Some basic concepts related to the actors and </w:t>
      </w:r>
      <w:r>
        <w:t>use case</w:t>
      </w:r>
      <w:r w:rsidRPr="004B2007">
        <w:t>s are also defined in this section.</w:t>
      </w:r>
    </w:p>
    <w:p w:rsidR="007D1115" w:rsidRDefault="007D1115" w:rsidP="00955587">
      <w:pPr>
        <w:pStyle w:val="Heading1"/>
        <w:numPr>
          <w:ilvl w:val="1"/>
          <w:numId w:val="1"/>
        </w:numPr>
      </w:pPr>
      <w:r>
        <w:t>Actors and</w:t>
      </w:r>
      <w:r>
        <w:rPr>
          <w:spacing w:val="-10"/>
        </w:rPr>
        <w:t xml:space="preserve"> </w:t>
      </w:r>
      <w:r>
        <w:t>artifacts</w:t>
      </w:r>
    </w:p>
    <w:p w:rsidR="007D1115" w:rsidRPr="004B2007" w:rsidRDefault="007D1115" w:rsidP="00685BB2">
      <w:pPr>
        <w:pStyle w:val="BodyText"/>
      </w:pPr>
      <w:r w:rsidRPr="004B2007">
        <w:t xml:space="preserve">In this paper we propose a methodological model-code synchronization pattern for collaboration between software architects and programmers. </w:t>
      </w:r>
      <w:r>
        <w:t>For the sake of generality,</w:t>
      </w:r>
      <w:r w:rsidRPr="004B2007">
        <w:t xml:space="preserve"> we </w:t>
      </w:r>
      <w:r>
        <w:t>postulate that</w:t>
      </w:r>
      <w:r w:rsidRPr="004B2007">
        <w:t xml:space="preserve"> the architect and programmer </w:t>
      </w:r>
      <w:r>
        <w:t>are</w:t>
      </w:r>
      <w:r w:rsidRPr="004B2007">
        <w:t xml:space="preserve"> actors with stark</w:t>
      </w:r>
      <w:r>
        <w:t>ly</w:t>
      </w:r>
      <w:r w:rsidRPr="004B2007">
        <w:t xml:space="preserve"> opposite </w:t>
      </w:r>
      <w:r w:rsidRPr="004B2007">
        <w:lastRenderedPageBreak/>
        <w:t xml:space="preserve">development practices. </w:t>
      </w:r>
      <w:r>
        <w:t xml:space="preserve">This allows the approach </w:t>
      </w:r>
      <w:r w:rsidRPr="004B2007">
        <w:t>to</w:t>
      </w:r>
      <w:r>
        <w:t xml:space="preserve"> be used even in</w:t>
      </w:r>
      <w:r w:rsidRPr="004B2007">
        <w:t xml:space="preserve"> cases where model and code can both be used for th</w:t>
      </w:r>
      <w:r>
        <w:t>e full implementation of a sys</w:t>
      </w:r>
      <w:r w:rsidRPr="004B2007">
        <w:t xml:space="preserve">tem, rather than just architectural design for the former, and </w:t>
      </w:r>
      <w:r>
        <w:t>code</w:t>
      </w:r>
      <w:r w:rsidRPr="004B2007">
        <w:t xml:space="preserve"> implementation for the latter. </w:t>
      </w:r>
      <w:r>
        <w:t>First, we introduce</w:t>
      </w:r>
      <w:r w:rsidRPr="004B2007">
        <w:t xml:space="preserve"> the concept</w:t>
      </w:r>
      <w:r>
        <w:t>s of development artifact and baseline</w:t>
      </w:r>
      <w:r w:rsidRPr="004B2007">
        <w:t xml:space="preserve"> artifact.</w:t>
      </w:r>
    </w:p>
    <w:p w:rsidR="007D1115" w:rsidRPr="00FC7F6F" w:rsidRDefault="007D1115" w:rsidP="00685BB2">
      <w:pPr>
        <w:pStyle w:val="BodyText"/>
        <w:rPr>
          <w:i/>
        </w:rPr>
      </w:pPr>
      <w:r>
        <w:rPr>
          <w:b/>
        </w:rPr>
        <w:t>DEFINITION</w:t>
      </w:r>
      <w:r w:rsidRPr="004B2007">
        <w:rPr>
          <w:b/>
        </w:rPr>
        <w:t xml:space="preserve"> 1</w:t>
      </w:r>
      <w:r w:rsidRPr="004B2007">
        <w:t xml:space="preserve"> (</w:t>
      </w:r>
      <w:r>
        <w:t>DEVELOPMENT ARTIFACT</w:t>
      </w:r>
      <w:r w:rsidRPr="004B2007">
        <w:t>).</w:t>
      </w:r>
      <w:r>
        <w:t xml:space="preserve"> </w:t>
      </w:r>
      <w:r w:rsidRPr="00FC7F6F">
        <w:rPr>
          <w:i/>
        </w:rPr>
        <w:t>A development artifact is an artifact, as defined in [52] that can be used for the full implementation of the system.</w:t>
      </w:r>
    </w:p>
    <w:p w:rsidR="007D1115" w:rsidRDefault="007D1115" w:rsidP="00685BB2">
      <w:pPr>
        <w:pStyle w:val="BodyText"/>
      </w:pPr>
      <w:r w:rsidRPr="004B2007">
        <w:t>For example</w:t>
      </w:r>
      <w:r>
        <w:t>,</w:t>
      </w:r>
      <w:r w:rsidRPr="004B2007">
        <w:t xml:space="preserve"> a system can be entirely implemented as code. The code is then a</w:t>
      </w:r>
      <w:r>
        <w:t xml:space="preserve"> development artifact. A model </w:t>
      </w:r>
      <w:r w:rsidRPr="004B2007">
        <w:t xml:space="preserve">may also be a development artifact. </w:t>
      </w:r>
      <w:r>
        <w:t>In that case, it</w:t>
      </w:r>
      <w:r w:rsidRPr="004B2007">
        <w:t xml:space="preserve"> is then no</w:t>
      </w:r>
      <w:r>
        <w:t>t only doc</w:t>
      </w:r>
      <w:r w:rsidRPr="004B2007">
        <w:t>umentation of specification</w:t>
      </w:r>
      <w:r>
        <w:t xml:space="preserve"> but part of the implementation</w:t>
      </w:r>
      <w:r w:rsidRPr="004B2007">
        <w:t xml:space="preserve">. For example a model can be used for implementation either by compiling it directly [12], or by generating code from the model, and compiling the code without the need to edit or complete the code. </w:t>
      </w:r>
    </w:p>
    <w:p w:rsidR="007D1115" w:rsidRDefault="007D1115" w:rsidP="00685BB2">
      <w:pPr>
        <w:pStyle w:val="BodyText"/>
      </w:pPr>
      <w:r w:rsidRPr="004B2007">
        <w:t>A development artifact may be the baseline artifact, defined as follows:</w:t>
      </w:r>
    </w:p>
    <w:p w:rsidR="007D1115" w:rsidRDefault="007D1115" w:rsidP="00685BB2">
      <w:pPr>
        <w:pStyle w:val="BodyText"/>
      </w:pPr>
      <w:r>
        <w:rPr>
          <w:b/>
        </w:rPr>
        <w:t>DEFINITION</w:t>
      </w:r>
      <w:r w:rsidRPr="004B2007">
        <w:rPr>
          <w:b/>
        </w:rPr>
        <w:t xml:space="preserve"> 2</w:t>
      </w:r>
      <w:r w:rsidRPr="004B2007">
        <w:t xml:space="preserve"> (</w:t>
      </w:r>
      <w:r>
        <w:t>BASELINE ARTIFACT</w:t>
      </w:r>
      <w:r w:rsidRPr="004B2007">
        <w:t xml:space="preserve">). </w:t>
      </w:r>
      <w:r w:rsidRPr="00FC7F6F">
        <w:rPr>
          <w:i/>
        </w:rPr>
        <w:t>A baseline artifact is one that is edited manually. All other artifacts are produced from the baseline artifact through some process, and only through a process. Manual modification of artifacts other than the baseline artifact is forbidden.</w:t>
      </w:r>
    </w:p>
    <w:p w:rsidR="007D1115" w:rsidRDefault="007D1115" w:rsidP="00685BB2">
      <w:pPr>
        <w:pStyle w:val="BodyText"/>
      </w:pPr>
      <w:r>
        <w:t>Two primary actors,</w:t>
      </w:r>
      <w:r w:rsidRPr="004B2007">
        <w:t xml:space="preserve"> called </w:t>
      </w:r>
      <w:r w:rsidRPr="004B2007">
        <w:rPr>
          <w:i/>
        </w:rPr>
        <w:t>model-driven developer</w:t>
      </w:r>
      <w:r w:rsidRPr="004B2007">
        <w:t xml:space="preserve"> and </w:t>
      </w:r>
      <w:r w:rsidRPr="004B2007">
        <w:rPr>
          <w:i/>
        </w:rPr>
        <w:t>code-driven developer</w:t>
      </w:r>
      <w:r>
        <w:rPr>
          <w:i/>
        </w:rPr>
        <w:t>,</w:t>
      </w:r>
      <w:r w:rsidRPr="004B2007">
        <w:t xml:space="preserve"> are </w:t>
      </w:r>
      <w:r>
        <w:t>introduced</w:t>
      </w:r>
      <w:r w:rsidRPr="004B2007">
        <w:t xml:space="preserve">. The main difference between </w:t>
      </w:r>
      <w:r>
        <w:t>them</w:t>
      </w:r>
      <w:r w:rsidRPr="004B2007">
        <w:t xml:space="preserve"> is what they consider as </w:t>
      </w:r>
      <w:r>
        <w:t xml:space="preserve">a baseline </w:t>
      </w:r>
      <w:r w:rsidRPr="004B2007">
        <w:t>artifact.</w:t>
      </w:r>
    </w:p>
    <w:p w:rsidR="007D1115" w:rsidRPr="00FC7F6F" w:rsidRDefault="007D1115" w:rsidP="00685BB2">
      <w:pPr>
        <w:pStyle w:val="BodyText"/>
        <w:rPr>
          <w:i/>
        </w:rPr>
      </w:pPr>
      <w:r>
        <w:rPr>
          <w:b/>
        </w:rPr>
        <w:t>DEFINITION</w:t>
      </w:r>
      <w:r w:rsidRPr="0028640C">
        <w:rPr>
          <w:b/>
        </w:rPr>
        <w:t xml:space="preserve"> 3</w:t>
      </w:r>
      <w:r w:rsidRPr="0028640C">
        <w:t xml:space="preserve"> (</w:t>
      </w:r>
      <w:r>
        <w:t>MODEL-DRIVEN DEVELOPER</w:t>
      </w:r>
      <w:r w:rsidRPr="0028640C">
        <w:t xml:space="preserve">). </w:t>
      </w:r>
      <w:r w:rsidRPr="00FC7F6F">
        <w:rPr>
          <w:i/>
        </w:rPr>
        <w:t>A model-driven developer is an actor in a software development process for whom the baseline artifact is a model.</w:t>
      </w:r>
    </w:p>
    <w:p w:rsidR="007D1115" w:rsidRDefault="007D1115" w:rsidP="00685BB2">
      <w:pPr>
        <w:pStyle w:val="BodyText"/>
      </w:pPr>
      <w:r w:rsidRPr="00CB11AC">
        <w:t xml:space="preserve">In other words, for a model-driven developer, only the model should be edited manually. The code must always be produced from the model automatically by some process that guarantees that the code is consistent with the model. A software architect is a kind of model-driven developer who edits the model to specify the architecture of the system. An architect </w:t>
      </w:r>
      <w:r>
        <w:t>presumes</w:t>
      </w:r>
      <w:r w:rsidRPr="00CB11AC">
        <w:t xml:space="preserve"> that the reference for the architecture of the system should be specified as a model.</w:t>
      </w:r>
    </w:p>
    <w:p w:rsidR="007D1115" w:rsidRPr="00FC7F6F" w:rsidRDefault="007D1115" w:rsidP="00685BB2">
      <w:pPr>
        <w:pStyle w:val="BodyText"/>
        <w:rPr>
          <w:i/>
        </w:rPr>
      </w:pPr>
      <w:r w:rsidRPr="00047075">
        <w:rPr>
          <w:b/>
        </w:rPr>
        <w:t>DEFINITION 4</w:t>
      </w:r>
      <w:r>
        <w:t xml:space="preserve"> (CODE-DRIVEN DEVELOPER).</w:t>
      </w:r>
      <w:r w:rsidRPr="00047075">
        <w:t xml:space="preserve"> </w:t>
      </w:r>
      <w:r w:rsidRPr="00FC7F6F">
        <w:rPr>
          <w:i/>
        </w:rPr>
        <w:t>A code-driven developer is an actor of the software development process for whom the code is the baseline artifact.</w:t>
      </w:r>
    </w:p>
    <w:p w:rsidR="007D1115" w:rsidRPr="00047075" w:rsidRDefault="007D1115" w:rsidP="00685BB2">
      <w:pPr>
        <w:pStyle w:val="BodyText"/>
      </w:pPr>
      <w:r w:rsidRPr="00047075">
        <w:t xml:space="preserve">A </w:t>
      </w:r>
      <w:r w:rsidRPr="00047075">
        <w:rPr>
          <w:i/>
        </w:rPr>
        <w:t>programmer</w:t>
      </w:r>
      <w:r w:rsidRPr="00047075">
        <w:t xml:space="preserve"> is a specia</w:t>
      </w:r>
      <w:r w:rsidR="00CD5451">
        <w:t>lization of the code-driven de</w:t>
      </w:r>
      <w:r w:rsidRPr="00047075">
        <w:t xml:space="preserve">veloper. Indeed, </w:t>
      </w:r>
      <w:r>
        <w:t>programmers</w:t>
      </w:r>
      <w:r w:rsidRPr="00047075">
        <w:t xml:space="preserve"> may </w:t>
      </w:r>
      <w:r>
        <w:t>modify the code, such as</w:t>
      </w:r>
      <w:r w:rsidRPr="00047075">
        <w:t xml:space="preserve"> edit</w:t>
      </w:r>
      <w:r>
        <w:t>ing</w:t>
      </w:r>
      <w:r w:rsidRPr="00047075">
        <w:t xml:space="preserve"> method bodies. The code is then the main reference for the implementation of methods.</w:t>
      </w:r>
    </w:p>
    <w:p w:rsidR="007D1115" w:rsidRDefault="007D1115" w:rsidP="00955587">
      <w:pPr>
        <w:pStyle w:val="Heading1"/>
        <w:numPr>
          <w:ilvl w:val="1"/>
          <w:numId w:val="5"/>
        </w:numPr>
      </w:pPr>
      <w:r>
        <w:t>Use cases</w:t>
      </w:r>
    </w:p>
    <w:p w:rsidR="007D1115" w:rsidRDefault="007D1115" w:rsidP="00685BB2">
      <w:pPr>
        <w:pStyle w:val="BodyText"/>
      </w:pPr>
      <w:r w:rsidRPr="00047075">
        <w:t>In this section we propose a generic IDE with use cases that represent functionalities required by our model-code synchronization approach. Figure 1 shows a UML use case diagram of the IDE and associations to the</w:t>
      </w:r>
      <w:r>
        <w:t xml:space="preserve"> </w:t>
      </w:r>
      <w:r w:rsidRPr="00047075">
        <w:t>actors.</w:t>
      </w:r>
    </w:p>
    <w:p w:rsidR="00554808" w:rsidRDefault="00554808" w:rsidP="00554808">
      <w:pPr>
        <w:pStyle w:val="BodyText"/>
        <w:keepNext/>
        <w:jc w:val="center"/>
      </w:pPr>
      <w:r>
        <w:rPr>
          <w:noProof/>
          <w:lang w:val="en-CA" w:eastAsia="en-CA"/>
        </w:rPr>
        <w:lastRenderedPageBreak/>
        <w:drawing>
          <wp:inline distT="0" distB="0" distL="0" distR="0" wp14:anchorId="7D794368" wp14:editId="0961E4A7">
            <wp:extent cx="3484179" cy="3185642"/>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492462" cy="3193216"/>
                    </a:xfrm>
                    <a:prstGeom prst="rect">
                      <a:avLst/>
                    </a:prstGeom>
                  </pic:spPr>
                </pic:pic>
              </a:graphicData>
            </a:graphic>
          </wp:inline>
        </w:drawing>
      </w:r>
    </w:p>
    <w:p w:rsidR="00D05F3D" w:rsidRPr="00263BD4" w:rsidRDefault="00D05F3D" w:rsidP="00D05F3D">
      <w:pPr>
        <w:pStyle w:val="BodyText"/>
        <w:jc w:val="center"/>
        <w:rPr>
          <w:b/>
        </w:rPr>
      </w:pPr>
      <w:r w:rsidRPr="00263BD4">
        <w:rPr>
          <w:b/>
        </w:rPr>
        <w:t>Figure 1: Use case diagram (UML)</w:t>
      </w:r>
    </w:p>
    <w:p w:rsidR="007D1115" w:rsidRPr="00047075" w:rsidRDefault="007D1115" w:rsidP="00685BB2">
      <w:pPr>
        <w:pStyle w:val="BodyText"/>
      </w:pPr>
      <w:r w:rsidRPr="00047075">
        <w:t xml:space="preserve">There are some use cases for manual edition of artifacts. The </w:t>
      </w:r>
      <w:r w:rsidRPr="00047075">
        <w:rPr>
          <w:rFonts w:ascii="Courier New" w:hAnsi="Courier New" w:cs="Courier New"/>
        </w:rPr>
        <w:t>Edit Artifact</w:t>
      </w:r>
      <w:r w:rsidRPr="00047075">
        <w:t xml:space="preserve"> use case </w:t>
      </w:r>
      <w:r>
        <w:t>implies</w:t>
      </w:r>
      <w:r w:rsidRPr="00047075">
        <w:t xml:space="preserve"> </w:t>
      </w:r>
      <w:r>
        <w:t xml:space="preserve">that </w:t>
      </w:r>
      <w:r w:rsidRPr="00047075">
        <w:t xml:space="preserve">the IDE must have some tool to let the developer manually edit an artifact. The </w:t>
      </w:r>
      <w:r w:rsidRPr="00047075">
        <w:rPr>
          <w:rFonts w:ascii="Courier New" w:hAnsi="Courier New" w:cs="Courier New"/>
        </w:rPr>
        <w:t>Edit Model</w:t>
      </w:r>
      <w:r w:rsidRPr="00047075">
        <w:t xml:space="preserve"> and</w:t>
      </w:r>
      <w:r>
        <w:t xml:space="preserve"> </w:t>
      </w:r>
      <w:r w:rsidRPr="00047075">
        <w:rPr>
          <w:rFonts w:ascii="Courier New" w:hAnsi="Courier New" w:cs="Courier New"/>
        </w:rPr>
        <w:t>Edit Code</w:t>
      </w:r>
      <w:r w:rsidRPr="00047075">
        <w:t xml:space="preserve"> use cases are specializations of the</w:t>
      </w:r>
      <w:r>
        <w:t xml:space="preserve"> </w:t>
      </w:r>
      <w:r w:rsidRPr="00047075">
        <w:rPr>
          <w:rFonts w:ascii="Courier New" w:hAnsi="Courier New" w:cs="Courier New"/>
        </w:rPr>
        <w:t>Edit Artifact</w:t>
      </w:r>
      <w:r>
        <w:t xml:space="preserve"> </w:t>
      </w:r>
      <w:r w:rsidRPr="00047075">
        <w:t>use case</w:t>
      </w:r>
      <w:r>
        <w:t xml:space="preserve"> </w:t>
      </w:r>
      <w:r w:rsidRPr="00047075">
        <w:t>where</w:t>
      </w:r>
      <w:r>
        <w:t xml:space="preserve"> the artifact is the </w:t>
      </w:r>
      <w:r w:rsidRPr="00047075">
        <w:t>model</w:t>
      </w:r>
      <w:r>
        <w:t xml:space="preserve"> or </w:t>
      </w:r>
      <w:r w:rsidRPr="00047075">
        <w:t>code.</w:t>
      </w:r>
    </w:p>
    <w:p w:rsidR="007D1115" w:rsidRPr="00047075" w:rsidRDefault="007D1115" w:rsidP="00685BB2">
      <w:pPr>
        <w:pStyle w:val="BodyText"/>
      </w:pPr>
      <w:r w:rsidRPr="00047075">
        <w:t>There are also some use case</w:t>
      </w:r>
      <w:r>
        <w:t>s</w:t>
      </w:r>
      <w:r w:rsidRPr="00047075">
        <w:t xml:space="preserve"> related to the </w:t>
      </w:r>
      <w:r>
        <w:t>synchroniza</w:t>
      </w:r>
      <w:r w:rsidRPr="00047075">
        <w:t>tion of artifacts.</w:t>
      </w:r>
      <w:r>
        <w:t xml:space="preserve"> </w:t>
      </w:r>
      <w:r w:rsidRPr="00047075">
        <w:t xml:space="preserve">The </w:t>
      </w:r>
      <w:r w:rsidRPr="00047075">
        <w:rPr>
          <w:rFonts w:ascii="Courier New" w:hAnsi="Courier New" w:cs="Courier New"/>
        </w:rPr>
        <w:t>Synchronize Artifact</w:t>
      </w:r>
      <w:r w:rsidRPr="00047075">
        <w:t xml:space="preserve"> use case is the synchronization of two artifacts by</w:t>
      </w:r>
      <w:r>
        <w:t>:</w:t>
      </w:r>
      <w:r w:rsidRPr="00047075">
        <w:t xml:space="preserve"> </w:t>
      </w:r>
      <w:r>
        <w:t xml:space="preserve">(1) </w:t>
      </w:r>
      <w:r w:rsidRPr="00047075">
        <w:t>comparing them,</w:t>
      </w:r>
      <w:r>
        <w:t xml:space="preserve"> (2) updat</w:t>
      </w:r>
      <w:r w:rsidRPr="00047075">
        <w:t xml:space="preserve">ing each artifact with </w:t>
      </w:r>
      <w:r>
        <w:t>changes made in the related</w:t>
      </w:r>
      <w:r w:rsidRPr="00047075">
        <w:t xml:space="preserve"> artifact, and </w:t>
      </w:r>
      <w:r>
        <w:t xml:space="preserve">(3) </w:t>
      </w:r>
      <w:r w:rsidRPr="00047075">
        <w:t>reconcil</w:t>
      </w:r>
      <w:r>
        <w:t>ing conflicts, when appropriate</w:t>
      </w:r>
      <w:r w:rsidRPr="00047075">
        <w:t>.</w:t>
      </w:r>
      <w:r>
        <w:t xml:space="preserve"> </w:t>
      </w:r>
      <w:r w:rsidRPr="00047075">
        <w:t xml:space="preserve">The </w:t>
      </w:r>
      <w:r w:rsidRPr="00806667">
        <w:rPr>
          <w:rFonts w:ascii="Courier New" w:hAnsi="Courier New" w:cs="Courier New"/>
        </w:rPr>
        <w:t>Synchronize Model</w:t>
      </w:r>
      <w:r w:rsidRPr="00047075">
        <w:t xml:space="preserve"> and </w:t>
      </w:r>
      <w:r w:rsidRPr="00806667">
        <w:rPr>
          <w:rFonts w:ascii="Courier New" w:hAnsi="Courier New" w:cs="Courier New"/>
        </w:rPr>
        <w:t>Synchronize Code</w:t>
      </w:r>
      <w:r>
        <w:t xml:space="preserve"> use </w:t>
      </w:r>
      <w:r w:rsidRPr="00047075">
        <w:t xml:space="preserve">cases are specializations </w:t>
      </w:r>
      <w:r>
        <w:t>where, respectively,</w:t>
      </w:r>
      <w:r w:rsidRPr="00047075">
        <w:t xml:space="preserve"> </w:t>
      </w:r>
      <w:r>
        <w:t xml:space="preserve">the </w:t>
      </w:r>
      <w:r w:rsidRPr="00047075">
        <w:t xml:space="preserve">model </w:t>
      </w:r>
      <w:r>
        <w:t>or</w:t>
      </w:r>
      <w:r w:rsidRPr="00047075">
        <w:t xml:space="preserve"> </w:t>
      </w:r>
      <w:r>
        <w:t xml:space="preserve">the </w:t>
      </w:r>
      <w:r w:rsidRPr="00047075">
        <w:t>code are the artifact</w:t>
      </w:r>
      <w:r>
        <w:t>s</w:t>
      </w:r>
      <w:r w:rsidRPr="00047075">
        <w:t xml:space="preserve"> </w:t>
      </w:r>
      <w:r>
        <w:t>being</w:t>
      </w:r>
      <w:r w:rsidRPr="00047075">
        <w:t xml:space="preserve"> synchronize</w:t>
      </w:r>
      <w:r>
        <w:t>d</w:t>
      </w:r>
      <w:r w:rsidRPr="00047075">
        <w:t>.</w:t>
      </w:r>
    </w:p>
    <w:p w:rsidR="007D1115" w:rsidRPr="00CD5451" w:rsidRDefault="007D1115" w:rsidP="00685BB2">
      <w:pPr>
        <w:pStyle w:val="BodyText"/>
      </w:pPr>
      <w:r w:rsidRPr="00CD5451">
        <w:t xml:space="preserve">The </w:t>
      </w:r>
      <w:r w:rsidRPr="00CD5451">
        <w:rPr>
          <w:rFonts w:ascii="Courier New" w:hAnsi="Courier New" w:cs="Courier New"/>
        </w:rPr>
        <w:t>Generate Code</w:t>
      </w:r>
      <w:r w:rsidRPr="00CD5451">
        <w:t xml:space="preserve"> use case is related to forward en</w:t>
      </w:r>
      <w:r w:rsidR="00CD5451">
        <w:t>gi</w:t>
      </w:r>
      <w:r w:rsidRPr="00CD5451">
        <w:t xml:space="preserve">neering [13]. It is the production of code in a </w:t>
      </w:r>
      <w:r w:rsidR="00CD5451" w:rsidRPr="00CD5451">
        <w:t xml:space="preserve">programming </w:t>
      </w:r>
      <w:r w:rsidRPr="00CD5451">
        <w:t xml:space="preserve">language from a model. The developer can either use </w:t>
      </w:r>
      <w:r w:rsidRPr="00CD5451">
        <w:rPr>
          <w:rFonts w:ascii="Courier New" w:hAnsi="Courier New" w:cs="Courier New"/>
        </w:rPr>
        <w:t>Generate Code (Batch)</w:t>
      </w:r>
      <w:r w:rsidRPr="00CD5451">
        <w:t xml:space="preserve"> or </w:t>
      </w:r>
      <w:r w:rsidRPr="00CD5451">
        <w:rPr>
          <w:rFonts w:ascii="Courier New" w:hAnsi="Courier New" w:cs="Courier New"/>
        </w:rPr>
        <w:t>Generate Code (Incremental).</w:t>
      </w:r>
    </w:p>
    <w:p w:rsidR="007D1115" w:rsidRPr="00CD5451" w:rsidRDefault="00CD5451" w:rsidP="00685BB2">
      <w:pPr>
        <w:pStyle w:val="BodyText"/>
      </w:pPr>
      <w:r w:rsidRPr="00CD5451">
        <w:rPr>
          <w:b/>
        </w:rPr>
        <w:t>DEFINITION</w:t>
      </w:r>
      <w:r w:rsidR="007D1115" w:rsidRPr="00CD5451">
        <w:t xml:space="preserve"> </w:t>
      </w:r>
      <w:r w:rsidR="007D1115" w:rsidRPr="00CD5451">
        <w:rPr>
          <w:b/>
        </w:rPr>
        <w:t>5</w:t>
      </w:r>
      <w:r w:rsidR="007D1115" w:rsidRPr="00CD5451">
        <w:t xml:space="preserve"> (</w:t>
      </w:r>
      <w:r>
        <w:t>BATCH CODE GENERATION</w:t>
      </w:r>
      <w:r w:rsidR="007D1115" w:rsidRPr="00CD5451">
        <w:t xml:space="preserve"> [25]). </w:t>
      </w:r>
      <w:r w:rsidR="007D1115" w:rsidRPr="00FC7F6F">
        <w:rPr>
          <w:i/>
        </w:rPr>
        <w:t>Batch code generation is a process of generating code from a model, from scratch. Any existing code is overwritten by the newly generated code</w:t>
      </w:r>
      <w:r w:rsidR="007D1115" w:rsidRPr="00CD5451">
        <w:t>.</w:t>
      </w:r>
    </w:p>
    <w:p w:rsidR="007D1115" w:rsidRPr="00CB11AC" w:rsidRDefault="007D1115" w:rsidP="00685BB2">
      <w:pPr>
        <w:pStyle w:val="BodyText"/>
      </w:pPr>
      <w:r w:rsidRPr="00CB11AC">
        <w:t xml:space="preserve">Incremental code generation is a specialization of </w:t>
      </w:r>
      <w:r>
        <w:t>incre</w:t>
      </w:r>
      <w:r w:rsidRPr="00CB11AC">
        <w:t>mental model transformation, which is defined in [25] as model transformation that d</w:t>
      </w:r>
      <w:r w:rsidR="00CD5451">
        <w:t>oes not generate the whole tar</w:t>
      </w:r>
      <w:r w:rsidRPr="00CB11AC">
        <w:t xml:space="preserve">get models from scratch but only updates the target models by propagating </w:t>
      </w:r>
      <w:r w:rsidR="00CD5451">
        <w:t>changes made</w:t>
      </w:r>
      <w:r w:rsidRPr="00CB11AC">
        <w:t xml:space="preserve"> in the source models.</w:t>
      </w:r>
    </w:p>
    <w:p w:rsidR="007D1115" w:rsidRDefault="00CD5451" w:rsidP="00685BB2">
      <w:pPr>
        <w:pStyle w:val="BodyText"/>
      </w:pPr>
      <w:r>
        <w:rPr>
          <w:w w:val="110"/>
        </w:rPr>
        <w:t>Derived</w:t>
      </w:r>
      <w:r w:rsidR="007D1115">
        <w:rPr>
          <w:w w:val="110"/>
        </w:rPr>
        <w:t xml:space="preserve"> from the definit</w:t>
      </w:r>
      <w:r>
        <w:rPr>
          <w:w w:val="110"/>
        </w:rPr>
        <w:t>ion of incremental model trans</w:t>
      </w:r>
      <w:r w:rsidR="007D1115">
        <w:rPr>
          <w:w w:val="110"/>
        </w:rPr>
        <w:t>formation, incremental code generation is defined in this</w:t>
      </w:r>
      <w:r w:rsidR="007D1115">
        <w:rPr>
          <w:spacing w:val="-23"/>
          <w:w w:val="110"/>
        </w:rPr>
        <w:t xml:space="preserve"> </w:t>
      </w:r>
      <w:r>
        <w:rPr>
          <w:w w:val="110"/>
        </w:rPr>
        <w:t>pa</w:t>
      </w:r>
      <w:r w:rsidR="007D1115">
        <w:rPr>
          <w:w w:val="110"/>
        </w:rPr>
        <w:t>per as</w:t>
      </w:r>
      <w:r w:rsidR="007D1115">
        <w:rPr>
          <w:spacing w:val="-26"/>
          <w:w w:val="110"/>
        </w:rPr>
        <w:t xml:space="preserve"> </w:t>
      </w:r>
      <w:r w:rsidR="007D1115">
        <w:rPr>
          <w:w w:val="110"/>
        </w:rPr>
        <w:t>follows:</w:t>
      </w:r>
    </w:p>
    <w:p w:rsidR="007D1115" w:rsidRPr="00CD5451" w:rsidRDefault="00CD5451" w:rsidP="00685BB2">
      <w:pPr>
        <w:pStyle w:val="BodyText"/>
      </w:pPr>
      <w:r w:rsidRPr="00CD5451">
        <w:rPr>
          <w:b/>
        </w:rPr>
        <w:t>DEFINITION</w:t>
      </w:r>
      <w:r w:rsidR="007D1115" w:rsidRPr="00CD5451">
        <w:rPr>
          <w:b/>
        </w:rPr>
        <w:t xml:space="preserve"> 6</w:t>
      </w:r>
      <w:r>
        <w:t xml:space="preserve"> </w:t>
      </w:r>
      <w:r w:rsidR="007D1115" w:rsidRPr="00CD5451">
        <w:t>(</w:t>
      </w:r>
      <w:r w:rsidRPr="00CD5451">
        <w:t>INCREMENTAL CODE GENERATION</w:t>
      </w:r>
      <w:r w:rsidR="007D1115" w:rsidRPr="00CD5451">
        <w:t xml:space="preserve">). </w:t>
      </w:r>
      <w:r w:rsidR="007D1115" w:rsidRPr="00FC7F6F">
        <w:rPr>
          <w:i/>
        </w:rPr>
        <w:t>Incremental code generation is the process of taking as input a</w:t>
      </w:r>
      <w:r w:rsidRPr="00FC7F6F">
        <w:rPr>
          <w:i/>
        </w:rPr>
        <w:t>n</w:t>
      </w:r>
      <w:r w:rsidR="007D1115" w:rsidRPr="00FC7F6F">
        <w:rPr>
          <w:i/>
        </w:rPr>
        <w:t xml:space="preserve"> edited</w:t>
      </w:r>
      <w:r w:rsidRPr="00FC7F6F">
        <w:rPr>
          <w:i/>
        </w:rPr>
        <w:t xml:space="preserve"> </w:t>
      </w:r>
      <w:r w:rsidR="007D1115" w:rsidRPr="00FC7F6F">
        <w:rPr>
          <w:i/>
        </w:rPr>
        <w:t xml:space="preserve">model, and existing code, and then </w:t>
      </w:r>
      <w:r w:rsidRPr="00FC7F6F">
        <w:rPr>
          <w:i/>
        </w:rPr>
        <w:t>updating</w:t>
      </w:r>
      <w:r w:rsidR="007D1115" w:rsidRPr="00FC7F6F">
        <w:rPr>
          <w:i/>
        </w:rPr>
        <w:t xml:space="preserve"> the code by propagating </w:t>
      </w:r>
      <w:r w:rsidRPr="00FC7F6F">
        <w:rPr>
          <w:i/>
        </w:rPr>
        <w:t>changes</w:t>
      </w:r>
      <w:r w:rsidR="007D1115" w:rsidRPr="00FC7F6F">
        <w:rPr>
          <w:i/>
        </w:rPr>
        <w:t xml:space="preserve"> in the model to the code</w:t>
      </w:r>
      <w:r w:rsidR="007D1115" w:rsidRPr="00CD5451">
        <w:t>.</w:t>
      </w:r>
    </w:p>
    <w:p w:rsidR="007D7ED4" w:rsidRPr="00CD5451" w:rsidRDefault="007D1115" w:rsidP="00685BB2">
      <w:pPr>
        <w:pStyle w:val="BodyText"/>
      </w:pPr>
      <w:r w:rsidRPr="00CD5451">
        <w:t xml:space="preserve">Finally, the </w:t>
      </w:r>
      <w:r w:rsidRPr="00CD5451">
        <w:rPr>
          <w:rFonts w:ascii="Courier New" w:hAnsi="Courier New" w:cs="Courier New"/>
        </w:rPr>
        <w:t>Reverse Code</w:t>
      </w:r>
      <w:r w:rsidRPr="00CD5451">
        <w:t xml:space="preserve"> use case is related to reverse engineering [13]. </w:t>
      </w:r>
      <w:r w:rsidRPr="00CD5451">
        <w:rPr>
          <w:rFonts w:ascii="Courier New" w:hAnsi="Courier New" w:cs="Courier New"/>
        </w:rPr>
        <w:t>Reverse Code</w:t>
      </w:r>
      <w:r w:rsidRPr="00CD5451">
        <w:t xml:space="preserve"> is the </w:t>
      </w:r>
      <w:r w:rsidR="00CD5451">
        <w:t>generation</w:t>
      </w:r>
      <w:r w:rsidRPr="00CD5451">
        <w:t xml:space="preserve"> of</w:t>
      </w:r>
      <w:r w:rsidR="00CD5451">
        <w:t xml:space="preserve"> a</w:t>
      </w:r>
      <w:r w:rsidRPr="00CD5451">
        <w:t xml:space="preserve"> </w:t>
      </w:r>
      <w:r w:rsidR="00CD5451">
        <w:t>model specified</w:t>
      </w:r>
      <w:r w:rsidRPr="00CD5451">
        <w:t xml:space="preserve"> in a modeling language, f</w:t>
      </w:r>
      <w:r w:rsidR="00CD5451">
        <w:t>rom code, written in a programming lan</w:t>
      </w:r>
      <w:r w:rsidRPr="00CD5451">
        <w:t xml:space="preserve">guage. The developer can either use </w:t>
      </w:r>
      <w:r w:rsidRPr="00CD5451">
        <w:rPr>
          <w:rFonts w:ascii="Courier New" w:hAnsi="Courier New" w:cs="Courier New"/>
        </w:rPr>
        <w:t>Reverse Code (Batch)</w:t>
      </w:r>
      <w:r w:rsidRPr="00CD5451">
        <w:t xml:space="preserve"> or </w:t>
      </w:r>
      <w:r w:rsidRPr="00CD5451">
        <w:rPr>
          <w:rFonts w:ascii="Courier New" w:hAnsi="Courier New" w:cs="Courier New"/>
        </w:rPr>
        <w:t>Reverse Code (Incremental)</w:t>
      </w:r>
      <w:r w:rsidRPr="00CD5451">
        <w:t xml:space="preserve">, </w:t>
      </w:r>
      <w:r w:rsidR="00CD5451">
        <w:t xml:space="preserve">which are </w:t>
      </w:r>
      <w:r w:rsidRPr="00CD5451">
        <w:t>defined as follows</w:t>
      </w:r>
      <w:r w:rsidRPr="00CD5451">
        <w:rPr>
          <w:rFonts w:eastAsiaTheme="minorHAnsi"/>
        </w:rPr>
        <w:t>:</w:t>
      </w:r>
    </w:p>
    <w:p w:rsidR="007D1115" w:rsidRPr="00CD5451" w:rsidRDefault="00CD5451" w:rsidP="00685BB2">
      <w:pPr>
        <w:pStyle w:val="BodyText"/>
      </w:pPr>
      <w:r w:rsidRPr="00CD5451">
        <w:rPr>
          <w:b/>
        </w:rPr>
        <w:t>DEFINITION</w:t>
      </w:r>
      <w:r w:rsidR="007D1115" w:rsidRPr="00CD5451">
        <w:rPr>
          <w:b/>
        </w:rPr>
        <w:t xml:space="preserve"> 7</w:t>
      </w:r>
      <w:r w:rsidR="007D1115" w:rsidRPr="00CD5451">
        <w:t xml:space="preserve"> (</w:t>
      </w:r>
      <w:r>
        <w:t>BATCH REVERSE ENGINEERING</w:t>
      </w:r>
      <w:r w:rsidR="007D1115" w:rsidRPr="00CD5451">
        <w:t xml:space="preserve">). </w:t>
      </w:r>
      <w:r w:rsidR="007D1115" w:rsidRPr="00FC7F6F">
        <w:rPr>
          <w:i/>
        </w:rPr>
        <w:t xml:space="preserve">Batch reverse engineering is </w:t>
      </w:r>
      <w:r w:rsidRPr="00FC7F6F">
        <w:rPr>
          <w:i/>
        </w:rPr>
        <w:t>the</w:t>
      </w:r>
      <w:r w:rsidR="007D1115" w:rsidRPr="00FC7F6F">
        <w:rPr>
          <w:i/>
        </w:rPr>
        <w:t xml:space="preserve"> process of producing a model from code, from scratch. </w:t>
      </w:r>
      <w:r w:rsidRPr="00FC7F6F">
        <w:rPr>
          <w:i/>
        </w:rPr>
        <w:t>The</w:t>
      </w:r>
      <w:r w:rsidR="007D1115" w:rsidRPr="00FC7F6F">
        <w:rPr>
          <w:i/>
        </w:rPr>
        <w:t xml:space="preserve"> existing model is overwritten by the newly </w:t>
      </w:r>
      <w:r w:rsidRPr="00FC7F6F">
        <w:rPr>
          <w:i/>
        </w:rPr>
        <w:t>generated</w:t>
      </w:r>
      <w:r w:rsidR="007D1115" w:rsidRPr="00FC7F6F">
        <w:rPr>
          <w:i/>
        </w:rPr>
        <w:t xml:space="preserve"> model</w:t>
      </w:r>
      <w:r w:rsidR="007D1115" w:rsidRPr="00CD5451">
        <w:t>.</w:t>
      </w:r>
    </w:p>
    <w:p w:rsidR="007D1115" w:rsidRPr="00CD5451" w:rsidRDefault="00CD5451" w:rsidP="00685BB2">
      <w:pPr>
        <w:pStyle w:val="BodyText"/>
      </w:pPr>
      <w:r w:rsidRPr="00CD5451">
        <w:rPr>
          <w:b/>
        </w:rPr>
        <w:t>DEFINITION</w:t>
      </w:r>
      <w:r w:rsidR="007D1115" w:rsidRPr="00CD5451">
        <w:rPr>
          <w:b/>
        </w:rPr>
        <w:t xml:space="preserve"> 8</w:t>
      </w:r>
      <w:r w:rsidR="007D1115" w:rsidRPr="00CD5451">
        <w:t xml:space="preserve">   (</w:t>
      </w:r>
      <w:r>
        <w:t>INCREMENTAL REVERSE ENGINEERING</w:t>
      </w:r>
      <w:r w:rsidR="007D1115" w:rsidRPr="00CD5451">
        <w:t xml:space="preserve">). </w:t>
      </w:r>
      <w:r w:rsidR="007D1115" w:rsidRPr="00FC7F6F">
        <w:rPr>
          <w:i/>
        </w:rPr>
        <w:t xml:space="preserve">Incremental reverse engineering is the process of taking as input </w:t>
      </w:r>
      <w:r w:rsidRPr="00FC7F6F">
        <w:rPr>
          <w:i/>
        </w:rPr>
        <w:t>modified</w:t>
      </w:r>
      <w:r w:rsidR="007D1115" w:rsidRPr="00FC7F6F">
        <w:rPr>
          <w:i/>
        </w:rPr>
        <w:t xml:space="preserve"> code, and an existing model, and then to </w:t>
      </w:r>
      <w:r w:rsidRPr="00FC7F6F">
        <w:rPr>
          <w:i/>
        </w:rPr>
        <w:t>updating</w:t>
      </w:r>
      <w:r w:rsidR="007D1115" w:rsidRPr="00FC7F6F">
        <w:rPr>
          <w:i/>
        </w:rPr>
        <w:t xml:space="preserve"> the model by propagating </w:t>
      </w:r>
      <w:r w:rsidR="00EC2227" w:rsidRPr="00FC7F6F">
        <w:rPr>
          <w:i/>
        </w:rPr>
        <w:t>changes</w:t>
      </w:r>
      <w:r w:rsidR="007D1115" w:rsidRPr="00FC7F6F">
        <w:rPr>
          <w:i/>
        </w:rPr>
        <w:t xml:space="preserve"> in the code to the model.</w:t>
      </w:r>
    </w:p>
    <w:p w:rsidR="007D1115" w:rsidRDefault="007D1115" w:rsidP="00685BB2">
      <w:pPr>
        <w:pStyle w:val="BodyText"/>
      </w:pPr>
      <w:r>
        <w:rPr>
          <w:spacing w:val="-6"/>
          <w:w w:val="110"/>
        </w:rPr>
        <w:t xml:space="preserve">For </w:t>
      </w:r>
      <w:r>
        <w:rPr>
          <w:w w:val="110"/>
        </w:rPr>
        <w:t xml:space="preserve">readability, in this paper </w:t>
      </w:r>
      <w:r>
        <w:rPr>
          <w:spacing w:val="-3"/>
          <w:w w:val="110"/>
        </w:rPr>
        <w:t xml:space="preserve">we </w:t>
      </w:r>
      <w:r>
        <w:rPr>
          <w:w w:val="110"/>
        </w:rPr>
        <w:t xml:space="preserve">will </w:t>
      </w:r>
      <w:r w:rsidR="00EC2227">
        <w:rPr>
          <w:w w:val="110"/>
        </w:rPr>
        <w:t xml:space="preserve">sometimes </w:t>
      </w:r>
      <w:r>
        <w:rPr>
          <w:w w:val="110"/>
        </w:rPr>
        <w:t>designate batch and incre</w:t>
      </w:r>
      <w:r w:rsidR="00EC2227">
        <w:rPr>
          <w:w w:val="110"/>
        </w:rPr>
        <w:t>mental as modes of code generation/reverse</w:t>
      </w:r>
      <w:r w:rsidR="0073527D">
        <w:rPr>
          <w:w w:val="110"/>
        </w:rPr>
        <w:t xml:space="preserve"> engineering</w:t>
      </w:r>
      <w:r w:rsidR="00EC2227">
        <w:rPr>
          <w:w w:val="110"/>
        </w:rPr>
        <w:t>;</w:t>
      </w:r>
      <w:r>
        <w:rPr>
          <w:w w:val="110"/>
        </w:rPr>
        <w:t xml:space="preserve"> e.g.</w:t>
      </w:r>
      <w:r w:rsidR="00EC2227">
        <w:rPr>
          <w:w w:val="110"/>
        </w:rPr>
        <w:t>,</w:t>
      </w:r>
      <w:r>
        <w:rPr>
          <w:w w:val="110"/>
        </w:rPr>
        <w:t xml:space="preserve"> </w:t>
      </w:r>
      <w:r>
        <w:rPr>
          <w:spacing w:val="-3"/>
          <w:w w:val="110"/>
        </w:rPr>
        <w:t xml:space="preserve">we say </w:t>
      </w:r>
      <w:r>
        <w:rPr>
          <w:w w:val="110"/>
        </w:rPr>
        <w:t xml:space="preserve">that </w:t>
      </w:r>
      <w:r>
        <w:rPr>
          <w:spacing w:val="-3"/>
          <w:w w:val="110"/>
        </w:rPr>
        <w:t xml:space="preserve">we </w:t>
      </w:r>
      <w:r>
        <w:rPr>
          <w:w w:val="110"/>
        </w:rPr>
        <w:t>generate code in batch mode from a</w:t>
      </w:r>
      <w:r>
        <w:rPr>
          <w:spacing w:val="11"/>
          <w:w w:val="110"/>
        </w:rPr>
        <w:t xml:space="preserve"> </w:t>
      </w:r>
      <w:r>
        <w:rPr>
          <w:w w:val="110"/>
        </w:rPr>
        <w:t>model.</w:t>
      </w:r>
    </w:p>
    <w:p w:rsidR="007D1115" w:rsidRDefault="007D1115" w:rsidP="00685BB2">
      <w:pPr>
        <w:pStyle w:val="BodyText"/>
      </w:pPr>
      <w:r>
        <w:rPr>
          <w:w w:val="110"/>
        </w:rPr>
        <w:t>The use cases are generic. They do not depend on any particular approach or tool. Therefore</w:t>
      </w:r>
      <w:r w:rsidR="00EC2227">
        <w:rPr>
          <w:w w:val="110"/>
        </w:rPr>
        <w:t>,</w:t>
      </w:r>
      <w:r>
        <w:rPr>
          <w:w w:val="110"/>
        </w:rPr>
        <w:t xml:space="preserve"> software developers can choose the approach or tool that suits </w:t>
      </w:r>
      <w:r w:rsidR="00EC2227">
        <w:rPr>
          <w:w w:val="110"/>
        </w:rPr>
        <w:t>their</w:t>
      </w:r>
      <w:r>
        <w:rPr>
          <w:w w:val="110"/>
        </w:rPr>
        <w:t xml:space="preserve"> development preferences</w:t>
      </w:r>
      <w:r w:rsidR="00EC2227">
        <w:rPr>
          <w:w w:val="110"/>
        </w:rPr>
        <w:t xml:space="preserve"> best</w:t>
      </w:r>
      <w:r>
        <w:rPr>
          <w:w w:val="110"/>
        </w:rPr>
        <w:t>.</w:t>
      </w:r>
    </w:p>
    <w:p w:rsidR="007D1115" w:rsidRPr="00EC2227" w:rsidRDefault="007D1115" w:rsidP="00685BB2">
      <w:pPr>
        <w:pStyle w:val="BodyText"/>
      </w:pPr>
      <w:r w:rsidRPr="00EC2227">
        <w:lastRenderedPageBreak/>
        <w:t>In the next section, the use case</w:t>
      </w:r>
      <w:r w:rsidR="00EC2227">
        <w:t>s of the IDE are inte</w:t>
      </w:r>
      <w:r w:rsidRPr="00EC2227">
        <w:t>grated into some processes</w:t>
      </w:r>
      <w:r w:rsidR="00EC2227">
        <w:t xml:space="preserve"> that cover model-code synchro</w:t>
      </w:r>
      <w:r w:rsidRPr="00EC2227">
        <w:t xml:space="preserve">nization in several </w:t>
      </w:r>
      <w:r w:rsidR="00EC2227">
        <w:t xml:space="preserve">different </w:t>
      </w:r>
      <w:r w:rsidRPr="00EC2227">
        <w:t xml:space="preserve">scenarios. The scenarios correspond to </w:t>
      </w:r>
      <w:r w:rsidR="00EC2227">
        <w:t>behaviors performed by</w:t>
      </w:r>
      <w:r w:rsidRPr="00EC2227">
        <w:t xml:space="preserve"> both</w:t>
      </w:r>
      <w:r w:rsidR="00EC2227">
        <w:t xml:space="preserve"> kinds of</w:t>
      </w:r>
      <w:r w:rsidRPr="00EC2227">
        <w:t xml:space="preserve"> actors, i.e.</w:t>
      </w:r>
      <w:r w:rsidR="00EC2227">
        <w:t>,</w:t>
      </w:r>
      <w:r w:rsidRPr="00EC2227">
        <w:t xml:space="preserve"> model-driven developers and code-driven developers.</w:t>
      </w:r>
    </w:p>
    <w:p w:rsidR="007D1115" w:rsidRPr="00F02913" w:rsidRDefault="007D1115" w:rsidP="00F02913">
      <w:pPr>
        <w:pStyle w:val="Heading1"/>
        <w:numPr>
          <w:ilvl w:val="0"/>
          <w:numId w:val="12"/>
        </w:numPr>
      </w:pPr>
      <w:r w:rsidRPr="00F02913">
        <w:t xml:space="preserve">PROCESSES </w:t>
      </w:r>
      <w:r w:rsidR="00EC2227" w:rsidRPr="00F02913">
        <w:t>FOR</w:t>
      </w:r>
      <w:r w:rsidRPr="00F02913">
        <w:t xml:space="preserve"> </w:t>
      </w:r>
      <w:r w:rsidR="00EC2227" w:rsidRPr="00F02913">
        <w:t>SYNCHRONIZING</w:t>
      </w:r>
      <w:r w:rsidRPr="00F02913">
        <w:t xml:space="preserve"> MODEL AND CODE</w:t>
      </w:r>
    </w:p>
    <w:p w:rsidR="007D1115" w:rsidRPr="00EC2227" w:rsidRDefault="007D1115" w:rsidP="00685BB2">
      <w:pPr>
        <w:pStyle w:val="BodyText"/>
      </w:pPr>
      <w:r w:rsidRPr="00EC2227">
        <w:t xml:space="preserve">This section </w:t>
      </w:r>
      <w:r w:rsidR="00EC2227" w:rsidRPr="00EC2227">
        <w:t>describes</w:t>
      </w:r>
      <w:r w:rsidRPr="00EC2227">
        <w:t xml:space="preserve"> some processes </w:t>
      </w:r>
      <w:r w:rsidR="00EC2227" w:rsidRPr="00EC2227">
        <w:t>for synchronizing</w:t>
      </w:r>
      <w:r w:rsidRPr="00EC2227">
        <w:t xml:space="preserve"> model and code </w:t>
      </w:r>
      <w:r w:rsidR="00EC2227" w:rsidRPr="00EC2227">
        <w:t>in</w:t>
      </w:r>
      <w:r w:rsidRPr="00EC2227">
        <w:t xml:space="preserve"> different scenarios. The scenarios are </w:t>
      </w:r>
      <w:r w:rsidR="00EC2227" w:rsidRPr="00EC2227">
        <w:t>differentiated</w:t>
      </w:r>
      <w:r w:rsidRPr="00EC2227">
        <w:t xml:space="preserve"> according to the type of developers, i.e.</w:t>
      </w:r>
      <w:r w:rsidR="00EC2227" w:rsidRPr="00EC2227">
        <w:t>, the type of</w:t>
      </w:r>
      <w:r w:rsidRPr="00EC2227">
        <w:t xml:space="preserve"> actors, working on the system to </w:t>
      </w:r>
      <w:r w:rsidR="00EC2227" w:rsidRPr="00EC2227">
        <w:t xml:space="preserve">be </w:t>
      </w:r>
      <w:r w:rsidRPr="00EC2227">
        <w:t>develop</w:t>
      </w:r>
      <w:r w:rsidR="00EC2227" w:rsidRPr="00EC2227">
        <w:t>ed</w:t>
      </w:r>
      <w:r w:rsidRPr="00EC2227">
        <w:t>.</w:t>
      </w:r>
    </w:p>
    <w:p w:rsidR="007D1115" w:rsidRPr="00EC2227" w:rsidRDefault="00EC2227" w:rsidP="00685BB2">
      <w:pPr>
        <w:pStyle w:val="BodyText"/>
      </w:pPr>
      <w:r>
        <w:t>For each of the scenarios, we</w:t>
      </w:r>
      <w:r w:rsidR="007D1115" w:rsidRPr="00EC2227">
        <w:t xml:space="preserve"> assume that the com</w:t>
      </w:r>
      <w:r>
        <w:t>mon starting point of each pro</w:t>
      </w:r>
      <w:r w:rsidR="007D1115" w:rsidRPr="00EC2227">
        <w:t xml:space="preserve">cess is </w:t>
      </w:r>
      <w:r>
        <w:t>a complete</w:t>
      </w:r>
      <w:r w:rsidR="007D1115" w:rsidRPr="00EC2227">
        <w:t xml:space="preserve"> model. Therefore</w:t>
      </w:r>
      <w:r>
        <w:t>,</w:t>
      </w:r>
      <w:r w:rsidR="007D1115" w:rsidRPr="00EC2227">
        <w:t xml:space="preserve"> if there is some legacy code </w:t>
      </w:r>
      <w:r>
        <w:t>sitting outside of the</w:t>
      </w:r>
      <w:r w:rsidR="007D1115" w:rsidRPr="00EC2227">
        <w:t xml:space="preserve"> model, </w:t>
      </w:r>
      <w:r>
        <w:t>it</w:t>
      </w:r>
      <w:r w:rsidR="007D1115" w:rsidRPr="00EC2227">
        <w:t xml:space="preserve"> must first be </w:t>
      </w:r>
      <w:r w:rsidR="009C02B7">
        <w:t>inserted back</w:t>
      </w:r>
      <w:r w:rsidR="007D1115" w:rsidRPr="00EC2227">
        <w:t xml:space="preserve"> into a new model </w:t>
      </w:r>
      <w:r w:rsidR="00894E84">
        <w:t>before the processes described below can be applied</w:t>
      </w:r>
      <w:r w:rsidR="007D1115" w:rsidRPr="00EC2227">
        <w:t xml:space="preserve">. This can be done with the </w:t>
      </w:r>
      <w:r w:rsidR="007D1115" w:rsidRPr="00894E84">
        <w:rPr>
          <w:rFonts w:ascii="Courier New" w:hAnsi="Courier New" w:cs="Courier New"/>
        </w:rPr>
        <w:t>Reverse Code (Batch)</w:t>
      </w:r>
      <w:r w:rsidR="007D1115" w:rsidRPr="00EC2227">
        <w:t xml:space="preserve"> use case of the IDE proposed in Section 2.</w:t>
      </w:r>
    </w:p>
    <w:p w:rsidR="007D1115" w:rsidRPr="00894E84" w:rsidRDefault="007D1115" w:rsidP="00685BB2">
      <w:pPr>
        <w:pStyle w:val="BodyText"/>
      </w:pPr>
      <w:r w:rsidRPr="00894E84">
        <w:t xml:space="preserve">Each of the following </w:t>
      </w:r>
      <w:r w:rsidR="00685BB2">
        <w:t>sub</w:t>
      </w:r>
      <w:r w:rsidRPr="00894E84">
        <w:t>section</w:t>
      </w:r>
      <w:r w:rsidR="00685BB2">
        <w:t>s</w:t>
      </w:r>
      <w:r w:rsidRPr="00894E84">
        <w:t xml:space="preserve"> describes a scenario and the process associated with it </w:t>
      </w:r>
      <w:r w:rsidR="00685BB2">
        <w:t>for model-</w:t>
      </w:r>
      <w:r w:rsidR="00894E84">
        <w:t>code synchroniza</w:t>
      </w:r>
      <w:r w:rsidRPr="00894E84">
        <w:t>tion.</w:t>
      </w:r>
    </w:p>
    <w:p w:rsidR="007D1115" w:rsidRPr="00685BB2" w:rsidRDefault="007D1115" w:rsidP="00685BB2">
      <w:pPr>
        <w:pStyle w:val="Heading2"/>
      </w:pPr>
      <w:r w:rsidRPr="00685BB2">
        <w:t>Scenario 1: code</w:t>
      </w:r>
      <w:r w:rsidR="005D7C69">
        <w:t>-only changes</w:t>
      </w:r>
    </w:p>
    <w:p w:rsidR="007D1115" w:rsidRDefault="007D1115" w:rsidP="00685BB2">
      <w:pPr>
        <w:pStyle w:val="BodyText"/>
      </w:pPr>
      <w:r w:rsidRPr="00685BB2">
        <w:t>The assumption in scenario 1 is that the code is the only baseline artifact. (</w:t>
      </w:r>
      <w:r w:rsidR="00685BB2" w:rsidRPr="00685BB2">
        <w:t>In other words</w:t>
      </w:r>
      <w:r w:rsidRPr="00685BB2">
        <w:t>, only the code may be edited manually.) We assume that</w:t>
      </w:r>
      <w:r w:rsidR="00685BB2" w:rsidRPr="00685BB2">
        <w:t>,</w:t>
      </w:r>
      <w:r w:rsidRPr="00685BB2">
        <w:t xml:space="preserve"> during development, the model needs to be synchronized sporadically with the code. This scenario </w:t>
      </w:r>
      <w:r w:rsidR="00685BB2" w:rsidRPr="00685BB2">
        <w:t xml:space="preserve">is </w:t>
      </w:r>
      <w:r w:rsidRPr="00685BB2">
        <w:t xml:space="preserve">usually </w:t>
      </w:r>
      <w:r w:rsidR="00A60AEF">
        <w:t>more appropriate</w:t>
      </w:r>
      <w:r w:rsidR="00685BB2" w:rsidRPr="00685BB2">
        <w:t xml:space="preserve"> for</w:t>
      </w:r>
      <w:r w:rsidRPr="00685BB2">
        <w:t xml:space="preserve"> the code-driven developer. Figure 2 shows a sequence diagram that illustrates the process </w:t>
      </w:r>
      <w:r w:rsidR="00685BB2" w:rsidRPr="00685BB2">
        <w:t>for</w:t>
      </w:r>
      <w:r w:rsidRPr="00685BB2">
        <w:t xml:space="preserve"> sy</w:t>
      </w:r>
      <w:r w:rsidR="00685BB2" w:rsidRPr="00685BB2">
        <w:t>nchronizing</w:t>
      </w:r>
      <w:r w:rsidRPr="00685BB2">
        <w:t xml:space="preserve"> code and model in scenario 1. The general approach is to always overwrite the model with a</w:t>
      </w:r>
      <w:r w:rsidR="00685BB2" w:rsidRPr="00685BB2">
        <w:t xml:space="preserve"> </w:t>
      </w:r>
      <w:r w:rsidRPr="00685BB2">
        <w:t>new model produced from the edited code.</w:t>
      </w:r>
    </w:p>
    <w:p w:rsidR="00554808" w:rsidRDefault="00554808" w:rsidP="00554808">
      <w:pPr>
        <w:pStyle w:val="BodyText"/>
        <w:keepNext/>
        <w:jc w:val="center"/>
      </w:pPr>
      <w:r>
        <w:rPr>
          <w:noProof/>
          <w:lang w:val="en-CA" w:eastAsia="en-CA"/>
        </w:rPr>
        <w:drawing>
          <wp:inline distT="0" distB="0" distL="0" distR="0" wp14:anchorId="45F8B82F" wp14:editId="619D0DC1">
            <wp:extent cx="4020207" cy="2739411"/>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036016" cy="2750183"/>
                    </a:xfrm>
                    <a:prstGeom prst="rect">
                      <a:avLst/>
                    </a:prstGeom>
                  </pic:spPr>
                </pic:pic>
              </a:graphicData>
            </a:graphic>
          </wp:inline>
        </w:drawing>
      </w:r>
    </w:p>
    <w:p w:rsidR="00D05F3D" w:rsidRPr="00263BD4" w:rsidRDefault="00263BD4" w:rsidP="00D05F3D">
      <w:pPr>
        <w:pStyle w:val="BodyText"/>
        <w:jc w:val="center"/>
        <w:rPr>
          <w:b/>
        </w:rPr>
      </w:pPr>
      <w:r w:rsidRPr="00263BD4">
        <w:rPr>
          <w:b/>
        </w:rPr>
        <w:t>Figure 2: The s</w:t>
      </w:r>
      <w:r w:rsidR="00D05F3D" w:rsidRPr="00263BD4">
        <w:rPr>
          <w:b/>
        </w:rPr>
        <w:t>ynchronization process for scenario 1, in which only code i</w:t>
      </w:r>
      <w:r w:rsidRPr="00263BD4">
        <w:rPr>
          <w:b/>
        </w:rPr>
        <w:t>s edited (CDD = Code-</w:t>
      </w:r>
      <w:r w:rsidR="00D05F3D" w:rsidRPr="00263BD4">
        <w:rPr>
          <w:b/>
        </w:rPr>
        <w:t xml:space="preserve">Driven Developer). The API calls </w:t>
      </w:r>
      <w:r w:rsidRPr="00263BD4">
        <w:rPr>
          <w:b/>
        </w:rPr>
        <w:t>for Model and C</w:t>
      </w:r>
      <w:r w:rsidR="00D05F3D" w:rsidRPr="00263BD4">
        <w:rPr>
          <w:b/>
        </w:rPr>
        <w:t xml:space="preserve">ode are </w:t>
      </w:r>
      <w:r w:rsidRPr="00263BD4">
        <w:rPr>
          <w:b/>
        </w:rPr>
        <w:t>represented generically</w:t>
      </w:r>
      <w:r w:rsidR="00D05F3D" w:rsidRPr="00263BD4">
        <w:rPr>
          <w:b/>
        </w:rPr>
        <w:t xml:space="preserve"> </w:t>
      </w:r>
      <w:r w:rsidRPr="00263BD4">
        <w:rPr>
          <w:b/>
        </w:rPr>
        <w:t>as</w:t>
      </w:r>
      <w:r w:rsidR="00D05F3D" w:rsidRPr="00263BD4">
        <w:rPr>
          <w:b/>
        </w:rPr>
        <w:t xml:space="preserve"> </w:t>
      </w:r>
      <w:r w:rsidRPr="00263BD4">
        <w:rPr>
          <w:b/>
        </w:rPr>
        <w:t>“</w:t>
      </w:r>
      <w:r w:rsidR="00D05F3D" w:rsidRPr="00263BD4">
        <w:rPr>
          <w:b/>
        </w:rPr>
        <w:t>Read</w:t>
      </w:r>
      <w:r w:rsidRPr="00263BD4">
        <w:rPr>
          <w:b/>
        </w:rPr>
        <w:t>”</w:t>
      </w:r>
      <w:r w:rsidR="00D05F3D" w:rsidRPr="00263BD4">
        <w:rPr>
          <w:b/>
        </w:rPr>
        <w:t xml:space="preserve"> and </w:t>
      </w:r>
      <w:r w:rsidRPr="00263BD4">
        <w:rPr>
          <w:b/>
        </w:rPr>
        <w:t>“</w:t>
      </w:r>
      <w:r w:rsidR="00D05F3D" w:rsidRPr="00263BD4">
        <w:rPr>
          <w:b/>
        </w:rPr>
        <w:t>Write</w:t>
      </w:r>
      <w:r w:rsidRPr="00263BD4">
        <w:rPr>
          <w:b/>
        </w:rPr>
        <w:t>”</w:t>
      </w:r>
      <w:r w:rsidR="00D05F3D" w:rsidRPr="00263BD4">
        <w:rPr>
          <w:b/>
        </w:rPr>
        <w:t>.</w:t>
      </w:r>
    </w:p>
    <w:p w:rsidR="007D1115" w:rsidRPr="00955587" w:rsidRDefault="007D1115" w:rsidP="00955587">
      <w:pPr>
        <w:pStyle w:val="BodyText"/>
      </w:pPr>
      <w:r w:rsidRPr="00955587">
        <w:t>In Figure 2, the code-driven developer interacts with the IDE</w:t>
      </w:r>
      <w:r w:rsidR="00A60AEF" w:rsidRPr="00955587">
        <w:t>,</w:t>
      </w:r>
      <w:r w:rsidRPr="00955587">
        <w:t xml:space="preserve"> which then writes and reads from </w:t>
      </w:r>
      <w:r w:rsidR="00A60AEF" w:rsidRPr="00955587">
        <w:t xml:space="preserve">the </w:t>
      </w:r>
      <w:r w:rsidRPr="00955587">
        <w:t xml:space="preserve">code and </w:t>
      </w:r>
      <w:r w:rsidR="00A60AEF" w:rsidRPr="00955587">
        <w:t xml:space="preserve">the </w:t>
      </w:r>
      <w:r w:rsidRPr="00955587">
        <w:t xml:space="preserve">model. Note that messages between the code-driven developer and the IDE are the use cases of the IDE proposed in Section 2. In Figure 2, there are some markups to highlight the </w:t>
      </w:r>
      <w:r w:rsidR="00A60AEF" w:rsidRPr="00955587">
        <w:t>gen</w:t>
      </w:r>
      <w:r w:rsidRPr="00955587">
        <w:t>eral steps</w:t>
      </w:r>
      <w:r w:rsidR="00A60AEF" w:rsidRPr="00955587">
        <w:t xml:space="preserve"> </w:t>
      </w:r>
      <w:r w:rsidRPr="00955587">
        <w:t xml:space="preserve">of the process. </w:t>
      </w:r>
      <w:r w:rsidR="00A60AEF" w:rsidRPr="00955587">
        <w:t>Keep in mind</w:t>
      </w:r>
      <w:r w:rsidRPr="00955587">
        <w:t xml:space="preserve"> the general </w:t>
      </w:r>
      <w:r w:rsidR="00A60AEF" w:rsidRPr="00955587">
        <w:t xml:space="preserve">assumption that </w:t>
      </w:r>
      <w:r w:rsidRPr="00955587">
        <w:t xml:space="preserve">the starting point of the process is </w:t>
      </w:r>
      <w:r w:rsidR="00A60AEF" w:rsidRPr="00955587">
        <w:t>a</w:t>
      </w:r>
      <w:r w:rsidRPr="00955587">
        <w:t xml:space="preserve"> model.</w:t>
      </w:r>
    </w:p>
    <w:p w:rsidR="007D1115" w:rsidRDefault="007D1115" w:rsidP="00685BB2">
      <w:pPr>
        <w:pStyle w:val="BodyText"/>
      </w:pPr>
      <w:r w:rsidRPr="00685BB2">
        <w:t>The general steps of the process are described as follows:</w:t>
      </w:r>
    </w:p>
    <w:p w:rsidR="007D1115" w:rsidRDefault="007D1115" w:rsidP="00685BB2">
      <w:pPr>
        <w:pStyle w:val="Heading3"/>
      </w:pPr>
      <w:r>
        <w:rPr>
          <w:w w:val="105"/>
        </w:rPr>
        <w:t>- Scenario 1 synchronization process general steps -</w:t>
      </w:r>
    </w:p>
    <w:p w:rsidR="007D1115" w:rsidRDefault="007D1115" w:rsidP="007C1CAE">
      <w:pPr>
        <w:pStyle w:val="BodyText"/>
        <w:ind w:left="709" w:hanging="709"/>
      </w:pPr>
      <w:r>
        <w:rPr>
          <w:rFonts w:ascii="Georgia"/>
          <w:b/>
          <w:w w:val="110"/>
        </w:rPr>
        <w:t xml:space="preserve">Step 1 </w:t>
      </w:r>
      <w:r w:rsidR="007C1CAE">
        <w:rPr>
          <w:rFonts w:ascii="Georgia"/>
          <w:b/>
          <w:w w:val="110"/>
        </w:rPr>
        <w:tab/>
      </w:r>
      <w:r w:rsidR="00A60AEF">
        <w:rPr>
          <w:w w:val="110"/>
        </w:rPr>
        <w:t>To begin implementation, the c</w:t>
      </w:r>
      <w:r>
        <w:rPr>
          <w:w w:val="110"/>
        </w:rPr>
        <w:t>ode is generated in batch mode from the model. The developers then work with this generated code.</w:t>
      </w:r>
    </w:p>
    <w:p w:rsidR="007D1115" w:rsidRDefault="007D1115" w:rsidP="007C1CAE">
      <w:pPr>
        <w:pStyle w:val="BodyText"/>
        <w:ind w:left="709" w:hanging="709"/>
      </w:pPr>
      <w:r>
        <w:rPr>
          <w:rFonts w:ascii="Georgia"/>
          <w:b/>
          <w:w w:val="105"/>
        </w:rPr>
        <w:t xml:space="preserve">Step 2 </w:t>
      </w:r>
      <w:r w:rsidR="007C1CAE">
        <w:rPr>
          <w:rFonts w:ascii="Georgia"/>
          <w:b/>
          <w:w w:val="105"/>
        </w:rPr>
        <w:tab/>
      </w:r>
      <w:r>
        <w:rPr>
          <w:w w:val="105"/>
        </w:rPr>
        <w:t>The code is edited.</w:t>
      </w:r>
    </w:p>
    <w:p w:rsidR="007D1115" w:rsidRDefault="007D1115" w:rsidP="007C1CAE">
      <w:pPr>
        <w:pStyle w:val="BodyText"/>
        <w:ind w:left="709" w:hanging="709"/>
      </w:pPr>
      <w:r>
        <w:rPr>
          <w:rFonts w:ascii="Georgia"/>
          <w:b/>
          <w:w w:val="110"/>
        </w:rPr>
        <w:t xml:space="preserve">Step 3 </w:t>
      </w:r>
      <w:r w:rsidR="007C1CAE">
        <w:rPr>
          <w:rFonts w:ascii="Georgia"/>
          <w:b/>
          <w:w w:val="110"/>
        </w:rPr>
        <w:tab/>
      </w:r>
      <w:r>
        <w:rPr>
          <w:w w:val="110"/>
        </w:rPr>
        <w:t>After the code has been edited, it is reverse</w:t>
      </w:r>
      <w:r w:rsidR="00A60AEF">
        <w:rPr>
          <w:w w:val="110"/>
        </w:rPr>
        <w:t xml:space="preserve"> engineere</w:t>
      </w:r>
      <w:r>
        <w:rPr>
          <w:w w:val="110"/>
        </w:rPr>
        <w:t>d in batch mode, i.e.</w:t>
      </w:r>
      <w:r w:rsidR="00A60AEF">
        <w:rPr>
          <w:w w:val="110"/>
        </w:rPr>
        <w:t>,</w:t>
      </w:r>
      <w:r>
        <w:rPr>
          <w:w w:val="110"/>
        </w:rPr>
        <w:t xml:space="preserve"> the existing model is overwritten </w:t>
      </w:r>
      <w:r>
        <w:rPr>
          <w:spacing w:val="-3"/>
          <w:w w:val="110"/>
        </w:rPr>
        <w:t xml:space="preserve">by </w:t>
      </w:r>
      <w:r>
        <w:rPr>
          <w:w w:val="110"/>
        </w:rPr>
        <w:t>a new model reverse</w:t>
      </w:r>
      <w:r w:rsidR="00A60AEF">
        <w:rPr>
          <w:w w:val="110"/>
        </w:rPr>
        <w:t xml:space="preserve"> engineere</w:t>
      </w:r>
      <w:r>
        <w:rPr>
          <w:w w:val="110"/>
        </w:rPr>
        <w:t>d from the</w:t>
      </w:r>
      <w:r>
        <w:rPr>
          <w:spacing w:val="29"/>
          <w:w w:val="110"/>
        </w:rPr>
        <w:t xml:space="preserve"> </w:t>
      </w:r>
      <w:r>
        <w:rPr>
          <w:w w:val="110"/>
        </w:rPr>
        <w:t>code.</w:t>
      </w:r>
    </w:p>
    <w:p w:rsidR="007D1115" w:rsidRPr="00955587" w:rsidRDefault="007D1115" w:rsidP="00955587">
      <w:pPr>
        <w:pStyle w:val="BodyText"/>
      </w:pPr>
      <w:r w:rsidRPr="00955587">
        <w:lastRenderedPageBreak/>
        <w:t>Obviously</w:t>
      </w:r>
      <w:r w:rsidR="005D7C69" w:rsidRPr="00955587">
        <w:t>,</w:t>
      </w:r>
      <w:r w:rsidRPr="00955587">
        <w:t xml:space="preserve"> code </w:t>
      </w:r>
      <w:r w:rsidR="005D7C69" w:rsidRPr="00955587">
        <w:t>may</w:t>
      </w:r>
      <w:r w:rsidRPr="00955587">
        <w:t xml:space="preserve"> </w:t>
      </w:r>
      <w:r w:rsidR="005D7C69" w:rsidRPr="00955587">
        <w:t>be modified</w:t>
      </w:r>
      <w:r w:rsidRPr="00955587">
        <w:t xml:space="preserve"> </w:t>
      </w:r>
      <w:r w:rsidR="005D7C69" w:rsidRPr="00955587">
        <w:t>multiple times through succes</w:t>
      </w:r>
      <w:r w:rsidRPr="00955587">
        <w:t xml:space="preserve">sive editions. After each </w:t>
      </w:r>
      <w:r w:rsidR="005D7C69" w:rsidRPr="00955587">
        <w:t>change cycle</w:t>
      </w:r>
      <w:r w:rsidRPr="00955587">
        <w:t xml:space="preserve">, </w:t>
      </w:r>
      <w:r w:rsidR="005D7C69" w:rsidRPr="00955587">
        <w:t>the model</w:t>
      </w:r>
      <w:r w:rsidRPr="00955587">
        <w:t xml:space="preserve"> can be reverse</w:t>
      </w:r>
      <w:r w:rsidR="005D7C69" w:rsidRPr="00955587">
        <w:t xml:space="preserve"> engineere</w:t>
      </w:r>
      <w:r w:rsidRPr="00955587">
        <w:t xml:space="preserve">d in batch mode. Therefore steps (2) and (3) </w:t>
      </w:r>
      <w:r w:rsidR="005D7C69" w:rsidRPr="00955587">
        <w:t>may be repeated</w:t>
      </w:r>
      <w:r w:rsidRPr="00955587">
        <w:t xml:space="preserve"> </w:t>
      </w:r>
      <w:r w:rsidR="005D7C69" w:rsidRPr="00955587">
        <w:t>multiple times in this</w:t>
      </w:r>
      <w:r w:rsidRPr="00955587">
        <w:t xml:space="preserve"> process.</w:t>
      </w:r>
    </w:p>
    <w:p w:rsidR="007D1115" w:rsidRPr="00955587" w:rsidRDefault="007D1115" w:rsidP="00955587">
      <w:pPr>
        <w:pStyle w:val="BodyText"/>
      </w:pPr>
      <w:r w:rsidRPr="00955587">
        <w:t>Since code is the baseline artifact</w:t>
      </w:r>
      <w:r w:rsidR="005D7C69" w:rsidRPr="00955587">
        <w:t xml:space="preserve"> here</w:t>
      </w:r>
      <w:r w:rsidRPr="00955587">
        <w:t>, we only need to overwrite the model by batch reverse</w:t>
      </w:r>
      <w:r w:rsidR="005D7C69" w:rsidRPr="00955587">
        <w:t xml:space="preserve"> engineering</w:t>
      </w:r>
      <w:r w:rsidRPr="00955587">
        <w:t xml:space="preserve"> for </w:t>
      </w:r>
      <w:r w:rsidR="005D7C69" w:rsidRPr="00955587">
        <w:t>the</w:t>
      </w:r>
      <w:r w:rsidRPr="00955587">
        <w:t xml:space="preserve"> artifacts to be synchronized. Using incremental code reverse has the same effect as batch code reverse.</w:t>
      </w:r>
    </w:p>
    <w:p w:rsidR="007D1115" w:rsidRDefault="007D1115" w:rsidP="00955587">
      <w:pPr>
        <w:pStyle w:val="Heading2"/>
      </w:pPr>
      <w:r>
        <w:t>Scenario 2: model</w:t>
      </w:r>
      <w:r w:rsidR="00955587">
        <w:t>-only changes</w:t>
      </w:r>
    </w:p>
    <w:p w:rsidR="007D1115" w:rsidRPr="00955587" w:rsidRDefault="007D1115" w:rsidP="00955587">
      <w:pPr>
        <w:pStyle w:val="BodyText"/>
      </w:pPr>
      <w:r w:rsidRPr="00955587">
        <w:t xml:space="preserve">Scenario 2 is the opposite of scenario 1: the assumption here is that the model is the only baseline artifact. </w:t>
      </w:r>
      <w:r w:rsidR="00955587" w:rsidRPr="00955587">
        <w:t>That is</w:t>
      </w:r>
      <w:r w:rsidRPr="00955587">
        <w:t xml:space="preserve">, only the model may be edited manually. This scenario </w:t>
      </w:r>
      <w:r w:rsidR="00955587" w:rsidRPr="00955587">
        <w:t>is appropriate for</w:t>
      </w:r>
      <w:r w:rsidRPr="00955587">
        <w:t xml:space="preserve"> the model-driven developer.</w:t>
      </w:r>
    </w:p>
    <w:p w:rsidR="007D1115" w:rsidRDefault="007D1115" w:rsidP="00955587">
      <w:pPr>
        <w:pStyle w:val="BodyText"/>
      </w:pPr>
      <w:r w:rsidRPr="00955587">
        <w:t xml:space="preserve">Figure 3 shows a sequence diagram that illustrates the process to synchronize code and model in scenario 2. The general approach is to always overwrite the code with new code produced from the </w:t>
      </w:r>
      <w:r w:rsidR="00955587">
        <w:t>modified</w:t>
      </w:r>
      <w:r w:rsidRPr="00955587">
        <w:t xml:space="preserve"> model. </w:t>
      </w:r>
      <w:r w:rsidR="00955587">
        <w:t>Recall that</w:t>
      </w:r>
      <w:r w:rsidRPr="00955587">
        <w:t xml:space="preserve"> we assume</w:t>
      </w:r>
      <w:r w:rsidR="00955587">
        <w:t xml:space="preserve"> here</w:t>
      </w:r>
      <w:r w:rsidRPr="00955587">
        <w:t xml:space="preserve"> that the model is a </w:t>
      </w:r>
      <w:r w:rsidR="00955587">
        <w:t>development artifact, which means that it con</w:t>
      </w:r>
      <w:r w:rsidRPr="00955587">
        <w:t>tains enough information for the full implementation of the system.</w:t>
      </w:r>
    </w:p>
    <w:p w:rsidR="00554808" w:rsidRDefault="00554808" w:rsidP="00554808">
      <w:pPr>
        <w:pStyle w:val="BodyText"/>
        <w:keepNext/>
        <w:jc w:val="center"/>
      </w:pPr>
      <w:r>
        <w:rPr>
          <w:noProof/>
          <w:lang w:val="en-CA" w:eastAsia="en-CA"/>
        </w:rPr>
        <w:drawing>
          <wp:inline distT="0" distB="0" distL="0" distR="0" wp14:anchorId="685B96CD" wp14:editId="3664440B">
            <wp:extent cx="3999186" cy="3000671"/>
            <wp:effectExtent l="0" t="0" r="190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008178" cy="3007418"/>
                    </a:xfrm>
                    <a:prstGeom prst="rect">
                      <a:avLst/>
                    </a:prstGeom>
                  </pic:spPr>
                </pic:pic>
              </a:graphicData>
            </a:graphic>
          </wp:inline>
        </w:drawing>
      </w:r>
    </w:p>
    <w:p w:rsidR="00263BD4" w:rsidRPr="00263BD4" w:rsidRDefault="00263BD4" w:rsidP="00263BD4">
      <w:pPr>
        <w:pStyle w:val="BodyText"/>
        <w:jc w:val="center"/>
        <w:rPr>
          <w:b/>
        </w:rPr>
      </w:pPr>
      <w:r w:rsidRPr="00263BD4">
        <w:rPr>
          <w:b/>
        </w:rPr>
        <w:t>Figure 3: The synchronization process for scenario 2, in which only the model is edited (MDD = Model-Driven Developer). The API calls for Model and Code are represented generically as “Read” and “Write”.</w:t>
      </w:r>
    </w:p>
    <w:p w:rsidR="007D1115" w:rsidRDefault="007D1115" w:rsidP="00685BB2">
      <w:pPr>
        <w:pStyle w:val="BodyText"/>
      </w:pPr>
      <w:r w:rsidRPr="00955587">
        <w:t>Highlighted steps of the process shown in Figure 3 are described as follows:</w:t>
      </w:r>
    </w:p>
    <w:p w:rsidR="007D1115" w:rsidRDefault="007D1115" w:rsidP="00685BB2">
      <w:pPr>
        <w:pStyle w:val="Heading3"/>
      </w:pPr>
      <w:r>
        <w:rPr>
          <w:w w:val="105"/>
        </w:rPr>
        <w:t>- Scenario 2 synchronization process general steps -</w:t>
      </w:r>
    </w:p>
    <w:p w:rsidR="007D1115" w:rsidRDefault="007D1115" w:rsidP="007C1CAE">
      <w:pPr>
        <w:pStyle w:val="BodyText"/>
        <w:ind w:left="709" w:hanging="709"/>
      </w:pPr>
      <w:r>
        <w:rPr>
          <w:rFonts w:ascii="Georgia" w:hAnsi="Georgia"/>
          <w:b/>
          <w:w w:val="110"/>
        </w:rPr>
        <w:t xml:space="preserve">Step 1 </w:t>
      </w:r>
      <w:r w:rsidR="007C1CAE">
        <w:rPr>
          <w:rFonts w:ascii="Georgia" w:hAnsi="Georgia"/>
          <w:b/>
          <w:w w:val="110"/>
        </w:rPr>
        <w:tab/>
      </w:r>
      <w:r w:rsidR="00955587">
        <w:rPr>
          <w:w w:val="110"/>
        </w:rPr>
        <w:t>To begin the implementation, the c</w:t>
      </w:r>
      <w:r>
        <w:rPr>
          <w:w w:val="110"/>
        </w:rPr>
        <w:t xml:space="preserve">ode is generated in batch mode from the model. </w:t>
      </w:r>
      <w:r>
        <w:rPr>
          <w:spacing w:val="-6"/>
          <w:w w:val="110"/>
        </w:rPr>
        <w:t xml:space="preserve">(To </w:t>
      </w:r>
      <w:r>
        <w:rPr>
          <w:w w:val="110"/>
        </w:rPr>
        <w:t xml:space="preserve">simplify Figure 3, </w:t>
      </w:r>
      <w:r>
        <w:rPr>
          <w:spacing w:val="-3"/>
          <w:w w:val="110"/>
        </w:rPr>
        <w:t xml:space="preserve">we </w:t>
      </w:r>
      <w:r w:rsidR="00955587">
        <w:rPr>
          <w:w w:val="110"/>
        </w:rPr>
        <w:t>do no</w:t>
      </w:r>
      <w:r>
        <w:rPr>
          <w:w w:val="110"/>
        </w:rPr>
        <w:t xml:space="preserve">t show the Read and </w:t>
      </w:r>
      <w:r>
        <w:rPr>
          <w:spacing w:val="-4"/>
          <w:w w:val="110"/>
        </w:rPr>
        <w:t xml:space="preserve">Write </w:t>
      </w:r>
      <w:r>
        <w:rPr>
          <w:w w:val="110"/>
        </w:rPr>
        <w:t xml:space="preserve">interactions for this step, </w:t>
      </w:r>
      <w:r w:rsidR="00955587">
        <w:rPr>
          <w:w w:val="110"/>
        </w:rPr>
        <w:t>as was the case</w:t>
      </w:r>
      <w:r>
        <w:rPr>
          <w:w w:val="110"/>
        </w:rPr>
        <w:t xml:space="preserve"> in Figure 2.)</w:t>
      </w:r>
    </w:p>
    <w:p w:rsidR="007D1115" w:rsidRDefault="007D1115" w:rsidP="007C1CAE">
      <w:pPr>
        <w:pStyle w:val="BodyText"/>
        <w:ind w:left="709" w:hanging="709"/>
      </w:pPr>
      <w:r>
        <w:rPr>
          <w:rFonts w:ascii="Georgia"/>
          <w:b/>
          <w:w w:val="105"/>
        </w:rPr>
        <w:t xml:space="preserve">Step 2 </w:t>
      </w:r>
      <w:r w:rsidR="007C1CAE">
        <w:rPr>
          <w:rFonts w:ascii="Georgia"/>
          <w:b/>
          <w:w w:val="105"/>
        </w:rPr>
        <w:tab/>
      </w:r>
      <w:r>
        <w:rPr>
          <w:w w:val="105"/>
        </w:rPr>
        <w:t>The model is edited.</w:t>
      </w:r>
    </w:p>
    <w:p w:rsidR="007D1115" w:rsidRDefault="007D1115" w:rsidP="007C1CAE">
      <w:pPr>
        <w:pStyle w:val="BodyText"/>
        <w:ind w:left="709" w:hanging="709"/>
      </w:pPr>
      <w:r>
        <w:rPr>
          <w:rFonts w:ascii="Georgia"/>
          <w:b/>
          <w:w w:val="105"/>
        </w:rPr>
        <w:t xml:space="preserve">Step 3 </w:t>
      </w:r>
      <w:r w:rsidR="007C1CAE">
        <w:rPr>
          <w:rFonts w:ascii="Georgia"/>
          <w:b/>
          <w:w w:val="105"/>
        </w:rPr>
        <w:tab/>
      </w:r>
      <w:r>
        <w:rPr>
          <w:w w:val="105"/>
        </w:rPr>
        <w:t xml:space="preserve">After the model has been edited, code is generated </w:t>
      </w:r>
      <w:r w:rsidR="00955587">
        <w:rPr>
          <w:w w:val="105"/>
        </w:rPr>
        <w:t>in batch mode;</w:t>
      </w:r>
      <w:r>
        <w:rPr>
          <w:w w:val="105"/>
        </w:rPr>
        <w:t xml:space="preserve"> i.e.</w:t>
      </w:r>
      <w:r w:rsidR="00955587">
        <w:rPr>
          <w:w w:val="105"/>
        </w:rPr>
        <w:t>,</w:t>
      </w:r>
      <w:r>
        <w:rPr>
          <w:w w:val="105"/>
        </w:rPr>
        <w:t xml:space="preserve"> the existing code is overwritten </w:t>
      </w:r>
      <w:r>
        <w:rPr>
          <w:spacing w:val="-3"/>
          <w:w w:val="105"/>
        </w:rPr>
        <w:t xml:space="preserve">by </w:t>
      </w:r>
      <w:r>
        <w:rPr>
          <w:w w:val="105"/>
        </w:rPr>
        <w:t>new code generated from the</w:t>
      </w:r>
      <w:r w:rsidR="00955587">
        <w:rPr>
          <w:w w:val="105"/>
        </w:rPr>
        <w:t xml:space="preserve"> </w:t>
      </w:r>
      <w:r>
        <w:rPr>
          <w:w w:val="105"/>
        </w:rPr>
        <w:t>model.</w:t>
      </w:r>
    </w:p>
    <w:p w:rsidR="007D1115" w:rsidRDefault="007D1115" w:rsidP="00685BB2">
      <w:pPr>
        <w:pStyle w:val="BodyText"/>
      </w:pPr>
      <w:r>
        <w:rPr>
          <w:w w:val="110"/>
        </w:rPr>
        <w:t xml:space="preserve">Each time </w:t>
      </w:r>
      <w:r>
        <w:rPr>
          <w:spacing w:val="-3"/>
          <w:w w:val="110"/>
        </w:rPr>
        <w:t xml:space="preserve">we </w:t>
      </w:r>
      <w:r>
        <w:rPr>
          <w:w w:val="110"/>
        </w:rPr>
        <w:t xml:space="preserve">edit the model, code is generated from it in batch mode. Therefore steps </w:t>
      </w:r>
      <w:r>
        <w:rPr>
          <w:rFonts w:ascii="Georgia"/>
          <w:b/>
          <w:w w:val="110"/>
        </w:rPr>
        <w:t xml:space="preserve">(2) </w:t>
      </w:r>
      <w:r>
        <w:rPr>
          <w:w w:val="110"/>
        </w:rPr>
        <w:t xml:space="preserve">and </w:t>
      </w:r>
      <w:r>
        <w:rPr>
          <w:rFonts w:ascii="Georgia"/>
          <w:b/>
          <w:w w:val="110"/>
        </w:rPr>
        <w:t xml:space="preserve">(3) </w:t>
      </w:r>
      <w:r>
        <w:rPr>
          <w:w w:val="110"/>
        </w:rPr>
        <w:t>are repeating steps in the</w:t>
      </w:r>
      <w:r>
        <w:rPr>
          <w:spacing w:val="36"/>
          <w:w w:val="110"/>
        </w:rPr>
        <w:t xml:space="preserve"> </w:t>
      </w:r>
      <w:r>
        <w:rPr>
          <w:w w:val="110"/>
        </w:rPr>
        <w:t>process.</w:t>
      </w:r>
    </w:p>
    <w:p w:rsidR="007D1115" w:rsidRDefault="007D1115" w:rsidP="00685BB2">
      <w:pPr>
        <w:pStyle w:val="BodyText"/>
      </w:pPr>
      <w:r>
        <w:rPr>
          <w:w w:val="110"/>
        </w:rPr>
        <w:t>Since the model is the baseline artifact, we only need to overwrite the code with the model, by batch generation, for both artifacts to be synchronized. Using incremental code generation has the same effect as batch code generation.</w:t>
      </w:r>
    </w:p>
    <w:p w:rsidR="007D1115" w:rsidRDefault="007D1115" w:rsidP="00202F6A">
      <w:pPr>
        <w:pStyle w:val="Heading2"/>
      </w:pPr>
      <w:r>
        <w:t>Scenario 3: concurrent</w:t>
      </w:r>
      <w:r>
        <w:rPr>
          <w:spacing w:val="-5"/>
        </w:rPr>
        <w:t xml:space="preserve"> </w:t>
      </w:r>
      <w:r w:rsidR="007D74DB">
        <w:t>changes</w:t>
      </w:r>
    </w:p>
    <w:p w:rsidR="007D1115" w:rsidRPr="00FC7F6F" w:rsidRDefault="007D1115" w:rsidP="00FC7F6F">
      <w:pPr>
        <w:pStyle w:val="BodyText"/>
      </w:pPr>
      <w:r w:rsidRPr="00FC7F6F">
        <w:t xml:space="preserve">Note that the process proposed for scenario 1 and scenario 2 are classic cases of forward and reverse engineering, rather than </w:t>
      </w:r>
      <w:r w:rsidR="00202F6A" w:rsidRPr="00FC7F6F">
        <w:t xml:space="preserve">fully-fledged round-trip engineering </w:t>
      </w:r>
      <w:r w:rsidRPr="00FC7F6F">
        <w:t xml:space="preserve">with </w:t>
      </w:r>
      <w:r w:rsidR="00202F6A" w:rsidRPr="00FC7F6F">
        <w:t>a need for</w:t>
      </w:r>
      <w:r w:rsidRPr="00FC7F6F">
        <w:t xml:space="preserve"> synchronization. </w:t>
      </w:r>
      <w:r w:rsidR="00B46F72" w:rsidRPr="00FC7F6F">
        <w:t>Consequently</w:t>
      </w:r>
      <w:r w:rsidRPr="00FC7F6F">
        <w:t>, code is produced from model in batch mode. When it is reverse</w:t>
      </w:r>
      <w:r w:rsidR="00202F6A" w:rsidRPr="00FC7F6F">
        <w:t xml:space="preserve"> engineere</w:t>
      </w:r>
      <w:r w:rsidRPr="00FC7F6F">
        <w:t xml:space="preserve">d, it is revered to the model in batch mode. There is no need for </w:t>
      </w:r>
      <w:r w:rsidR="00202F6A" w:rsidRPr="00FC7F6F">
        <w:t>additional</w:t>
      </w:r>
      <w:r w:rsidRPr="00FC7F6F">
        <w:t xml:space="preserve"> synchronization strategies</w:t>
      </w:r>
      <w:r w:rsidR="00202F6A" w:rsidRPr="00FC7F6F">
        <w:t>,</w:t>
      </w:r>
      <w:r w:rsidRPr="00FC7F6F">
        <w:t xml:space="preserve"> since </w:t>
      </w:r>
      <w:r w:rsidRPr="00FC7F6F">
        <w:lastRenderedPageBreak/>
        <w:t>only</w:t>
      </w:r>
      <w:r w:rsidR="00202F6A" w:rsidRPr="00FC7F6F">
        <w:t xml:space="preserve"> either the</w:t>
      </w:r>
      <w:r w:rsidRPr="00FC7F6F">
        <w:t xml:space="preserve"> code or </w:t>
      </w:r>
      <w:r w:rsidR="00202F6A" w:rsidRPr="00FC7F6F">
        <w:t xml:space="preserve">the </w:t>
      </w:r>
      <w:r w:rsidRPr="00FC7F6F">
        <w:t>model is the baseline artifact,</w:t>
      </w:r>
      <w:r w:rsidR="00202F6A" w:rsidRPr="00FC7F6F">
        <w:t xml:space="preserve"> </w:t>
      </w:r>
      <w:r w:rsidRPr="00FC7F6F">
        <w:t>i.e.</w:t>
      </w:r>
      <w:r w:rsidR="00202F6A" w:rsidRPr="00FC7F6F">
        <w:t>,</w:t>
      </w:r>
      <w:r w:rsidRPr="00FC7F6F">
        <w:t xml:space="preserve"> only one </w:t>
      </w:r>
      <w:r w:rsidR="00202F6A" w:rsidRPr="00FC7F6F">
        <w:t xml:space="preserve">of them </w:t>
      </w:r>
      <w:r w:rsidRPr="00FC7F6F">
        <w:t xml:space="preserve">is edited manually and there are no concurrent </w:t>
      </w:r>
      <w:r w:rsidR="00202F6A" w:rsidRPr="00FC7F6F">
        <w:t>changes being made to the two artifacts</w:t>
      </w:r>
      <w:r w:rsidRPr="00FC7F6F">
        <w:t>. Therefore</w:t>
      </w:r>
      <w:r w:rsidR="00202F6A" w:rsidRPr="00FC7F6F">
        <w:t>,</w:t>
      </w:r>
      <w:r w:rsidRPr="00FC7F6F">
        <w:t xml:space="preserve"> batch </w:t>
      </w:r>
      <w:r w:rsidR="00202F6A" w:rsidRPr="00FC7F6F">
        <w:t>mode operation is</w:t>
      </w:r>
      <w:r w:rsidRPr="00FC7F6F">
        <w:t xml:space="preserve"> sufficient for synchronization.</w:t>
      </w:r>
    </w:p>
    <w:p w:rsidR="007D1115" w:rsidRPr="00FC7F6F" w:rsidRDefault="00202F6A" w:rsidP="00FC7F6F">
      <w:pPr>
        <w:pStyle w:val="BodyText"/>
      </w:pPr>
      <w:r w:rsidRPr="00FC7F6F">
        <w:t>However, in</w:t>
      </w:r>
      <w:r w:rsidR="007D1115" w:rsidRPr="00FC7F6F">
        <w:t xml:space="preserve"> scenario 3, there</w:t>
      </w:r>
      <w:r w:rsidRPr="00FC7F6F">
        <w:t xml:space="preserve"> is no unique baseline artifact;</w:t>
      </w:r>
      <w:r w:rsidR="007D1115" w:rsidRPr="00FC7F6F">
        <w:t xml:space="preserve"> both the model and the code may be edited manually. Therefore</w:t>
      </w:r>
      <w:r w:rsidRPr="00FC7F6F">
        <w:t>,</w:t>
      </w:r>
      <w:r w:rsidR="007D1115" w:rsidRPr="00FC7F6F">
        <w:t xml:space="preserve"> they may evolve concurrently during development activities and synchronization issues </w:t>
      </w:r>
      <w:r w:rsidRPr="00FC7F6F">
        <w:t>will</w:t>
      </w:r>
      <w:r w:rsidR="007D1115" w:rsidRPr="00FC7F6F">
        <w:t xml:space="preserve"> </w:t>
      </w:r>
      <w:r w:rsidRPr="00FC7F6F">
        <w:t>occur</w:t>
      </w:r>
      <w:r w:rsidR="007D1115" w:rsidRPr="00FC7F6F">
        <w:t>. This scenario tackles the proble</w:t>
      </w:r>
      <w:r w:rsidRPr="00FC7F6F">
        <w:t>m where model-driven and code-</w:t>
      </w:r>
      <w:r w:rsidR="007D1115" w:rsidRPr="00FC7F6F">
        <w:t xml:space="preserve">driven developers </w:t>
      </w:r>
      <w:r w:rsidRPr="00FC7F6F">
        <w:t>are working together on the same system</w:t>
      </w:r>
      <w:r w:rsidR="007D1115" w:rsidRPr="00FC7F6F">
        <w:t>.</w:t>
      </w:r>
    </w:p>
    <w:p w:rsidR="007D1115" w:rsidRPr="00FC7F6F" w:rsidRDefault="00FC7F6F" w:rsidP="00FC7F6F">
      <w:pPr>
        <w:pStyle w:val="BodyText"/>
      </w:pPr>
      <w:r w:rsidRPr="00FC7F6F">
        <w:t>We</w:t>
      </w:r>
      <w:r w:rsidR="007D1115" w:rsidRPr="00FC7F6F">
        <w:t xml:space="preserve"> propose two synchronization strategies</w:t>
      </w:r>
      <w:r w:rsidRPr="00FC7F6F">
        <w:t xml:space="preserve"> for this scenario</w:t>
      </w:r>
      <w:r w:rsidR="007D1115" w:rsidRPr="00FC7F6F">
        <w:t xml:space="preserve">. The general approach behind our synchronization strategies is to represent one artifact </w:t>
      </w:r>
      <w:r>
        <w:t>using</w:t>
      </w:r>
      <w:r w:rsidR="007D1115" w:rsidRPr="00FC7F6F">
        <w:t xml:space="preserve"> the language of </w:t>
      </w:r>
      <w:r>
        <w:t>its corresponding</w:t>
      </w:r>
      <w:r w:rsidR="007D1115" w:rsidRPr="00FC7F6F">
        <w:t xml:space="preserve"> other artifact. These </w:t>
      </w:r>
      <w:r>
        <w:t>two</w:t>
      </w:r>
      <w:r w:rsidR="007D1115" w:rsidRPr="00FC7F6F">
        <w:t xml:space="preserve"> can then be compared. </w:t>
      </w:r>
      <w:r>
        <w:t>For this, we</w:t>
      </w:r>
      <w:r w:rsidR="007D1115" w:rsidRPr="00FC7F6F">
        <w:t xml:space="preserve"> </w:t>
      </w:r>
      <w:r>
        <w:t>define the</w:t>
      </w:r>
      <w:r w:rsidR="007D1115" w:rsidRPr="00FC7F6F">
        <w:t xml:space="preserve"> concept of a </w:t>
      </w:r>
      <w:r w:rsidR="007D1115" w:rsidRPr="00FC7F6F">
        <w:rPr>
          <w:i/>
        </w:rPr>
        <w:t>synchronization artifact</w:t>
      </w:r>
      <w:r w:rsidR="007D1115" w:rsidRPr="00FC7F6F">
        <w:t>:</w:t>
      </w:r>
    </w:p>
    <w:p w:rsidR="007D1115" w:rsidRPr="00B46F72" w:rsidRDefault="00FC7F6F" w:rsidP="00FC7F6F">
      <w:pPr>
        <w:pStyle w:val="BodyText"/>
        <w:rPr>
          <w:i/>
        </w:rPr>
      </w:pPr>
      <w:r>
        <w:rPr>
          <w:b/>
        </w:rPr>
        <w:t>DEFINITION 9</w:t>
      </w:r>
      <w:r w:rsidR="007D1115" w:rsidRPr="00FC7F6F">
        <w:tab/>
        <w:t>(</w:t>
      </w:r>
      <w:r>
        <w:t>SYNCHRONIZATION ARTIFACT</w:t>
      </w:r>
      <w:r w:rsidR="007D1115" w:rsidRPr="00B46F72">
        <w:rPr>
          <w:i/>
        </w:rPr>
        <w:t xml:space="preserve">). A </w:t>
      </w:r>
      <w:r w:rsidRPr="00B46F72">
        <w:rPr>
          <w:i/>
        </w:rPr>
        <w:t>synchro</w:t>
      </w:r>
      <w:r w:rsidR="007D1115" w:rsidRPr="00B46F72">
        <w:rPr>
          <w:i/>
        </w:rPr>
        <w:t xml:space="preserve">nization artifact is an artifact used to synchronize </w:t>
      </w:r>
      <w:r w:rsidR="00B46F72">
        <w:rPr>
          <w:i/>
        </w:rPr>
        <w:t xml:space="preserve">a </w:t>
      </w:r>
      <w:r w:rsidR="007D1115" w:rsidRPr="00B46F72">
        <w:rPr>
          <w:i/>
        </w:rPr>
        <w:t xml:space="preserve">model and </w:t>
      </w:r>
      <w:r w:rsidR="00B46F72">
        <w:rPr>
          <w:i/>
        </w:rPr>
        <w:t xml:space="preserve">its corresponding </w:t>
      </w:r>
      <w:r w:rsidR="007D1115" w:rsidRPr="00B46F72">
        <w:rPr>
          <w:i/>
        </w:rPr>
        <w:t xml:space="preserve">code. It is an </w:t>
      </w:r>
      <w:r w:rsidR="007D1115" w:rsidRPr="00964720">
        <w:rPr>
          <w:b/>
          <w:i/>
        </w:rPr>
        <w:t>image</w:t>
      </w:r>
      <w:r w:rsidR="007D1115" w:rsidRPr="00B46F72">
        <w:rPr>
          <w:i/>
        </w:rPr>
        <w:t xml:space="preserve"> of one of the artifacts, either </w:t>
      </w:r>
      <w:r w:rsidR="00964720">
        <w:rPr>
          <w:i/>
        </w:rPr>
        <w:t xml:space="preserve">the </w:t>
      </w:r>
      <w:r w:rsidR="007D1115" w:rsidRPr="00B46F72">
        <w:rPr>
          <w:i/>
        </w:rPr>
        <w:t xml:space="preserve">model or </w:t>
      </w:r>
      <w:r w:rsidR="00964720">
        <w:rPr>
          <w:i/>
        </w:rPr>
        <w:t xml:space="preserve">the </w:t>
      </w:r>
      <w:r w:rsidR="007D1115" w:rsidRPr="00B46F72">
        <w:rPr>
          <w:i/>
        </w:rPr>
        <w:t xml:space="preserve">code. In this </w:t>
      </w:r>
      <w:r w:rsidR="00964720">
        <w:rPr>
          <w:i/>
        </w:rPr>
        <w:t>context</w:t>
      </w:r>
      <w:r w:rsidR="007D1115" w:rsidRPr="00B46F72">
        <w:rPr>
          <w:i/>
        </w:rPr>
        <w:t>, an image I of an artifact A is a copy of</w:t>
      </w:r>
      <w:r w:rsidRPr="00B46F72">
        <w:rPr>
          <w:i/>
        </w:rPr>
        <w:t xml:space="preserve"> </w:t>
      </w:r>
      <w:r w:rsidR="007D1115" w:rsidRPr="00B46F72">
        <w:rPr>
          <w:i/>
        </w:rPr>
        <w:t xml:space="preserve">A obtained by transforming A to I. A and I are </w:t>
      </w:r>
      <w:r w:rsidR="00964720">
        <w:rPr>
          <w:i/>
        </w:rPr>
        <w:t xml:space="preserve">semantically equivalent but are specified </w:t>
      </w:r>
      <w:r w:rsidR="007D1115" w:rsidRPr="00B46F72">
        <w:rPr>
          <w:i/>
        </w:rPr>
        <w:t>in different languages.</w:t>
      </w:r>
    </w:p>
    <w:p w:rsidR="007D1115" w:rsidRPr="00AA26E4" w:rsidRDefault="007D1115" w:rsidP="00AA26E4">
      <w:pPr>
        <w:pStyle w:val="BodyText"/>
      </w:pPr>
      <w:r w:rsidRPr="00AA26E4">
        <w:t>For example</w:t>
      </w:r>
      <w:r w:rsidR="00AA26E4">
        <w:t>,</w:t>
      </w:r>
      <w:r w:rsidRPr="00AA26E4">
        <w:t xml:space="preserve"> a synchronization artifact can be code </w:t>
      </w:r>
      <w:r w:rsidR="00AA26E4">
        <w:t>that was gen</w:t>
      </w:r>
      <w:r w:rsidRPr="00AA26E4">
        <w:t xml:space="preserve">erated from the edited model in batch mode. In </w:t>
      </w:r>
      <w:r w:rsidR="00AA26E4">
        <w:t>that</w:t>
      </w:r>
      <w:r w:rsidRPr="00AA26E4">
        <w:t xml:space="preserve"> case</w:t>
      </w:r>
      <w:r w:rsidR="00AA26E4">
        <w:t>,</w:t>
      </w:r>
      <w:r w:rsidRPr="00AA26E4">
        <w:t xml:space="preserve"> it is code that rep</w:t>
      </w:r>
      <w:r w:rsidR="00CB5DE9">
        <w:t xml:space="preserve">resents an image of the edited </w:t>
      </w:r>
      <w:r w:rsidRPr="00AA26E4">
        <w:t>model.</w:t>
      </w:r>
    </w:p>
    <w:p w:rsidR="007D1115" w:rsidRPr="00AA26E4" w:rsidRDefault="007D1115" w:rsidP="00AA26E4">
      <w:pPr>
        <w:pStyle w:val="BodyText"/>
      </w:pPr>
      <w:r w:rsidRPr="00AA26E4">
        <w:t xml:space="preserve">Using the concept of synchronization artifact, two </w:t>
      </w:r>
      <w:r w:rsidR="00AA26E4">
        <w:t>strate</w:t>
      </w:r>
      <w:r w:rsidRPr="00AA26E4">
        <w:t xml:space="preserve">gies are proposed in this paper: one </w:t>
      </w:r>
      <w:r w:rsidR="00AA26E4">
        <w:t>in which</w:t>
      </w:r>
      <w:r w:rsidRPr="00AA26E4">
        <w:t xml:space="preserve"> the </w:t>
      </w:r>
      <w:r w:rsidR="00AA26E4">
        <w:t>synchroniza</w:t>
      </w:r>
      <w:r w:rsidRPr="00AA26E4">
        <w:t xml:space="preserve">tion artifact is code, and </w:t>
      </w:r>
      <w:r w:rsidR="00AA26E4">
        <w:t>the other</w:t>
      </w:r>
      <w:r w:rsidRPr="00AA26E4">
        <w:t xml:space="preserve"> </w:t>
      </w:r>
      <w:r w:rsidR="00AA26E4">
        <w:t>in which</w:t>
      </w:r>
      <w:r w:rsidRPr="00AA26E4">
        <w:t xml:space="preserve"> the synchronization </w:t>
      </w:r>
      <w:r w:rsidR="00AA26E4">
        <w:t>ar</w:t>
      </w:r>
      <w:r w:rsidRPr="00AA26E4">
        <w:t xml:space="preserve">tifact is </w:t>
      </w:r>
      <w:r w:rsidR="00AA26E4">
        <w:t xml:space="preserve">a </w:t>
      </w:r>
      <w:r w:rsidRPr="00AA26E4">
        <w:t xml:space="preserve">model. </w:t>
      </w:r>
      <w:r w:rsidR="00AA26E4">
        <w:t>The</w:t>
      </w:r>
      <w:r w:rsidRPr="00AA26E4">
        <w:t xml:space="preserve"> developer can choose to </w:t>
      </w:r>
      <w:r w:rsidR="00AA26E4" w:rsidRPr="00AA26E4">
        <w:t xml:space="preserve">use </w:t>
      </w:r>
      <w:r w:rsidRPr="00AA26E4">
        <w:t xml:space="preserve">either the </w:t>
      </w:r>
      <w:r w:rsidRPr="00AA26E4">
        <w:rPr>
          <w:rFonts w:ascii="Courier New" w:hAnsi="Courier New" w:cs="Courier New"/>
        </w:rPr>
        <w:t>Synchronize Code</w:t>
      </w:r>
      <w:r w:rsidRPr="00AA26E4">
        <w:t xml:space="preserve"> or </w:t>
      </w:r>
      <w:r w:rsidRPr="00AA26E4">
        <w:rPr>
          <w:i/>
        </w:rPr>
        <w:t>Synchronize Model</w:t>
      </w:r>
      <w:r w:rsidRPr="00AA26E4">
        <w:t xml:space="preserve"> use cases of the IDE. </w:t>
      </w:r>
      <w:r w:rsidR="00AA26E4">
        <w:t>The</w:t>
      </w:r>
      <w:r w:rsidRPr="00AA26E4">
        <w:t xml:space="preserve"> choice may be </w:t>
      </w:r>
      <w:r w:rsidR="00AA26E4">
        <w:t>determined</w:t>
      </w:r>
      <w:r w:rsidRPr="00AA26E4">
        <w:t xml:space="preserve"> </w:t>
      </w:r>
      <w:r w:rsidR="00AA26E4">
        <w:t>by</w:t>
      </w:r>
      <w:r w:rsidRPr="00AA26E4">
        <w:t xml:space="preserve"> </w:t>
      </w:r>
      <w:r w:rsidR="00AA26E4">
        <w:t xml:space="preserve">preferred </w:t>
      </w:r>
      <w:r w:rsidRPr="00AA26E4">
        <w:t xml:space="preserve">development </w:t>
      </w:r>
      <w:r w:rsidR="00AA26E4">
        <w:t>practices</w:t>
      </w:r>
      <w:r w:rsidRPr="00AA26E4">
        <w:t xml:space="preserve"> or the availability of </w:t>
      </w:r>
      <w:r w:rsidR="00AA26E4">
        <w:t>suitable</w:t>
      </w:r>
      <w:r w:rsidRPr="00AA26E4">
        <w:t xml:space="preserve"> tools.</w:t>
      </w:r>
    </w:p>
    <w:p w:rsidR="007D1115" w:rsidRDefault="007D1115" w:rsidP="00AA26E4">
      <w:pPr>
        <w:pStyle w:val="BodyText"/>
      </w:pPr>
      <w:r w:rsidRPr="00AA26E4">
        <w:t>Figure 4 shows the first synchronization strategy based on using code as the synchronization artifact.</w:t>
      </w:r>
    </w:p>
    <w:p w:rsidR="00554808" w:rsidRDefault="00554808" w:rsidP="00554808">
      <w:pPr>
        <w:pStyle w:val="BodyText"/>
        <w:keepNext/>
        <w:jc w:val="center"/>
      </w:pPr>
      <w:r>
        <w:rPr>
          <w:noProof/>
          <w:lang w:val="en-CA" w:eastAsia="en-CA"/>
        </w:rPr>
        <w:drawing>
          <wp:inline distT="0" distB="0" distL="0" distR="0" wp14:anchorId="1755F0A7" wp14:editId="3E8B2372">
            <wp:extent cx="4572000" cy="297473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584465" cy="2982841"/>
                    </a:xfrm>
                    <a:prstGeom prst="rect">
                      <a:avLst/>
                    </a:prstGeom>
                  </pic:spPr>
                </pic:pic>
              </a:graphicData>
            </a:graphic>
          </wp:inline>
        </w:drawing>
      </w:r>
    </w:p>
    <w:p w:rsidR="00263BD4" w:rsidRPr="00263BD4" w:rsidRDefault="00263BD4" w:rsidP="00263BD4">
      <w:pPr>
        <w:pStyle w:val="BodyText"/>
        <w:jc w:val="center"/>
        <w:rPr>
          <w:b/>
        </w:rPr>
      </w:pPr>
      <w:r w:rsidRPr="00263BD4">
        <w:rPr>
          <w:b/>
        </w:rPr>
        <w:t>Figure 4: The synchronization process for scenario 3, in which the model and the code are concurrently edited with code as the synchronization artifact (CDD = Code- Driven Developer, MDD = Model-Driven Developer). The API calls for Model and Code are represented generically as “Read” and “Write”.</w:t>
      </w:r>
    </w:p>
    <w:p w:rsidR="007D1115" w:rsidRPr="00AA26E4" w:rsidRDefault="007D1115" w:rsidP="00AA26E4">
      <w:pPr>
        <w:pStyle w:val="BodyText"/>
      </w:pPr>
      <w:r w:rsidRPr="00AA26E4">
        <w:t xml:space="preserve">The highlighted general steps of the process shown in </w:t>
      </w:r>
      <w:r w:rsidR="00AA26E4" w:rsidRPr="00AA26E4">
        <w:t>Fig</w:t>
      </w:r>
      <w:r w:rsidRPr="00AA26E4">
        <w:t>ure 4 are as follows:</w:t>
      </w:r>
    </w:p>
    <w:p w:rsidR="007D1115" w:rsidRDefault="007D1115" w:rsidP="00AA26E4">
      <w:pPr>
        <w:pStyle w:val="Heading3"/>
        <w:rPr>
          <w:w w:val="105"/>
        </w:rPr>
      </w:pPr>
      <w:r>
        <w:rPr>
          <w:w w:val="105"/>
        </w:rPr>
        <w:t>- Scenario 3 synchronization process steps –</w:t>
      </w:r>
    </w:p>
    <w:p w:rsidR="007D1115" w:rsidRDefault="007D1115" w:rsidP="007C1CAE">
      <w:pPr>
        <w:pStyle w:val="BodyText"/>
        <w:ind w:left="567" w:hanging="567"/>
      </w:pPr>
      <w:r w:rsidRPr="00AA26E4">
        <w:rPr>
          <w:b/>
        </w:rPr>
        <w:t>Step 1</w:t>
      </w:r>
      <w:r w:rsidRPr="00AA26E4">
        <w:t xml:space="preserve"> </w:t>
      </w:r>
      <w:r w:rsidR="007C1CAE">
        <w:tab/>
      </w:r>
      <w:r w:rsidRPr="00AA26E4">
        <w:t>Both the model</w:t>
      </w:r>
      <w:r w:rsidR="00AA26E4" w:rsidRPr="00AA26E4">
        <w:t xml:space="preserve"> and code may be edited concur</w:t>
      </w:r>
      <w:r w:rsidRPr="00AA26E4">
        <w:t>rently. (To simplify Figure 4, we don’t show the Read and Write interactions</w:t>
      </w:r>
      <w:r w:rsidR="00F02913">
        <w:t xml:space="preserve"> for this step.) After both ar</w:t>
      </w:r>
      <w:r w:rsidRPr="00AA26E4">
        <w:t>tifacts have been edite</w:t>
      </w:r>
      <w:r w:rsidR="00F02913">
        <w:t>d concurrently, we need to syn</w:t>
      </w:r>
      <w:r w:rsidRPr="00AA26E4">
        <w:t xml:space="preserve">chronize </w:t>
      </w:r>
      <w:r w:rsidR="00F02913">
        <w:t>them.</w:t>
      </w:r>
    </w:p>
    <w:p w:rsidR="007D1115" w:rsidRPr="00F02913" w:rsidRDefault="007D1115" w:rsidP="007C1CAE">
      <w:pPr>
        <w:pStyle w:val="BodyText"/>
        <w:ind w:left="567" w:hanging="567"/>
      </w:pPr>
      <w:r w:rsidRPr="00F02913">
        <w:rPr>
          <w:b/>
        </w:rPr>
        <w:t>Step 2</w:t>
      </w:r>
      <w:r w:rsidRPr="00F02913">
        <w:t xml:space="preserve"> </w:t>
      </w:r>
      <w:r w:rsidR="007C1CAE">
        <w:tab/>
      </w:r>
      <w:r w:rsidRPr="00F02913">
        <w:t>First</w:t>
      </w:r>
      <w:r w:rsidR="00F02913">
        <w:t>,</w:t>
      </w:r>
      <w:r w:rsidRPr="00F02913">
        <w:t xml:space="preserve"> we create a synchronization artifact from the edited model by generating code in batch mode. This synchronization artifact is code and is an image of the edited model.</w:t>
      </w:r>
    </w:p>
    <w:p w:rsidR="007D1115" w:rsidRDefault="007D1115" w:rsidP="007C1CAE">
      <w:pPr>
        <w:pStyle w:val="BodyText"/>
        <w:ind w:left="567" w:hanging="567"/>
      </w:pPr>
      <w:r w:rsidRPr="00F02913">
        <w:rPr>
          <w:b/>
        </w:rPr>
        <w:t>Step 3</w:t>
      </w:r>
      <w:r w:rsidRPr="00F02913">
        <w:t xml:space="preserve"> </w:t>
      </w:r>
      <w:r w:rsidR="007C1CAE">
        <w:tab/>
      </w:r>
      <w:r w:rsidRPr="00F02913">
        <w:t xml:space="preserve">The synchronization artifact is synchronized with the edited code. Since the synchronization artifact is code itself, this step is done with the </w:t>
      </w:r>
      <w:r w:rsidR="00F02913" w:rsidRPr="00F02913">
        <w:rPr>
          <w:rFonts w:ascii="Courier New" w:hAnsi="Courier New" w:cs="Courier New"/>
        </w:rPr>
        <w:t>Syn</w:t>
      </w:r>
      <w:r w:rsidRPr="00F02913">
        <w:rPr>
          <w:rFonts w:ascii="Courier New" w:hAnsi="Courier New" w:cs="Courier New"/>
        </w:rPr>
        <w:t>chronize Code</w:t>
      </w:r>
      <w:r w:rsidRPr="00F02913">
        <w:t xml:space="preserve"> </w:t>
      </w:r>
      <w:r w:rsidR="00F02913" w:rsidRPr="00F02913">
        <w:t xml:space="preserve">use case </w:t>
      </w:r>
      <w:r w:rsidRPr="00F02913">
        <w:t>of the IDE.</w:t>
      </w:r>
    </w:p>
    <w:p w:rsidR="007D1115" w:rsidRDefault="007D1115" w:rsidP="007C1CAE">
      <w:pPr>
        <w:pStyle w:val="BodyText"/>
        <w:ind w:left="567" w:hanging="567"/>
      </w:pPr>
      <w:r w:rsidRPr="00F02913">
        <w:rPr>
          <w:b/>
        </w:rPr>
        <w:t>Step 4</w:t>
      </w:r>
      <w:r w:rsidRPr="00F02913">
        <w:t xml:space="preserve"> </w:t>
      </w:r>
      <w:r w:rsidR="007C1CAE">
        <w:tab/>
      </w:r>
      <w:r w:rsidRPr="00F02913">
        <w:t>Once synchronization artifact and edited code are synchronized, the former is reverse</w:t>
      </w:r>
      <w:r w:rsidR="00F02913">
        <w:t xml:space="preserve"> engineere</w:t>
      </w:r>
      <w:r w:rsidRPr="00F02913">
        <w:t>d incrementally to update the edited model.</w:t>
      </w:r>
    </w:p>
    <w:p w:rsidR="007D1115" w:rsidRPr="00F02913" w:rsidRDefault="007D1115" w:rsidP="00F02913">
      <w:pPr>
        <w:pStyle w:val="BodyText"/>
      </w:pPr>
      <w:r w:rsidRPr="00F02913">
        <w:lastRenderedPageBreak/>
        <w:t>The second strategy, b</w:t>
      </w:r>
      <w:r w:rsidR="00F02913">
        <w:t>ased on using model as the syn</w:t>
      </w:r>
      <w:r w:rsidRPr="00F02913">
        <w:t>chronization artifact, is the opposite of the first strategy. In the second strateg</w:t>
      </w:r>
      <w:r w:rsidR="00F02913">
        <w:t>y</w:t>
      </w:r>
      <w:r w:rsidRPr="00F02913">
        <w:t>, the synchronization artifact is obtained by reversing the edited code in batch mode. Afterwards</w:t>
      </w:r>
      <w:r w:rsidR="00F02913">
        <w:t>,</w:t>
      </w:r>
      <w:r w:rsidRPr="00F02913">
        <w:t xml:space="preserve"> the synchronization artifact is synchronized with the edited model. Finally, we generate code incrementally from the synchronization artifact to update the edited code.</w:t>
      </w:r>
    </w:p>
    <w:p w:rsidR="007D1115" w:rsidRPr="00F02913" w:rsidRDefault="007D1115" w:rsidP="00F02913">
      <w:pPr>
        <w:pStyle w:val="BodyText"/>
      </w:pPr>
      <w:r w:rsidRPr="00F02913">
        <w:t xml:space="preserve">We propose two strategies </w:t>
      </w:r>
      <w:r w:rsidR="00F02913">
        <w:t>to accommodate</w:t>
      </w:r>
      <w:r w:rsidRPr="00F02913">
        <w:t xml:space="preserve"> the preferences of developer</w:t>
      </w:r>
      <w:r w:rsidR="00F02913">
        <w:t>s</w:t>
      </w:r>
      <w:r w:rsidRPr="00F02913">
        <w:t xml:space="preserve">. </w:t>
      </w:r>
      <w:r w:rsidR="00F02913">
        <w:t>They</w:t>
      </w:r>
      <w:r w:rsidRPr="00F02913">
        <w:t xml:space="preserve"> may </w:t>
      </w:r>
      <w:r w:rsidR="00F02913">
        <w:t>even</w:t>
      </w:r>
      <w:r w:rsidRPr="00F02913">
        <w:t xml:space="preserve"> use both strategies, successively, as a </w:t>
      </w:r>
      <w:r w:rsidR="00F02913">
        <w:t xml:space="preserve">kind of </w:t>
      </w:r>
      <w:r w:rsidRPr="00F02913">
        <w:t>hybrid strategy. This may be useful when developer</w:t>
      </w:r>
      <w:r w:rsidR="00F02913">
        <w:t>s</w:t>
      </w:r>
      <w:r w:rsidRPr="00F02913">
        <w:t xml:space="preserve"> </w:t>
      </w:r>
      <w:r w:rsidR="00F02913">
        <w:t>want</w:t>
      </w:r>
      <w:r w:rsidRPr="00F02913">
        <w:t xml:space="preserve"> to synchronize parts of the system </w:t>
      </w:r>
      <w:r w:rsidR="00F02913">
        <w:t>using</w:t>
      </w:r>
      <w:r w:rsidRPr="00F02913">
        <w:t xml:space="preserve"> one strategy, and other parts </w:t>
      </w:r>
      <w:r w:rsidR="00F02913">
        <w:t>using</w:t>
      </w:r>
      <w:r w:rsidRPr="00F02913">
        <w:t xml:space="preserve"> the other strategy. For example, </w:t>
      </w:r>
      <w:r w:rsidR="00F02913">
        <w:t>they</w:t>
      </w:r>
      <w:r w:rsidRPr="00F02913">
        <w:t xml:space="preserve"> may choose to synchroniz</w:t>
      </w:r>
      <w:r w:rsidR="00F02913">
        <w:t>e method bodies using strategy</w:t>
      </w:r>
      <w:r w:rsidRPr="00F02913">
        <w:t xml:space="preserve"> 1</w:t>
      </w:r>
      <w:r w:rsidR="00F02913">
        <w:t>, where</w:t>
      </w:r>
      <w:r w:rsidRPr="00F02913">
        <w:t xml:space="preserve"> </w:t>
      </w:r>
      <w:r w:rsidR="00F02913">
        <w:t>the</w:t>
      </w:r>
      <w:r w:rsidRPr="00F02913">
        <w:t xml:space="preserve"> synchronization artifact is code. Then strategy 2, </w:t>
      </w:r>
      <w:r w:rsidR="00F02913">
        <w:t>in which the</w:t>
      </w:r>
      <w:r w:rsidRPr="00F02913">
        <w:t xml:space="preserve"> synchronization artifact is </w:t>
      </w:r>
      <w:r w:rsidR="00F02913">
        <w:t xml:space="preserve">a </w:t>
      </w:r>
      <w:r w:rsidRPr="00F02913">
        <w:t xml:space="preserve">model, </w:t>
      </w:r>
      <w:r w:rsidR="00F02913">
        <w:t>can be</w:t>
      </w:r>
      <w:r w:rsidRPr="00F02913">
        <w:t xml:space="preserve"> used to to synchronize </w:t>
      </w:r>
      <w:r w:rsidR="00F02913">
        <w:t xml:space="preserve">the </w:t>
      </w:r>
      <w:r w:rsidRPr="00F02913">
        <w:t>architectural elements</w:t>
      </w:r>
      <w:r w:rsidR="00F02913">
        <w:t xml:space="preserve"> of the system</w:t>
      </w:r>
      <w:r w:rsidRPr="00F02913">
        <w:t>.</w:t>
      </w:r>
    </w:p>
    <w:p w:rsidR="007D1115" w:rsidRDefault="007D1115" w:rsidP="00685BB2">
      <w:pPr>
        <w:pStyle w:val="BodyText"/>
      </w:pPr>
      <w:r w:rsidRPr="00F02913">
        <w:t xml:space="preserve">In the next section we propose an implementation of </w:t>
      </w:r>
      <w:r w:rsidR="00F02913">
        <w:t>an</w:t>
      </w:r>
      <w:r w:rsidRPr="00F02913">
        <w:t xml:space="preserve"> IDE and </w:t>
      </w:r>
      <w:r w:rsidR="00F02913">
        <w:t xml:space="preserve">the proposed </w:t>
      </w:r>
      <w:r w:rsidRPr="00F02913">
        <w:t>synchronization processes</w:t>
      </w:r>
      <w:r w:rsidR="00F02913">
        <w:t>.</w:t>
      </w:r>
    </w:p>
    <w:p w:rsidR="007D1115" w:rsidRPr="00F02913" w:rsidRDefault="00F02913" w:rsidP="00F02913">
      <w:pPr>
        <w:pStyle w:val="Heading1"/>
      </w:pPr>
      <w:r w:rsidRPr="00F02913">
        <w:t xml:space="preserve">AN </w:t>
      </w:r>
      <w:r w:rsidR="007D1115" w:rsidRPr="00F02913">
        <w:t>IMPLEMENTATION</w:t>
      </w:r>
      <w:r w:rsidRPr="00F02913">
        <w:t>:</w:t>
      </w:r>
      <w:r w:rsidR="007D1115" w:rsidRPr="00F02913">
        <w:t xml:space="preserve"> </w:t>
      </w:r>
      <w:r w:rsidRPr="00F02913">
        <w:t>SYNCHRONIZING</w:t>
      </w:r>
      <w:r w:rsidR="007D1115" w:rsidRPr="00F02913">
        <w:t xml:space="preserve"> UML MODEL</w:t>
      </w:r>
      <w:r w:rsidRPr="00F02913">
        <w:t>S</w:t>
      </w:r>
      <w:r w:rsidR="007D1115" w:rsidRPr="00F02913">
        <w:t xml:space="preserve"> AND C++ CODE</w:t>
      </w:r>
    </w:p>
    <w:p w:rsidR="007D1115" w:rsidRPr="00F02913" w:rsidRDefault="00F02913" w:rsidP="00F02913">
      <w:pPr>
        <w:pStyle w:val="BodyText"/>
      </w:pPr>
      <w:r>
        <w:t>T</w:t>
      </w:r>
      <w:r w:rsidR="007D1115" w:rsidRPr="00F02913">
        <w:t xml:space="preserve">he </w:t>
      </w:r>
      <w:r>
        <w:t xml:space="preserve">proposed </w:t>
      </w:r>
      <w:r w:rsidR="007D1115" w:rsidRPr="00F02913">
        <w:t xml:space="preserve">model-code synchronization approach can be automated. We </w:t>
      </w:r>
      <w:r>
        <w:t>examine an Eclipse-based implemen</w:t>
      </w:r>
      <w:r w:rsidR="007D1115" w:rsidRPr="00F02913">
        <w:t>tation of the IDE propo</w:t>
      </w:r>
      <w:r>
        <w:t>sed in Section 2. The implemen</w:t>
      </w:r>
      <w:r w:rsidR="007D1115" w:rsidRPr="00F02913">
        <w:t>tation is used in the synchronization processes proposed in Section 3. Our implementation targets synchronization of Object Management Group (OMG) standard UML 2 [53] and C++11 code.</w:t>
      </w:r>
    </w:p>
    <w:p w:rsidR="007D1115" w:rsidRPr="00F02913" w:rsidRDefault="007D1115" w:rsidP="00F02913">
      <w:pPr>
        <w:pStyle w:val="BodyText"/>
      </w:pPr>
      <w:r w:rsidRPr="00F02913">
        <w:t xml:space="preserve">The use cases of the IDE are implemented with some Eclipse technologies. </w:t>
      </w:r>
      <w:r w:rsidRPr="003235FC">
        <w:rPr>
          <w:b/>
        </w:rPr>
        <w:t>Eclipse CDT</w:t>
      </w:r>
      <w:r w:rsidRPr="00F02913">
        <w:t xml:space="preserve"> is an IDE for C++ development. It is used </w:t>
      </w:r>
      <w:r w:rsidR="003235FC">
        <w:t>in the</w:t>
      </w:r>
      <w:r w:rsidRPr="00F02913">
        <w:t xml:space="preserve"> </w:t>
      </w:r>
      <w:r w:rsidRPr="003235FC">
        <w:rPr>
          <w:rFonts w:ascii="Courier New" w:hAnsi="Courier New" w:cs="Courier New"/>
        </w:rPr>
        <w:t>Edit Code</w:t>
      </w:r>
      <w:r w:rsidR="003235FC">
        <w:t xml:space="preserve"> use case</w:t>
      </w:r>
      <w:r w:rsidRPr="00F02913">
        <w:t>.</w:t>
      </w:r>
    </w:p>
    <w:p w:rsidR="007D1115" w:rsidRPr="003235FC" w:rsidRDefault="007D1115" w:rsidP="003235FC">
      <w:pPr>
        <w:pStyle w:val="BodyText"/>
      </w:pPr>
      <w:r w:rsidRPr="003235FC">
        <w:t xml:space="preserve">Eclipse </w:t>
      </w:r>
      <w:r w:rsidRPr="003235FC">
        <w:rPr>
          <w:b/>
        </w:rPr>
        <w:t>Papyrus</w:t>
      </w:r>
      <w:r w:rsidRPr="003235FC">
        <w:t xml:space="preserve"> [24] is used </w:t>
      </w:r>
      <w:r w:rsidR="003235FC">
        <w:t>for the</w:t>
      </w:r>
      <w:r w:rsidRPr="003235FC">
        <w:t xml:space="preserve"> </w:t>
      </w:r>
      <w:r w:rsidRPr="003235FC">
        <w:rPr>
          <w:rFonts w:ascii="Courier New" w:hAnsi="Courier New" w:cs="Courier New"/>
        </w:rPr>
        <w:t>Edit Model</w:t>
      </w:r>
      <w:r w:rsidR="003235FC">
        <w:t xml:space="preserve"> use case</w:t>
      </w:r>
      <w:r w:rsidRPr="003235FC">
        <w:t>. Papyrus is a UML modeler that uses the Eclipse Modeling Framework (EMF) [65] implementation of the OMG-standard UML 2. Papyrus supports UML profil</w:t>
      </w:r>
      <w:r w:rsidR="003235FC">
        <w:t>es for domain-specific model</w:t>
      </w:r>
      <w:r w:rsidRPr="003235FC">
        <w:t xml:space="preserve">ing, and we use the UML profile </w:t>
      </w:r>
      <w:r w:rsidR="003235FC">
        <w:t xml:space="preserve">feature </w:t>
      </w:r>
      <w:r w:rsidRPr="003235FC">
        <w:t>of Papyrus dedicated to C++ to facilitate and accelerate modeling of some C++ features.</w:t>
      </w:r>
    </w:p>
    <w:p w:rsidR="007D1115" w:rsidRPr="003235FC" w:rsidRDefault="007D1115" w:rsidP="003235FC">
      <w:pPr>
        <w:pStyle w:val="BodyText"/>
      </w:pPr>
      <w:r w:rsidRPr="003235FC">
        <w:t xml:space="preserve">We developed plugins for Papyrus to </w:t>
      </w:r>
      <w:r w:rsidR="003235FC">
        <w:t xml:space="preserve">implement </w:t>
      </w:r>
      <w:r w:rsidRPr="003235FC">
        <w:rPr>
          <w:rFonts w:ascii="Courier New" w:hAnsi="Courier New" w:cs="Courier New"/>
        </w:rPr>
        <w:t>Generate Code</w:t>
      </w:r>
      <w:r w:rsidRPr="003235FC">
        <w:t xml:space="preserve"> from UML to C++ and </w:t>
      </w:r>
      <w:r w:rsidR="003235FC">
        <w:t>also for the</w:t>
      </w:r>
      <w:r w:rsidRPr="003235FC">
        <w:t xml:space="preserve"> </w:t>
      </w:r>
      <w:r w:rsidRPr="003235FC">
        <w:rPr>
          <w:rFonts w:ascii="Courier New" w:hAnsi="Courier New" w:cs="Courier New"/>
        </w:rPr>
        <w:t>Reverse Code</w:t>
      </w:r>
      <w:r w:rsidR="003235FC">
        <w:t xml:space="preserve"> use case</w:t>
      </w:r>
      <w:r w:rsidRPr="003235FC">
        <w:t xml:space="preserve">. The batch modes of these use cases </w:t>
      </w:r>
      <w:r w:rsidR="003235FC">
        <w:t>do</w:t>
      </w:r>
      <w:r w:rsidRPr="003235FC">
        <w:t xml:space="preserve"> not need additional technologies to </w:t>
      </w:r>
      <w:r w:rsidR="003235FC">
        <w:t>im</w:t>
      </w:r>
      <w:r w:rsidRPr="003235FC">
        <w:t xml:space="preserve">plement. For use cases </w:t>
      </w:r>
      <w:r w:rsidRPr="003235FC">
        <w:rPr>
          <w:rFonts w:ascii="Courier New" w:hAnsi="Courier New" w:cs="Courier New"/>
        </w:rPr>
        <w:t>Generate Code (Incremental)</w:t>
      </w:r>
      <w:r w:rsidRPr="003235FC">
        <w:t xml:space="preserve"> and </w:t>
      </w:r>
      <w:r w:rsidRPr="003235FC">
        <w:rPr>
          <w:rFonts w:ascii="Courier New" w:hAnsi="Courier New" w:cs="Courier New"/>
        </w:rPr>
        <w:t>Reverse Code (Incremental)</w:t>
      </w:r>
      <w:r w:rsidRPr="003235FC">
        <w:t xml:space="preserve">, we chose to listen </w:t>
      </w:r>
      <w:r w:rsidR="003235FC">
        <w:t>for</w:t>
      </w:r>
      <w:r w:rsidRPr="003235FC">
        <w:t xml:space="preserve"> modification events in the model and code respectively. Listening </w:t>
      </w:r>
      <w:r w:rsidR="003235FC">
        <w:t>for</w:t>
      </w:r>
      <w:r w:rsidRPr="003235FC">
        <w:t xml:space="preserve"> modification events is one possible approach in </w:t>
      </w:r>
      <w:r w:rsidR="003235FC">
        <w:t>incremen</w:t>
      </w:r>
      <w:r w:rsidRPr="003235FC">
        <w:t xml:space="preserve">tal model transformation [43]. The </w:t>
      </w:r>
      <w:r w:rsidRPr="003235FC">
        <w:rPr>
          <w:b/>
        </w:rPr>
        <w:t>Viatra</w:t>
      </w:r>
      <w:r w:rsidRPr="003235FC">
        <w:t xml:space="preserve"> [5] API is used to listen </w:t>
      </w:r>
      <w:r w:rsidR="003235FC">
        <w:t>for</w:t>
      </w:r>
      <w:r w:rsidRPr="003235FC">
        <w:t xml:space="preserve"> such events in the model. The Eclipse CDT API is used to listen </w:t>
      </w:r>
      <w:r w:rsidR="003235FC">
        <w:t>for</w:t>
      </w:r>
      <w:r w:rsidRPr="003235FC">
        <w:t xml:space="preserve"> modification events in the code. These events are used to either generate code or reverse code incrementally.</w:t>
      </w:r>
    </w:p>
    <w:p w:rsidR="00EA65DA" w:rsidRPr="003235FC" w:rsidRDefault="00EA65DA" w:rsidP="003235FC">
      <w:pPr>
        <w:pStyle w:val="BodyText"/>
      </w:pPr>
      <w:r w:rsidRPr="003235FC">
        <w:rPr>
          <w:b/>
        </w:rPr>
        <w:t>EMF Compare</w:t>
      </w:r>
      <w:r w:rsidRPr="003235FC">
        <w:t xml:space="preserve"> [9] is used </w:t>
      </w:r>
      <w:r w:rsidR="003235FC">
        <w:t>for the</w:t>
      </w:r>
      <w:r w:rsidRPr="003235FC">
        <w:t xml:space="preserve"> </w:t>
      </w:r>
      <w:r w:rsidRPr="003235FC">
        <w:rPr>
          <w:rFonts w:ascii="Courier New" w:hAnsi="Courier New" w:cs="Courier New"/>
        </w:rPr>
        <w:t>Synchronize Model</w:t>
      </w:r>
      <w:r w:rsidRPr="003235FC">
        <w:t xml:space="preserve"> </w:t>
      </w:r>
      <w:r w:rsidR="003235FC">
        <w:t xml:space="preserve">use case when </w:t>
      </w:r>
      <w:r w:rsidRPr="003235FC">
        <w:t>i</w:t>
      </w:r>
      <w:r w:rsidR="003235FC">
        <w:t>m</w:t>
      </w:r>
      <w:r w:rsidRPr="003235FC">
        <w:t xml:space="preserve">plemented with EMF. We adapted EMF Compare for Papyrus in order to synchronize UML models for our </w:t>
      </w:r>
      <w:r w:rsidR="003235FC">
        <w:t>spe</w:t>
      </w:r>
      <w:r w:rsidRPr="003235FC">
        <w:t xml:space="preserve">cific work. Eclipse CDT is used </w:t>
      </w:r>
      <w:r w:rsidR="003235FC">
        <w:t>for the</w:t>
      </w:r>
      <w:r w:rsidRPr="003235FC">
        <w:t xml:space="preserve"> </w:t>
      </w:r>
      <w:r w:rsidRPr="003235FC">
        <w:rPr>
          <w:rFonts w:ascii="Courier New" w:hAnsi="Courier New" w:cs="Courier New"/>
        </w:rPr>
        <w:t>Synchronize Code</w:t>
      </w:r>
      <w:r w:rsidRPr="003235FC">
        <w:t xml:space="preserve"> </w:t>
      </w:r>
      <w:r w:rsidR="003235FC">
        <w:t xml:space="preserve">use code </w:t>
      </w:r>
      <w:r w:rsidRPr="003235FC">
        <w:t>with its built-in C++ features.</w:t>
      </w:r>
    </w:p>
    <w:p w:rsidR="00EA65DA" w:rsidRDefault="00EA65DA" w:rsidP="00685BB2">
      <w:pPr>
        <w:pStyle w:val="BodyText"/>
      </w:pPr>
      <w:r w:rsidRPr="003235FC">
        <w:t xml:space="preserve">The next section </w:t>
      </w:r>
      <w:r w:rsidR="003235FC">
        <w:t>describes</w:t>
      </w:r>
      <w:r w:rsidRPr="003235FC">
        <w:t xml:space="preserve"> some experiments </w:t>
      </w:r>
      <w:r w:rsidR="003235FC">
        <w:t>performed</w:t>
      </w:r>
      <w:r w:rsidRPr="003235FC">
        <w:t xml:space="preserve"> using the </w:t>
      </w:r>
      <w:r w:rsidR="003235FC">
        <w:t xml:space="preserve">above </w:t>
      </w:r>
      <w:r w:rsidRPr="003235FC">
        <w:t>implementation of our synchronization solution.</w:t>
      </w:r>
    </w:p>
    <w:p w:rsidR="00EA65DA" w:rsidRPr="003235FC" w:rsidRDefault="00EA65DA" w:rsidP="003235FC">
      <w:pPr>
        <w:pStyle w:val="Heading1"/>
      </w:pPr>
      <w:r w:rsidRPr="003235FC">
        <w:t>EXPERIMENTS</w:t>
      </w:r>
    </w:p>
    <w:p w:rsidR="00EA65DA" w:rsidRPr="007C56E0" w:rsidRDefault="00EA65DA" w:rsidP="007C56E0">
      <w:pPr>
        <w:pStyle w:val="BodyText"/>
      </w:pPr>
      <w:r w:rsidRPr="007C56E0">
        <w:t xml:space="preserve">Two experiments </w:t>
      </w:r>
      <w:r w:rsidR="007C56E0">
        <w:t>were</w:t>
      </w:r>
      <w:r w:rsidRPr="007C56E0">
        <w:t xml:space="preserve"> conducted in order to assess the proposed methodology and its applicability to the development of a real</w:t>
      </w:r>
      <w:r w:rsidR="007C56E0">
        <w:t>istic</w:t>
      </w:r>
      <w:r w:rsidRPr="007C56E0">
        <w:t xml:space="preserve"> system. In the following </w:t>
      </w:r>
      <w:r w:rsidR="007C56E0">
        <w:t>sub</w:t>
      </w:r>
      <w:r w:rsidRPr="007C56E0">
        <w:t xml:space="preserve">sections, we first </w:t>
      </w:r>
      <w:r w:rsidR="007C56E0">
        <w:t>describe the results of some simulations designed</w:t>
      </w:r>
      <w:r w:rsidRPr="007C56E0">
        <w:t xml:space="preserve"> to test the proposed approach.  </w:t>
      </w:r>
      <w:r w:rsidR="007C56E0">
        <w:t>Next,</w:t>
      </w:r>
      <w:r w:rsidRPr="007C56E0">
        <w:t xml:space="preserve"> we </w:t>
      </w:r>
      <w:r w:rsidR="007C56E0">
        <w:t xml:space="preserve">report </w:t>
      </w:r>
      <w:r w:rsidRPr="007C56E0">
        <w:t>on a real</w:t>
      </w:r>
      <w:r w:rsidR="001A31E0">
        <w:t>istic</w:t>
      </w:r>
      <w:r w:rsidRPr="007C56E0">
        <w:t xml:space="preserve"> case-study </w:t>
      </w:r>
      <w:r w:rsidR="001A31E0">
        <w:t>intended</w:t>
      </w:r>
      <w:r w:rsidRPr="007C56E0">
        <w:t xml:space="preserve"> to </w:t>
      </w:r>
      <w:r w:rsidR="001A31E0">
        <w:t>help us assess</w:t>
      </w:r>
      <w:r w:rsidRPr="007C56E0">
        <w:t xml:space="preserve"> </w:t>
      </w:r>
      <w:r w:rsidR="001A31E0">
        <w:t>certain</w:t>
      </w:r>
      <w:r w:rsidRPr="007C56E0">
        <w:t xml:space="preserve"> scalability and usability </w:t>
      </w:r>
      <w:r w:rsidR="001A31E0">
        <w:t>aspects</w:t>
      </w:r>
      <w:r w:rsidRPr="007C56E0">
        <w:t>.</w:t>
      </w:r>
    </w:p>
    <w:p w:rsidR="00EA65DA" w:rsidRDefault="00EA65DA" w:rsidP="001A31E0">
      <w:pPr>
        <w:pStyle w:val="Heading2"/>
      </w:pPr>
      <w:r>
        <w:t>Simulations</w:t>
      </w:r>
    </w:p>
    <w:p w:rsidR="00EA65DA" w:rsidRPr="006E7303" w:rsidRDefault="00EA65DA" w:rsidP="006E7303">
      <w:pPr>
        <w:pStyle w:val="BodyText"/>
      </w:pPr>
      <w:r w:rsidRPr="006E7303">
        <w:t xml:space="preserve">Simulations </w:t>
      </w:r>
      <w:r w:rsidR="006E7303" w:rsidRPr="006E7303">
        <w:t>were</w:t>
      </w:r>
      <w:r w:rsidRPr="006E7303">
        <w:t xml:space="preserve"> co</w:t>
      </w:r>
      <w:r w:rsidR="006E7303" w:rsidRPr="006E7303">
        <w:t>nducted to test that our propo</w:t>
      </w:r>
      <w:r w:rsidRPr="006E7303">
        <w:t xml:space="preserve">sition respects the round-trip engineering laws [20], namely </w:t>
      </w:r>
      <w:r w:rsidRPr="006E7303">
        <w:rPr>
          <w:i/>
        </w:rPr>
        <w:t>right-invertibility</w:t>
      </w:r>
      <w:r w:rsidRPr="006E7303">
        <w:t xml:space="preserve"> and </w:t>
      </w:r>
      <w:r w:rsidRPr="006E7303">
        <w:rPr>
          <w:i/>
        </w:rPr>
        <w:t>left-invertibility</w:t>
      </w:r>
      <w:r w:rsidRPr="006E7303">
        <w:t xml:space="preserve">. These laws are </w:t>
      </w:r>
      <w:r w:rsidR="006E7303" w:rsidRPr="006E7303">
        <w:t>defined</w:t>
      </w:r>
      <w:r w:rsidRPr="006E7303">
        <w:t xml:space="preserve"> as follows:</w:t>
      </w:r>
    </w:p>
    <w:p w:rsidR="00EA65DA" w:rsidRPr="006E7303" w:rsidRDefault="00EA65DA" w:rsidP="006E7303">
      <w:pPr>
        <w:pStyle w:val="BodyText"/>
      </w:pPr>
      <w:r w:rsidRPr="006E7303">
        <w:rPr>
          <w:b/>
        </w:rPr>
        <w:t>Law 1</w:t>
      </w:r>
      <w:r w:rsidRPr="006E7303">
        <w:t xml:space="preserve">: Right-invertibility means that not </w:t>
      </w:r>
      <w:r w:rsidR="006E7303">
        <w:t>changing</w:t>
      </w:r>
      <w:r w:rsidRPr="006E7303">
        <w:t xml:space="preserve"> the code (</w:t>
      </w:r>
      <w:r w:rsidR="006E7303">
        <w:t xml:space="preserve">or model, </w:t>
      </w:r>
      <w:r w:rsidRPr="006E7303">
        <w:t xml:space="preserve">respectively) shall be reflected as not </w:t>
      </w:r>
      <w:r w:rsidR="006E7303">
        <w:t>changing</w:t>
      </w:r>
      <w:r w:rsidRPr="006E7303">
        <w:t xml:space="preserve"> the model (code). </w:t>
      </w:r>
      <w:r w:rsidR="006E7303">
        <w:t>If no changes are made to the code, then the</w:t>
      </w:r>
      <w:r w:rsidRPr="006E7303">
        <w:t xml:space="preserve"> model used for generating </w:t>
      </w:r>
      <w:r w:rsidR="006E7303">
        <w:t xml:space="preserve">the </w:t>
      </w:r>
      <w:r w:rsidRPr="006E7303">
        <w:t>code and the model received by immediately revers</w:t>
      </w:r>
      <w:r w:rsidR="006E7303">
        <w:t>e engineer</w:t>
      </w:r>
      <w:r w:rsidRPr="006E7303">
        <w:t>ing the generated code must be the same.</w:t>
      </w:r>
    </w:p>
    <w:p w:rsidR="00EA65DA" w:rsidRPr="006E7303" w:rsidRDefault="00EA65DA" w:rsidP="006E7303">
      <w:pPr>
        <w:pStyle w:val="BodyText"/>
      </w:pPr>
      <w:r w:rsidRPr="006E7303">
        <w:rPr>
          <w:b/>
        </w:rPr>
        <w:t>Law 2</w:t>
      </w:r>
      <w:r w:rsidRPr="006E7303">
        <w:t xml:space="preserve">: Left-invertibility means that all </w:t>
      </w:r>
      <w:r w:rsidR="006E7303">
        <w:t>changes made to</w:t>
      </w:r>
      <w:r w:rsidRPr="006E7303">
        <w:t xml:space="preserve"> the code are captured and correctly propagated to the model</w:t>
      </w:r>
      <w:r w:rsidR="006E7303">
        <w:t>,</w:t>
      </w:r>
      <w:r w:rsidRPr="006E7303">
        <w:t xml:space="preserve"> so that the edited code can be </w:t>
      </w:r>
      <w:r w:rsidR="006E7303">
        <w:t>fully recreated</w:t>
      </w:r>
      <w:r w:rsidRPr="006E7303">
        <w:t xml:space="preserve"> by applying code generation </w:t>
      </w:r>
      <w:r w:rsidR="006E7303">
        <w:t>to</w:t>
      </w:r>
      <w:r w:rsidRPr="006E7303">
        <w:t xml:space="preserve"> the updated model.</w:t>
      </w:r>
    </w:p>
    <w:p w:rsidR="00EA65DA" w:rsidRPr="006E7303" w:rsidRDefault="00EA65DA" w:rsidP="006E7303">
      <w:pPr>
        <w:pStyle w:val="BodyText"/>
      </w:pPr>
      <w:r w:rsidRPr="006E7303">
        <w:t>In the following, the model generator used for the simulations is presented</w:t>
      </w:r>
      <w:r w:rsidR="006E7303">
        <w:t xml:space="preserve"> first</w:t>
      </w:r>
      <w:r w:rsidRPr="006E7303">
        <w:t xml:space="preserve">. </w:t>
      </w:r>
      <w:r w:rsidR="006E7303">
        <w:t>Then,</w:t>
      </w:r>
      <w:r w:rsidRPr="006E7303">
        <w:t xml:space="preserve"> </w:t>
      </w:r>
      <w:r w:rsidR="006E7303">
        <w:t xml:space="preserve">the </w:t>
      </w:r>
      <w:r w:rsidRPr="006E7303">
        <w:t xml:space="preserve">simulations </w:t>
      </w:r>
      <w:r w:rsidR="006E7303">
        <w:t xml:space="preserve">performed </w:t>
      </w:r>
      <w:r w:rsidRPr="006E7303">
        <w:t xml:space="preserve">for both </w:t>
      </w:r>
      <w:r w:rsidR="006E7303">
        <w:t>above</w:t>
      </w:r>
      <w:r w:rsidRPr="006E7303">
        <w:t xml:space="preserve"> laws are </w:t>
      </w:r>
      <w:r w:rsidR="006E7303">
        <w:t>described</w:t>
      </w:r>
      <w:r w:rsidRPr="006E7303">
        <w:t xml:space="preserve">. Finally, we </w:t>
      </w:r>
      <w:r w:rsidR="006E7303">
        <w:t>discuss the simulation of</w:t>
      </w:r>
      <w:r w:rsidRPr="006E7303">
        <w:t xml:space="preserve"> the process </w:t>
      </w:r>
      <w:r w:rsidR="006E7303">
        <w:t xml:space="preserve">defined </w:t>
      </w:r>
      <w:r w:rsidRPr="006E7303">
        <w:t>for scenario 3 (Section 3.3)</w:t>
      </w:r>
      <w:r w:rsidR="006E7303">
        <w:t>,</w:t>
      </w:r>
      <w:r w:rsidRPr="006E7303">
        <w:t xml:space="preserve"> </w:t>
      </w:r>
      <w:r w:rsidR="006E7303">
        <w:t>in which</w:t>
      </w:r>
      <w:r w:rsidRPr="006E7303">
        <w:t xml:space="preserve"> both </w:t>
      </w:r>
      <w:r w:rsidR="006E7303">
        <w:t xml:space="preserve">the </w:t>
      </w:r>
      <w:r w:rsidRPr="006E7303">
        <w:t xml:space="preserve">model and </w:t>
      </w:r>
      <w:r w:rsidR="006E7303">
        <w:t>the code are edited concurrently</w:t>
      </w:r>
    </w:p>
    <w:p w:rsidR="00EA65DA" w:rsidRDefault="00EA65DA" w:rsidP="006E7D9B">
      <w:pPr>
        <w:pStyle w:val="Heading3"/>
      </w:pPr>
      <w:r>
        <w:lastRenderedPageBreak/>
        <w:t>Randomly generated UML</w:t>
      </w:r>
      <w:r>
        <w:rPr>
          <w:spacing w:val="-21"/>
        </w:rPr>
        <w:t xml:space="preserve"> </w:t>
      </w:r>
      <w:r>
        <w:t>models</w:t>
      </w:r>
    </w:p>
    <w:p w:rsidR="00EA65DA" w:rsidRPr="00D05F3D" w:rsidRDefault="00EA65DA" w:rsidP="00D05F3D">
      <w:pPr>
        <w:pStyle w:val="BodyText"/>
      </w:pPr>
      <w:r w:rsidRPr="00D05F3D">
        <w:t xml:space="preserve">In the simulations, </w:t>
      </w:r>
      <w:r w:rsidR="006E7D9B" w:rsidRPr="00D05F3D">
        <w:t xml:space="preserve">random </w:t>
      </w:r>
      <w:r w:rsidRPr="00D05F3D">
        <w:t xml:space="preserve">UML models are generated with a </w:t>
      </w:r>
      <w:r w:rsidR="006E7D9B" w:rsidRPr="00D05F3D">
        <w:t xml:space="preserve">configurable </w:t>
      </w:r>
      <w:r w:rsidRPr="00D05F3D">
        <w:t>model generator</w:t>
      </w:r>
      <w:r w:rsidR="006E7D9B" w:rsidRPr="00D05F3D">
        <w:t>. The gener</w:t>
      </w:r>
      <w:r w:rsidRPr="00D05F3D">
        <w:t xml:space="preserve">ated models </w:t>
      </w:r>
      <w:r w:rsidR="00D05F3D" w:rsidRPr="00D05F3D">
        <w:t>contain</w:t>
      </w:r>
      <w:r w:rsidRPr="00D05F3D">
        <w:t xml:space="preserve"> C++ features represented </w:t>
      </w:r>
      <w:r w:rsidR="00D05F3D" w:rsidRPr="00D05F3D">
        <w:t>via</w:t>
      </w:r>
      <w:r w:rsidRPr="00D05F3D">
        <w:t xml:space="preserve"> UML. The generator </w:t>
      </w:r>
      <w:r w:rsidR="00D05F3D" w:rsidRPr="00D05F3D">
        <w:t>can be configured to generate a desired</w:t>
      </w:r>
      <w:r w:rsidRPr="00D05F3D">
        <w:t xml:space="preserve"> average number of each </w:t>
      </w:r>
      <w:r w:rsidR="00D05F3D" w:rsidRPr="00D05F3D">
        <w:t xml:space="preserve">type of </w:t>
      </w:r>
      <w:r w:rsidRPr="00D05F3D">
        <w:t xml:space="preserve">C++ feature </w:t>
      </w:r>
      <w:r w:rsidR="00D05F3D" w:rsidRPr="00D05F3D">
        <w:t xml:space="preserve">to be </w:t>
      </w:r>
      <w:r w:rsidRPr="00D05F3D">
        <w:t>represented as a UML  element.</w:t>
      </w:r>
    </w:p>
    <w:p w:rsidR="00EA65DA" w:rsidRPr="00D05F3D" w:rsidRDefault="00EA65DA" w:rsidP="00D05F3D">
      <w:pPr>
        <w:pStyle w:val="BodyText"/>
      </w:pPr>
      <w:r w:rsidRPr="00D05F3D">
        <w:t>Three packages are gener</w:t>
      </w:r>
      <w:r w:rsidR="00D05F3D" w:rsidRPr="00D05F3D">
        <w:t>ated for each model. Each pack</w:t>
      </w:r>
      <w:r w:rsidRPr="00D05F3D">
        <w:t>age contains 60 cl</w:t>
      </w:r>
      <w:r w:rsidR="00D05F3D" w:rsidRPr="00D05F3D">
        <w:t xml:space="preserve">asses, and, on the </w:t>
      </w:r>
      <w:r w:rsidRPr="00D05F3D">
        <w:t>average 10 enumerations, 10 structures, and 10 function pointers. Class members include methods with parameters, and attributes.</w:t>
      </w:r>
    </w:p>
    <w:p w:rsidR="007D1115" w:rsidRPr="007D1115" w:rsidRDefault="00EA65DA" w:rsidP="00D05F3D">
      <w:pPr>
        <w:pStyle w:val="BodyText"/>
      </w:pPr>
      <w:r w:rsidRPr="00D05F3D">
        <w:t>T</w:t>
      </w:r>
      <w:r w:rsidR="00D05F3D">
        <w:t>he t</w:t>
      </w:r>
      <w:r w:rsidRPr="00D05F3D">
        <w:t xml:space="preserve">ypes of parameters and attributes are chosen randomly. Methods have randomly generated bodies that use other classes. Attributes have randomly generated default values </w:t>
      </w:r>
      <w:r w:rsidR="00D05F3D">
        <w:t>of the appropriate</w:t>
      </w:r>
      <w:r w:rsidRPr="00D05F3D">
        <w:t xml:space="preserve"> types.</w:t>
      </w:r>
    </w:p>
    <w:p w:rsidR="00EA65DA" w:rsidRPr="00D05F3D" w:rsidRDefault="00EA65DA" w:rsidP="00D05F3D">
      <w:pPr>
        <w:pStyle w:val="BodyText"/>
      </w:pPr>
      <w:r w:rsidRPr="00D05F3D">
        <w:t>Relationships between clas</w:t>
      </w:r>
      <w:r w:rsidR="00D05F3D">
        <w:t>ses are also generated: associ</w:t>
      </w:r>
      <w:r w:rsidRPr="00D05F3D">
        <w:t xml:space="preserve">ations, </w:t>
      </w:r>
      <w:r w:rsidR="00D05F3D">
        <w:t>sub class relationships,</w:t>
      </w:r>
      <w:r w:rsidRPr="00D05F3D">
        <w:t xml:space="preserve"> and dependencies. When </w:t>
      </w:r>
      <w:r w:rsidR="00D05F3D">
        <w:t>a dependency</w:t>
      </w:r>
      <w:r w:rsidRPr="00D05F3D">
        <w:t xml:space="preserve"> </w:t>
      </w:r>
      <w:r w:rsidR="00D05F3D">
        <w:t>is</w:t>
      </w:r>
      <w:r w:rsidRPr="00D05F3D">
        <w:t xml:space="preserve"> generated, the generator</w:t>
      </w:r>
      <w:r w:rsidR="00D05F3D">
        <w:t xml:space="preserve"> enforces that the source class</w:t>
      </w:r>
      <w:r w:rsidRPr="00D05F3D">
        <w:t xml:space="preserve"> of the dependency has a method that uses the target class  of the dependency.</w:t>
      </w:r>
    </w:p>
    <w:p w:rsidR="00EA65DA" w:rsidRDefault="00EA65DA" w:rsidP="00D05F3D">
      <w:pPr>
        <w:pStyle w:val="Heading3"/>
      </w:pPr>
      <w:r>
        <w:t>Simulation for Law 1</w:t>
      </w:r>
      <w:r>
        <w:rPr>
          <w:spacing w:val="-25"/>
        </w:rPr>
        <w:t xml:space="preserve"> </w:t>
      </w:r>
      <w:r w:rsidR="00D05F3D">
        <w:rPr>
          <w:spacing w:val="-25"/>
        </w:rPr>
        <w:t>(</w:t>
      </w:r>
      <w:r>
        <w:t>right-invertibility</w:t>
      </w:r>
      <w:r w:rsidR="00D05F3D">
        <w:t>)</w:t>
      </w:r>
    </w:p>
    <w:p w:rsidR="00EA65DA" w:rsidRDefault="00EA65DA" w:rsidP="00D05F3D">
      <w:pPr>
        <w:pStyle w:val="BodyText"/>
      </w:pPr>
      <w:r w:rsidRPr="00D05F3D">
        <w:t xml:space="preserve">In the first simulation, Law 1 </w:t>
      </w:r>
      <w:r w:rsidR="00D05F3D" w:rsidRPr="00D05F3D">
        <w:t>was</w:t>
      </w:r>
      <w:r w:rsidRPr="00D05F3D">
        <w:t xml:space="preserve"> evaluated. The procedure for the simulation is shown in Figure 5.</w:t>
      </w:r>
    </w:p>
    <w:p w:rsidR="00554808" w:rsidRDefault="00554808" w:rsidP="00554808">
      <w:pPr>
        <w:pStyle w:val="BodyText"/>
        <w:keepNext/>
        <w:jc w:val="center"/>
      </w:pPr>
      <w:r>
        <w:rPr>
          <w:noProof/>
          <w:lang w:val="en-CA" w:eastAsia="en-CA"/>
        </w:rPr>
        <w:drawing>
          <wp:inline distT="0" distB="0" distL="0" distR="0" wp14:anchorId="1D10F4A9" wp14:editId="2EA6CFA0">
            <wp:extent cx="3867807" cy="1553678"/>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910036" cy="1570641"/>
                    </a:xfrm>
                    <a:prstGeom prst="rect">
                      <a:avLst/>
                    </a:prstGeom>
                  </pic:spPr>
                </pic:pic>
              </a:graphicData>
            </a:graphic>
          </wp:inline>
        </w:drawing>
      </w:r>
    </w:p>
    <w:p w:rsidR="00263BD4" w:rsidRPr="00263BD4" w:rsidRDefault="00263BD4" w:rsidP="00263BD4">
      <w:pPr>
        <w:pStyle w:val="BodyText"/>
        <w:jc w:val="center"/>
        <w:rPr>
          <w:b/>
        </w:rPr>
      </w:pPr>
      <w:r w:rsidRPr="00263BD4">
        <w:rPr>
          <w:b/>
          <w:w w:val="105"/>
        </w:rPr>
        <w:t xml:space="preserve">Figure 5: Simulation 1 for Law 1 </w:t>
      </w:r>
      <w:r>
        <w:rPr>
          <w:b/>
          <w:w w:val="105"/>
        </w:rPr>
        <w:t>(</w:t>
      </w:r>
      <w:r w:rsidRPr="00263BD4">
        <w:rPr>
          <w:b/>
          <w:w w:val="105"/>
        </w:rPr>
        <w:t>right-invertibility</w:t>
      </w:r>
      <w:r>
        <w:rPr>
          <w:b/>
          <w:w w:val="105"/>
        </w:rPr>
        <w:t>)</w:t>
      </w:r>
    </w:p>
    <w:p w:rsidR="00EA65DA" w:rsidRPr="00A574DC" w:rsidRDefault="00EA65DA" w:rsidP="00A574DC">
      <w:pPr>
        <w:pStyle w:val="BodyText"/>
      </w:pPr>
      <w:r w:rsidRPr="00A574DC">
        <w:t xml:space="preserve">The general idea behind the simulation procedure is to do a full round-trip of </w:t>
      </w:r>
      <w:r w:rsidR="00D05F3D" w:rsidRPr="00A574DC">
        <w:t>the</w:t>
      </w:r>
      <w:r w:rsidRPr="00A574DC">
        <w:t xml:space="preserve"> UML model randomly generated in step (1). The round-trip of the model is done </w:t>
      </w:r>
      <w:r w:rsidR="00D05F3D" w:rsidRPr="00A574DC">
        <w:t>according to</w:t>
      </w:r>
      <w:r w:rsidRPr="00A574DC">
        <w:t xml:space="preserve"> steps</w:t>
      </w:r>
      <w:r w:rsidR="00D05F3D" w:rsidRPr="00A574DC">
        <w:t xml:space="preserve"> </w:t>
      </w:r>
      <w:r w:rsidRPr="00A574DC">
        <w:t>(2) to (3). The randomly generated model is compared with the reverse</w:t>
      </w:r>
      <w:r w:rsidR="00CB5DE9" w:rsidRPr="00A574DC">
        <w:t xml:space="preserve"> engineere</w:t>
      </w:r>
      <w:r w:rsidRPr="00A574DC">
        <w:t>d model after the round-trip. This is done in step (5).</w:t>
      </w:r>
    </w:p>
    <w:p w:rsidR="00EA65DA" w:rsidRPr="00CB5DE9" w:rsidRDefault="00EA65DA" w:rsidP="00CB5DE9">
      <w:pPr>
        <w:pStyle w:val="BodyText"/>
      </w:pPr>
      <w:r w:rsidRPr="00CB5DE9">
        <w:t>A full round-trip is also done for the C++ code that is generated from the original randomly generated model in step (2). The round-trip is done through steps (3) to (4). The code generated from the original randomly generated model is compared with code generated from the reversed model in step (6).</w:t>
      </w:r>
    </w:p>
    <w:p w:rsidR="00EA65DA" w:rsidRPr="00CB5DE9" w:rsidRDefault="00EA65DA" w:rsidP="00CB5DE9">
      <w:pPr>
        <w:pStyle w:val="BodyText"/>
      </w:pPr>
      <w:r w:rsidRPr="00CB5DE9">
        <w:t xml:space="preserve">Code generation and reverse generation are done in batch mode since no editions are made to the models or code in this simulation. Comparison of models is done by </w:t>
      </w:r>
      <w:r w:rsidR="00CB5DE9">
        <w:t>first com</w:t>
      </w:r>
      <w:r w:rsidRPr="00CB5DE9">
        <w:t xml:space="preserve">paring the number of </w:t>
      </w:r>
      <w:r w:rsidR="00CB5DE9">
        <w:t xml:space="preserve">elements of </w:t>
      </w:r>
      <w:r w:rsidRPr="00CB5DE9">
        <w:t xml:space="preserve">each type. </w:t>
      </w:r>
      <w:r w:rsidR="00CB5DE9">
        <w:t>If these numbers match</w:t>
      </w:r>
      <w:r w:rsidRPr="00CB5DE9">
        <w:t xml:space="preserve">, EMF Compare is used. Comparison of code is done by using the built-in code comparison tool </w:t>
      </w:r>
      <w:r w:rsidR="00CB5DE9">
        <w:t>in the</w:t>
      </w:r>
      <w:r w:rsidRPr="00CB5DE9">
        <w:t xml:space="preserve"> Eclipse CDT.</w:t>
      </w:r>
    </w:p>
    <w:p w:rsidR="0000362E" w:rsidRDefault="00EA65DA" w:rsidP="00CB5DE9">
      <w:pPr>
        <w:pStyle w:val="BodyText"/>
      </w:pPr>
      <w:r w:rsidRPr="00CB5DE9">
        <w:t xml:space="preserve">Table 1 shows the number of each type of elements in the randomly generated model, </w:t>
      </w:r>
      <w:r w:rsidR="00A574DC">
        <w:t>including</w:t>
      </w:r>
      <w:r w:rsidRPr="00CB5DE9">
        <w:t xml:space="preserve"> the comparison results, for 3 of the 200 models created by the generator. We limit</w:t>
      </w:r>
      <w:r w:rsidR="00A574DC">
        <w:t>ed</w:t>
      </w:r>
      <w:r w:rsidRPr="00CB5DE9">
        <w:t xml:space="preserve"> ourselves to 200 models for </w:t>
      </w:r>
      <w:r w:rsidR="00A574DC">
        <w:t>practical</w:t>
      </w:r>
      <w:r w:rsidRPr="00CB5DE9">
        <w:t xml:space="preserve"> reasons. </w:t>
      </w:r>
      <w:r w:rsidR="00A574DC">
        <w:t>These same</w:t>
      </w:r>
      <w:r w:rsidRPr="00CB5DE9">
        <w:t xml:space="preserve"> models </w:t>
      </w:r>
      <w:r w:rsidR="00A574DC">
        <w:t>were</w:t>
      </w:r>
      <w:r w:rsidRPr="00CB5DE9">
        <w:t xml:space="preserve"> </w:t>
      </w:r>
      <w:r w:rsidR="00A574DC">
        <w:t xml:space="preserve">later used for a </w:t>
      </w:r>
      <w:r w:rsidRPr="00CB5DE9">
        <w:t xml:space="preserve">simulation </w:t>
      </w:r>
      <w:r w:rsidR="00A574DC">
        <w:t>that involved</w:t>
      </w:r>
      <w:r w:rsidRPr="00CB5DE9">
        <w:t xml:space="preserve"> some manual editions.</w:t>
      </w:r>
    </w:p>
    <w:p w:rsidR="0000362E" w:rsidRDefault="0000362E" w:rsidP="00554808">
      <w:pPr>
        <w:pStyle w:val="BodyText"/>
        <w:keepNext/>
        <w:jc w:val="center"/>
        <w:rPr>
          <w:b/>
        </w:rPr>
      </w:pPr>
      <w:r w:rsidRPr="00860DFE">
        <w:rPr>
          <w:b/>
          <w:spacing w:val="-4"/>
        </w:rPr>
        <w:t xml:space="preserve">Table </w:t>
      </w:r>
      <w:r w:rsidRPr="00860DFE">
        <w:rPr>
          <w:b/>
        </w:rPr>
        <w:t xml:space="preserve">1: Three of 200 generated models for simulation 1: Abbreviations are classes (C), methods (M), method parameters (P), attributes (A), associations (AS), inheritances (G), method </w:t>
      </w:r>
      <w:r w:rsidRPr="00860DFE">
        <w:rPr>
          <w:b/>
          <w:spacing w:val="2"/>
        </w:rPr>
        <w:t xml:space="preserve">body </w:t>
      </w:r>
      <w:r w:rsidRPr="00860DFE">
        <w:rPr>
          <w:b/>
        </w:rPr>
        <w:t xml:space="preserve">(B), dependencies (D), enumerations (E), structures (S), default </w:t>
      </w:r>
      <w:r w:rsidRPr="00860DFE">
        <w:rPr>
          <w:b/>
          <w:spacing w:val="-3"/>
        </w:rPr>
        <w:t xml:space="preserve">values </w:t>
      </w:r>
      <w:r w:rsidRPr="00860DFE">
        <w:rPr>
          <w:b/>
        </w:rPr>
        <w:t>(DV), function pointers  (F)</w:t>
      </w:r>
    </w:p>
    <w:p w:rsidR="0000362E" w:rsidRPr="0000362E" w:rsidRDefault="00554808" w:rsidP="00A574DC">
      <w:pPr>
        <w:pStyle w:val="BodyText"/>
        <w:jc w:val="center"/>
        <w:rPr>
          <w:b/>
        </w:rPr>
      </w:pPr>
      <w:r>
        <w:rPr>
          <w:noProof/>
          <w:lang w:val="en-CA" w:eastAsia="en-CA"/>
        </w:rPr>
        <w:drawing>
          <wp:inline distT="0" distB="0" distL="0" distR="0" wp14:anchorId="4562B2BE" wp14:editId="3F33A127">
            <wp:extent cx="5943600" cy="85090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850900"/>
                    </a:xfrm>
                    <a:prstGeom prst="rect">
                      <a:avLst/>
                    </a:prstGeom>
                  </pic:spPr>
                </pic:pic>
              </a:graphicData>
            </a:graphic>
          </wp:inline>
        </w:drawing>
      </w:r>
    </w:p>
    <w:p w:rsidR="00EA65DA" w:rsidRPr="00A574DC" w:rsidRDefault="00EA65DA" w:rsidP="00A574DC">
      <w:pPr>
        <w:pStyle w:val="BodyText"/>
      </w:pPr>
      <w:r w:rsidRPr="00A574DC">
        <w:t>After launching the simulat</w:t>
      </w:r>
      <w:r w:rsidR="00A574DC">
        <w:t>ion for the 200 models, no dif</w:t>
      </w:r>
      <w:r w:rsidRPr="00A574DC">
        <w:t xml:space="preserve">ferences were found during model comparison and code </w:t>
      </w:r>
      <w:r w:rsidR="00A574DC">
        <w:t>com</w:t>
      </w:r>
      <w:r w:rsidRPr="00A574DC">
        <w:t xml:space="preserve">parison. This result </w:t>
      </w:r>
      <w:r w:rsidR="00A574DC">
        <w:t>indicates</w:t>
      </w:r>
      <w:r w:rsidRPr="00A574DC">
        <w:t xml:space="preserve"> t</w:t>
      </w:r>
      <w:r w:rsidR="00A574DC">
        <w:t>hat our model-code synchroniza</w:t>
      </w:r>
      <w:r w:rsidRPr="00A574DC">
        <w:t>tion approach satisfies Law 1 of round-trip engineering.</w:t>
      </w:r>
    </w:p>
    <w:p w:rsidR="00EA65DA" w:rsidRDefault="00EA65DA" w:rsidP="00563D4E">
      <w:pPr>
        <w:pStyle w:val="Heading3"/>
      </w:pPr>
      <w:r>
        <w:t>Simulation for Law 2</w:t>
      </w:r>
      <w:r>
        <w:rPr>
          <w:spacing w:val="-24"/>
        </w:rPr>
        <w:t xml:space="preserve"> </w:t>
      </w:r>
      <w:r>
        <w:t>left-invertibility</w:t>
      </w:r>
    </w:p>
    <w:p w:rsidR="00EA65DA" w:rsidRPr="00A574DC" w:rsidRDefault="00EA65DA" w:rsidP="00A574DC">
      <w:pPr>
        <w:pStyle w:val="BodyText"/>
      </w:pPr>
      <w:r w:rsidRPr="00A574DC">
        <w:t>In the second simulation,</w:t>
      </w:r>
      <w:r w:rsidR="00A574DC">
        <w:t xml:space="preserve"> Law 2 was evaluated. The proce</w:t>
      </w:r>
      <w:r w:rsidRPr="00A574DC">
        <w:t>dure for the simulation is shown in Figure 6.</w:t>
      </w:r>
    </w:p>
    <w:p w:rsidR="00554808" w:rsidRDefault="00554808" w:rsidP="00554808">
      <w:pPr>
        <w:pStyle w:val="BodyText"/>
        <w:keepNext/>
        <w:jc w:val="center"/>
        <w:rPr>
          <w:w w:val="110"/>
        </w:rPr>
      </w:pPr>
      <w:r>
        <w:rPr>
          <w:noProof/>
          <w:lang w:val="en-CA" w:eastAsia="en-CA"/>
        </w:rPr>
        <w:lastRenderedPageBreak/>
        <w:drawing>
          <wp:inline distT="0" distB="0" distL="0" distR="0" wp14:anchorId="4315D137" wp14:editId="47047C9C">
            <wp:extent cx="3305000" cy="212379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331067" cy="2140542"/>
                    </a:xfrm>
                    <a:prstGeom prst="rect">
                      <a:avLst/>
                    </a:prstGeom>
                  </pic:spPr>
                </pic:pic>
              </a:graphicData>
            </a:graphic>
          </wp:inline>
        </w:drawing>
      </w:r>
    </w:p>
    <w:p w:rsidR="00263BD4" w:rsidRPr="00263BD4" w:rsidRDefault="00263BD4" w:rsidP="00263BD4">
      <w:pPr>
        <w:pStyle w:val="BodyText"/>
        <w:jc w:val="center"/>
        <w:rPr>
          <w:b/>
        </w:rPr>
      </w:pPr>
      <w:r w:rsidRPr="00263BD4">
        <w:rPr>
          <w:b/>
        </w:rPr>
        <w:t xml:space="preserve">Figure 6: Simulation 2 for Law 2 </w:t>
      </w:r>
      <w:r>
        <w:rPr>
          <w:b/>
        </w:rPr>
        <w:t>(</w:t>
      </w:r>
      <w:r w:rsidRPr="00263BD4">
        <w:rPr>
          <w:b/>
        </w:rPr>
        <w:t>left-invertibility</w:t>
      </w:r>
      <w:r>
        <w:rPr>
          <w:b/>
        </w:rPr>
        <w:t>)</w:t>
      </w:r>
    </w:p>
    <w:p w:rsidR="00EA65DA" w:rsidRPr="00A574DC" w:rsidRDefault="00EA65DA" w:rsidP="00A574DC">
      <w:pPr>
        <w:pStyle w:val="BodyText"/>
      </w:pPr>
      <w:r w:rsidRPr="00A574DC">
        <w:t>The general idea behind</w:t>
      </w:r>
      <w:r w:rsidR="00A574DC">
        <w:t xml:space="preserve"> the simulation procedure is to</w:t>
      </w:r>
      <w:r w:rsidRPr="00A574DC">
        <w:t xml:space="preserve"> do a full round-trip of a randomly generated UML model</w:t>
      </w:r>
      <w:r w:rsidR="00A574DC">
        <w:t>,</w:t>
      </w:r>
      <w:r w:rsidRPr="00A574DC">
        <w:t xml:space="preserve"> but with </w:t>
      </w:r>
      <w:r w:rsidR="00A574DC">
        <w:t>changes</w:t>
      </w:r>
      <w:r w:rsidRPr="00A574DC">
        <w:t xml:space="preserve"> introduced to the generated C++ code.   As shown in Figure 6, the procedure to test </w:t>
      </w:r>
      <w:r w:rsidR="00A574DC">
        <w:t>the</w:t>
      </w:r>
      <w:r w:rsidRPr="00A574DC">
        <w:t xml:space="preserve"> framework consist</w:t>
      </w:r>
      <w:r w:rsidR="00A574DC">
        <w:t>ed</w:t>
      </w:r>
      <w:r w:rsidRPr="00A574DC">
        <w:t xml:space="preserve"> of the following steps:</w:t>
      </w:r>
    </w:p>
    <w:p w:rsidR="00EA65DA" w:rsidRPr="00A574DC" w:rsidRDefault="00EA65DA" w:rsidP="00A574DC">
      <w:pPr>
        <w:pStyle w:val="BodyText"/>
        <w:ind w:left="567" w:hanging="567"/>
      </w:pPr>
      <w:r w:rsidRPr="00A574DC">
        <w:rPr>
          <w:b/>
        </w:rPr>
        <w:t>Step 1</w:t>
      </w:r>
      <w:r w:rsidRPr="00A574DC">
        <w:t xml:space="preserve"> A UML model is randomly generated and becomes the </w:t>
      </w:r>
      <w:r w:rsidRPr="00A574DC">
        <w:rPr>
          <w:b/>
        </w:rPr>
        <w:t>generated model</w:t>
      </w:r>
      <w:r w:rsidRPr="00A574DC">
        <w:t>.</w:t>
      </w:r>
    </w:p>
    <w:p w:rsidR="00EA65DA" w:rsidRPr="00A574DC" w:rsidRDefault="00EA65DA" w:rsidP="00A574DC">
      <w:pPr>
        <w:pStyle w:val="BodyText"/>
        <w:ind w:left="567" w:hanging="567"/>
      </w:pPr>
      <w:r w:rsidRPr="00A574DC">
        <w:rPr>
          <w:b/>
        </w:rPr>
        <w:t>Step 2</w:t>
      </w:r>
      <w:r w:rsidRPr="00A574DC">
        <w:t xml:space="preserve"> Through batch code generation, we obtain </w:t>
      </w:r>
      <w:r w:rsidRPr="00A574DC">
        <w:rPr>
          <w:b/>
        </w:rPr>
        <w:t>code from</w:t>
      </w:r>
      <w:r w:rsidR="00A574DC">
        <w:rPr>
          <w:b/>
        </w:rPr>
        <w:t xml:space="preserve"> the</w:t>
      </w:r>
      <w:r w:rsidRPr="00A574DC">
        <w:rPr>
          <w:b/>
        </w:rPr>
        <w:t xml:space="preserve"> generated model</w:t>
      </w:r>
      <w:r w:rsidRPr="00A574DC">
        <w:t>.</w:t>
      </w:r>
    </w:p>
    <w:p w:rsidR="00EA65DA" w:rsidRPr="00A574DC" w:rsidRDefault="00EA65DA" w:rsidP="00A574DC">
      <w:pPr>
        <w:pStyle w:val="BodyText"/>
        <w:ind w:left="567" w:hanging="567"/>
      </w:pPr>
      <w:r w:rsidRPr="00A574DC">
        <w:rPr>
          <w:b/>
        </w:rPr>
        <w:t xml:space="preserve">Step 3 </w:t>
      </w:r>
      <w:r w:rsidRPr="00A574DC">
        <w:t xml:space="preserve">The code produced from generated model is then edited. We thus obtain </w:t>
      </w:r>
      <w:r w:rsidRPr="00A574DC">
        <w:rPr>
          <w:b/>
        </w:rPr>
        <w:t>edited code</w:t>
      </w:r>
      <w:r w:rsidRPr="00A574DC">
        <w:t xml:space="preserve">. The different kinds of editions </w:t>
      </w:r>
      <w:r w:rsidR="00A574DC">
        <w:t>are</w:t>
      </w:r>
      <w:r w:rsidRPr="00A574DC">
        <w:t xml:space="preserve"> </w:t>
      </w:r>
      <w:r w:rsidR="00A574DC">
        <w:t>discussed</w:t>
      </w:r>
      <w:r w:rsidRPr="00A574DC">
        <w:t xml:space="preserve"> </w:t>
      </w:r>
      <w:r w:rsidR="00A574DC">
        <w:t>with</w:t>
      </w:r>
      <w:r w:rsidRPr="00A574DC">
        <w:t xml:space="preserve"> the results of </w:t>
      </w:r>
      <w:r w:rsidR="00A574DC">
        <w:t>the</w:t>
      </w:r>
      <w:r w:rsidRPr="00A574DC">
        <w:t xml:space="preserve"> simulation.</w:t>
      </w:r>
    </w:p>
    <w:p w:rsidR="00EA65DA" w:rsidRPr="00A574DC" w:rsidRDefault="00EA65DA" w:rsidP="00A574DC">
      <w:pPr>
        <w:pStyle w:val="BodyText"/>
        <w:ind w:left="567" w:hanging="567"/>
      </w:pPr>
      <w:r w:rsidRPr="00A574DC">
        <w:rPr>
          <w:b/>
        </w:rPr>
        <w:t>Step 4</w:t>
      </w:r>
      <w:r w:rsidRPr="00A574DC">
        <w:t xml:space="preserve"> The </w:t>
      </w:r>
      <w:r w:rsidRPr="00A574DC">
        <w:rPr>
          <w:b/>
        </w:rPr>
        <w:t>edited code</w:t>
      </w:r>
      <w:r w:rsidRPr="00A574DC">
        <w:t xml:space="preserve"> is reversed incrementally to the </w:t>
      </w:r>
      <w:r w:rsidRPr="00A574DC">
        <w:rPr>
          <w:b/>
        </w:rPr>
        <w:t>generated model</w:t>
      </w:r>
      <w:r w:rsidRPr="00A574DC">
        <w:t xml:space="preserve">. The </w:t>
      </w:r>
      <w:r w:rsidRPr="00A574DC">
        <w:rPr>
          <w:b/>
        </w:rPr>
        <w:t>generated model</w:t>
      </w:r>
      <w:r w:rsidRPr="00A574DC">
        <w:t xml:space="preserve"> then be- comes an </w:t>
      </w:r>
      <w:r w:rsidRPr="00A574DC">
        <w:rPr>
          <w:b/>
        </w:rPr>
        <w:t>updated model</w:t>
      </w:r>
      <w:r w:rsidRPr="00A574DC">
        <w:t>.</w:t>
      </w:r>
    </w:p>
    <w:p w:rsidR="00EA65DA" w:rsidRPr="00A574DC" w:rsidRDefault="00EA65DA" w:rsidP="00A574DC">
      <w:pPr>
        <w:pStyle w:val="BodyText"/>
        <w:ind w:left="567" w:hanging="567"/>
      </w:pPr>
      <w:r w:rsidRPr="00A574DC">
        <w:rPr>
          <w:b/>
        </w:rPr>
        <w:t>Step 5</w:t>
      </w:r>
      <w:r w:rsidRPr="00A574DC">
        <w:t xml:space="preserve"> The </w:t>
      </w:r>
      <w:r w:rsidRPr="00A574DC">
        <w:rPr>
          <w:b/>
        </w:rPr>
        <w:t>edited code</w:t>
      </w:r>
      <w:r w:rsidRPr="00A574DC">
        <w:t xml:space="preserve"> is also reversed in batch mode to a </w:t>
      </w:r>
      <w:r w:rsidRPr="00A574DC">
        <w:rPr>
          <w:b/>
        </w:rPr>
        <w:t>model from edited code</w:t>
      </w:r>
      <w:r w:rsidRPr="00A574DC">
        <w:t>. This model is an image of the edited code.</w:t>
      </w:r>
    </w:p>
    <w:p w:rsidR="00EA65DA" w:rsidRPr="00A574DC" w:rsidRDefault="00EA65DA" w:rsidP="00A574DC">
      <w:pPr>
        <w:pStyle w:val="BodyText"/>
        <w:ind w:left="567" w:hanging="567"/>
      </w:pPr>
      <w:r w:rsidRPr="00A574DC">
        <w:rPr>
          <w:b/>
        </w:rPr>
        <w:t>Step 6</w:t>
      </w:r>
      <w:r w:rsidRPr="00A574DC">
        <w:t xml:space="preserve"> The </w:t>
      </w:r>
      <w:r w:rsidRPr="00A574DC">
        <w:rPr>
          <w:b/>
        </w:rPr>
        <w:t>updated model</w:t>
      </w:r>
      <w:r w:rsidRPr="00A574DC">
        <w:t xml:space="preserve"> (</w:t>
      </w:r>
      <w:r w:rsidR="00A574DC">
        <w:t xml:space="preserve">the </w:t>
      </w:r>
      <w:r w:rsidRPr="00A574DC">
        <w:t xml:space="preserve">previously </w:t>
      </w:r>
      <w:r w:rsidRPr="00A574DC">
        <w:rPr>
          <w:b/>
        </w:rPr>
        <w:t>generated model</w:t>
      </w:r>
      <w:r w:rsidRPr="00A574DC">
        <w:t xml:space="preserve">) is compared to the </w:t>
      </w:r>
      <w:r w:rsidRPr="00A574DC">
        <w:rPr>
          <w:b/>
        </w:rPr>
        <w:t>model from edited code</w:t>
      </w:r>
      <w:r w:rsidRPr="00A574DC">
        <w:t xml:space="preserve"> (image of the edited code).</w:t>
      </w:r>
    </w:p>
    <w:p w:rsidR="00EA65DA" w:rsidRPr="00A574DC" w:rsidRDefault="00EA65DA" w:rsidP="00A574DC">
      <w:pPr>
        <w:pStyle w:val="BodyText"/>
        <w:ind w:left="567" w:hanging="567"/>
      </w:pPr>
      <w:r w:rsidRPr="00A574DC">
        <w:rPr>
          <w:b/>
        </w:rPr>
        <w:t>Step 7</w:t>
      </w:r>
      <w:r w:rsidRPr="00A574DC">
        <w:t xml:space="preserve"> </w:t>
      </w:r>
      <w:r w:rsidR="00A574DC">
        <w:t>The</w:t>
      </w:r>
      <w:r w:rsidRPr="00A574DC">
        <w:t xml:space="preserve"> </w:t>
      </w:r>
      <w:r w:rsidRPr="00A574DC">
        <w:rPr>
          <w:b/>
        </w:rPr>
        <w:t>code from the updated model</w:t>
      </w:r>
      <w:r w:rsidR="00A574DC">
        <w:t xml:space="preserve"> is generated.</w:t>
      </w:r>
    </w:p>
    <w:p w:rsidR="00EA65DA" w:rsidRDefault="00EA65DA" w:rsidP="00395051">
      <w:pPr>
        <w:pStyle w:val="BodyText"/>
        <w:ind w:left="567" w:hanging="567"/>
      </w:pPr>
      <w:r w:rsidRPr="00A574DC">
        <w:rPr>
          <w:b/>
        </w:rPr>
        <w:t>Step 8</w:t>
      </w:r>
      <w:r w:rsidRPr="00A574DC">
        <w:t xml:space="preserve"> The </w:t>
      </w:r>
      <w:r w:rsidRPr="00A574DC">
        <w:rPr>
          <w:b/>
        </w:rPr>
        <w:t>code from the updated model</w:t>
      </w:r>
      <w:r w:rsidRPr="00A574DC">
        <w:t xml:space="preserve"> is compared to the </w:t>
      </w:r>
      <w:r w:rsidRPr="00A574DC">
        <w:rPr>
          <w:b/>
        </w:rPr>
        <w:t>edited code</w:t>
      </w:r>
      <w:r w:rsidRPr="00A574DC">
        <w:t>.</w:t>
      </w:r>
    </w:p>
    <w:p w:rsidR="00EA65DA" w:rsidRPr="00395051" w:rsidRDefault="00EA65DA" w:rsidP="00395051">
      <w:pPr>
        <w:pStyle w:val="BodyText"/>
      </w:pPr>
      <w:r w:rsidRPr="00395051">
        <w:t>The simulation is run for 200 randomly generated models. We limit</w:t>
      </w:r>
      <w:r w:rsidR="00395051">
        <w:t>ed</w:t>
      </w:r>
      <w:r w:rsidRPr="00395051">
        <w:t xml:space="preserve"> ourselves to 200 models because in step (3), some </w:t>
      </w:r>
      <w:r w:rsidR="00395051">
        <w:t>of the editions had to be done</w:t>
      </w:r>
      <w:r w:rsidRPr="00395051">
        <w:t xml:space="preserve"> manually to emulate real development conditions. Therefore the </w:t>
      </w:r>
      <w:r w:rsidR="00395051">
        <w:t>limit</w:t>
      </w:r>
      <w:r w:rsidRPr="00395051">
        <w:t xml:space="preserve"> of 200 models is purely based on </w:t>
      </w:r>
      <w:r w:rsidR="00395051">
        <w:t>practical concerns</w:t>
      </w:r>
      <w:r w:rsidRPr="00395051">
        <w:t>.</w:t>
      </w:r>
    </w:p>
    <w:p w:rsidR="00EA65DA" w:rsidRPr="00E46A85" w:rsidRDefault="00EA65DA" w:rsidP="00E46A85">
      <w:pPr>
        <w:pStyle w:val="BodyText"/>
      </w:pPr>
      <w:r w:rsidRPr="00E46A85">
        <w:t xml:space="preserve">During the simulations, the code generated from each model </w:t>
      </w:r>
      <w:r w:rsidR="00E46A85">
        <w:t xml:space="preserve">underwent </w:t>
      </w:r>
      <w:r w:rsidR="00E46A85" w:rsidRPr="00E46A85">
        <w:t>seven</w:t>
      </w:r>
      <w:r w:rsidRPr="00E46A85">
        <w:t xml:space="preserve"> </w:t>
      </w:r>
      <w:r w:rsidR="00E46A85" w:rsidRPr="00E46A85">
        <w:t xml:space="preserve">different </w:t>
      </w:r>
      <w:r w:rsidRPr="00E46A85">
        <w:t xml:space="preserve">kinds of </w:t>
      </w:r>
      <w:r w:rsidR="00E46A85" w:rsidRPr="00E46A85">
        <w:t>modifications</w:t>
      </w:r>
      <w:r w:rsidRPr="00E46A85">
        <w:t xml:space="preserve"> independently (the kinds of </w:t>
      </w:r>
      <w:r w:rsidR="00E46A85">
        <w:t>changes performed</w:t>
      </w:r>
      <w:r w:rsidRPr="00E46A85">
        <w:t xml:space="preserve"> are </w:t>
      </w:r>
      <w:r w:rsidR="00E46A85">
        <w:t>listed in</w:t>
      </w:r>
      <w:r w:rsidRPr="00E46A85">
        <w:t xml:space="preserve"> Table </w:t>
      </w:r>
      <w:r w:rsidR="00E46A85">
        <w:t>2). As</w:t>
      </w:r>
      <w:r w:rsidR="00E46A85" w:rsidRPr="00E46A85">
        <w:t xml:space="preserve"> its name suggests</w:t>
      </w:r>
      <w:r w:rsidR="00E46A85">
        <w:t>, o</w:t>
      </w:r>
      <w:r w:rsidRPr="00E46A85">
        <w:t xml:space="preserve">nly </w:t>
      </w:r>
      <w:r w:rsidR="00E46A85">
        <w:t>“</w:t>
      </w:r>
      <w:r w:rsidRPr="00E46A85">
        <w:t xml:space="preserve">Manual </w:t>
      </w:r>
      <w:r w:rsidR="00E46A85">
        <w:t>editions”</w:t>
      </w:r>
      <w:r w:rsidRPr="00E46A85">
        <w:t xml:space="preserve">, </w:t>
      </w:r>
      <w:r w:rsidR="00E46A85">
        <w:t>were</w:t>
      </w:r>
      <w:r w:rsidRPr="00E46A85">
        <w:t xml:space="preserve"> done manually, to emulate </w:t>
      </w:r>
      <w:r w:rsidR="00E46A85">
        <w:t>actual</w:t>
      </w:r>
      <w:r w:rsidRPr="00E46A85">
        <w:t xml:space="preserve"> development conditions.</w:t>
      </w:r>
    </w:p>
    <w:p w:rsidR="00EA65DA" w:rsidRPr="00E46A85" w:rsidRDefault="00EA65DA" w:rsidP="00E46A85">
      <w:pPr>
        <w:pStyle w:val="BodyText"/>
      </w:pPr>
      <w:r w:rsidRPr="00E46A85">
        <w:t xml:space="preserve">The </w:t>
      </w:r>
      <w:r w:rsidR="00E46A85" w:rsidRPr="00E46A85">
        <w:t>changes</w:t>
      </w:r>
      <w:r w:rsidRPr="00E46A85">
        <w:t xml:space="preserve"> trigger</w:t>
      </w:r>
      <w:r w:rsidR="00E46A85" w:rsidRPr="00E46A85">
        <w:t>ed</w:t>
      </w:r>
      <w:r w:rsidRPr="00E46A85">
        <w:t xml:space="preserve"> three kinds </w:t>
      </w:r>
      <w:r w:rsidR="00E46A85" w:rsidRPr="00E46A85">
        <w:t>of Eclipse CDT modifica</w:t>
      </w:r>
      <w:r w:rsidRPr="00E46A85">
        <w:t xml:space="preserve">tion events: </w:t>
      </w:r>
      <w:r w:rsidRPr="00E46A85">
        <w:rPr>
          <w:rFonts w:ascii="Courier New" w:hAnsi="Courier New" w:cs="Courier New"/>
        </w:rPr>
        <w:t>ADDED</w:t>
      </w:r>
      <w:r w:rsidRPr="00E46A85">
        <w:t xml:space="preserve">, </w:t>
      </w:r>
      <w:r w:rsidRPr="00E46A85">
        <w:rPr>
          <w:rFonts w:ascii="Courier New" w:hAnsi="Courier New" w:cs="Courier New"/>
        </w:rPr>
        <w:t>REMOVED</w:t>
      </w:r>
      <w:r w:rsidRPr="00E46A85">
        <w:t xml:space="preserve">, and </w:t>
      </w:r>
      <w:r w:rsidRPr="00E46A85">
        <w:rPr>
          <w:rFonts w:ascii="Courier New" w:hAnsi="Courier New" w:cs="Courier New"/>
        </w:rPr>
        <w:t>CHANGED</w:t>
      </w:r>
      <w:r w:rsidRPr="00E46A85">
        <w:t xml:space="preserve">. Events </w:t>
      </w:r>
      <w:r w:rsidRPr="00E46A85">
        <w:rPr>
          <w:rFonts w:ascii="Courier New" w:hAnsi="Courier New" w:cs="Courier New"/>
        </w:rPr>
        <w:t>ADDED</w:t>
      </w:r>
      <w:r w:rsidRPr="00E46A85">
        <w:t xml:space="preserve"> and </w:t>
      </w:r>
      <w:r w:rsidRPr="00E46A85">
        <w:rPr>
          <w:rFonts w:ascii="Courier New" w:hAnsi="Courier New" w:cs="Courier New"/>
        </w:rPr>
        <w:t>REMOVED</w:t>
      </w:r>
      <w:r w:rsidRPr="00E46A85">
        <w:t xml:space="preserve"> mean addition and deletion of classes, attributes or methods to the code</w:t>
      </w:r>
      <w:r w:rsidR="00E46A85">
        <w:t>, respectively</w:t>
      </w:r>
      <w:r w:rsidRPr="00E46A85">
        <w:t xml:space="preserve">. Event </w:t>
      </w:r>
      <w:r w:rsidRPr="00E46A85">
        <w:rPr>
          <w:rFonts w:ascii="Courier New" w:hAnsi="Courier New" w:cs="Courier New"/>
        </w:rPr>
        <w:t>CHANGED</w:t>
      </w:r>
      <w:r w:rsidRPr="00E46A85">
        <w:t xml:space="preserve"> is the update of elements in code including</w:t>
      </w:r>
      <w:r w:rsidR="00E46A85">
        <w:t xml:space="preserve">: (1) </w:t>
      </w:r>
      <w:r w:rsidRPr="00E46A85">
        <w:t xml:space="preserve">renaming </w:t>
      </w:r>
      <w:r w:rsidR="00E46A85">
        <w:t xml:space="preserve">of </w:t>
      </w:r>
      <w:r w:rsidRPr="00E46A85">
        <w:t>attributes, classes,</w:t>
      </w:r>
      <w:r w:rsidR="00E46A85">
        <w:t xml:space="preserve"> or</w:t>
      </w:r>
      <w:r w:rsidRPr="00E46A85">
        <w:t xml:space="preserve"> methods, </w:t>
      </w:r>
      <w:r w:rsidR="00E46A85">
        <w:t xml:space="preserve">(2) </w:t>
      </w:r>
      <w:r w:rsidRPr="00E46A85">
        <w:t xml:space="preserve">changing </w:t>
      </w:r>
      <w:r w:rsidR="00E46A85">
        <w:t>the type of attributes and parame</w:t>
      </w:r>
      <w:r w:rsidRPr="00E46A85">
        <w:t xml:space="preserve">ters, or </w:t>
      </w:r>
      <w:r w:rsidR="00E46A85">
        <w:t xml:space="preserve">(3) </w:t>
      </w:r>
      <w:r w:rsidRPr="00E46A85">
        <w:t>changing the behavior</w:t>
      </w:r>
      <w:r w:rsidR="00E46A85">
        <w:t xml:space="preserve"> code</w:t>
      </w:r>
      <w:r w:rsidRPr="00E46A85">
        <w:t xml:space="preserve"> of methods.</w:t>
      </w:r>
    </w:p>
    <w:p w:rsidR="00EA65DA" w:rsidRPr="00E46A85" w:rsidRDefault="00EA65DA" w:rsidP="00E46A85">
      <w:pPr>
        <w:pStyle w:val="BodyText"/>
      </w:pPr>
      <w:r w:rsidRPr="00E46A85">
        <w:t xml:space="preserve">Table 2 shows the average number of </w:t>
      </w:r>
      <w:r w:rsidRPr="00E46A85">
        <w:rPr>
          <w:rFonts w:ascii="Courier New" w:hAnsi="Courier New" w:cs="Courier New"/>
        </w:rPr>
        <w:t>ADDED</w:t>
      </w:r>
      <w:r w:rsidRPr="00E46A85">
        <w:t xml:space="preserve">, </w:t>
      </w:r>
      <w:r w:rsidRPr="00E46A85">
        <w:rPr>
          <w:rFonts w:ascii="Courier New" w:hAnsi="Courier New" w:cs="Courier New"/>
        </w:rPr>
        <w:t>REMOVED</w:t>
      </w:r>
      <w:r w:rsidRPr="00E46A85">
        <w:t xml:space="preserve">, and </w:t>
      </w:r>
      <w:r w:rsidRPr="00E46A85">
        <w:rPr>
          <w:rFonts w:ascii="Courier New" w:hAnsi="Courier New" w:cs="Courier New"/>
        </w:rPr>
        <w:t>CHANGED</w:t>
      </w:r>
      <w:r w:rsidRPr="00E46A85">
        <w:t xml:space="preserve"> events that </w:t>
      </w:r>
      <w:r w:rsidR="00E46A85">
        <w:t>were</w:t>
      </w:r>
      <w:r w:rsidRPr="00E46A85">
        <w:t xml:space="preserve"> triggered by each of the </w:t>
      </w:r>
      <w:r w:rsidR="00E46A85">
        <w:t>six</w:t>
      </w:r>
      <w:r w:rsidRPr="00E46A85">
        <w:t xml:space="preserve"> kinds of </w:t>
      </w:r>
      <w:r w:rsidR="00E46A85">
        <w:t>changes</w:t>
      </w:r>
      <w:r w:rsidRPr="00E46A85">
        <w:t xml:space="preserve">. The last two columns show the results of model comparison and code comparison for all 200 simulations </w:t>
      </w:r>
      <w:r w:rsidR="00E46A85">
        <w:t>following each kind of change (the changes are made</w:t>
      </w:r>
      <w:r w:rsidRPr="00E46A85">
        <w:t xml:space="preserve"> independently</w:t>
      </w:r>
      <w:r w:rsidR="00E46A85">
        <w:t>)</w:t>
      </w:r>
      <w:r w:rsidRPr="00E46A85">
        <w:t>.</w:t>
      </w:r>
    </w:p>
    <w:p w:rsidR="00EA65DA" w:rsidRDefault="00EA65DA" w:rsidP="00554808">
      <w:pPr>
        <w:pStyle w:val="BodyText"/>
        <w:keepNext/>
        <w:jc w:val="center"/>
        <w:rPr>
          <w:rFonts w:ascii="Courier New" w:hAnsi="Courier New" w:cs="Courier New"/>
          <w:b/>
        </w:rPr>
      </w:pPr>
      <w:r w:rsidRPr="00860DFE">
        <w:rPr>
          <w:b/>
          <w:noProof/>
          <w:lang w:val="en-CA" w:eastAsia="en-CA"/>
        </w:rPr>
        <w:lastRenderedPageBreak/>
        <w:drawing>
          <wp:anchor distT="0" distB="0" distL="0" distR="0" simplePos="0" relativeHeight="251659264" behindDoc="0" locked="0" layoutInCell="1" allowOverlap="1" wp14:anchorId="0128116E" wp14:editId="7931608E">
            <wp:simplePos x="0" y="0"/>
            <wp:positionH relativeFrom="page">
              <wp:posOffset>3096842</wp:posOffset>
            </wp:positionH>
            <wp:positionV relativeFrom="paragraph">
              <wp:posOffset>-51618</wp:posOffset>
            </wp:positionV>
            <wp:extent cx="234272" cy="66445"/>
            <wp:effectExtent l="0" t="0" r="0" b="0"/>
            <wp:wrapNone/>
            <wp:docPr id="9" name="image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31.png"/>
                    <pic:cNvPicPr/>
                  </pic:nvPicPr>
                  <pic:blipFill>
                    <a:blip r:embed="rId12" cstate="print"/>
                    <a:stretch>
                      <a:fillRect/>
                    </a:stretch>
                  </pic:blipFill>
                  <pic:spPr>
                    <a:xfrm>
                      <a:off x="0" y="0"/>
                      <a:ext cx="234272" cy="66445"/>
                    </a:xfrm>
                    <a:prstGeom prst="rect">
                      <a:avLst/>
                    </a:prstGeom>
                  </pic:spPr>
                </pic:pic>
              </a:graphicData>
            </a:graphic>
          </wp:anchor>
        </w:drawing>
      </w:r>
      <w:r w:rsidRPr="00860DFE">
        <w:rPr>
          <w:b/>
        </w:rPr>
        <w:t>Table  2:  Change</w:t>
      </w:r>
      <w:r w:rsidR="006C214D">
        <w:rPr>
          <w:b/>
        </w:rPr>
        <w:t>s</w:t>
      </w:r>
      <w:r w:rsidRPr="00860DFE">
        <w:rPr>
          <w:b/>
        </w:rPr>
        <w:t xml:space="preserve"> description</w:t>
      </w:r>
      <w:r w:rsidR="006C214D">
        <w:rPr>
          <w:b/>
        </w:rPr>
        <w:t>s</w:t>
      </w:r>
      <w:r w:rsidRPr="00860DFE">
        <w:rPr>
          <w:b/>
        </w:rPr>
        <w:t xml:space="preserve">:  </w:t>
      </w:r>
      <w:r w:rsidR="006C214D">
        <w:rPr>
          <w:b/>
        </w:rPr>
        <w:t>(A =</w:t>
      </w:r>
      <w:r w:rsidR="00554808">
        <w:rPr>
          <w:b/>
        </w:rPr>
        <w:t xml:space="preserve"> </w:t>
      </w:r>
      <w:r w:rsidR="006C214D">
        <w:rPr>
          <w:rFonts w:ascii="Courier New" w:hAnsi="Courier New" w:cs="Courier New"/>
          <w:b/>
        </w:rPr>
        <w:t>ADDED</w:t>
      </w:r>
      <w:r w:rsidR="00554808">
        <w:rPr>
          <w:rFonts w:ascii="Courier New" w:hAnsi="Courier New" w:cs="Courier New"/>
          <w:b/>
        </w:rPr>
        <w:t>,</w:t>
      </w:r>
      <w:r w:rsidR="006C214D">
        <w:rPr>
          <w:rFonts w:ascii="Courier New" w:hAnsi="Courier New" w:cs="Courier New"/>
          <w:b/>
        </w:rPr>
        <w:t xml:space="preserve"> </w:t>
      </w:r>
      <w:r w:rsidR="006C214D">
        <w:rPr>
          <w:b/>
        </w:rPr>
        <w:t>C =</w:t>
      </w:r>
      <w:r w:rsidR="006C214D">
        <w:rPr>
          <w:rFonts w:ascii="Courier New" w:hAnsi="Courier New" w:cs="Courier New"/>
          <w:b/>
        </w:rPr>
        <w:t xml:space="preserve"> CHANGED</w:t>
      </w:r>
      <w:r w:rsidR="00554808">
        <w:rPr>
          <w:rFonts w:ascii="Courier New" w:hAnsi="Courier New" w:cs="Courier New"/>
          <w:b/>
        </w:rPr>
        <w:t>,</w:t>
      </w:r>
      <w:r w:rsidR="006C214D" w:rsidRPr="006C214D">
        <w:rPr>
          <w:b/>
        </w:rPr>
        <w:t xml:space="preserve"> </w:t>
      </w:r>
      <w:r w:rsidR="006C214D">
        <w:rPr>
          <w:b/>
        </w:rPr>
        <w:t>R =</w:t>
      </w:r>
      <w:r w:rsidR="006C214D">
        <w:rPr>
          <w:rFonts w:ascii="Courier New" w:hAnsi="Courier New" w:cs="Courier New"/>
          <w:b/>
        </w:rPr>
        <w:t xml:space="preserve"> REMOVED)</w:t>
      </w:r>
    </w:p>
    <w:p w:rsidR="00EA65DA" w:rsidRPr="007C0232" w:rsidRDefault="00554808" w:rsidP="007C0232">
      <w:pPr>
        <w:pStyle w:val="BodyText"/>
        <w:keepNext/>
        <w:jc w:val="center"/>
        <w:rPr>
          <w:rFonts w:ascii="Courier New" w:hAnsi="Courier New" w:cs="Courier New"/>
          <w:b/>
        </w:rPr>
      </w:pPr>
      <w:r>
        <w:rPr>
          <w:noProof/>
          <w:lang w:val="en-CA" w:eastAsia="en-CA"/>
        </w:rPr>
        <w:drawing>
          <wp:inline distT="0" distB="0" distL="0" distR="0" wp14:anchorId="6813F762" wp14:editId="71FFCA7D">
            <wp:extent cx="2467066" cy="229020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492588" cy="2313898"/>
                    </a:xfrm>
                    <a:prstGeom prst="rect">
                      <a:avLst/>
                    </a:prstGeom>
                  </pic:spPr>
                </pic:pic>
              </a:graphicData>
            </a:graphic>
          </wp:inline>
        </w:drawing>
      </w:r>
    </w:p>
    <w:p w:rsidR="00EA65DA" w:rsidRDefault="00EA65DA" w:rsidP="00563D4E">
      <w:pPr>
        <w:pStyle w:val="Heading3"/>
      </w:pPr>
      <w:r>
        <w:t>Simulation</w:t>
      </w:r>
      <w:r>
        <w:rPr>
          <w:spacing w:val="-15"/>
        </w:rPr>
        <w:t xml:space="preserve"> </w:t>
      </w:r>
      <w:r w:rsidR="007C0232">
        <w:t>of</w:t>
      </w:r>
      <w:r>
        <w:rPr>
          <w:spacing w:val="-15"/>
        </w:rPr>
        <w:t xml:space="preserve"> </w:t>
      </w:r>
      <w:r>
        <w:t>concurrent</w:t>
      </w:r>
      <w:r>
        <w:rPr>
          <w:spacing w:val="-15"/>
        </w:rPr>
        <w:t xml:space="preserve"> </w:t>
      </w:r>
      <w:r w:rsidR="007C0232">
        <w:t>changes</w:t>
      </w:r>
      <w:r>
        <w:rPr>
          <w:spacing w:val="-15"/>
        </w:rPr>
        <w:t xml:space="preserve"> </w:t>
      </w:r>
      <w:r w:rsidR="007C0232">
        <w:t>to</w:t>
      </w:r>
      <w:r>
        <w:rPr>
          <w:spacing w:val="-15"/>
        </w:rPr>
        <w:t xml:space="preserve"> </w:t>
      </w:r>
      <w:r>
        <w:t>model</w:t>
      </w:r>
      <w:r>
        <w:rPr>
          <w:spacing w:val="-15"/>
        </w:rPr>
        <w:t xml:space="preserve"> </w:t>
      </w:r>
      <w:r>
        <w:t>and code</w:t>
      </w:r>
    </w:p>
    <w:p w:rsidR="00EA65DA" w:rsidRPr="007C0232" w:rsidRDefault="00EA65DA" w:rsidP="007C0232">
      <w:pPr>
        <w:pStyle w:val="BodyText"/>
      </w:pPr>
      <w:r w:rsidRPr="007C0232">
        <w:t xml:space="preserve">A third simulation aims at emulating the process described in Figure </w:t>
      </w:r>
      <w:r w:rsidR="007C0232">
        <w:t xml:space="preserve">6 </w:t>
      </w:r>
      <w:r w:rsidRPr="007C0232">
        <w:t xml:space="preserve">of Section 3.3, </w:t>
      </w:r>
      <w:r w:rsidR="007C0232">
        <w:t>in which the</w:t>
      </w:r>
      <w:r w:rsidRPr="007C0232">
        <w:t xml:space="preserve"> model and </w:t>
      </w:r>
      <w:r w:rsidR="007C0232">
        <w:t>the code are concur</w:t>
      </w:r>
      <w:r w:rsidRPr="007C0232">
        <w:t>rently edited. The process is simulated for 200 randomly generated UML models and their generated C++ code.</w:t>
      </w:r>
    </w:p>
    <w:p w:rsidR="00EA65DA" w:rsidRPr="00A41773" w:rsidRDefault="00EA65DA" w:rsidP="00A41773">
      <w:pPr>
        <w:pStyle w:val="BodyText"/>
      </w:pPr>
      <w:r w:rsidRPr="00A41773">
        <w:t xml:space="preserve">To simplify the simulation, the simulator only introduces attribute renaming editions </w:t>
      </w:r>
      <w:r w:rsidR="00A41773">
        <w:t>on the model side</w:t>
      </w:r>
      <w:r w:rsidRPr="00A41773">
        <w:t xml:space="preserve">. </w:t>
      </w:r>
      <w:r w:rsidR="00A41773">
        <w:t>On the code side, the simulator only made changes to</w:t>
      </w:r>
      <w:r w:rsidRPr="00A41773">
        <w:t xml:space="preserve"> method </w:t>
      </w:r>
      <w:r w:rsidR="00A41773">
        <w:t>bodies</w:t>
      </w:r>
      <w:r w:rsidRPr="00A41773">
        <w:t xml:space="preserve">. To </w:t>
      </w:r>
      <w:r w:rsidR="00A41773">
        <w:t>synchro</w:t>
      </w:r>
      <w:r w:rsidRPr="00A41773">
        <w:t xml:space="preserve">nize edited model and edited code, the strategy using code as </w:t>
      </w:r>
      <w:r w:rsidR="00A41773">
        <w:t xml:space="preserve">the </w:t>
      </w:r>
      <w:r w:rsidRPr="00A41773">
        <w:t xml:space="preserve">synchronization artifact </w:t>
      </w:r>
      <w:r w:rsidR="00A41773">
        <w:t>was</w:t>
      </w:r>
      <w:r w:rsidRPr="00A41773">
        <w:t xml:space="preserve"> chosen</w:t>
      </w:r>
      <w:r w:rsidR="00A41773">
        <w:t xml:space="preserve"> (see Figure 4)</w:t>
      </w:r>
      <w:r w:rsidRPr="00A41773">
        <w:t xml:space="preserve">. </w:t>
      </w:r>
    </w:p>
    <w:p w:rsidR="00EA65DA" w:rsidRPr="00A41773" w:rsidRDefault="00EA65DA" w:rsidP="00A41773">
      <w:pPr>
        <w:pStyle w:val="BodyText"/>
      </w:pPr>
      <w:r w:rsidRPr="00A41773">
        <w:t xml:space="preserve">The simulator propagates all method body </w:t>
      </w:r>
      <w:r w:rsidR="00A41773">
        <w:t>changes</w:t>
      </w:r>
      <w:r w:rsidRPr="00A41773">
        <w:t xml:space="preserve"> from the </w:t>
      </w:r>
      <w:r w:rsidR="00A41773">
        <w:t>changed</w:t>
      </w:r>
      <w:r w:rsidRPr="00A41773">
        <w:t xml:space="preserve"> code to the sync</w:t>
      </w:r>
      <w:r w:rsidR="00A41773">
        <w:t>hronization artifact. The simu</w:t>
      </w:r>
      <w:r w:rsidRPr="00A41773">
        <w:t xml:space="preserve">lator then propagates all attribute renaming </w:t>
      </w:r>
      <w:r w:rsidR="00A41773">
        <w:t>changes</w:t>
      </w:r>
      <w:r w:rsidRPr="00A41773">
        <w:t xml:space="preserve"> from the synchronization artifact to the </w:t>
      </w:r>
      <w:r w:rsidR="00A41773">
        <w:t>changed</w:t>
      </w:r>
      <w:r w:rsidRPr="00A41773">
        <w:t xml:space="preserve"> code. </w:t>
      </w:r>
      <w:r w:rsidR="00A41773">
        <w:t>Next</w:t>
      </w:r>
      <w:r w:rsidRPr="00A41773">
        <w:t>, the synchronization artifact is reverse</w:t>
      </w:r>
      <w:r w:rsidR="00A41773">
        <w:t xml:space="preserve"> engineere</w:t>
      </w:r>
      <w:r w:rsidRPr="00A41773">
        <w:t xml:space="preserve">d incrementally to </w:t>
      </w:r>
      <w:r w:rsidR="00A41773">
        <w:t xml:space="preserve">produce </w:t>
      </w:r>
      <w:r w:rsidRPr="00A41773">
        <w:t xml:space="preserve">the </w:t>
      </w:r>
      <w:r w:rsidR="00A41773">
        <w:t>changed</w:t>
      </w:r>
      <w:r w:rsidRPr="00A41773">
        <w:t xml:space="preserve"> model. At this point the model and the code are considered synchronized.</w:t>
      </w:r>
    </w:p>
    <w:p w:rsidR="00EA65DA" w:rsidRPr="00A41773" w:rsidRDefault="00EA65DA" w:rsidP="00A41773">
      <w:pPr>
        <w:pStyle w:val="BodyText"/>
      </w:pPr>
      <w:r w:rsidRPr="00A41773">
        <w:t xml:space="preserve">To assess that both synchronized model and code are images of one another, the synchronized code </w:t>
      </w:r>
      <w:r w:rsidR="00A41773">
        <w:t>was</w:t>
      </w:r>
      <w:r w:rsidRPr="00A41773">
        <w:t xml:space="preserve"> reversed in batch mode to a new model. The new model </w:t>
      </w:r>
      <w:r w:rsidR="00A41773">
        <w:t>was</w:t>
      </w:r>
      <w:r w:rsidRPr="00A41773">
        <w:t xml:space="preserve"> </w:t>
      </w:r>
      <w:r w:rsidR="00A41773">
        <w:t xml:space="preserve">then </w:t>
      </w:r>
      <w:r w:rsidRPr="00A41773">
        <w:t xml:space="preserve">compared with the synchronized model. No differences were found </w:t>
      </w:r>
      <w:r w:rsidR="00A41773">
        <w:t>dur</w:t>
      </w:r>
      <w:r w:rsidRPr="00A41773">
        <w:t xml:space="preserve">ing </w:t>
      </w:r>
      <w:r w:rsidR="00A41773">
        <w:t>these simulations</w:t>
      </w:r>
      <w:r w:rsidRPr="00A41773">
        <w:t>. We also generate</w:t>
      </w:r>
      <w:r w:rsidR="00A41773">
        <w:t>d</w:t>
      </w:r>
      <w:r w:rsidRPr="00A41773">
        <w:t xml:space="preserve"> new code in batch mode from the synchronized model. The new code </w:t>
      </w:r>
      <w:r w:rsidR="00A41773">
        <w:t>was</w:t>
      </w:r>
      <w:r w:rsidRPr="00A41773">
        <w:t xml:space="preserve"> compared to the synchronized code. No differences were found </w:t>
      </w:r>
      <w:r w:rsidR="00A41773">
        <w:t>in the</w:t>
      </w:r>
      <w:r w:rsidRPr="00A41773">
        <w:t xml:space="preserve"> comparison.</w:t>
      </w:r>
    </w:p>
    <w:p w:rsidR="00EA65DA" w:rsidRPr="00A41773" w:rsidRDefault="00EA65DA" w:rsidP="00A41773">
      <w:pPr>
        <w:pStyle w:val="BodyText"/>
      </w:pPr>
      <w:r w:rsidRPr="00A41773">
        <w:t xml:space="preserve">The same simulation is repeated for the case where </w:t>
      </w:r>
      <w:r w:rsidR="00A41773">
        <w:t xml:space="preserve">the </w:t>
      </w:r>
      <w:r w:rsidRPr="00A41773">
        <w:t xml:space="preserve">model is used as </w:t>
      </w:r>
      <w:r w:rsidR="00A41773">
        <w:t xml:space="preserve">the </w:t>
      </w:r>
      <w:r w:rsidRPr="00A41773">
        <w:t xml:space="preserve">synchronization artifact. Again the synchronized code and model </w:t>
      </w:r>
      <w:r w:rsidR="00A41773">
        <w:t>were</w:t>
      </w:r>
      <w:r w:rsidRPr="00A41773">
        <w:t xml:space="preserve"> images of one another. </w:t>
      </w:r>
    </w:p>
    <w:p w:rsidR="00EA65DA" w:rsidRDefault="00A41773" w:rsidP="00685BB2">
      <w:pPr>
        <w:pStyle w:val="BodyText"/>
      </w:pPr>
      <w:r>
        <w:rPr>
          <w:w w:val="110"/>
        </w:rPr>
        <w:t>Once the proposed</w:t>
      </w:r>
      <w:r w:rsidR="00EA65DA">
        <w:rPr>
          <w:w w:val="110"/>
        </w:rPr>
        <w:t xml:space="preserve"> model-code synchronization approach </w:t>
      </w:r>
      <w:r>
        <w:rPr>
          <w:w w:val="110"/>
        </w:rPr>
        <w:t>was</w:t>
      </w:r>
      <w:r w:rsidR="00EA65DA">
        <w:rPr>
          <w:w w:val="110"/>
        </w:rPr>
        <w:t xml:space="preserve"> </w:t>
      </w:r>
      <w:r>
        <w:rPr>
          <w:w w:val="110"/>
        </w:rPr>
        <w:t>verified</w:t>
      </w:r>
      <w:r w:rsidR="00EA65DA">
        <w:rPr>
          <w:w w:val="110"/>
        </w:rPr>
        <w:t xml:space="preserve"> through </w:t>
      </w:r>
      <w:r>
        <w:rPr>
          <w:w w:val="110"/>
        </w:rPr>
        <w:t>the</w:t>
      </w:r>
      <w:r w:rsidR="00EA65DA">
        <w:rPr>
          <w:w w:val="110"/>
        </w:rPr>
        <w:t xml:space="preserve"> three simulations, we </w:t>
      </w:r>
      <w:r>
        <w:rPr>
          <w:w w:val="110"/>
        </w:rPr>
        <w:t>decided to apply it</w:t>
      </w:r>
      <w:r w:rsidR="00EA65DA">
        <w:rPr>
          <w:w w:val="110"/>
        </w:rPr>
        <w:t xml:space="preserve"> </w:t>
      </w:r>
      <w:r>
        <w:rPr>
          <w:w w:val="110"/>
        </w:rPr>
        <w:t>to</w:t>
      </w:r>
      <w:r w:rsidR="00EA65DA">
        <w:rPr>
          <w:w w:val="110"/>
        </w:rPr>
        <w:t xml:space="preserve"> the development of a </w:t>
      </w:r>
      <w:r>
        <w:rPr>
          <w:w w:val="110"/>
        </w:rPr>
        <w:t xml:space="preserve">practical </w:t>
      </w:r>
      <w:r w:rsidR="00EA65DA">
        <w:rPr>
          <w:w w:val="110"/>
        </w:rPr>
        <w:t>real</w:t>
      </w:r>
      <w:r>
        <w:rPr>
          <w:w w:val="110"/>
        </w:rPr>
        <w:t>-world</w:t>
      </w:r>
      <w:r w:rsidR="00EA65DA">
        <w:rPr>
          <w:w w:val="110"/>
        </w:rPr>
        <w:t xml:space="preserve"> system. </w:t>
      </w:r>
      <w:r>
        <w:rPr>
          <w:w w:val="110"/>
        </w:rPr>
        <w:t>The results of</w:t>
      </w:r>
      <w:r w:rsidR="00EA65DA">
        <w:rPr>
          <w:w w:val="110"/>
        </w:rPr>
        <w:t xml:space="preserve"> this experiment </w:t>
      </w:r>
      <w:r>
        <w:rPr>
          <w:w w:val="110"/>
        </w:rPr>
        <w:t>are discussed in</w:t>
      </w:r>
      <w:r w:rsidR="00EA65DA">
        <w:rPr>
          <w:w w:val="110"/>
        </w:rPr>
        <w:t xml:space="preserve"> the next section.</w:t>
      </w:r>
    </w:p>
    <w:p w:rsidR="00EA65DA" w:rsidRDefault="00563D4E" w:rsidP="00563D4E">
      <w:pPr>
        <w:pStyle w:val="Heading2"/>
      </w:pPr>
      <w:r>
        <w:t>Realistic C</w:t>
      </w:r>
      <w:r w:rsidR="00EA65DA">
        <w:t>ase-study</w:t>
      </w:r>
    </w:p>
    <w:p w:rsidR="00EA65DA" w:rsidRPr="00997DD8" w:rsidRDefault="00EA65DA" w:rsidP="00997DD8">
      <w:pPr>
        <w:pStyle w:val="BodyText"/>
      </w:pPr>
      <w:r w:rsidRPr="00997DD8">
        <w:t xml:space="preserve">In Section 5.1 </w:t>
      </w:r>
      <w:r w:rsidR="00563D4E" w:rsidRPr="00997DD8">
        <w:t>the</w:t>
      </w:r>
      <w:r w:rsidRPr="00997DD8">
        <w:t xml:space="preserve"> </w:t>
      </w:r>
      <w:r w:rsidR="00563D4E" w:rsidRPr="00997DD8">
        <w:t>approach</w:t>
      </w:r>
      <w:r w:rsidRPr="00997DD8">
        <w:t xml:space="preserve"> was </w:t>
      </w:r>
      <w:r w:rsidR="00563D4E" w:rsidRPr="00997DD8">
        <w:t>tested</w:t>
      </w:r>
      <w:r w:rsidRPr="00997DD8">
        <w:t xml:space="preserve"> for UML and C++ synchronization, </w:t>
      </w:r>
      <w:r w:rsidR="00563D4E" w:rsidRPr="00997DD8">
        <w:t>using</w:t>
      </w:r>
      <w:r w:rsidRPr="00997DD8">
        <w:t xml:space="preserve"> simulations. In this section</w:t>
      </w:r>
      <w:r w:rsidR="00563D4E" w:rsidRPr="00997DD8">
        <w:t>,</w:t>
      </w:r>
      <w:r w:rsidRPr="00997DD8">
        <w:t xml:space="preserve"> we </w:t>
      </w:r>
      <w:r w:rsidR="00563D4E" w:rsidRPr="00997DD8">
        <w:t>describe</w:t>
      </w:r>
      <w:r w:rsidRPr="00997DD8">
        <w:t xml:space="preserve"> the </w:t>
      </w:r>
      <w:r w:rsidR="00563D4E" w:rsidRPr="00997DD8">
        <w:t>application of the full</w:t>
      </w:r>
      <w:r w:rsidRPr="00997DD8">
        <w:t xml:space="preserve"> synchronization approach </w:t>
      </w:r>
      <w:r w:rsidR="00563D4E" w:rsidRPr="00997DD8">
        <w:t>to</w:t>
      </w:r>
      <w:r w:rsidRPr="00997DD8">
        <w:t xml:space="preserve"> a case- </w:t>
      </w:r>
      <w:r w:rsidR="00563D4E" w:rsidRPr="00997DD8">
        <w:t xml:space="preserve">study. The intent here was </w:t>
      </w:r>
      <w:r w:rsidRPr="00997DD8">
        <w:t>to evaluate:</w:t>
      </w:r>
    </w:p>
    <w:p w:rsidR="00EA65DA" w:rsidRPr="00997DD8" w:rsidRDefault="00EA65DA" w:rsidP="00997DD8">
      <w:pPr>
        <w:pStyle w:val="BodyText"/>
        <w:numPr>
          <w:ilvl w:val="0"/>
          <w:numId w:val="14"/>
        </w:numPr>
      </w:pPr>
      <w:r w:rsidRPr="00997DD8">
        <w:t>The usability of the proposed synchronization approach</w:t>
      </w:r>
    </w:p>
    <w:p w:rsidR="00EA65DA" w:rsidRPr="00997DD8" w:rsidRDefault="00EA65DA" w:rsidP="00997DD8">
      <w:pPr>
        <w:pStyle w:val="BodyText"/>
        <w:numPr>
          <w:ilvl w:val="0"/>
          <w:numId w:val="14"/>
        </w:numPr>
      </w:pPr>
      <w:r w:rsidRPr="00997DD8">
        <w:t xml:space="preserve">The scalability of the tooling </w:t>
      </w:r>
      <w:r w:rsidR="00997DD8">
        <w:t>for realistic situations</w:t>
      </w:r>
    </w:p>
    <w:p w:rsidR="00EA65DA" w:rsidRPr="00997DD8" w:rsidRDefault="00EA65DA" w:rsidP="00997DD8">
      <w:pPr>
        <w:pStyle w:val="BodyText"/>
      </w:pPr>
      <w:r w:rsidRPr="00997DD8">
        <w:t>The case-study is related</w:t>
      </w:r>
      <w:r w:rsidR="00F67AB9">
        <w:t xml:space="preserve"> to the development of the run</w:t>
      </w:r>
      <w:r w:rsidRPr="00997DD8">
        <w:t xml:space="preserve">time underlying Papyrus-RT [11]. This is a </w:t>
      </w:r>
      <w:r w:rsidR="007D4D7D">
        <w:t>custom modeling tool based on Papyrus</w:t>
      </w:r>
      <w:r w:rsidRPr="00997DD8">
        <w:t xml:space="preserve"> that </w:t>
      </w:r>
      <w:r w:rsidR="007D4D7D">
        <w:t>supports</w:t>
      </w:r>
      <w:r w:rsidRPr="00997DD8">
        <w:t xml:space="preserve"> UML extensions for the design of </w:t>
      </w:r>
      <w:r w:rsidR="007D4D7D">
        <w:t xml:space="preserve">a category of event-driven </w:t>
      </w:r>
      <w:r w:rsidRPr="00997DD8">
        <w:t xml:space="preserve">real-time </w:t>
      </w:r>
      <w:r w:rsidR="007D4D7D">
        <w:t>sys</w:t>
      </w:r>
      <w:r w:rsidRPr="00997DD8">
        <w:t>tems</w:t>
      </w:r>
      <w:r w:rsidR="007D4D7D">
        <w:t xml:space="preserve"> (UML-RT)</w:t>
      </w:r>
      <w:r w:rsidRPr="00997DD8">
        <w:t>. Papyrus-RT featur</w:t>
      </w:r>
      <w:r w:rsidR="007D4D7D">
        <w:t>es full automated code generation for UML mod</w:t>
      </w:r>
      <w:r w:rsidRPr="00997DD8">
        <w:t>el</w:t>
      </w:r>
      <w:r w:rsidR="007D4D7D">
        <w:t>s. The generated code executes withi</w:t>
      </w:r>
      <w:r w:rsidRPr="00997DD8">
        <w:t xml:space="preserve">n </w:t>
      </w:r>
      <w:r w:rsidR="007D4D7D">
        <w:t>a</w:t>
      </w:r>
      <w:r w:rsidRPr="00997DD8">
        <w:t xml:space="preserve"> </w:t>
      </w:r>
      <w:r w:rsidR="007D4D7D">
        <w:t>corresponding</w:t>
      </w:r>
      <w:r w:rsidRPr="00997DD8">
        <w:t xml:space="preserve"> runtime </w:t>
      </w:r>
      <w:r w:rsidR="007D4D7D">
        <w:t>environment, which provides</w:t>
      </w:r>
      <w:r w:rsidRPr="00997DD8">
        <w:t xml:space="preserve"> C++ </w:t>
      </w:r>
      <w:r w:rsidR="007D4D7D">
        <w:t>realizations</w:t>
      </w:r>
      <w:r w:rsidRPr="00997DD8">
        <w:t xml:space="preserve"> </w:t>
      </w:r>
      <w:r w:rsidR="007D4D7D">
        <w:t>of the high-level concepts defined</w:t>
      </w:r>
      <w:r w:rsidRPr="00997DD8">
        <w:t xml:space="preserve"> </w:t>
      </w:r>
      <w:r w:rsidR="007D4D7D">
        <w:t>in UML-RT</w:t>
      </w:r>
      <w:r w:rsidRPr="00997DD8">
        <w:t>.</w:t>
      </w:r>
    </w:p>
    <w:p w:rsidR="00EA65DA" w:rsidRPr="000A5855" w:rsidRDefault="00EA65DA" w:rsidP="000A5855">
      <w:pPr>
        <w:pStyle w:val="BodyText"/>
      </w:pPr>
      <w:r w:rsidRPr="000A5855">
        <w:t xml:space="preserve">At the </w:t>
      </w:r>
      <w:r w:rsidR="000A5855">
        <w:t>start</w:t>
      </w:r>
      <w:r w:rsidRPr="000A5855">
        <w:t xml:space="preserve"> of the project, the resource available to develop the </w:t>
      </w:r>
      <w:r w:rsidR="000A5855">
        <w:t>UML-RT</w:t>
      </w:r>
      <w:r w:rsidRPr="000A5855">
        <w:t xml:space="preserve"> runtime was an experienced C++ programmer. For </w:t>
      </w:r>
      <w:r w:rsidR="000A5855">
        <w:t xml:space="preserve">the </w:t>
      </w:r>
      <w:r w:rsidRPr="000A5855">
        <w:t xml:space="preserve">obvious pragmatic reasons, it was decided to implement the runtime in C++ without the benefits of models. However, later it was concluded that even if the result was </w:t>
      </w:r>
      <w:r w:rsidR="000A5855">
        <w:t>satisfactory</w:t>
      </w:r>
      <w:r w:rsidRPr="000A5855">
        <w:t xml:space="preserve">, it </w:t>
      </w:r>
      <w:r w:rsidR="000A5855">
        <w:t>would be beneficial to take exploit the advantages that</w:t>
      </w:r>
      <w:r w:rsidRPr="000A5855">
        <w:t xml:space="preserve"> MDE </w:t>
      </w:r>
      <w:r w:rsidR="000A5855">
        <w:t>provides</w:t>
      </w:r>
      <w:r w:rsidRPr="000A5855">
        <w:t xml:space="preserve">. </w:t>
      </w:r>
      <w:r w:rsidR="000A5855">
        <w:t>Thus</w:t>
      </w:r>
      <w:r w:rsidRPr="000A5855">
        <w:t xml:space="preserve">, </w:t>
      </w:r>
      <w:r w:rsidR="000A5855">
        <w:t xml:space="preserve">an </w:t>
      </w:r>
      <w:r w:rsidRPr="000A5855">
        <w:t xml:space="preserve">MDE </w:t>
      </w:r>
      <w:r w:rsidR="000A5855">
        <w:t>approach</w:t>
      </w:r>
      <w:r w:rsidRPr="000A5855">
        <w:t xml:space="preserve"> would improve both </w:t>
      </w:r>
      <w:r w:rsidR="000A5855">
        <w:t xml:space="preserve">the </w:t>
      </w:r>
      <w:r w:rsidRPr="000A5855">
        <w:t>maintainability and</w:t>
      </w:r>
      <w:r w:rsidR="000A5855">
        <w:t xml:space="preserve"> the</w:t>
      </w:r>
      <w:r w:rsidRPr="000A5855">
        <w:t xml:space="preserve"> evolvability of the runtime. Moreover, </w:t>
      </w:r>
      <w:r w:rsidR="000A5855">
        <w:t>as development progressed</w:t>
      </w:r>
      <w:r w:rsidRPr="000A5855">
        <w:t xml:space="preserve">, the project team </w:t>
      </w:r>
      <w:r w:rsidR="000A5855">
        <w:t>was expanded to include</w:t>
      </w:r>
      <w:r w:rsidRPr="000A5855">
        <w:t xml:space="preserve"> new developers</w:t>
      </w:r>
      <w:r w:rsidR="000A5855">
        <w:t>, all of whom were</w:t>
      </w:r>
      <w:r w:rsidRPr="000A5855">
        <w:t xml:space="preserve"> proponents of MDE and are </w:t>
      </w:r>
      <w:r w:rsidR="000A5855">
        <w:t>eager</w:t>
      </w:r>
      <w:r w:rsidRPr="000A5855">
        <w:t xml:space="preserve"> to work with models.</w:t>
      </w:r>
    </w:p>
    <w:p w:rsidR="00EA65DA" w:rsidRPr="000A5855" w:rsidRDefault="000A5855" w:rsidP="000A5855">
      <w:pPr>
        <w:pStyle w:val="BodyText"/>
      </w:pPr>
      <w:r>
        <w:lastRenderedPageBreak/>
        <w:t>As a result,</w:t>
      </w:r>
      <w:r w:rsidR="00EA65DA" w:rsidRPr="000A5855">
        <w:t xml:space="preserve"> this </w:t>
      </w:r>
      <w:r>
        <w:t>project</w:t>
      </w:r>
      <w:r w:rsidR="00EA65DA" w:rsidRPr="000A5855">
        <w:t xml:space="preserve"> </w:t>
      </w:r>
      <w:r>
        <w:t>represented</w:t>
      </w:r>
      <w:r w:rsidR="00EA65DA" w:rsidRPr="000A5855">
        <w:t xml:space="preserve"> an ideal case study to assess </w:t>
      </w:r>
      <w:r>
        <w:t>the practicality of the proposed approach. In particular, we were interested in determining its</w:t>
      </w:r>
      <w:r w:rsidR="00EA65DA" w:rsidRPr="000A5855">
        <w:t xml:space="preserve"> usability</w:t>
      </w:r>
      <w:r>
        <w:t xml:space="preserve"> and</w:t>
      </w:r>
      <w:r w:rsidR="00EA65DA" w:rsidRPr="000A5855">
        <w:t xml:space="preserve"> scalability.</w:t>
      </w:r>
    </w:p>
    <w:p w:rsidR="00EA65DA" w:rsidRPr="000A5855" w:rsidRDefault="00EA65DA" w:rsidP="000A5855">
      <w:pPr>
        <w:pStyle w:val="BodyText"/>
      </w:pPr>
      <w:r w:rsidRPr="000A5855">
        <w:t xml:space="preserve">The runtime was originally implemented as an open-source plain C++11 project. Most of its architecture </w:t>
      </w:r>
      <w:r w:rsidR="000A5855">
        <w:t>was</w:t>
      </w:r>
      <w:r w:rsidRPr="000A5855">
        <w:t xml:space="preserve"> o</w:t>
      </w:r>
      <w:r w:rsidR="000A5855">
        <w:t>bject- oriented. The runtime had</w:t>
      </w:r>
      <w:r w:rsidRPr="000A5855">
        <w:t xml:space="preserve"> 65 classes and 14</w:t>
      </w:r>
      <w:r w:rsidR="000A5855">
        <w:t>,</w:t>
      </w:r>
      <w:r w:rsidRPr="000A5855">
        <w:t xml:space="preserve">945 lines of code. Other than </w:t>
      </w:r>
      <w:r w:rsidR="000A5855">
        <w:t>including</w:t>
      </w:r>
      <w:r w:rsidRPr="000A5855">
        <w:t xml:space="preserve"> typical </w:t>
      </w:r>
      <w:r w:rsidR="00A03ED2">
        <w:t>patterns</w:t>
      </w:r>
      <w:r w:rsidRPr="000A5855">
        <w:t xml:space="preserve"> found in </w:t>
      </w:r>
      <w:r w:rsidR="000A5855">
        <w:t>object-</w:t>
      </w:r>
      <w:r w:rsidRPr="000A5855">
        <w:t>oriented</w:t>
      </w:r>
      <w:r w:rsidR="00A03ED2">
        <w:t xml:space="preserve"> architectures, the runtime used</w:t>
      </w:r>
      <w:r w:rsidRPr="000A5855">
        <w:t xml:space="preserve"> C/C++ features</w:t>
      </w:r>
      <w:r w:rsidR="00A03ED2">
        <w:t>,</w:t>
      </w:r>
      <w:r w:rsidRPr="000A5855">
        <w:t xml:space="preserve"> such as type definitions, templates, pointers, referen</w:t>
      </w:r>
      <w:r w:rsidR="00A03ED2">
        <w:t>ces, func</w:t>
      </w:r>
      <w:r w:rsidRPr="000A5855">
        <w:t xml:space="preserve">tion pointers, and variadic functions to name a few. These features </w:t>
      </w:r>
      <w:r w:rsidR="00A03ED2">
        <w:t>were</w:t>
      </w:r>
      <w:r w:rsidRPr="000A5855">
        <w:t xml:space="preserve"> supported by the reverse </w:t>
      </w:r>
      <w:r w:rsidR="00A03ED2">
        <w:t>engineering and code genera</w:t>
      </w:r>
      <w:r w:rsidRPr="000A5855">
        <w:t xml:space="preserve">tion tools in Papyrus, coupled with </w:t>
      </w:r>
      <w:r w:rsidR="00A03ED2">
        <w:t>a</w:t>
      </w:r>
      <w:r w:rsidRPr="000A5855">
        <w:t xml:space="preserve"> C++ UML profile.</w:t>
      </w:r>
    </w:p>
    <w:p w:rsidR="00EA65DA" w:rsidRDefault="00EA65DA" w:rsidP="00A03ED2">
      <w:pPr>
        <w:pStyle w:val="BodyText"/>
      </w:pPr>
      <w:r w:rsidRPr="00A03ED2">
        <w:t>In order to use our model-code synchronization approach, the original Papyrus-RT runtime had first to be reverse</w:t>
      </w:r>
      <w:r w:rsidR="00A03ED2" w:rsidRPr="00A03ED2">
        <w:t xml:space="preserve"> engineere</w:t>
      </w:r>
      <w:r w:rsidRPr="00A03ED2">
        <w:t>d to a UML model. This step was</w:t>
      </w:r>
      <w:r w:rsidR="00A03ED2" w:rsidRPr="00A03ED2">
        <w:t xml:space="preserve"> crucial because the origi</w:t>
      </w:r>
      <w:r w:rsidRPr="00A03ED2">
        <w:t>nal runtime contained some</w:t>
      </w:r>
      <w:r w:rsidR="00A03ED2" w:rsidRPr="00A03ED2">
        <w:t xml:space="preserve"> elements that were not object-</w:t>
      </w:r>
      <w:r w:rsidRPr="00A03ED2">
        <w:t xml:space="preserve">oriented. </w:t>
      </w:r>
      <w:r w:rsidR="00A03ED2" w:rsidRPr="00A03ED2">
        <w:t>Consequently, some</w:t>
      </w:r>
      <w:r w:rsidRPr="00A03ED2">
        <w:t xml:space="preserve"> modifications and refactoring</w:t>
      </w:r>
      <w:r w:rsidR="00A03ED2" w:rsidRPr="00A03ED2">
        <w:t>s</w:t>
      </w:r>
      <w:r w:rsidRPr="00A03ED2">
        <w:t xml:space="preserve"> were </w:t>
      </w:r>
      <w:r w:rsidR="00A03ED2" w:rsidRPr="00A03ED2">
        <w:t>made</w:t>
      </w:r>
      <w:r w:rsidRPr="00A03ED2">
        <w:t xml:space="preserve"> </w:t>
      </w:r>
      <w:r w:rsidR="00A03ED2" w:rsidRPr="00A03ED2">
        <w:t>to</w:t>
      </w:r>
      <w:r w:rsidRPr="00A03ED2">
        <w:t xml:space="preserve"> the original runtime to </w:t>
      </w:r>
      <w:r w:rsidR="00A03ED2" w:rsidRPr="00A03ED2">
        <w:t>make it</w:t>
      </w:r>
      <w:r w:rsidRPr="00A03ED2">
        <w:t xml:space="preserve"> </w:t>
      </w:r>
      <w:r w:rsidR="00A03ED2" w:rsidRPr="00A03ED2">
        <w:t>fully</w:t>
      </w:r>
      <w:r w:rsidRPr="00A03ED2">
        <w:t xml:space="preserve"> object-oriented. </w:t>
      </w:r>
      <w:r w:rsidR="00A03ED2" w:rsidRPr="00A03ED2">
        <w:t>This enabled it to be</w:t>
      </w:r>
      <w:r w:rsidRPr="00A03ED2">
        <w:t xml:space="preserve"> </w:t>
      </w:r>
      <w:r w:rsidR="00A03ED2" w:rsidRPr="00A03ED2">
        <w:t>modeled</w:t>
      </w:r>
      <w:r w:rsidRPr="00A03ED2">
        <w:t xml:space="preserve"> entirely in a language like UML. </w:t>
      </w:r>
      <w:r w:rsidR="00A03ED2" w:rsidRPr="00A03ED2">
        <w:t>Ta</w:t>
      </w:r>
      <w:r w:rsidRPr="00A03ED2">
        <w:t xml:space="preserve">ble 3 shows the two main differences between the original runtime, and the </w:t>
      </w:r>
      <w:r w:rsidR="00A03ED2">
        <w:t xml:space="preserve">revised </w:t>
      </w:r>
      <w:r w:rsidRPr="00A03ED2">
        <w:t>object-oriented runtime.</w:t>
      </w:r>
    </w:p>
    <w:p w:rsidR="00A03ED2" w:rsidRDefault="00A03ED2" w:rsidP="00A03ED2">
      <w:pPr>
        <w:pStyle w:val="BodyText"/>
        <w:keepNext/>
        <w:jc w:val="center"/>
        <w:rPr>
          <w:b/>
        </w:rPr>
      </w:pPr>
      <w:r w:rsidRPr="00A03ED2">
        <w:rPr>
          <w:b/>
        </w:rPr>
        <w:t>Table 3</w:t>
      </w:r>
      <w:r>
        <w:rPr>
          <w:b/>
        </w:rPr>
        <w:t>: Differences in papyrus-RT runtime versions</w:t>
      </w:r>
    </w:p>
    <w:p w:rsidR="00A03ED2" w:rsidRPr="00A03ED2" w:rsidRDefault="00A03ED2" w:rsidP="00A03ED2">
      <w:pPr>
        <w:pStyle w:val="BodyText"/>
        <w:keepNext/>
        <w:jc w:val="center"/>
        <w:rPr>
          <w:b/>
        </w:rPr>
      </w:pPr>
      <w:r>
        <w:rPr>
          <w:noProof/>
          <w:lang w:val="en-CA" w:eastAsia="en-CA"/>
        </w:rPr>
        <w:drawing>
          <wp:inline distT="0" distB="0" distL="0" distR="0" wp14:anchorId="7EAD6EBE" wp14:editId="57E848C9">
            <wp:extent cx="2842298" cy="14153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892885" cy="1440571"/>
                    </a:xfrm>
                    <a:prstGeom prst="rect">
                      <a:avLst/>
                    </a:prstGeom>
                  </pic:spPr>
                </pic:pic>
              </a:graphicData>
            </a:graphic>
          </wp:inline>
        </w:drawing>
      </w:r>
    </w:p>
    <w:p w:rsidR="00EA65DA" w:rsidRPr="00A03ED2" w:rsidRDefault="00A03ED2" w:rsidP="00A03ED2">
      <w:pPr>
        <w:pStyle w:val="BodyText"/>
      </w:pPr>
      <w:r w:rsidRPr="00A03ED2">
        <w:t>To</w:t>
      </w:r>
      <w:r w:rsidR="00EA65DA" w:rsidRPr="00A03ED2">
        <w:t xml:space="preserve"> reverse </w:t>
      </w:r>
      <w:r w:rsidRPr="00A03ED2">
        <w:t xml:space="preserve">engineer the object-oriented runtime </w:t>
      </w:r>
      <w:r w:rsidR="00EA65DA" w:rsidRPr="00A03ED2">
        <w:t>in batch mode takes about 12 seconds. All 65 classes were reversed, with all of their attributes and methods. Code generation in batch mode of the entire revers</w:t>
      </w:r>
      <w:r w:rsidRPr="00A03ED2">
        <w:t>ed UML model takes about 5 sec</w:t>
      </w:r>
      <w:r w:rsidR="00EA65DA" w:rsidRPr="00A03ED2">
        <w:t>onds and produces 22</w:t>
      </w:r>
      <w:r>
        <w:t>,</w:t>
      </w:r>
      <w:r w:rsidR="00EA65DA" w:rsidRPr="00A03ED2">
        <w:t xml:space="preserve">053 lines of code. The difference in the number of lines of code is due to automatically generated documentation comments. The generated runtime compiles and the updated existing </w:t>
      </w:r>
      <w:r>
        <w:t>unit</w:t>
      </w:r>
      <w:r w:rsidR="00EA65DA" w:rsidRPr="00A03ED2">
        <w:t xml:space="preserve"> tests </w:t>
      </w:r>
      <w:r>
        <w:t xml:space="preserve">all </w:t>
      </w:r>
      <w:r w:rsidR="00EA65DA" w:rsidRPr="00A03ED2">
        <w:t xml:space="preserve">pass when applied </w:t>
      </w:r>
      <w:r>
        <w:t>to</w:t>
      </w:r>
      <w:r w:rsidR="00EA65DA" w:rsidRPr="00A03ED2">
        <w:t xml:space="preserve"> the runtime compiled from </w:t>
      </w:r>
      <w:r>
        <w:t xml:space="preserve">the </w:t>
      </w:r>
      <w:r w:rsidR="00EA65DA" w:rsidRPr="00A03ED2">
        <w:t>generated code.</w:t>
      </w:r>
    </w:p>
    <w:p w:rsidR="00EA65DA" w:rsidRDefault="00EA65DA" w:rsidP="00A03ED2">
      <w:pPr>
        <w:pStyle w:val="BodyText"/>
      </w:pPr>
      <w:r w:rsidRPr="00A03ED2">
        <w:t xml:space="preserve">Once the runtime </w:t>
      </w:r>
      <w:r w:rsidR="00A03ED2">
        <w:t>was</w:t>
      </w:r>
      <w:r w:rsidRPr="00A03ED2">
        <w:t xml:space="preserve"> reverse</w:t>
      </w:r>
      <w:r w:rsidR="00A03ED2">
        <w:t xml:space="preserve"> engineered, our model-code syn</w:t>
      </w:r>
      <w:r w:rsidRPr="00A03ED2">
        <w:t xml:space="preserve">chronization processes could be used. We noticed that using </w:t>
      </w:r>
      <w:r w:rsidR="00A03ED2">
        <w:t>the proposed</w:t>
      </w:r>
      <w:r w:rsidRPr="00A03ED2">
        <w:t xml:space="preserve"> approach introduced</w:t>
      </w:r>
      <w:r w:rsidR="00A03ED2">
        <w:t xml:space="preserve"> MDE style devel</w:t>
      </w:r>
      <w:r w:rsidRPr="00A03ED2">
        <w:t xml:space="preserve">opment </w:t>
      </w:r>
      <w:r w:rsidR="00A03ED2">
        <w:t>for</w:t>
      </w:r>
      <w:r w:rsidRPr="00A03ED2">
        <w:t xml:space="preserve"> the Papyrus-RT runtime. This brought </w:t>
      </w:r>
      <w:r w:rsidR="00A03ED2">
        <w:t xml:space="preserve">about </w:t>
      </w:r>
      <w:r w:rsidRPr="00A03ED2">
        <w:t xml:space="preserve">several advantages as several </w:t>
      </w:r>
      <w:r w:rsidR="00A03ED2">
        <w:t xml:space="preserve">manual </w:t>
      </w:r>
      <w:r w:rsidRPr="00A03ED2">
        <w:t>tasks were automated:</w:t>
      </w:r>
      <w:r w:rsidR="00A03ED2">
        <w:tab/>
      </w:r>
    </w:p>
    <w:p w:rsidR="00EA65DA" w:rsidRDefault="00EA65DA" w:rsidP="00A03ED2">
      <w:pPr>
        <w:pStyle w:val="BodyText"/>
        <w:numPr>
          <w:ilvl w:val="0"/>
          <w:numId w:val="15"/>
        </w:numPr>
      </w:pPr>
      <w:r>
        <w:rPr>
          <w:w w:val="110"/>
        </w:rPr>
        <w:t>Automatic</w:t>
      </w:r>
      <w:r>
        <w:rPr>
          <w:spacing w:val="-8"/>
          <w:w w:val="110"/>
        </w:rPr>
        <w:t xml:space="preserve"> </w:t>
      </w:r>
      <w:r>
        <w:rPr>
          <w:w w:val="110"/>
        </w:rPr>
        <w:t>handling</w:t>
      </w:r>
      <w:r>
        <w:rPr>
          <w:spacing w:val="-8"/>
          <w:w w:val="110"/>
        </w:rPr>
        <w:t xml:space="preserve"> </w:t>
      </w:r>
      <w:r>
        <w:rPr>
          <w:w w:val="110"/>
        </w:rPr>
        <w:t>of</w:t>
      </w:r>
      <w:r>
        <w:rPr>
          <w:spacing w:val="-8"/>
          <w:w w:val="110"/>
        </w:rPr>
        <w:t xml:space="preserve"> </w:t>
      </w:r>
      <w:r>
        <w:rPr>
          <w:w w:val="110"/>
        </w:rPr>
        <w:t>relationships</w:t>
      </w:r>
      <w:r>
        <w:rPr>
          <w:spacing w:val="-8"/>
          <w:w w:val="110"/>
        </w:rPr>
        <w:t xml:space="preserve"> </w:t>
      </w:r>
      <w:r>
        <w:rPr>
          <w:w w:val="110"/>
        </w:rPr>
        <w:t>between</w:t>
      </w:r>
      <w:r>
        <w:rPr>
          <w:spacing w:val="-8"/>
          <w:w w:val="110"/>
        </w:rPr>
        <w:t xml:space="preserve"> </w:t>
      </w:r>
      <w:r>
        <w:rPr>
          <w:w w:val="110"/>
        </w:rPr>
        <w:t>model</w:t>
      </w:r>
      <w:r>
        <w:rPr>
          <w:spacing w:val="-8"/>
          <w:w w:val="110"/>
        </w:rPr>
        <w:t xml:space="preserve"> </w:t>
      </w:r>
      <w:r w:rsidR="00A03ED2">
        <w:rPr>
          <w:w w:val="110"/>
        </w:rPr>
        <w:t>elements (</w:t>
      </w:r>
      <w:r>
        <w:rPr>
          <w:w w:val="110"/>
        </w:rPr>
        <w:t>association</w:t>
      </w:r>
      <w:r w:rsidR="00A03ED2">
        <w:rPr>
          <w:w w:val="110"/>
        </w:rPr>
        <w:t>s, dependencies</w:t>
      </w:r>
      <w:r>
        <w:rPr>
          <w:w w:val="110"/>
        </w:rPr>
        <w:t>,</w:t>
      </w:r>
      <w:r>
        <w:rPr>
          <w:spacing w:val="37"/>
          <w:w w:val="110"/>
        </w:rPr>
        <w:t xml:space="preserve"> </w:t>
      </w:r>
      <w:r w:rsidR="00A03ED2">
        <w:rPr>
          <w:w w:val="110"/>
        </w:rPr>
        <w:t>subclassing)</w:t>
      </w:r>
    </w:p>
    <w:p w:rsidR="00EA65DA" w:rsidRDefault="00EA65DA" w:rsidP="00A03ED2">
      <w:pPr>
        <w:pStyle w:val="BodyText"/>
        <w:numPr>
          <w:ilvl w:val="0"/>
          <w:numId w:val="15"/>
        </w:numPr>
      </w:pPr>
      <w:r>
        <w:rPr>
          <w:w w:val="110"/>
        </w:rPr>
        <w:t>Automatic generation</w:t>
      </w:r>
      <w:r w:rsidR="00A03ED2">
        <w:rPr>
          <w:w w:val="110"/>
        </w:rPr>
        <w:t xml:space="preserve"> of includes and forward decla</w:t>
      </w:r>
      <w:r>
        <w:rPr>
          <w:w w:val="110"/>
        </w:rPr>
        <w:t>rations in code that avoids cyclic</w:t>
      </w:r>
      <w:r>
        <w:rPr>
          <w:spacing w:val="36"/>
          <w:w w:val="110"/>
        </w:rPr>
        <w:t xml:space="preserve"> </w:t>
      </w:r>
      <w:r>
        <w:rPr>
          <w:w w:val="110"/>
        </w:rPr>
        <w:t>dependencies</w:t>
      </w:r>
    </w:p>
    <w:p w:rsidR="00EA65DA" w:rsidRDefault="00EA65DA" w:rsidP="00685BB2">
      <w:pPr>
        <w:pStyle w:val="BodyText"/>
        <w:numPr>
          <w:ilvl w:val="0"/>
          <w:numId w:val="15"/>
        </w:numPr>
      </w:pPr>
      <w:r>
        <w:rPr>
          <w:w w:val="110"/>
        </w:rPr>
        <w:t>Graphical representati</w:t>
      </w:r>
      <w:r w:rsidR="00A03ED2">
        <w:rPr>
          <w:w w:val="110"/>
        </w:rPr>
        <w:t>on of the architecture in automati</w:t>
      </w:r>
      <w:r>
        <w:rPr>
          <w:w w:val="110"/>
        </w:rPr>
        <w:t>cally updated UML diagrams (</w:t>
      </w:r>
      <w:r w:rsidR="00A03ED2">
        <w:rPr>
          <w:w w:val="110"/>
        </w:rPr>
        <w:t xml:space="preserve">a </w:t>
      </w:r>
      <w:r>
        <w:rPr>
          <w:w w:val="110"/>
        </w:rPr>
        <w:t>feature of Papyrus)</w:t>
      </w:r>
    </w:p>
    <w:p w:rsidR="00EA65DA" w:rsidRPr="00A03ED2" w:rsidRDefault="00EA65DA" w:rsidP="00A03ED2">
      <w:pPr>
        <w:pStyle w:val="BodyText"/>
      </w:pPr>
      <w:r w:rsidRPr="00A03ED2">
        <w:t xml:space="preserve">In </w:t>
      </w:r>
      <w:r w:rsidR="00BE27B1">
        <w:t>applying</w:t>
      </w:r>
      <w:r w:rsidR="00A03ED2">
        <w:t xml:space="preserve"> the proposed synchronization ap</w:t>
      </w:r>
      <w:r w:rsidRPr="00A03ED2">
        <w:t xml:space="preserve">proach </w:t>
      </w:r>
      <w:r w:rsidR="00BE27B1">
        <w:t>to achieve a collaborative development</w:t>
      </w:r>
      <w:r w:rsidRPr="00A03ED2">
        <w:t xml:space="preserve"> of the runtime</w:t>
      </w:r>
      <w:r w:rsidR="00BE27B1">
        <w:t xml:space="preserve"> system</w:t>
      </w:r>
      <w:r w:rsidRPr="00A03ED2">
        <w:t xml:space="preserve">, </w:t>
      </w:r>
      <w:r w:rsidR="00BE27B1">
        <w:t>we found that the only real difficulty faced was initializing the syn</w:t>
      </w:r>
      <w:r w:rsidRPr="00A03ED2">
        <w:t xml:space="preserve">chronization processes. </w:t>
      </w:r>
      <w:r w:rsidR="00BE27B1">
        <w:t>This</w:t>
      </w:r>
      <w:r w:rsidRPr="00A03ED2">
        <w:t xml:space="preserve"> required the reverse engineering of the original runtime, with</w:t>
      </w:r>
      <w:r w:rsidR="00BE27B1">
        <w:t xml:space="preserve"> some non-object-</w:t>
      </w:r>
      <w:r w:rsidRPr="00A03ED2">
        <w:t xml:space="preserve">oriented code, into an object-oriented UML model. The reverse </w:t>
      </w:r>
      <w:r w:rsidR="00BE27B1">
        <w:t xml:space="preserve">engineering </w:t>
      </w:r>
      <w:r w:rsidRPr="00A03ED2">
        <w:t xml:space="preserve">was </w:t>
      </w:r>
      <w:r w:rsidR="00BE27B1">
        <w:t>successful following</w:t>
      </w:r>
      <w:r w:rsidRPr="00A03ED2">
        <w:t xml:space="preserve"> some modifications and refactoring</w:t>
      </w:r>
      <w:r w:rsidR="00BE27B1">
        <w:t>s</w:t>
      </w:r>
      <w:r w:rsidRPr="00A03ED2">
        <w:t xml:space="preserve">. Once the </w:t>
      </w:r>
      <w:r w:rsidR="00BE27B1">
        <w:t>full</w:t>
      </w:r>
      <w:r w:rsidRPr="00A03ED2">
        <w:t xml:space="preserve"> model-code synchronization process was in place, we were able to use it and develop </w:t>
      </w:r>
      <w:r w:rsidR="00BE27B1">
        <w:t>concurrently both</w:t>
      </w:r>
      <w:r w:rsidRPr="00A03ED2">
        <w:t xml:space="preserve"> the UML model and </w:t>
      </w:r>
      <w:r w:rsidR="00BE27B1">
        <w:t xml:space="preserve">its generated C++ code. </w:t>
      </w:r>
    </w:p>
    <w:p w:rsidR="00EA65DA" w:rsidRDefault="00EA65DA" w:rsidP="00BE27B1">
      <w:pPr>
        <w:pStyle w:val="Heading1"/>
      </w:pPr>
      <w:r>
        <w:t>RELATED</w:t>
      </w:r>
      <w:r>
        <w:rPr>
          <w:spacing w:val="-7"/>
        </w:rPr>
        <w:t xml:space="preserve"> </w:t>
      </w:r>
      <w:r>
        <w:t>WORK</w:t>
      </w:r>
    </w:p>
    <w:p w:rsidR="00EA65DA" w:rsidRDefault="00EA65DA" w:rsidP="00685BB2">
      <w:pPr>
        <w:pStyle w:val="BodyText"/>
      </w:pPr>
      <w:r w:rsidRPr="00A00A0C">
        <w:t xml:space="preserve">Our work is motivated by the </w:t>
      </w:r>
      <w:r w:rsidR="00A00A0C">
        <w:t>desire to reduce the gap be</w:t>
      </w:r>
      <w:r w:rsidRPr="00A00A0C">
        <w:t>tween model</w:t>
      </w:r>
      <w:r w:rsidR="00A00A0C">
        <w:t>s</w:t>
      </w:r>
      <w:r w:rsidRPr="00A00A0C">
        <w:t xml:space="preserve"> and code, between graphical languages and textual languages. We use</w:t>
      </w:r>
      <w:r w:rsidR="00A00A0C">
        <w:t>d automation-supported model-code synchronization as a</w:t>
      </w:r>
      <w:r w:rsidRPr="00A00A0C">
        <w:t xml:space="preserve"> mean</w:t>
      </w:r>
      <w:r w:rsidR="00A00A0C">
        <w:t>s</w:t>
      </w:r>
      <w:r w:rsidRPr="00A00A0C">
        <w:t xml:space="preserve"> to achieve this goal. In the following we compare our work to </w:t>
      </w:r>
      <w:r w:rsidR="00A00A0C">
        <w:t xml:space="preserve">related </w:t>
      </w:r>
      <w:r w:rsidRPr="00A00A0C">
        <w:t xml:space="preserve">works </w:t>
      </w:r>
      <w:r w:rsidR="00A00A0C">
        <w:t xml:space="preserve">recorded </w:t>
      </w:r>
      <w:r w:rsidRPr="00A00A0C">
        <w:t>in the literature.</w:t>
      </w:r>
    </w:p>
    <w:p w:rsidR="00EA65DA" w:rsidRDefault="00EA65DA" w:rsidP="000E2A89">
      <w:pPr>
        <w:pStyle w:val="Heading2"/>
      </w:pPr>
      <w:r>
        <w:t>Comparison</w:t>
      </w:r>
      <w:r w:rsidR="000E2A89">
        <w:t>s</w:t>
      </w:r>
      <w:r>
        <w:rPr>
          <w:spacing w:val="-19"/>
        </w:rPr>
        <w:t xml:space="preserve"> </w:t>
      </w:r>
      <w:r>
        <w:t>of</w:t>
      </w:r>
      <w:r>
        <w:rPr>
          <w:spacing w:val="-19"/>
        </w:rPr>
        <w:t xml:space="preserve"> </w:t>
      </w:r>
      <w:r>
        <w:t>graphical</w:t>
      </w:r>
      <w:r>
        <w:rPr>
          <w:spacing w:val="-19"/>
        </w:rPr>
        <w:t xml:space="preserve"> </w:t>
      </w:r>
      <w:r>
        <w:t>and</w:t>
      </w:r>
      <w:r>
        <w:rPr>
          <w:spacing w:val="-19"/>
        </w:rPr>
        <w:t xml:space="preserve"> </w:t>
      </w:r>
      <w:r>
        <w:t>textual languages</w:t>
      </w:r>
    </w:p>
    <w:p w:rsidR="00EA65DA" w:rsidRPr="000E2A89" w:rsidRDefault="00EA65DA" w:rsidP="000E2A89">
      <w:pPr>
        <w:pStyle w:val="BodyText"/>
      </w:pPr>
      <w:r w:rsidRPr="000E2A89">
        <w:t xml:space="preserve">Graphical languages </w:t>
      </w:r>
      <w:r w:rsidR="000E2A89" w:rsidRPr="000E2A89">
        <w:t>are</w:t>
      </w:r>
      <w:r w:rsidR="000E2A89">
        <w:t xml:space="preserve"> a subset of visual languages</w:t>
      </w:r>
      <w:r w:rsidRPr="000E2A89">
        <w:t xml:space="preserve">. </w:t>
      </w:r>
      <w:r w:rsidR="000E2A89">
        <w:t>A number of efforts were undertaken that</w:t>
      </w:r>
      <w:r w:rsidRPr="000E2A89">
        <w:t xml:space="preserve"> </w:t>
      </w:r>
      <w:r w:rsidR="000E2A89">
        <w:t>compared</w:t>
      </w:r>
      <w:r w:rsidRPr="000E2A89">
        <w:t xml:space="preserve"> textual languages </w:t>
      </w:r>
      <w:r w:rsidR="000E2A89">
        <w:t>and</w:t>
      </w:r>
      <w:r w:rsidRPr="000E2A89">
        <w:t xml:space="preserve"> visual languages.</w:t>
      </w:r>
      <w:r w:rsidR="000E2A89">
        <w:t xml:space="preserve"> </w:t>
      </w:r>
      <w:r w:rsidRPr="000E2A89">
        <w:t xml:space="preserve">Many </w:t>
      </w:r>
      <w:r w:rsidR="000E2A89">
        <w:t>sources</w:t>
      </w:r>
      <w:r w:rsidRPr="000E2A89">
        <w:t xml:space="preserve"> [7, 49, 50, 57, 59, 69] discuss the pros and cons of visual languages, compared to textual languages, in </w:t>
      </w:r>
      <w:r w:rsidR="000E2A89">
        <w:t>various</w:t>
      </w:r>
      <w:r w:rsidRPr="000E2A89">
        <w:t xml:space="preserve"> contexts. </w:t>
      </w:r>
      <w:r w:rsidR="000E2A89">
        <w:t>Others</w:t>
      </w:r>
      <w:r w:rsidRPr="000E2A89">
        <w:t xml:space="preserve"> [8, 10] also discuss what limits the adoption of visual languages.</w:t>
      </w:r>
    </w:p>
    <w:p w:rsidR="00EA65DA" w:rsidRPr="000E2A89" w:rsidRDefault="000E2A89" w:rsidP="000E2A89">
      <w:pPr>
        <w:pStyle w:val="BodyText"/>
      </w:pPr>
      <w:r>
        <w:lastRenderedPageBreak/>
        <w:t>In contrast</w:t>
      </w:r>
      <w:r w:rsidR="00EA65DA" w:rsidRPr="000E2A89">
        <w:t xml:space="preserve"> to these </w:t>
      </w:r>
      <w:r>
        <w:t>efforts</w:t>
      </w:r>
      <w:r w:rsidR="00EA65DA" w:rsidRPr="000E2A89">
        <w:t xml:space="preserve">, we </w:t>
      </w:r>
      <w:r>
        <w:t>avoid a strict separation between</w:t>
      </w:r>
      <w:r w:rsidR="00EA65DA" w:rsidRPr="000E2A89">
        <w:t xml:space="preserve"> textual languages </w:t>
      </w:r>
      <w:r>
        <w:t>and</w:t>
      </w:r>
      <w:r w:rsidR="00EA65DA" w:rsidRPr="000E2A89">
        <w:t xml:space="preserve"> visual languages. </w:t>
      </w:r>
      <w:r>
        <w:t>Instead,</w:t>
      </w:r>
      <w:r w:rsidR="00EA65DA" w:rsidRPr="000E2A89">
        <w:t xml:space="preserve"> we </w:t>
      </w:r>
      <w:r>
        <w:t>prefer</w:t>
      </w:r>
      <w:r w:rsidR="00EA65DA" w:rsidRPr="000E2A89">
        <w:t xml:space="preserve"> to blur the </w:t>
      </w:r>
      <w:r>
        <w:t>boundaries</w:t>
      </w:r>
      <w:r w:rsidR="00EA65DA" w:rsidRPr="000E2A89">
        <w:t xml:space="preserve"> between </w:t>
      </w:r>
      <w:r>
        <w:t>them</w:t>
      </w:r>
      <w:r w:rsidR="00EA65DA" w:rsidRPr="000E2A89">
        <w:t>. The idea that visual languages</w:t>
      </w:r>
      <w:r>
        <w:t xml:space="preserve"> can co-exist with textual lan</w:t>
      </w:r>
      <w:r w:rsidR="00EA65DA" w:rsidRPr="000E2A89">
        <w:t xml:space="preserve">guages </w:t>
      </w:r>
      <w:r>
        <w:t>has already been noted by other authors</w:t>
      </w:r>
      <w:r w:rsidR="00EA65DA" w:rsidRPr="000E2A89">
        <w:t>.</w:t>
      </w:r>
    </w:p>
    <w:p w:rsidR="00EA65DA" w:rsidRPr="000E2A89" w:rsidRDefault="00EA65DA" w:rsidP="000E2A89">
      <w:pPr>
        <w:pStyle w:val="BodyText"/>
      </w:pPr>
      <w:r w:rsidRPr="000E2A89">
        <w:t>In [14] the author argue</w:t>
      </w:r>
      <w:r w:rsidR="000E2A89">
        <w:t>s</w:t>
      </w:r>
      <w:r w:rsidRPr="000E2A89">
        <w:t xml:space="preserve"> that the gap between textual and visual languages is narrow. </w:t>
      </w:r>
      <w:r w:rsidR="000E2A89">
        <w:t>He proposes</w:t>
      </w:r>
      <w:r w:rsidRPr="000E2A89">
        <w:t xml:space="preserve"> a framework to represent code in a visual</w:t>
      </w:r>
      <w:r w:rsidR="000E2A89">
        <w:t xml:space="preserve"> language to improve comprehen</w:t>
      </w:r>
      <w:r w:rsidRPr="000E2A89">
        <w:t>sion of the code.</w:t>
      </w:r>
    </w:p>
    <w:p w:rsidR="00EA65DA" w:rsidRPr="00833C9A" w:rsidRDefault="00EA65DA" w:rsidP="00833C9A">
      <w:pPr>
        <w:pStyle w:val="BodyText"/>
      </w:pPr>
      <w:r w:rsidRPr="00833C9A">
        <w:t>In [17] the authors propose a generic framework to use both visual and textual languages at the same time. The visual artifact</w:t>
      </w:r>
      <w:r w:rsidR="00833C9A">
        <w:t>s</w:t>
      </w:r>
      <w:r w:rsidRPr="00833C9A">
        <w:t xml:space="preserve"> </w:t>
      </w:r>
      <w:r w:rsidR="00833C9A">
        <w:t>are</w:t>
      </w:r>
      <w:r w:rsidRPr="00833C9A">
        <w:t xml:space="preserve"> translat</w:t>
      </w:r>
      <w:r w:rsidR="00833C9A">
        <w:t>ed to textual code. Much impor</w:t>
      </w:r>
      <w:r w:rsidRPr="00833C9A">
        <w:t>tan</w:t>
      </w:r>
      <w:r w:rsidR="00833C9A">
        <w:t>ce is given to the human factor;</w:t>
      </w:r>
      <w:r w:rsidRPr="00833C9A">
        <w:t xml:space="preserve"> i.e.</w:t>
      </w:r>
      <w:r w:rsidR="00833C9A">
        <w:t>,</w:t>
      </w:r>
      <w:r w:rsidRPr="00833C9A">
        <w:t xml:space="preserve"> the framework can be customized based on </w:t>
      </w:r>
      <w:r w:rsidR="00833C9A">
        <w:t>developer</w:t>
      </w:r>
      <w:r w:rsidRPr="00833C9A">
        <w:t xml:space="preserve"> preferences.</w:t>
      </w:r>
    </w:p>
    <w:p w:rsidR="00EA65DA" w:rsidRPr="002E1695" w:rsidRDefault="00EA65DA" w:rsidP="002E1695">
      <w:pPr>
        <w:pStyle w:val="BodyText"/>
      </w:pPr>
      <w:r w:rsidRPr="002E1695">
        <w:t xml:space="preserve">In [42] the authors propose a visual and textual language for the 3D animation domain. It is up to the system to inform </w:t>
      </w:r>
      <w:r w:rsidR="002E1695">
        <w:t>the</w:t>
      </w:r>
      <w:r w:rsidRPr="002E1695">
        <w:t xml:space="preserve"> user, in text</w:t>
      </w:r>
      <w:r w:rsidR="002E1695">
        <w:t>ual</w:t>
      </w:r>
      <w:r w:rsidRPr="002E1695">
        <w:t xml:space="preserve"> form, how his or her visual operation is interpreted.</w:t>
      </w:r>
    </w:p>
    <w:p w:rsidR="00EA65DA" w:rsidRPr="002E1695" w:rsidRDefault="00EA65DA" w:rsidP="002E1695">
      <w:pPr>
        <w:pStyle w:val="BodyText"/>
      </w:pPr>
      <w:r w:rsidRPr="002E1695">
        <w:t>In domains such as requirements engineering, tools</w:t>
      </w:r>
      <w:r w:rsidR="002E1695">
        <w:t xml:space="preserve">, such </w:t>
      </w:r>
      <w:r w:rsidRPr="002E1695">
        <w:t xml:space="preserve">as IBM Rational Doors [34] </w:t>
      </w:r>
      <w:r w:rsidR="002E1695">
        <w:t>or</w:t>
      </w:r>
      <w:r w:rsidRPr="002E1695">
        <w:t xml:space="preserve"> Vi</w:t>
      </w:r>
      <w:r w:rsidR="00833C9A" w:rsidRPr="002E1695">
        <w:t>sure Requirements [67]</w:t>
      </w:r>
      <w:r w:rsidR="002E1695">
        <w:t>,</w:t>
      </w:r>
      <w:r w:rsidR="00833C9A" w:rsidRPr="002E1695">
        <w:t xml:space="preserve"> </w:t>
      </w:r>
      <w:r w:rsidR="002E1695">
        <w:t>it is recognized that</w:t>
      </w:r>
      <w:r w:rsidRPr="002E1695">
        <w:t xml:space="preserve"> requirements </w:t>
      </w:r>
      <w:r w:rsidR="002E1695">
        <w:t xml:space="preserve">are </w:t>
      </w:r>
      <w:r w:rsidRPr="002E1695">
        <w:t xml:space="preserve">written traditionally in plain text by </w:t>
      </w:r>
      <w:r w:rsidR="002E1695">
        <w:t xml:space="preserve">developers. However, some of these tools allow automation-assisted </w:t>
      </w:r>
      <w:r w:rsidRPr="002E1695">
        <w:t xml:space="preserve">transformation of requirements written in a textual </w:t>
      </w:r>
      <w:r w:rsidR="002E1695">
        <w:t>natural</w:t>
      </w:r>
      <w:r w:rsidRPr="002E1695">
        <w:t xml:space="preserve"> language to use cases and </w:t>
      </w:r>
      <w:r w:rsidR="002E1695">
        <w:t xml:space="preserve">other </w:t>
      </w:r>
      <w:r w:rsidRPr="002E1695">
        <w:t>structured requirements</w:t>
      </w:r>
      <w:r w:rsidR="002E1695">
        <w:t xml:space="preserve"> formats</w:t>
      </w:r>
      <w:r w:rsidRPr="002E1695">
        <w:t>.</w:t>
      </w:r>
    </w:p>
    <w:p w:rsidR="00EA65DA" w:rsidRPr="002E1695" w:rsidRDefault="002E1695" w:rsidP="002E1695">
      <w:pPr>
        <w:pStyle w:val="BodyText"/>
      </w:pPr>
      <w:r w:rsidRPr="002E1695">
        <w:t>However</w:t>
      </w:r>
      <w:r w:rsidR="00EA65DA" w:rsidRPr="002E1695">
        <w:t xml:space="preserve">, </w:t>
      </w:r>
      <w:r>
        <w:t>none of these systems</w:t>
      </w:r>
      <w:r w:rsidR="00EA65DA" w:rsidRPr="002E1695">
        <w:t xml:space="preserve"> are </w:t>
      </w:r>
      <w:r>
        <w:t>intended</w:t>
      </w:r>
      <w:r w:rsidR="00EA65DA" w:rsidRPr="002E1695">
        <w:t xml:space="preserve"> to </w:t>
      </w:r>
      <w:r>
        <w:t xml:space="preserve">support </w:t>
      </w:r>
      <w:r w:rsidR="00EA65DA" w:rsidRPr="002E1695">
        <w:t xml:space="preserve">full implementation of </w:t>
      </w:r>
      <w:r>
        <w:t>a</w:t>
      </w:r>
      <w:r w:rsidR="00EA65DA" w:rsidRPr="002E1695">
        <w:t xml:space="preserve"> system. </w:t>
      </w:r>
      <w:r>
        <w:t>Generally, one</w:t>
      </w:r>
      <w:r w:rsidR="00EA65DA" w:rsidRPr="002E1695">
        <w:t xml:space="preserve"> one of the artifact</w:t>
      </w:r>
      <w:r>
        <w:t>s</w:t>
      </w:r>
      <w:r w:rsidR="00EA65DA" w:rsidRPr="002E1695">
        <w:t xml:space="preserve"> is used for </w:t>
      </w:r>
      <w:r>
        <w:t>assist in</w:t>
      </w:r>
      <w:r w:rsidR="00EA65DA" w:rsidRPr="002E1695">
        <w:t xml:space="preserve"> comprehension. There is no need for synchronization between artifacts because </w:t>
      </w:r>
      <w:r>
        <w:t>the</w:t>
      </w:r>
      <w:r w:rsidR="00EA65DA" w:rsidRPr="002E1695">
        <w:t xml:space="preserve"> transformation</w:t>
      </w:r>
      <w:r>
        <w:t xml:space="preserve"> only proceed in one direction</w:t>
      </w:r>
      <w:r w:rsidR="00EA65DA" w:rsidRPr="002E1695">
        <w:t>.</w:t>
      </w:r>
    </w:p>
    <w:p w:rsidR="00EA65DA" w:rsidRPr="002E1695" w:rsidRDefault="00EA65DA" w:rsidP="002E1695">
      <w:pPr>
        <w:pStyle w:val="BodyText"/>
      </w:pPr>
      <w:r w:rsidRPr="002E1695">
        <w:t>Our argument that, in ord</w:t>
      </w:r>
      <w:r w:rsidR="002E1695">
        <w:t>er to be more efficient, devel</w:t>
      </w:r>
      <w:r w:rsidRPr="002E1695">
        <w:t xml:space="preserve">opers should not be </w:t>
      </w:r>
      <w:r w:rsidR="002E1695">
        <w:t>forced to choose between</w:t>
      </w:r>
      <w:r w:rsidRPr="002E1695">
        <w:t xml:space="preserve"> a graphical or textual language, is </w:t>
      </w:r>
      <w:r w:rsidR="002E1695">
        <w:t xml:space="preserve">directly </w:t>
      </w:r>
      <w:r w:rsidRPr="002E1695">
        <w:t xml:space="preserve">related to software comprehension. </w:t>
      </w:r>
      <w:r w:rsidR="002E1695">
        <w:t>Sources</w:t>
      </w:r>
      <w:r w:rsidRPr="002E1695">
        <w:t xml:space="preserve"> that emphasize the role of software comprehension, for efficient software maintenance and evolution, date back to as far as the late eighties/early nineties</w:t>
      </w:r>
      <w:r w:rsidR="002E1695">
        <w:t xml:space="preserve"> </w:t>
      </w:r>
      <w:r w:rsidR="002E1695" w:rsidRPr="002E1695">
        <w:t>[45, 68]</w:t>
      </w:r>
      <w:r w:rsidRPr="002E1695">
        <w:t>. In our work we consider</w:t>
      </w:r>
      <w:r w:rsidR="002E1695">
        <w:t xml:space="preserve">ed </w:t>
      </w:r>
      <w:r w:rsidR="002E1695" w:rsidRPr="002E1695">
        <w:rPr>
          <w:i/>
        </w:rPr>
        <w:t>both</w:t>
      </w:r>
      <w:r w:rsidRPr="002E1695">
        <w:t xml:space="preserve"> software architects and programmers. The former </w:t>
      </w:r>
      <w:r w:rsidR="002E1695">
        <w:t>generally prefer</w:t>
      </w:r>
      <w:r w:rsidRPr="002E1695">
        <w:t xml:space="preserve"> graphical languages for architecture </w:t>
      </w:r>
      <w:r w:rsidR="002E1695">
        <w:t>description and comprehension, whereas t</w:t>
      </w:r>
      <w:r w:rsidRPr="002E1695">
        <w:t xml:space="preserve">he latter prefer textual languages </w:t>
      </w:r>
      <w:r w:rsidR="002E1695">
        <w:t>since they are deemed</w:t>
      </w:r>
      <w:r w:rsidRPr="002E1695">
        <w:t xml:space="preserve"> much more </w:t>
      </w:r>
      <w:r w:rsidR="002E1695">
        <w:t>expressive</w:t>
      </w:r>
      <w:r w:rsidRPr="002E1695">
        <w:t xml:space="preserve"> for </w:t>
      </w:r>
      <w:r w:rsidR="002E1695">
        <w:t>specifying fine-grained algorithms,</w:t>
      </w:r>
      <w:r w:rsidRPr="002E1695">
        <w:t xml:space="preserve"> for example.</w:t>
      </w:r>
    </w:p>
    <w:p w:rsidR="00EA65DA" w:rsidRDefault="00EA65DA" w:rsidP="002E1695">
      <w:pPr>
        <w:pStyle w:val="Heading2"/>
      </w:pPr>
      <w:r>
        <w:t>Artifact</w:t>
      </w:r>
      <w:r>
        <w:rPr>
          <w:spacing w:val="-16"/>
        </w:rPr>
        <w:t xml:space="preserve"> </w:t>
      </w:r>
      <w:r>
        <w:t>synchronization</w:t>
      </w:r>
    </w:p>
    <w:p w:rsidR="00EA65DA" w:rsidRDefault="00EA65DA" w:rsidP="00685BB2">
      <w:pPr>
        <w:pStyle w:val="BodyText"/>
      </w:pPr>
      <w:r>
        <w:rPr>
          <w:w w:val="110"/>
        </w:rPr>
        <w:t>Our work is also closely related to synchronizati</w:t>
      </w:r>
      <w:r w:rsidR="002E1695">
        <w:rPr>
          <w:w w:val="110"/>
        </w:rPr>
        <w:t>on of dif</w:t>
      </w:r>
      <w:r>
        <w:rPr>
          <w:w w:val="110"/>
        </w:rPr>
        <w:t xml:space="preserve">ferent artifacts used </w:t>
      </w:r>
      <w:r w:rsidR="002E1695">
        <w:rPr>
          <w:w w:val="110"/>
        </w:rPr>
        <w:t>in</w:t>
      </w:r>
      <w:r>
        <w:rPr>
          <w:w w:val="110"/>
        </w:rPr>
        <w:t xml:space="preserve"> development. In the following </w:t>
      </w:r>
      <w:r w:rsidR="005B7CD8">
        <w:rPr>
          <w:w w:val="110"/>
        </w:rPr>
        <w:t>sections</w:t>
      </w:r>
      <w:r>
        <w:rPr>
          <w:w w:val="110"/>
        </w:rPr>
        <w:t xml:space="preserve">, </w:t>
      </w:r>
      <w:r w:rsidR="005B7CD8">
        <w:rPr>
          <w:w w:val="110"/>
        </w:rPr>
        <w:t xml:space="preserve">we compare our proposed </w:t>
      </w:r>
      <w:r>
        <w:rPr>
          <w:w w:val="110"/>
        </w:rPr>
        <w:t>model-code synchronization approach to</w:t>
      </w:r>
      <w:r>
        <w:rPr>
          <w:spacing w:val="-9"/>
          <w:w w:val="110"/>
        </w:rPr>
        <w:t xml:space="preserve"> </w:t>
      </w:r>
      <w:r w:rsidR="005B7CD8">
        <w:rPr>
          <w:spacing w:val="-9"/>
          <w:w w:val="110"/>
        </w:rPr>
        <w:t>other efforts</w:t>
      </w:r>
      <w:r>
        <w:rPr>
          <w:spacing w:val="-9"/>
          <w:w w:val="110"/>
        </w:rPr>
        <w:t xml:space="preserve"> </w:t>
      </w:r>
      <w:r w:rsidR="005B7CD8">
        <w:rPr>
          <w:w w:val="110"/>
        </w:rPr>
        <w:t>in</w:t>
      </w:r>
      <w:r>
        <w:rPr>
          <w:spacing w:val="-9"/>
          <w:w w:val="110"/>
        </w:rPr>
        <w:t xml:space="preserve"> </w:t>
      </w:r>
      <w:r>
        <w:rPr>
          <w:w w:val="110"/>
        </w:rPr>
        <w:t>round-trip</w:t>
      </w:r>
      <w:r>
        <w:rPr>
          <w:spacing w:val="-9"/>
          <w:w w:val="110"/>
        </w:rPr>
        <w:t xml:space="preserve"> </w:t>
      </w:r>
      <w:r>
        <w:rPr>
          <w:w w:val="110"/>
        </w:rPr>
        <w:t>engineering, viewpoint synchronization, and model</w:t>
      </w:r>
      <w:r>
        <w:rPr>
          <w:spacing w:val="16"/>
          <w:w w:val="110"/>
        </w:rPr>
        <w:t xml:space="preserve"> </w:t>
      </w:r>
      <w:r>
        <w:rPr>
          <w:w w:val="110"/>
        </w:rPr>
        <w:t>synchronization.</w:t>
      </w:r>
    </w:p>
    <w:p w:rsidR="00EA65DA" w:rsidRDefault="00EA65DA" w:rsidP="005B7CD8">
      <w:pPr>
        <w:pStyle w:val="Heading3"/>
      </w:pPr>
      <w:r>
        <w:t>Round-trip engineering of model and code.</w:t>
      </w:r>
    </w:p>
    <w:p w:rsidR="00EA65DA" w:rsidRPr="005B7CD8" w:rsidRDefault="00EA65DA" w:rsidP="005B7CD8">
      <w:pPr>
        <w:pStyle w:val="BodyText"/>
      </w:pPr>
      <w:r w:rsidRPr="005B7CD8">
        <w:t>Several commercial and open-source tools [1–3, 23, 35, 51, 56, 63, 64] support round-trip engineering between UML model</w:t>
      </w:r>
      <w:r w:rsidR="005B7CD8" w:rsidRPr="005B7CD8">
        <w:t>s</w:t>
      </w:r>
      <w:r w:rsidRPr="005B7CD8">
        <w:t xml:space="preserve"> and code. Systematic reviews of some of these tools are available in [15, 28]. Support for Java round-trip</w:t>
      </w:r>
      <w:r w:rsidR="000D3452">
        <w:t>ping</w:t>
      </w:r>
      <w:r w:rsidRPr="005B7CD8">
        <w:t xml:space="preserve"> is prominent in most tools. Other languages such as C++ are only available in a few</w:t>
      </w:r>
      <w:r w:rsidR="000D3452">
        <w:t xml:space="preserve"> tools</w:t>
      </w:r>
      <w:r w:rsidRPr="005B7CD8">
        <w:t xml:space="preserve"> [2, 23, 63]. Our methodological </w:t>
      </w:r>
      <w:r w:rsidR="000D3452">
        <w:t>pat</w:t>
      </w:r>
      <w:r w:rsidRPr="005B7CD8">
        <w:t xml:space="preserve">tern does not focus on a particular programming language or a particular modeling language. Furthermore, the </w:t>
      </w:r>
      <w:r w:rsidR="000D3452">
        <w:t>current imple</w:t>
      </w:r>
      <w:r w:rsidRPr="005B7CD8">
        <w:t xml:space="preserve">mentation of our approach is dedicated to UML and C++, which </w:t>
      </w:r>
      <w:r w:rsidR="000D3452">
        <w:t>are</w:t>
      </w:r>
      <w:r w:rsidRPr="005B7CD8">
        <w:t xml:space="preserve"> less supported by these tools than Java. Usually</w:t>
      </w:r>
      <w:r w:rsidR="000D3452">
        <w:t>,</w:t>
      </w:r>
      <w:r w:rsidRPr="005B7CD8">
        <w:t xml:space="preserve"> these tools only support architectural elements </w:t>
      </w:r>
      <w:r w:rsidR="000D3452">
        <w:t xml:space="preserve">on the model </w:t>
      </w:r>
      <w:r w:rsidRPr="005B7CD8">
        <w:t xml:space="preserve">side. The model cannot be used for full implementation and </w:t>
      </w:r>
      <w:r w:rsidR="000D3452">
        <w:t>de</w:t>
      </w:r>
      <w:r w:rsidRPr="005B7CD8">
        <w:t>pendencies derived from method bodies are not considered during the round-trip</w:t>
      </w:r>
      <w:r w:rsidR="000D3452">
        <w:t>ping</w:t>
      </w:r>
      <w:r w:rsidRPr="005B7CD8">
        <w:t xml:space="preserve">. In our work, we assume that the model can be used for </w:t>
      </w:r>
      <w:r w:rsidR="000D3452">
        <w:t xml:space="preserve">a </w:t>
      </w:r>
      <w:r w:rsidRPr="005B7CD8">
        <w:t>full implementation. Furthermore, our implementation analyzes C++ method bodies not only to reverse</w:t>
      </w:r>
      <w:r w:rsidR="000D3452">
        <w:t xml:space="preserve"> engineer</w:t>
      </w:r>
      <w:r w:rsidRPr="005B7CD8">
        <w:t xml:space="preserve"> them </w:t>
      </w:r>
      <w:r w:rsidR="000D3452">
        <w:t>in</w:t>
      </w:r>
      <w:r w:rsidRPr="005B7CD8">
        <w:t xml:space="preserve">to UML, but also to derive dependencies in the UML model. Some tools [2, 63, 64] only allow one of the artifacts, </w:t>
      </w:r>
      <w:r w:rsidR="000D3452">
        <w:t xml:space="preserve">either </w:t>
      </w:r>
      <w:r w:rsidRPr="005B7CD8">
        <w:t xml:space="preserve">model or code, to be edited at a certain time. </w:t>
      </w:r>
      <w:r w:rsidR="000D3452">
        <w:t>This avoids the</w:t>
      </w:r>
      <w:r w:rsidRPr="005B7CD8">
        <w:t xml:space="preserve"> problem of synchronizing model and code </w:t>
      </w:r>
      <w:r w:rsidR="000D3452">
        <w:t>since there are no</w:t>
      </w:r>
      <w:r w:rsidRPr="005B7CD8">
        <w:t xml:space="preserve"> concurrent </w:t>
      </w:r>
      <w:r w:rsidR="000D3452">
        <w:t>changes, which limits their applicability</w:t>
      </w:r>
      <w:r w:rsidRPr="005B7CD8">
        <w:t xml:space="preserve">. Finally, some tools [23] </w:t>
      </w:r>
      <w:r w:rsidR="000D3452">
        <w:t>do not support true</w:t>
      </w:r>
      <w:r w:rsidRPr="005B7CD8">
        <w:t xml:space="preserve"> incremental reverse </w:t>
      </w:r>
      <w:r w:rsidR="000D3452">
        <w:t xml:space="preserve">engineering </w:t>
      </w:r>
      <w:r w:rsidRPr="005B7CD8">
        <w:t xml:space="preserve">or code </w:t>
      </w:r>
      <w:r w:rsidR="000D3452">
        <w:t>generation; instead, they treat change</w:t>
      </w:r>
      <w:r w:rsidRPr="005B7CD8">
        <w:t xml:space="preserve"> </w:t>
      </w:r>
      <w:r w:rsidR="000D3452">
        <w:t xml:space="preserve">as (batch) </w:t>
      </w:r>
      <w:r w:rsidRPr="005B7CD8">
        <w:t xml:space="preserve">deletion </w:t>
      </w:r>
      <w:r w:rsidR="000D3452">
        <w:t>followed by</w:t>
      </w:r>
      <w:r w:rsidRPr="005B7CD8">
        <w:t xml:space="preserve"> </w:t>
      </w:r>
      <w:r w:rsidR="000D3452">
        <w:t xml:space="preserve">(batch) </w:t>
      </w:r>
      <w:r w:rsidRPr="005B7CD8">
        <w:t>addition.</w:t>
      </w:r>
    </w:p>
    <w:p w:rsidR="00EA65DA" w:rsidRPr="000D3452" w:rsidRDefault="00EA65DA" w:rsidP="000D3452">
      <w:pPr>
        <w:pStyle w:val="BodyText"/>
      </w:pPr>
      <w:r w:rsidRPr="000D3452">
        <w:t xml:space="preserve">Some round-trip engineering techniques restrict the </w:t>
      </w:r>
      <w:r w:rsidR="000D3452">
        <w:t>devel</w:t>
      </w:r>
      <w:r w:rsidRPr="000D3452">
        <w:t>opment artifact to avoid synchronization problems. Partial round-trip engineering and protected regions are introduced in [22, 39]</w:t>
      </w:r>
      <w:r w:rsidR="000D3452">
        <w:t>.</w:t>
      </w:r>
      <w:r w:rsidRPr="000D3452">
        <w:t xml:space="preserve"> Such techniques aim to preserve code </w:t>
      </w:r>
      <w:r w:rsidR="000D3452">
        <w:t>changes</w:t>
      </w:r>
      <w:r w:rsidRPr="000D3452">
        <w:t xml:space="preserve"> </w:t>
      </w:r>
      <w:r w:rsidR="000D3452">
        <w:t>that</w:t>
      </w:r>
      <w:r w:rsidRPr="000D3452">
        <w:t xml:space="preserve"> cannot be propagated</w:t>
      </w:r>
      <w:r w:rsidR="000D3452">
        <w:t xml:space="preserve"> to models. This approach sepa</w:t>
      </w:r>
      <w:r w:rsidRPr="000D3452">
        <w:t xml:space="preserve">rates the code regions </w:t>
      </w:r>
      <w:r w:rsidR="000D3452">
        <w:t>that</w:t>
      </w:r>
      <w:r w:rsidRPr="000D3452">
        <w:t xml:space="preserve"> are generated from models from regions </w:t>
      </w:r>
      <w:r w:rsidR="00AC00CE">
        <w:t>that</w:t>
      </w:r>
      <w:r w:rsidRPr="000D3452">
        <w:t xml:space="preserve"> are allowed to be </w:t>
      </w:r>
      <w:r w:rsidR="00AC00CE">
        <w:t>modified</w:t>
      </w:r>
      <w:r w:rsidRPr="000D3452">
        <w:t xml:space="preserve"> by developers. This form of round-trip engineering is unidirectional and does not support iterative development [36]. Fujava [41] offers a round-trip engineering environment for UML and Java. Round-trip engineering is limited to elements </w:t>
      </w:r>
      <w:r w:rsidR="00AC00CE">
        <w:t>that strictly conform to</w:t>
      </w:r>
      <w:r w:rsidRPr="000D3452">
        <w:t xml:space="preserve"> a naming convention. In our work there are no restrictions to </w:t>
      </w:r>
      <w:r w:rsidR="00AC00CE">
        <w:t>modifications</w:t>
      </w:r>
      <w:r w:rsidRPr="000D3452">
        <w:t xml:space="preserve"> on model and code, and we do not impose naming conventions.</w:t>
      </w:r>
    </w:p>
    <w:p w:rsidR="00EA65DA" w:rsidRDefault="00EA65DA" w:rsidP="00685BB2">
      <w:pPr>
        <w:pStyle w:val="BodyText"/>
      </w:pPr>
    </w:p>
    <w:p w:rsidR="00EA65DA" w:rsidRDefault="00EA65DA" w:rsidP="00685BB2">
      <w:pPr>
        <w:pStyle w:val="Heading2"/>
      </w:pPr>
      <w:r>
        <w:t>Viewpoint synchronization.</w:t>
      </w:r>
    </w:p>
    <w:p w:rsidR="00EA65DA" w:rsidRPr="00AC00CE" w:rsidRDefault="00AC00CE" w:rsidP="00AC00CE">
      <w:pPr>
        <w:pStyle w:val="BodyText"/>
      </w:pPr>
      <w:r w:rsidRPr="00AC00CE">
        <w:t>Both m</w:t>
      </w:r>
      <w:r w:rsidR="00EA65DA" w:rsidRPr="00AC00CE">
        <w:t>odel</w:t>
      </w:r>
      <w:r w:rsidRPr="00AC00CE">
        <w:t>s</w:t>
      </w:r>
      <w:r w:rsidR="00EA65DA" w:rsidRPr="00AC00CE">
        <w:t xml:space="preserve"> and code can be </w:t>
      </w:r>
      <w:r w:rsidRPr="00AC00CE">
        <w:t>considered</w:t>
      </w:r>
      <w:r w:rsidR="00EA65DA" w:rsidRPr="00AC00CE">
        <w:t xml:space="preserve"> </w:t>
      </w:r>
      <w:r w:rsidRPr="00AC00CE">
        <w:t xml:space="preserve">simply </w:t>
      </w:r>
      <w:r w:rsidR="00EA65DA" w:rsidRPr="00AC00CE">
        <w:t xml:space="preserve">as different viewpoints [18] of </w:t>
      </w:r>
      <w:r w:rsidRPr="00AC00CE">
        <w:t>the same</w:t>
      </w:r>
      <w:r w:rsidR="00EA65DA" w:rsidRPr="00AC00CE">
        <w:t xml:space="preserve"> system. Viewpoints </w:t>
      </w:r>
      <w:r w:rsidRPr="00AC00CE">
        <w:t xml:space="preserve">enable the </w:t>
      </w:r>
      <w:r w:rsidR="00EA65DA" w:rsidRPr="00AC00CE">
        <w:t>partition</w:t>
      </w:r>
      <w:r w:rsidRPr="00AC00CE">
        <w:t>ing of</w:t>
      </w:r>
      <w:r w:rsidR="00EA65DA" w:rsidRPr="00AC00CE">
        <w:t xml:space="preserve"> the model of </w:t>
      </w:r>
      <w:r w:rsidRPr="00AC00CE">
        <w:t>a</w:t>
      </w:r>
      <w:r w:rsidR="00EA65DA" w:rsidRPr="00AC00CE">
        <w:t xml:space="preserve"> system into several representations</w:t>
      </w:r>
      <w:r w:rsidRPr="00AC00CE">
        <w:t>, typically for different sets of concerns. Synchro</w:t>
      </w:r>
      <w:r w:rsidR="00EA65DA" w:rsidRPr="00AC00CE">
        <w:t xml:space="preserve">nization between viewpoints is crucial to maintain their </w:t>
      </w:r>
      <w:r w:rsidRPr="00AC00CE">
        <w:t>con</w:t>
      </w:r>
      <w:r w:rsidR="00EA65DA" w:rsidRPr="00AC00CE">
        <w:t>sistency.</w:t>
      </w:r>
    </w:p>
    <w:p w:rsidR="00EA65DA" w:rsidRPr="00EB6713" w:rsidRDefault="00EA65DA" w:rsidP="00EB6713">
      <w:pPr>
        <w:pStyle w:val="BodyText"/>
      </w:pPr>
      <w:r w:rsidRPr="00EB6713">
        <w:lastRenderedPageBreak/>
        <w:t>In [16] the authors improve the modeling of relationships and constraints between elements in different viewpoints in order to better guarantee the consistency of viewpoints. In [27] the authors argue that inc</w:t>
      </w:r>
      <w:r w:rsidR="00AC00CE" w:rsidRPr="00EB6713">
        <w:t>onsistencies will exist in sys</w:t>
      </w:r>
      <w:r w:rsidRPr="00EB6713">
        <w:t>tems developed with differen</w:t>
      </w:r>
      <w:r w:rsidR="00AC00CE" w:rsidRPr="00EB6713">
        <w:t>t actors, using different view</w:t>
      </w:r>
      <w:r w:rsidRPr="00EB6713">
        <w:t>points. They suggest that tool</w:t>
      </w:r>
      <w:r w:rsidR="00AC00CE" w:rsidRPr="00EB6713">
        <w:t>s must be able to tolerate incon</w:t>
      </w:r>
      <w:r w:rsidRPr="00EB6713">
        <w:t xml:space="preserve">sistencies. A distributed graph transformation is proposed to </w:t>
      </w:r>
      <w:r w:rsidR="00AC00CE" w:rsidRPr="00EB6713">
        <w:t xml:space="preserve">deal with </w:t>
      </w:r>
      <w:r w:rsidRPr="00EB6713">
        <w:t xml:space="preserve">the problem of formalizing the integration of multiple viewpoints in software development. Their work focuses on requirements engineering. </w:t>
      </w:r>
      <w:r w:rsidR="00AC00CE" w:rsidRPr="00EB6713">
        <w:t>In contrast</w:t>
      </w:r>
      <w:r w:rsidRPr="00EB6713">
        <w:t xml:space="preserve">, our </w:t>
      </w:r>
      <w:r w:rsidR="00AC00CE" w:rsidRPr="00EB6713">
        <w:t>approach</w:t>
      </w:r>
      <w:r w:rsidRPr="00EB6713">
        <w:t xml:space="preserve"> targets specifically </w:t>
      </w:r>
      <w:r w:rsidR="00AC00CE" w:rsidRPr="00EB6713">
        <w:t xml:space="preserve">both </w:t>
      </w:r>
      <w:r w:rsidRPr="00EB6713">
        <w:t xml:space="preserve">model and code. The latter is not usually considered in viewpoint synchronization </w:t>
      </w:r>
      <w:r w:rsidR="00AC00CE" w:rsidRPr="00EB6713">
        <w:t>because code is deemed to be too fine-grained</w:t>
      </w:r>
      <w:r w:rsidRPr="00EB6713">
        <w:t xml:space="preserve">. Furthermore, our approach does not require explicit modeling of </w:t>
      </w:r>
      <w:r w:rsidR="00AC00CE" w:rsidRPr="00EB6713">
        <w:t xml:space="preserve">the </w:t>
      </w:r>
      <w:r w:rsidRPr="00EB6713">
        <w:t xml:space="preserve">relationships between model </w:t>
      </w:r>
      <w:r w:rsidR="00AC00CE" w:rsidRPr="00EB6713">
        <w:t xml:space="preserve">elements </w:t>
      </w:r>
      <w:r w:rsidRPr="00EB6713">
        <w:t xml:space="preserve">and </w:t>
      </w:r>
      <w:r w:rsidR="00AC00CE" w:rsidRPr="00EB6713">
        <w:t xml:space="preserve">corresponding </w:t>
      </w:r>
      <w:r w:rsidRPr="00EB6713">
        <w:t>code elements.</w:t>
      </w:r>
    </w:p>
    <w:p w:rsidR="00EA65DA" w:rsidRDefault="00EA65DA" w:rsidP="00AC00CE">
      <w:pPr>
        <w:pStyle w:val="Heading3"/>
      </w:pPr>
      <w:r>
        <w:t>Model synchronization.</w:t>
      </w:r>
    </w:p>
    <w:p w:rsidR="006B63F1" w:rsidRPr="00EB6713" w:rsidRDefault="00EA65DA" w:rsidP="00EB6713">
      <w:pPr>
        <w:pStyle w:val="BodyText"/>
      </w:pPr>
      <w:r w:rsidRPr="00EB6713">
        <w:t>Viewpoints synchronizati</w:t>
      </w:r>
      <w:r w:rsidR="00EB6713" w:rsidRPr="00EB6713">
        <w:t>on is generalized by model syn</w:t>
      </w:r>
      <w:r w:rsidRPr="00EB6713">
        <w:t>chronization for which there is an abundance of techniques</w:t>
      </w:r>
      <w:r w:rsidR="006B63F1" w:rsidRPr="00EB6713">
        <w:t xml:space="preserve"> presented in the literature. Model synchronization aims to maintain consistency between a source model and a target model. Model synchronization works are usually categorized by their model transformation which can be total, injective, bi-directional, or partial non-injective [31].</w:t>
      </w:r>
    </w:p>
    <w:p w:rsidR="006B63F1" w:rsidRPr="00EB6713" w:rsidRDefault="006B63F1" w:rsidP="00EB6713">
      <w:pPr>
        <w:pStyle w:val="BodyText"/>
      </w:pPr>
      <w:r w:rsidRPr="00EB6713">
        <w:t>Many model synchroniza</w:t>
      </w:r>
      <w:r w:rsidR="00EB6713">
        <w:t>tion techniques require the ex</w:t>
      </w:r>
      <w:r w:rsidRPr="00EB6713">
        <w:t xml:space="preserve">plicit mapping </w:t>
      </w:r>
      <w:r w:rsidR="00EB6713">
        <w:t>between the</w:t>
      </w:r>
      <w:r w:rsidRPr="00EB6713">
        <w:t xml:space="preserve"> source model and target model</w:t>
      </w:r>
      <w:r w:rsidR="00EB6713">
        <w:t xml:space="preserve">s. In </w:t>
      </w:r>
      <w:r w:rsidR="00EB6713" w:rsidRPr="00EB6713">
        <w:t>[55]</w:t>
      </w:r>
      <w:r w:rsidR="00EB6713">
        <w:t>, the</w:t>
      </w:r>
      <w:r w:rsidR="00EB6713" w:rsidRPr="00EB6713">
        <w:t xml:space="preserve"> </w:t>
      </w:r>
      <w:r w:rsidR="00EB6713">
        <w:t>au</w:t>
      </w:r>
      <w:r w:rsidRPr="00EB6713">
        <w:t xml:space="preserve">thors propose an injective mapping of elements in the source model to the target model. The mapping can be used for synchronization. Techniques </w:t>
      </w:r>
      <w:r w:rsidR="00EB6713">
        <w:t xml:space="preserve">and technologies, such as </w:t>
      </w:r>
      <w:r w:rsidRPr="00EB6713">
        <w:t>Triple Graph Grammar (TGG) [26, 40] and QVT-Relation [54]</w:t>
      </w:r>
      <w:r w:rsidR="00EB6713">
        <w:t>, al</w:t>
      </w:r>
      <w:r w:rsidRPr="00EB6713">
        <w:t xml:space="preserve">low synchronization between source and target elements </w:t>
      </w:r>
      <w:r w:rsidR="00EB6713">
        <w:t>that</w:t>
      </w:r>
      <w:r w:rsidRPr="00EB6713">
        <w:t xml:space="preserve"> have non-injective mappings. The authors in [29] formalize TGG for synchronization of models that are concurrently edited.  All of these tech</w:t>
      </w:r>
      <w:r w:rsidR="00EB6713">
        <w:t xml:space="preserve">niques require a mapping model </w:t>
      </w:r>
      <w:r w:rsidRPr="00EB6713">
        <w:t xml:space="preserve">to connect </w:t>
      </w:r>
      <w:r w:rsidR="00EB6713">
        <w:t xml:space="preserve">the </w:t>
      </w:r>
      <w:r w:rsidRPr="00EB6713">
        <w:t>source and targ</w:t>
      </w:r>
      <w:r w:rsidR="00EB6713">
        <w:t>et models with typed traceabil</w:t>
      </w:r>
      <w:r w:rsidRPr="00EB6713">
        <w:t>ity links</w:t>
      </w:r>
      <w:r w:rsidR="00EB6713">
        <w:t>,</w:t>
      </w:r>
      <w:r w:rsidRPr="00EB6713">
        <w:t xml:space="preserve"> which need to </w:t>
      </w:r>
      <w:r w:rsidR="00EB6713">
        <w:t>be persisted</w:t>
      </w:r>
      <w:r w:rsidRPr="00EB6713">
        <w:t xml:space="preserve"> in a model store [6]. This means that editing one model requires the presence of the other. Our model-code synchronization approach does not require a mapping model and artifacts may be edited </w:t>
      </w:r>
      <w:r w:rsidR="00EB6713">
        <w:t>whether or not</w:t>
      </w:r>
      <w:r w:rsidRPr="00EB6713">
        <w:t xml:space="preserve"> the </w:t>
      </w:r>
      <w:r w:rsidR="00EB6713">
        <w:t>corresponding other</w:t>
      </w:r>
      <w:r w:rsidRPr="00EB6713">
        <w:t xml:space="preserve"> </w:t>
      </w:r>
      <w:r w:rsidR="00EB6713">
        <w:t>artifact is available.</w:t>
      </w:r>
    </w:p>
    <w:p w:rsidR="006B63F1" w:rsidRPr="00EB6713" w:rsidRDefault="006B63F1" w:rsidP="00EB6713">
      <w:pPr>
        <w:pStyle w:val="BodyText"/>
      </w:pPr>
      <w:r w:rsidRPr="00EB6713">
        <w:t>Other techniques [21, 66, 71] are based on bi-directional transformations</w:t>
      </w:r>
      <w:r w:rsidR="00EB6713">
        <w:t>,</w:t>
      </w:r>
      <w:r w:rsidRPr="00EB6713">
        <w:t xml:space="preserve"> which </w:t>
      </w:r>
      <w:r w:rsidR="00EB6713">
        <w:t>comprise</w:t>
      </w:r>
      <w:r w:rsidRPr="00EB6713">
        <w:t xml:space="preserve"> </w:t>
      </w:r>
      <w:r w:rsidR="00EB6713">
        <w:t>a</w:t>
      </w:r>
      <w:r w:rsidRPr="00EB6713">
        <w:t xml:space="preserve"> forward transformation of source to target model, and </w:t>
      </w:r>
      <w:r w:rsidR="00EB6713">
        <w:t>a</w:t>
      </w:r>
      <w:r w:rsidRPr="00EB6713">
        <w:t xml:space="preserve"> </w:t>
      </w:r>
      <w:r w:rsidR="00EB6713">
        <w:t>reverse</w:t>
      </w:r>
      <w:r w:rsidRPr="00EB6713">
        <w:t xml:space="preserve"> transformation of target model to source. Bi-directional transf</w:t>
      </w:r>
      <w:r w:rsidR="00EB6713">
        <w:t>ormations provide</w:t>
      </w:r>
      <w:r w:rsidRPr="00EB6713">
        <w:t xml:space="preserve"> a novel mechanism for synchronization [19]. Indeed, some works [19, 47</w:t>
      </w:r>
      <w:r w:rsidR="006C264C">
        <w:t>] derive a backward transforma</w:t>
      </w:r>
      <w:r w:rsidRPr="00EB6713">
        <w:t xml:space="preserve">tion based on forward transformation. </w:t>
      </w:r>
      <w:r w:rsidR="006C264C">
        <w:t>However, they</w:t>
      </w:r>
      <w:r w:rsidRPr="00EB6713">
        <w:t xml:space="preserve"> do not offer any means </w:t>
      </w:r>
      <w:r w:rsidR="006C264C">
        <w:t>of synchronizing</w:t>
      </w:r>
      <w:r w:rsidRPr="00EB6713">
        <w:t xml:space="preserve"> models that are </w:t>
      </w:r>
      <w:r w:rsidR="006C264C">
        <w:t xml:space="preserve">edited </w:t>
      </w:r>
      <w:r w:rsidRPr="00EB6713">
        <w:t>concurrently.</w:t>
      </w:r>
    </w:p>
    <w:p w:rsidR="006B63F1" w:rsidRPr="006C264C" w:rsidRDefault="006C264C" w:rsidP="006C264C">
      <w:pPr>
        <w:pStyle w:val="BodyText"/>
      </w:pPr>
      <w:r w:rsidRPr="006C264C">
        <w:t>A few</w:t>
      </w:r>
      <w:r w:rsidR="006B63F1" w:rsidRPr="006C264C">
        <w:t xml:space="preserve"> </w:t>
      </w:r>
      <w:r w:rsidRPr="006C264C">
        <w:t>approaches</w:t>
      </w:r>
      <w:r w:rsidR="006B63F1" w:rsidRPr="006C264C">
        <w:t xml:space="preserve"> derive model synchronization from model </w:t>
      </w:r>
      <w:r w:rsidRPr="006C264C">
        <w:t>trans</w:t>
      </w:r>
      <w:r w:rsidR="006B63F1" w:rsidRPr="006C264C">
        <w:t xml:space="preserve">formation while allowing concurrent editions of both source and target models. In [72] </w:t>
      </w:r>
      <w:r w:rsidRPr="006C264C">
        <w:t>the authors propose to automat</w:t>
      </w:r>
      <w:r w:rsidR="006B63F1" w:rsidRPr="006C264C">
        <w:t>ically derive model synchro</w:t>
      </w:r>
      <w:r w:rsidRPr="006C264C">
        <w:t>nization of a source model and a tar</w:t>
      </w:r>
      <w:r w:rsidR="006B63F1" w:rsidRPr="006C264C">
        <w:t xml:space="preserve">get model related by </w:t>
      </w:r>
      <w:r w:rsidRPr="006C264C">
        <w:t xml:space="preserve">an </w:t>
      </w:r>
      <w:r w:rsidR="006B63F1" w:rsidRPr="006C264C">
        <w:t xml:space="preserve">ATL [37] model transformation. The synchronization is based on </w:t>
      </w:r>
      <w:r w:rsidRPr="006C264C">
        <w:t>differentiating source and target model states. But, r</w:t>
      </w:r>
      <w:r w:rsidR="006B63F1" w:rsidRPr="006C264C">
        <w:t xml:space="preserve">eflectable addition of an element in the target model is not well handled according to [72]. Our approach is generic and does not depend on a </w:t>
      </w:r>
      <w:r w:rsidRPr="006C264C">
        <w:t>specific tech</w:t>
      </w:r>
      <w:r w:rsidR="006B63F1" w:rsidRPr="006C264C">
        <w:t>nology. Furthermore, in our implementation we propose to use modification events rather</w:t>
      </w:r>
      <w:r w:rsidRPr="006C264C">
        <w:t xml:space="preserve"> than state differences for incremental transformations</w:t>
      </w:r>
      <w:r w:rsidR="006B63F1" w:rsidRPr="006C264C">
        <w:t>.</w:t>
      </w:r>
    </w:p>
    <w:p w:rsidR="006B63F1" w:rsidRPr="006C264C" w:rsidRDefault="006B63F1" w:rsidP="006C264C">
      <w:pPr>
        <w:pStyle w:val="BodyText"/>
      </w:pPr>
      <w:r w:rsidRPr="006C264C">
        <w:t>As a final note, we arg</w:t>
      </w:r>
      <w:r w:rsidR="006C264C" w:rsidRPr="006C264C">
        <w:t>ue that our methodological pat</w:t>
      </w:r>
      <w:r w:rsidRPr="006C264C">
        <w:t>tern is generic. Therefore</w:t>
      </w:r>
      <w:r w:rsidR="006C264C" w:rsidRPr="006C264C">
        <w:t>,</w:t>
      </w:r>
      <w:r w:rsidRPr="006C264C">
        <w:t xml:space="preserve"> many synchronization techniques found in the literature can be </w:t>
      </w:r>
      <w:r w:rsidR="006C264C" w:rsidRPr="006C264C">
        <w:t xml:space="preserve">integrated into our approach, such </w:t>
      </w:r>
      <w:r w:rsidRPr="006C264C">
        <w:t xml:space="preserve">as, for example, the Synchronize Model or Reverse Code use cases of the proposed generic IDE. Finally, </w:t>
      </w:r>
      <w:r w:rsidR="006C264C" w:rsidRPr="006C264C">
        <w:t>our solu</w:t>
      </w:r>
      <w:r w:rsidRPr="006C264C">
        <w:t>tion targets collaboration between software architects and programmers who wish to use graphical languages or textual languages. Therefore</w:t>
      </w:r>
      <w:r w:rsidR="006C264C" w:rsidRPr="006C264C">
        <w:t>,</w:t>
      </w:r>
      <w:r w:rsidRPr="006C264C">
        <w:t xml:space="preserve"> we </w:t>
      </w:r>
      <w:r w:rsidR="006C264C" w:rsidRPr="006C264C">
        <w:t>propose to use a synchro</w:t>
      </w:r>
      <w:r w:rsidRPr="006C264C">
        <w:t>nization artifact in the preferred language of the developer, rather than directly synchroniz</w:t>
      </w:r>
      <w:r w:rsidR="006C264C" w:rsidRPr="006C264C">
        <w:t>ing artifacts in different lan</w:t>
      </w:r>
      <w:r w:rsidRPr="006C264C">
        <w:t>guages.</w:t>
      </w:r>
    </w:p>
    <w:p w:rsidR="006B63F1" w:rsidRPr="006C264C" w:rsidRDefault="009E3704" w:rsidP="006C264C">
      <w:pPr>
        <w:pStyle w:val="Heading1"/>
      </w:pPr>
      <w:r>
        <w:t>SUMMARY</w:t>
      </w:r>
    </w:p>
    <w:p w:rsidR="006B63F1" w:rsidRPr="009E3704" w:rsidRDefault="006C264C" w:rsidP="009E3704">
      <w:pPr>
        <w:pStyle w:val="BodyText"/>
      </w:pPr>
      <w:r w:rsidRPr="009E3704">
        <w:t>This paper presents a</w:t>
      </w:r>
      <w:r w:rsidR="006B63F1" w:rsidRPr="009E3704">
        <w:t xml:space="preserve"> generic model-code synchronization methodological </w:t>
      </w:r>
      <w:r w:rsidRPr="009E3704">
        <w:t>pat</w:t>
      </w:r>
      <w:r w:rsidR="006B63F1" w:rsidRPr="009E3704">
        <w:t xml:space="preserve">tern. The </w:t>
      </w:r>
      <w:r w:rsidRPr="009E3704">
        <w:t>proposed approach</w:t>
      </w:r>
      <w:r w:rsidR="006B63F1" w:rsidRPr="009E3704">
        <w:t xml:space="preserve"> </w:t>
      </w:r>
      <w:r w:rsidRPr="009E3704">
        <w:t>is designed to support a continuous</w:t>
      </w:r>
      <w:r w:rsidR="006B63F1" w:rsidRPr="009E3704">
        <w:t xml:space="preserve"> collaboration between soft</w:t>
      </w:r>
      <w:r w:rsidRPr="009E3704">
        <w:t>ware architects and programmers</w:t>
      </w:r>
      <w:r w:rsidR="006B63F1" w:rsidRPr="009E3704">
        <w:t xml:space="preserve"> </w:t>
      </w:r>
      <w:r w:rsidRPr="009E3704">
        <w:t>allowing each to use the language and tools of choice. An Eclipse-based implementa</w:t>
      </w:r>
      <w:r w:rsidR="006B63F1" w:rsidRPr="009E3704">
        <w:t xml:space="preserve">tion of the approach was </w:t>
      </w:r>
      <w:r w:rsidRPr="009E3704">
        <w:t>developed</w:t>
      </w:r>
      <w:r w:rsidR="006B63F1" w:rsidRPr="009E3704">
        <w:t xml:space="preserve"> for </w:t>
      </w:r>
      <w:r w:rsidRPr="009E3704">
        <w:t xml:space="preserve">synchronizing models based on the </w:t>
      </w:r>
      <w:r w:rsidR="006B63F1" w:rsidRPr="009E3704">
        <w:t xml:space="preserve">OMG-standard UML </w:t>
      </w:r>
      <w:r w:rsidRPr="009E3704">
        <w:t xml:space="preserve">modeling language and the </w:t>
      </w:r>
      <w:r w:rsidR="006B63F1" w:rsidRPr="009E3704">
        <w:t>C++11</w:t>
      </w:r>
      <w:r w:rsidRPr="009E3704">
        <w:t xml:space="preserve"> programming language</w:t>
      </w:r>
      <w:r w:rsidR="006B63F1" w:rsidRPr="009E3704">
        <w:t>.</w:t>
      </w:r>
    </w:p>
    <w:p w:rsidR="006B63F1" w:rsidRPr="009E3704" w:rsidRDefault="006C264C" w:rsidP="009E3704">
      <w:pPr>
        <w:pStyle w:val="BodyText"/>
      </w:pPr>
      <w:r w:rsidRPr="009E3704">
        <w:t>Several simulations were used to</w:t>
      </w:r>
      <w:r w:rsidR="006B63F1" w:rsidRPr="009E3704">
        <w:t xml:space="preserve"> </w:t>
      </w:r>
      <w:r w:rsidRPr="009E3704">
        <w:t>validate</w:t>
      </w:r>
      <w:r w:rsidR="006B63F1" w:rsidRPr="009E3704">
        <w:t xml:space="preserve"> our synchronization approach with respect to both</w:t>
      </w:r>
      <w:r w:rsidRPr="009E3704">
        <w:t xml:space="preserve"> laws of round-trip engineering</w:t>
      </w:r>
      <w:r w:rsidR="006B63F1" w:rsidRPr="009E3704">
        <w:t xml:space="preserve">. </w:t>
      </w:r>
      <w:r w:rsidRPr="009E3704">
        <w:t>In addition, a simulation of</w:t>
      </w:r>
      <w:r w:rsidR="006B63F1" w:rsidRPr="009E3704">
        <w:t xml:space="preserve"> scenarios </w:t>
      </w:r>
      <w:r w:rsidR="009E3704" w:rsidRPr="009E3704">
        <w:t>in which both the</w:t>
      </w:r>
      <w:r w:rsidR="006B63F1" w:rsidRPr="009E3704">
        <w:t xml:space="preserve"> model and </w:t>
      </w:r>
      <w:r w:rsidR="009E3704" w:rsidRPr="009E3704">
        <w:t xml:space="preserve">the </w:t>
      </w:r>
      <w:r w:rsidR="006B63F1" w:rsidRPr="009E3704">
        <w:t xml:space="preserve">code </w:t>
      </w:r>
      <w:r w:rsidR="009E3704" w:rsidRPr="009E3704">
        <w:t>were</w:t>
      </w:r>
      <w:r w:rsidR="006B63F1" w:rsidRPr="009E3704">
        <w:t xml:space="preserve"> </w:t>
      </w:r>
      <w:r w:rsidRPr="009E3704">
        <w:t xml:space="preserve">modified </w:t>
      </w:r>
      <w:r w:rsidR="006B63F1" w:rsidRPr="009E3704">
        <w:t xml:space="preserve">concurrently </w:t>
      </w:r>
      <w:r w:rsidRPr="009E3704">
        <w:t>was performed</w:t>
      </w:r>
      <w:r w:rsidR="006B63F1" w:rsidRPr="009E3704">
        <w:t xml:space="preserve">, </w:t>
      </w:r>
      <w:r w:rsidR="009E3704" w:rsidRPr="009E3704">
        <w:t xml:space="preserve">further </w:t>
      </w:r>
      <w:r w:rsidRPr="009E3704">
        <w:t>demonstrating the viability o</w:t>
      </w:r>
      <w:r w:rsidR="009E3704" w:rsidRPr="009E3704">
        <w:t>f the approach, even in such a highly dynamic scenario</w:t>
      </w:r>
      <w:r w:rsidR="006B63F1" w:rsidRPr="009E3704">
        <w:t>.</w:t>
      </w:r>
    </w:p>
    <w:p w:rsidR="006B63F1" w:rsidRPr="009E3704" w:rsidRDefault="006B63F1" w:rsidP="009E3704">
      <w:pPr>
        <w:pStyle w:val="BodyText"/>
      </w:pPr>
      <w:r w:rsidRPr="009E3704">
        <w:t xml:space="preserve">The approach was </w:t>
      </w:r>
      <w:r w:rsidR="009E3704" w:rsidRPr="009E3704">
        <w:t>then</w:t>
      </w:r>
      <w:r w:rsidRPr="009E3704">
        <w:t xml:space="preserve"> applied to </w:t>
      </w:r>
      <w:r w:rsidR="009E3704" w:rsidRPr="009E3704">
        <w:t>a real-world application: the Papyrus-</w:t>
      </w:r>
      <w:r w:rsidRPr="009E3704">
        <w:t xml:space="preserve">RT runtime system. This </w:t>
      </w:r>
      <w:r w:rsidR="009E3704" w:rsidRPr="009E3704">
        <w:t xml:space="preserve">was a </w:t>
      </w:r>
      <w:r w:rsidRPr="009E3704">
        <w:t xml:space="preserve">system </w:t>
      </w:r>
      <w:r w:rsidR="009E3704" w:rsidRPr="009E3704">
        <w:t xml:space="preserve">that </w:t>
      </w:r>
      <w:r w:rsidRPr="009E3704">
        <w:t>was originally developed in C++ with some non-ob</w:t>
      </w:r>
      <w:r w:rsidR="009E3704" w:rsidRPr="009E3704">
        <w:t>ject-oriented code. This experi</w:t>
      </w:r>
      <w:r w:rsidRPr="009E3704">
        <w:t xml:space="preserve">ment showed that the main difficulty of using </w:t>
      </w:r>
      <w:r w:rsidR="009E3704" w:rsidRPr="009E3704">
        <w:t>the</w:t>
      </w:r>
      <w:r w:rsidRPr="009E3704">
        <w:t xml:space="preserve"> approach </w:t>
      </w:r>
      <w:r w:rsidR="009E3704" w:rsidRPr="009E3704">
        <w:t>to</w:t>
      </w:r>
      <w:r w:rsidRPr="009E3704">
        <w:t xml:space="preserve"> such a </w:t>
      </w:r>
      <w:r w:rsidR="009E3704" w:rsidRPr="009E3704">
        <w:t>system</w:t>
      </w:r>
      <w:r w:rsidRPr="009E3704">
        <w:t xml:space="preserve"> was </w:t>
      </w:r>
      <w:r w:rsidR="009E3704" w:rsidRPr="009E3704">
        <w:t xml:space="preserve">the need </w:t>
      </w:r>
      <w:r w:rsidRPr="009E3704">
        <w:t xml:space="preserve">to </w:t>
      </w:r>
      <w:r w:rsidR="009E3704" w:rsidRPr="009E3704">
        <w:t>modify and refactor the program code in such way that it can be reverse engineered</w:t>
      </w:r>
      <w:r w:rsidRPr="009E3704">
        <w:t xml:space="preserve"> into </w:t>
      </w:r>
      <w:r w:rsidR="009E3704" w:rsidRPr="009E3704">
        <w:t>a corresponding</w:t>
      </w:r>
      <w:r w:rsidRPr="009E3704">
        <w:t xml:space="preserve"> UML model without loss of information. Once the processes of our synchronization solution </w:t>
      </w:r>
      <w:r w:rsidR="009E3704" w:rsidRPr="009E3704">
        <w:t>was bootstrapped in this way, dynamic collabora</w:t>
      </w:r>
      <w:r w:rsidRPr="009E3704">
        <w:t xml:space="preserve">tion between software architects and programmers was possible. We were then able to reap the </w:t>
      </w:r>
      <w:r w:rsidR="009E3704" w:rsidRPr="009E3704">
        <w:t xml:space="preserve">important benefits of MDE; </w:t>
      </w:r>
      <w:r w:rsidRPr="009E3704">
        <w:t xml:space="preserve">development was </w:t>
      </w:r>
      <w:r w:rsidR="009E3704" w:rsidRPr="009E3704">
        <w:t>facilitated</w:t>
      </w:r>
      <w:r w:rsidRPr="009E3704">
        <w:t xml:space="preserve"> through </w:t>
      </w:r>
      <w:r w:rsidR="009E3704" w:rsidRPr="009E3704">
        <w:t>increased automa</w:t>
      </w:r>
      <w:r w:rsidRPr="009E3704">
        <w:t>tion</w:t>
      </w:r>
      <w:r w:rsidR="009E3704" w:rsidRPr="009E3704">
        <w:t xml:space="preserve"> and system</w:t>
      </w:r>
      <w:r w:rsidRPr="009E3704">
        <w:t xml:space="preserve"> maintainability and evolvability </w:t>
      </w:r>
      <w:r w:rsidR="009E3704" w:rsidRPr="009E3704">
        <w:t>were</w:t>
      </w:r>
      <w:r w:rsidRPr="009E3704">
        <w:t xml:space="preserve"> improved.</w:t>
      </w:r>
    </w:p>
    <w:p w:rsidR="006B63F1" w:rsidRPr="009E3704" w:rsidRDefault="009E3704" w:rsidP="009E3704">
      <w:pPr>
        <w:pStyle w:val="BodyText"/>
      </w:pPr>
      <w:r>
        <w:lastRenderedPageBreak/>
        <w:t>In the</w:t>
      </w:r>
      <w:r w:rsidR="006B63F1" w:rsidRPr="009E3704">
        <w:t xml:space="preserve"> future, we would like to make our implementation even more generic. Indeed, we </w:t>
      </w:r>
      <w:r>
        <w:t>had to modi</w:t>
      </w:r>
      <w:r w:rsidR="006B63F1" w:rsidRPr="009E3704">
        <w:t>fy tools like EMF Compare to suit the implementation of our solution with other Eclipse technologies. Currently</w:t>
      </w:r>
      <w:r>
        <w:t>,</w:t>
      </w:r>
      <w:r w:rsidR="006B63F1" w:rsidRPr="009E3704">
        <w:t xml:space="preserve"> we are also implementing our generic synchronization pattern for </w:t>
      </w:r>
      <w:r>
        <w:t xml:space="preserve">the case of </w:t>
      </w:r>
      <w:r w:rsidR="006B63F1" w:rsidRPr="009E3704">
        <w:t>UML and Java.</w:t>
      </w:r>
    </w:p>
    <w:p w:rsidR="006B63F1" w:rsidRDefault="006B63F1" w:rsidP="00685BB2">
      <w:pPr>
        <w:pStyle w:val="BodyText"/>
      </w:pPr>
      <w:r w:rsidRPr="009E3704">
        <w:t xml:space="preserve">Our work was in part motivated by the perceived gap between graphical languages and textual languages, which </w:t>
      </w:r>
      <w:r w:rsidR="007025EC">
        <w:t>impeded greater</w:t>
      </w:r>
      <w:r w:rsidRPr="009E3704">
        <w:t xml:space="preserve"> adoption of MDE</w:t>
      </w:r>
      <w:r w:rsidR="007025EC">
        <w:t xml:space="preserve"> among practitioners.</w:t>
      </w:r>
      <w:r w:rsidRPr="009E3704">
        <w:t xml:space="preserve"> </w:t>
      </w:r>
      <w:r w:rsidR="009E3704">
        <w:t>Therefore</w:t>
      </w:r>
      <w:r w:rsidRPr="009E3704">
        <w:t xml:space="preserve">, </w:t>
      </w:r>
      <w:r w:rsidR="007025EC">
        <w:t xml:space="preserve">as a future work item, </w:t>
      </w:r>
      <w:r w:rsidRPr="009E3704">
        <w:t xml:space="preserve">we would like to </w:t>
      </w:r>
      <w:r w:rsidR="009E3704">
        <w:t>assess</w:t>
      </w:r>
      <w:r w:rsidRPr="009E3704">
        <w:t xml:space="preserve"> </w:t>
      </w:r>
      <w:r w:rsidR="009E3704">
        <w:t>to what extent</w:t>
      </w:r>
      <w:r w:rsidRPr="009E3704">
        <w:t xml:space="preserve"> </w:t>
      </w:r>
      <w:r w:rsidR="007025EC">
        <w:t>our solution helps</w:t>
      </w:r>
      <w:r w:rsidRPr="009E3704">
        <w:t xml:space="preserve"> </w:t>
      </w:r>
      <w:r w:rsidR="007025EC">
        <w:t>in eliminating</w:t>
      </w:r>
      <w:r w:rsidRPr="009E3704">
        <w:t xml:space="preserve"> the </w:t>
      </w:r>
      <w:r w:rsidR="009E3704">
        <w:t>unnecessary</w:t>
      </w:r>
      <w:r w:rsidRPr="009E3704">
        <w:t xml:space="preserve"> </w:t>
      </w:r>
      <w:r w:rsidR="009E3704">
        <w:t xml:space="preserve">and dogmatic </w:t>
      </w:r>
      <w:r w:rsidR="007025EC">
        <w:t>separation</w:t>
      </w:r>
      <w:r w:rsidRPr="009E3704">
        <w:t xml:space="preserve"> </w:t>
      </w:r>
      <w:r w:rsidR="007025EC">
        <w:t>of</w:t>
      </w:r>
      <w:r w:rsidRPr="009E3704">
        <w:t xml:space="preserve"> model</w:t>
      </w:r>
      <w:r w:rsidR="009E3704">
        <w:t>s</w:t>
      </w:r>
      <w:r w:rsidR="007025EC">
        <w:t xml:space="preserve"> from code. We feel that this would be useful to both </w:t>
      </w:r>
      <w:r w:rsidR="009E3704">
        <w:t>the MDE commu</w:t>
      </w:r>
      <w:r w:rsidRPr="009E3704">
        <w:t xml:space="preserve">nity and </w:t>
      </w:r>
      <w:r w:rsidR="007025EC">
        <w:t xml:space="preserve">the more </w:t>
      </w:r>
      <w:r w:rsidRPr="009E3704">
        <w:t>traditional</w:t>
      </w:r>
      <w:r w:rsidR="007025EC">
        <w:t>ly-oriented</w:t>
      </w:r>
      <w:r w:rsidRPr="009E3704">
        <w:t xml:space="preserve"> software communities.</w:t>
      </w:r>
    </w:p>
    <w:p w:rsidR="006B63F1" w:rsidRDefault="006B63F1" w:rsidP="007025EC">
      <w:pPr>
        <w:pStyle w:val="Heading1"/>
        <w:numPr>
          <w:ilvl w:val="0"/>
          <w:numId w:val="0"/>
        </w:numPr>
      </w:pPr>
      <w:r>
        <w:t>References</w:t>
      </w:r>
    </w:p>
    <w:p w:rsidR="006B63F1" w:rsidRDefault="006B63F1" w:rsidP="007025EC">
      <w:pPr>
        <w:pStyle w:val="BodyText"/>
        <w:ind w:left="567" w:hanging="567"/>
      </w:pPr>
      <w:r>
        <w:rPr>
          <w:w w:val="110"/>
        </w:rPr>
        <w:t>[1]</w:t>
      </w:r>
      <w:r w:rsidR="001B3F1E">
        <w:rPr>
          <w:w w:val="110"/>
        </w:rPr>
        <w:tab/>
      </w:r>
      <w:r>
        <w:rPr>
          <w:w w:val="110"/>
        </w:rPr>
        <w:t>O. Acceleo. ”Acceleo Homepage”. https://www.eclipse. org/umlgen/, 2015.</w:t>
      </w:r>
    </w:p>
    <w:p w:rsidR="006B63F1" w:rsidRDefault="006B63F1" w:rsidP="007025EC">
      <w:pPr>
        <w:pStyle w:val="BodyText"/>
        <w:ind w:left="567" w:hanging="567"/>
      </w:pPr>
      <w:r>
        <w:rPr>
          <w:w w:val="110"/>
        </w:rPr>
        <w:t>[2]</w:t>
      </w:r>
      <w:r w:rsidR="001B3F1E">
        <w:rPr>
          <w:w w:val="110"/>
        </w:rPr>
        <w:tab/>
      </w:r>
      <w:r>
        <w:rPr>
          <w:w w:val="110"/>
        </w:rPr>
        <w:t xml:space="preserve">Altova. ”UModel”. </w:t>
      </w:r>
      <w:hyperlink r:id="rId15">
        <w:r>
          <w:rPr>
            <w:w w:val="110"/>
          </w:rPr>
          <w:t>http://www.altova.com/umodel.</w:t>
        </w:r>
      </w:hyperlink>
      <w:r>
        <w:rPr>
          <w:w w:val="110"/>
        </w:rPr>
        <w:t xml:space="preserve"> html, 2015.</w:t>
      </w:r>
    </w:p>
    <w:p w:rsidR="006B63F1" w:rsidRDefault="006B63F1" w:rsidP="007025EC">
      <w:pPr>
        <w:pStyle w:val="BodyText"/>
        <w:ind w:left="567" w:hanging="567"/>
      </w:pPr>
      <w:r>
        <w:rPr>
          <w:w w:val="110"/>
        </w:rPr>
        <w:t>[3]</w:t>
      </w:r>
      <w:r w:rsidR="001B3F1E">
        <w:rPr>
          <w:w w:val="110"/>
        </w:rPr>
        <w:tab/>
      </w:r>
      <w:r>
        <w:rPr>
          <w:w w:val="110"/>
        </w:rPr>
        <w:t>AndroMDA. AndroMDA Model Driven</w:t>
      </w:r>
      <w:r>
        <w:rPr>
          <w:spacing w:val="15"/>
          <w:w w:val="110"/>
        </w:rPr>
        <w:t xml:space="preserve"> </w:t>
      </w:r>
      <w:r>
        <w:rPr>
          <w:w w:val="110"/>
        </w:rPr>
        <w:t xml:space="preserve">Architecture </w:t>
      </w:r>
      <w:r>
        <w:rPr>
          <w:spacing w:val="-3"/>
          <w:w w:val="110"/>
        </w:rPr>
        <w:t>Framework.</w:t>
      </w:r>
      <w:r>
        <w:rPr>
          <w:spacing w:val="5"/>
          <w:w w:val="110"/>
        </w:rPr>
        <w:t xml:space="preserve"> </w:t>
      </w:r>
      <w:hyperlink r:id="rId16">
        <w:r>
          <w:rPr>
            <w:w w:val="110"/>
          </w:rPr>
          <w:t>http://andromda.sourceforge.net/,</w:t>
        </w:r>
      </w:hyperlink>
      <w:r>
        <w:rPr>
          <w:spacing w:val="12"/>
          <w:w w:val="110"/>
        </w:rPr>
        <w:t xml:space="preserve"> </w:t>
      </w:r>
      <w:r>
        <w:rPr>
          <w:w w:val="110"/>
        </w:rPr>
        <w:t>2016.</w:t>
      </w:r>
      <w:r>
        <w:rPr>
          <w:w w:val="113"/>
        </w:rPr>
        <w:t xml:space="preserve"> </w:t>
      </w:r>
      <w:r w:rsidR="007025EC">
        <w:rPr>
          <w:w w:val="110"/>
        </w:rPr>
        <w:t xml:space="preserve">[4]U. Assmann., </w:t>
      </w:r>
      <w:r>
        <w:rPr>
          <w:w w:val="110"/>
        </w:rPr>
        <w:t xml:space="preserve">Automatic  roundtrip </w:t>
      </w:r>
      <w:r>
        <w:rPr>
          <w:spacing w:val="39"/>
          <w:w w:val="110"/>
        </w:rPr>
        <w:t xml:space="preserve"> </w:t>
      </w:r>
      <w:r>
        <w:rPr>
          <w:w w:val="110"/>
        </w:rPr>
        <w:t>engineering.</w:t>
      </w:r>
      <w:r w:rsidR="007025EC">
        <w:rPr>
          <w:w w:val="110"/>
        </w:rPr>
        <w:t xml:space="preserve"> </w:t>
      </w:r>
      <w:r>
        <w:rPr>
          <w:rFonts w:ascii="Arial" w:hAnsi="Arial"/>
          <w:i/>
          <w:w w:val="105"/>
        </w:rPr>
        <w:t>Electronic Notes in Theoretical Computer Science</w:t>
      </w:r>
      <w:r>
        <w:rPr>
          <w:w w:val="105"/>
        </w:rPr>
        <w:t>, 82(5):33–41, 2003.</w:t>
      </w:r>
    </w:p>
    <w:p w:rsidR="006B63F1" w:rsidRDefault="006B63F1" w:rsidP="007025EC">
      <w:pPr>
        <w:pStyle w:val="BodyText"/>
        <w:ind w:left="567" w:hanging="567"/>
      </w:pPr>
      <w:r>
        <w:rPr>
          <w:spacing w:val="-1"/>
          <w:w w:val="85"/>
        </w:rPr>
        <w:t>[</w:t>
      </w:r>
      <w:r>
        <w:rPr>
          <w:w w:val="95"/>
        </w:rPr>
        <w:t>5]</w:t>
      </w:r>
      <w:r w:rsidR="001B3F1E">
        <w:rPr>
          <w:w w:val="95"/>
        </w:rPr>
        <w:tab/>
      </w:r>
      <w:r>
        <w:rPr>
          <w:w w:val="111"/>
        </w:rPr>
        <w:t>G.</w:t>
      </w:r>
      <w:r>
        <w:t xml:space="preserve"> </w:t>
      </w:r>
      <w:r>
        <w:rPr>
          <w:w w:val="108"/>
        </w:rPr>
        <w:t>B</w:t>
      </w:r>
      <w:r>
        <w:rPr>
          <w:w w:val="107"/>
        </w:rPr>
        <w:t>er</w:t>
      </w:r>
      <w:r>
        <w:rPr>
          <w:spacing w:val="-1"/>
          <w:w w:val="107"/>
        </w:rPr>
        <w:t>g</w:t>
      </w:r>
      <w:r>
        <w:rPr>
          <w:w w:val="111"/>
        </w:rPr>
        <w:t>ma</w:t>
      </w:r>
      <w:r>
        <w:rPr>
          <w:w w:val="113"/>
        </w:rPr>
        <w:t>nn,</w:t>
      </w:r>
      <w:r>
        <w:t xml:space="preserve"> </w:t>
      </w:r>
      <w:r>
        <w:rPr>
          <w:w w:val="110"/>
        </w:rPr>
        <w:t>I</w:t>
      </w:r>
      <w:r>
        <w:rPr>
          <w:w w:val="113"/>
        </w:rPr>
        <w:t>.</w:t>
      </w:r>
      <w:r>
        <w:t xml:space="preserve"> </w:t>
      </w:r>
      <w:r>
        <w:rPr>
          <w:spacing w:val="-1"/>
          <w:w w:val="108"/>
        </w:rPr>
        <w:t>D</w:t>
      </w:r>
      <w:r>
        <w:rPr>
          <w:spacing w:val="-93"/>
          <w:w w:val="153"/>
        </w:rPr>
        <w:t>´</w:t>
      </w:r>
      <w:r>
        <w:rPr>
          <w:w w:val="115"/>
        </w:rPr>
        <w:t>a</w:t>
      </w:r>
      <w:r>
        <w:rPr>
          <w:w w:val="105"/>
        </w:rPr>
        <w:t>v</w:t>
      </w:r>
      <w:r>
        <w:rPr>
          <w:spacing w:val="-1"/>
          <w:w w:val="105"/>
        </w:rPr>
        <w:t>i</w:t>
      </w:r>
      <w:r>
        <w:rPr>
          <w:w w:val="113"/>
        </w:rPr>
        <w:t>d,</w:t>
      </w:r>
      <w:r>
        <w:t xml:space="preserve"> </w:t>
      </w:r>
      <w:r>
        <w:rPr>
          <w:spacing w:val="-1"/>
          <w:w w:val="106"/>
        </w:rPr>
        <w:t>A</w:t>
      </w:r>
      <w:r>
        <w:rPr>
          <w:w w:val="113"/>
        </w:rPr>
        <w:t>.</w:t>
      </w:r>
      <w:r>
        <w:t xml:space="preserve"> </w:t>
      </w:r>
      <w:r>
        <w:rPr>
          <w:w w:val="104"/>
        </w:rPr>
        <w:t>H</w:t>
      </w:r>
      <w:r>
        <w:rPr>
          <w:spacing w:val="-1"/>
          <w:w w:val="104"/>
        </w:rPr>
        <w:t>e</w:t>
      </w:r>
      <w:r>
        <w:rPr>
          <w:w w:val="102"/>
        </w:rPr>
        <w:t>g</w:t>
      </w:r>
      <w:r>
        <w:rPr>
          <w:spacing w:val="-1"/>
          <w:w w:val="102"/>
        </w:rPr>
        <w:t>e</w:t>
      </w:r>
      <w:r>
        <w:rPr>
          <w:w w:val="113"/>
        </w:rPr>
        <w:t>d</w:t>
      </w:r>
      <w:r>
        <w:t xml:space="preserve"> </w:t>
      </w:r>
      <w:r>
        <w:rPr>
          <w:spacing w:val="-115"/>
          <w:w w:val="106"/>
        </w:rPr>
        <w:t>A</w:t>
      </w:r>
      <w:r>
        <w:rPr>
          <w:w w:val="153"/>
          <w:position w:val="5"/>
        </w:rPr>
        <w:t>˜</w:t>
      </w:r>
      <w:r>
        <w:rPr>
          <w:spacing w:val="-23"/>
          <w:position w:val="5"/>
        </w:rPr>
        <w:t xml:space="preserve"> </w:t>
      </w:r>
      <w:r>
        <w:rPr>
          <w:w w:val="105"/>
        </w:rPr>
        <w:t>ij</w:t>
      </w:r>
      <w:r>
        <w:rPr>
          <w:spacing w:val="-1"/>
          <w:w w:val="105"/>
        </w:rPr>
        <w:t>s</w:t>
      </w:r>
      <w:r>
        <w:rPr>
          <w:w w:val="113"/>
        </w:rPr>
        <w:t>,</w:t>
      </w:r>
      <w:r>
        <w:t xml:space="preserve"> </w:t>
      </w:r>
      <w:r>
        <w:rPr>
          <w:w w:val="108"/>
        </w:rPr>
        <w:t>A.</w:t>
      </w:r>
      <w:r>
        <w:t xml:space="preserve"> </w:t>
      </w:r>
      <w:r>
        <w:rPr>
          <w:w w:val="104"/>
        </w:rPr>
        <w:t>Ho</w:t>
      </w:r>
      <w:r>
        <w:rPr>
          <w:w w:val="112"/>
        </w:rPr>
        <w:t>r</w:t>
      </w:r>
      <w:r>
        <w:rPr>
          <w:spacing w:val="-1"/>
          <w:w w:val="112"/>
        </w:rPr>
        <w:t>v</w:t>
      </w:r>
      <w:r>
        <w:rPr>
          <w:spacing w:val="-93"/>
          <w:w w:val="115"/>
        </w:rPr>
        <w:t>a</w:t>
      </w:r>
      <w:r>
        <w:rPr>
          <w:spacing w:val="-1"/>
          <w:w w:val="153"/>
        </w:rPr>
        <w:t>´</w:t>
      </w:r>
      <w:r>
        <w:rPr>
          <w:w w:val="124"/>
        </w:rPr>
        <w:t>th</w:t>
      </w:r>
      <w:r w:rsidR="007025EC">
        <w:rPr>
          <w:w w:val="113"/>
        </w:rPr>
        <w:t xml:space="preserve">, </w:t>
      </w:r>
      <w:r>
        <w:rPr>
          <w:w w:val="110"/>
        </w:rPr>
        <w:t>I</w:t>
      </w:r>
      <w:r>
        <w:rPr>
          <w:w w:val="113"/>
        </w:rPr>
        <w:t>.</w:t>
      </w:r>
      <w:r>
        <w:rPr>
          <w:spacing w:val="-4"/>
        </w:rPr>
        <w:t xml:space="preserve"> </w:t>
      </w:r>
      <w:r>
        <w:rPr>
          <w:spacing w:val="-1"/>
          <w:w w:val="112"/>
        </w:rPr>
        <w:t>R</w:t>
      </w:r>
      <w:r>
        <w:rPr>
          <w:spacing w:val="-93"/>
          <w:w w:val="153"/>
        </w:rPr>
        <w:t>´</w:t>
      </w:r>
      <w:r>
        <w:rPr>
          <w:w w:val="115"/>
        </w:rPr>
        <w:t>a</w:t>
      </w:r>
      <w:r>
        <w:rPr>
          <w:spacing w:val="-1"/>
          <w:w w:val="143"/>
        </w:rPr>
        <w:t>t</w:t>
      </w:r>
      <w:r>
        <w:rPr>
          <w:w w:val="113"/>
        </w:rPr>
        <w:t>h,</w:t>
      </w:r>
      <w:r>
        <w:t xml:space="preserve"> </w:t>
      </w:r>
      <w:r>
        <w:rPr>
          <w:w w:val="105"/>
        </w:rPr>
        <w:t>Z.</w:t>
      </w:r>
      <w:r>
        <w:rPr>
          <w:spacing w:val="-4"/>
        </w:rPr>
        <w:t xml:space="preserve"> </w:t>
      </w:r>
      <w:r>
        <w:rPr>
          <w:spacing w:val="-1"/>
          <w:w w:val="106"/>
        </w:rPr>
        <w:t>U</w:t>
      </w:r>
      <w:r>
        <w:rPr>
          <w:w w:val="113"/>
        </w:rPr>
        <w:t>jh</w:t>
      </w:r>
      <w:r>
        <w:rPr>
          <w:w w:val="104"/>
        </w:rPr>
        <w:t>el</w:t>
      </w:r>
      <w:r>
        <w:rPr>
          <w:spacing w:val="-1"/>
          <w:w w:val="104"/>
        </w:rPr>
        <w:t>y</w:t>
      </w:r>
      <w:r>
        <w:rPr>
          <w:w w:val="107"/>
        </w:rPr>
        <w:t>i,</w:t>
      </w:r>
      <w:r>
        <w:t xml:space="preserve"> </w:t>
      </w:r>
      <w:r>
        <w:rPr>
          <w:w w:val="115"/>
        </w:rPr>
        <w:t>a</w:t>
      </w:r>
      <w:r>
        <w:rPr>
          <w:w w:val="113"/>
        </w:rPr>
        <w:t>nd</w:t>
      </w:r>
      <w:r>
        <w:rPr>
          <w:spacing w:val="-4"/>
        </w:rPr>
        <w:t xml:space="preserve"> </w:t>
      </w:r>
      <w:r>
        <w:rPr>
          <w:w w:val="109"/>
        </w:rPr>
        <w:t>D.</w:t>
      </w:r>
      <w:r>
        <w:rPr>
          <w:spacing w:val="-4"/>
        </w:rPr>
        <w:t xml:space="preserve"> </w:t>
      </w:r>
      <w:r>
        <w:rPr>
          <w:spacing w:val="-16"/>
          <w:w w:val="106"/>
        </w:rPr>
        <w:t>V</w:t>
      </w:r>
      <w:r>
        <w:rPr>
          <w:w w:val="115"/>
        </w:rPr>
        <w:t>a</w:t>
      </w:r>
      <w:r>
        <w:rPr>
          <w:w w:val="120"/>
        </w:rPr>
        <w:t>r</w:t>
      </w:r>
      <w:r>
        <w:rPr>
          <w:spacing w:val="-1"/>
          <w:w w:val="120"/>
        </w:rPr>
        <w:t>r</w:t>
      </w:r>
      <w:r>
        <w:rPr>
          <w:spacing w:val="-93"/>
          <w:w w:val="153"/>
        </w:rPr>
        <w:t>´</w:t>
      </w:r>
      <w:r>
        <w:rPr>
          <w:w w:val="102"/>
        </w:rPr>
        <w:t>o</w:t>
      </w:r>
      <w:r>
        <w:rPr>
          <w:w w:val="113"/>
        </w:rPr>
        <w:t>.</w:t>
      </w:r>
      <w:r>
        <w:rPr>
          <w:spacing w:val="4"/>
        </w:rPr>
        <w:t xml:space="preserve"> </w:t>
      </w:r>
      <w:r>
        <w:rPr>
          <w:spacing w:val="-1"/>
          <w:w w:val="106"/>
        </w:rPr>
        <w:t>V</w:t>
      </w:r>
      <w:r>
        <w:rPr>
          <w:w w:val="110"/>
        </w:rPr>
        <w:t>I</w:t>
      </w:r>
      <w:r>
        <w:rPr>
          <w:spacing w:val="-16"/>
          <w:w w:val="106"/>
        </w:rPr>
        <w:t>A</w:t>
      </w:r>
      <w:r>
        <w:rPr>
          <w:spacing w:val="-1"/>
          <w:w w:val="121"/>
        </w:rPr>
        <w:t>T</w:t>
      </w:r>
      <w:r>
        <w:rPr>
          <w:w w:val="109"/>
        </w:rPr>
        <w:t>RA</w:t>
      </w:r>
      <w:r>
        <w:rPr>
          <w:spacing w:val="-4"/>
        </w:rPr>
        <w:t xml:space="preserve"> </w:t>
      </w:r>
      <w:r>
        <w:rPr>
          <w:w w:val="102"/>
        </w:rPr>
        <w:t>3:</w:t>
      </w:r>
      <w:r>
        <w:t xml:space="preserve"> </w:t>
      </w:r>
      <w:r>
        <w:rPr>
          <w:w w:val="115"/>
        </w:rPr>
        <w:t>a</w:t>
      </w:r>
      <w:r>
        <w:rPr>
          <w:spacing w:val="-4"/>
        </w:rPr>
        <w:t xml:space="preserve"> </w:t>
      </w:r>
      <w:r>
        <w:rPr>
          <w:w w:val="111"/>
        </w:rPr>
        <w:t>rea</w:t>
      </w:r>
      <w:r>
        <w:rPr>
          <w:spacing w:val="-1"/>
          <w:w w:val="102"/>
        </w:rPr>
        <w:t>c</w:t>
      </w:r>
      <w:r>
        <w:rPr>
          <w:spacing w:val="-1"/>
          <w:w w:val="143"/>
        </w:rPr>
        <w:t>t</w:t>
      </w:r>
      <w:r>
        <w:rPr>
          <w:w w:val="105"/>
        </w:rPr>
        <w:t>i</w:t>
      </w:r>
      <w:r>
        <w:rPr>
          <w:spacing w:val="-6"/>
          <w:w w:val="105"/>
        </w:rPr>
        <w:t>v</w:t>
      </w:r>
      <w:r>
        <w:rPr>
          <w:w w:val="102"/>
        </w:rPr>
        <w:t xml:space="preserve">e </w:t>
      </w:r>
      <w:r>
        <w:rPr>
          <w:w w:val="110"/>
        </w:rPr>
        <w:t xml:space="preserve">model transformation platform. In </w:t>
      </w:r>
      <w:r>
        <w:rPr>
          <w:rFonts w:ascii="Arial" w:hAnsi="Arial"/>
          <w:i/>
          <w:w w:val="110"/>
        </w:rPr>
        <w:t xml:space="preserve">Theory and </w:t>
      </w:r>
      <w:r>
        <w:rPr>
          <w:rFonts w:ascii="Arial" w:hAnsi="Arial"/>
          <w:i/>
          <w:spacing w:val="-3"/>
          <w:w w:val="110"/>
        </w:rPr>
        <w:t xml:space="preserve">Prac- </w:t>
      </w:r>
      <w:r>
        <w:rPr>
          <w:rFonts w:ascii="Arial" w:hAnsi="Arial"/>
          <w:i/>
          <w:spacing w:val="-3"/>
          <w:w w:val="105"/>
        </w:rPr>
        <w:t>tice</w:t>
      </w:r>
      <w:r>
        <w:rPr>
          <w:rFonts w:ascii="Arial" w:hAnsi="Arial"/>
          <w:i/>
          <w:spacing w:val="-17"/>
          <w:w w:val="105"/>
        </w:rPr>
        <w:t xml:space="preserve"> </w:t>
      </w:r>
      <w:r>
        <w:rPr>
          <w:rFonts w:ascii="Arial" w:hAnsi="Arial"/>
          <w:i/>
          <w:w w:val="105"/>
        </w:rPr>
        <w:t>of</w:t>
      </w:r>
      <w:r>
        <w:rPr>
          <w:rFonts w:ascii="Arial" w:hAnsi="Arial"/>
          <w:i/>
          <w:spacing w:val="-17"/>
          <w:w w:val="105"/>
        </w:rPr>
        <w:t xml:space="preserve"> </w:t>
      </w:r>
      <w:r>
        <w:rPr>
          <w:rFonts w:ascii="Arial" w:hAnsi="Arial"/>
          <w:i/>
          <w:spacing w:val="-3"/>
          <w:w w:val="105"/>
        </w:rPr>
        <w:t>Model</w:t>
      </w:r>
      <w:r>
        <w:rPr>
          <w:rFonts w:ascii="Arial" w:hAnsi="Arial"/>
          <w:i/>
          <w:spacing w:val="-17"/>
          <w:w w:val="105"/>
        </w:rPr>
        <w:t xml:space="preserve"> </w:t>
      </w:r>
      <w:r>
        <w:rPr>
          <w:rFonts w:ascii="Arial" w:hAnsi="Arial"/>
          <w:i/>
          <w:w w:val="105"/>
        </w:rPr>
        <w:t>Transformations</w:t>
      </w:r>
      <w:r>
        <w:rPr>
          <w:w w:val="105"/>
        </w:rPr>
        <w:t>,</w:t>
      </w:r>
      <w:r>
        <w:rPr>
          <w:spacing w:val="-13"/>
          <w:w w:val="105"/>
        </w:rPr>
        <w:t xml:space="preserve"> </w:t>
      </w:r>
      <w:r>
        <w:rPr>
          <w:w w:val="105"/>
        </w:rPr>
        <w:t>pages</w:t>
      </w:r>
      <w:r>
        <w:rPr>
          <w:spacing w:val="-17"/>
          <w:w w:val="105"/>
        </w:rPr>
        <w:t xml:space="preserve"> </w:t>
      </w:r>
      <w:r>
        <w:rPr>
          <w:w w:val="105"/>
        </w:rPr>
        <w:t>101–110.</w:t>
      </w:r>
      <w:r>
        <w:rPr>
          <w:spacing w:val="-17"/>
          <w:w w:val="105"/>
        </w:rPr>
        <w:t xml:space="preserve"> </w:t>
      </w:r>
      <w:r>
        <w:rPr>
          <w:w w:val="105"/>
        </w:rPr>
        <w:t xml:space="preserve">Springer, </w:t>
      </w:r>
      <w:r>
        <w:rPr>
          <w:w w:val="110"/>
        </w:rPr>
        <w:t>2015.</w:t>
      </w:r>
    </w:p>
    <w:p w:rsidR="006B63F1" w:rsidRDefault="006B63F1" w:rsidP="007025EC">
      <w:pPr>
        <w:pStyle w:val="BodyText"/>
        <w:ind w:left="567" w:hanging="567"/>
      </w:pPr>
      <w:r>
        <w:rPr>
          <w:spacing w:val="-1"/>
          <w:w w:val="85"/>
        </w:rPr>
        <w:t>[</w:t>
      </w:r>
      <w:r>
        <w:rPr>
          <w:w w:val="95"/>
        </w:rPr>
        <w:t>6]</w:t>
      </w:r>
      <w:r w:rsidR="001B3F1E">
        <w:rPr>
          <w:w w:val="95"/>
        </w:rPr>
        <w:tab/>
      </w:r>
      <w:r>
        <w:rPr>
          <w:w w:val="111"/>
        </w:rPr>
        <w:t>G.</w:t>
      </w:r>
      <w:r>
        <w:t xml:space="preserve"> </w:t>
      </w:r>
      <w:r>
        <w:rPr>
          <w:w w:val="108"/>
        </w:rPr>
        <w:t>B</w:t>
      </w:r>
      <w:r>
        <w:rPr>
          <w:w w:val="107"/>
        </w:rPr>
        <w:t>er</w:t>
      </w:r>
      <w:r>
        <w:rPr>
          <w:spacing w:val="-1"/>
          <w:w w:val="107"/>
        </w:rPr>
        <w:t>g</w:t>
      </w:r>
      <w:r>
        <w:rPr>
          <w:w w:val="111"/>
        </w:rPr>
        <w:t>ma</w:t>
      </w:r>
      <w:r>
        <w:rPr>
          <w:w w:val="113"/>
        </w:rPr>
        <w:t>nn,</w:t>
      </w:r>
      <w:r>
        <w:t xml:space="preserve"> </w:t>
      </w:r>
      <w:r>
        <w:rPr>
          <w:w w:val="110"/>
        </w:rPr>
        <w:t>I</w:t>
      </w:r>
      <w:r>
        <w:rPr>
          <w:w w:val="113"/>
        </w:rPr>
        <w:t>.</w:t>
      </w:r>
      <w:r>
        <w:t xml:space="preserve"> </w:t>
      </w:r>
      <w:r>
        <w:rPr>
          <w:w w:val="112"/>
        </w:rPr>
        <w:t>R</w:t>
      </w:r>
      <w:r>
        <w:rPr>
          <w:spacing w:val="-93"/>
          <w:w w:val="153"/>
        </w:rPr>
        <w:t>´</w:t>
      </w:r>
      <w:r>
        <w:rPr>
          <w:w w:val="115"/>
        </w:rPr>
        <w:t>a</w:t>
      </w:r>
      <w:r>
        <w:rPr>
          <w:spacing w:val="-1"/>
          <w:w w:val="143"/>
        </w:rPr>
        <w:t>t</w:t>
      </w:r>
      <w:r>
        <w:rPr>
          <w:w w:val="113"/>
        </w:rPr>
        <w:t>h,</w:t>
      </w:r>
      <w:r>
        <w:t xml:space="preserve"> </w:t>
      </w:r>
      <w:r>
        <w:rPr>
          <w:spacing w:val="-1"/>
          <w:w w:val="111"/>
        </w:rPr>
        <w:t>G</w:t>
      </w:r>
      <w:r>
        <w:rPr>
          <w:w w:val="113"/>
        </w:rPr>
        <w:t>.</w:t>
      </w:r>
      <w:r>
        <w:t xml:space="preserve"> </w:t>
      </w:r>
      <w:r>
        <w:rPr>
          <w:spacing w:val="-16"/>
          <w:w w:val="106"/>
        </w:rPr>
        <w:t>V</w:t>
      </w:r>
      <w:r>
        <w:rPr>
          <w:w w:val="115"/>
        </w:rPr>
        <w:t>a</w:t>
      </w:r>
      <w:r>
        <w:rPr>
          <w:w w:val="120"/>
        </w:rPr>
        <w:t>r</w:t>
      </w:r>
      <w:r>
        <w:rPr>
          <w:spacing w:val="-1"/>
          <w:w w:val="120"/>
        </w:rPr>
        <w:t>r</w:t>
      </w:r>
      <w:r>
        <w:rPr>
          <w:spacing w:val="-93"/>
          <w:w w:val="153"/>
        </w:rPr>
        <w:t>´</w:t>
      </w:r>
      <w:r>
        <w:rPr>
          <w:w w:val="102"/>
        </w:rPr>
        <w:t>o</w:t>
      </w:r>
      <w:r>
        <w:rPr>
          <w:w w:val="113"/>
        </w:rPr>
        <w:t>,</w:t>
      </w:r>
      <w:r>
        <w:t xml:space="preserve"> </w:t>
      </w:r>
      <w:r>
        <w:rPr>
          <w:w w:val="115"/>
        </w:rPr>
        <w:t>a</w:t>
      </w:r>
      <w:r>
        <w:rPr>
          <w:w w:val="113"/>
        </w:rPr>
        <w:t>nd</w:t>
      </w:r>
      <w:r>
        <w:t xml:space="preserve"> </w:t>
      </w:r>
      <w:r>
        <w:rPr>
          <w:w w:val="109"/>
        </w:rPr>
        <w:t>D.</w:t>
      </w:r>
      <w:r>
        <w:t xml:space="preserve"> </w:t>
      </w:r>
      <w:r>
        <w:rPr>
          <w:spacing w:val="-16"/>
          <w:w w:val="106"/>
        </w:rPr>
        <w:t>V</w:t>
      </w:r>
      <w:r>
        <w:rPr>
          <w:w w:val="115"/>
        </w:rPr>
        <w:t>a</w:t>
      </w:r>
      <w:r>
        <w:rPr>
          <w:w w:val="120"/>
        </w:rPr>
        <w:t>r</w:t>
      </w:r>
      <w:r>
        <w:rPr>
          <w:spacing w:val="-1"/>
          <w:w w:val="120"/>
        </w:rPr>
        <w:t>r</w:t>
      </w:r>
      <w:r>
        <w:rPr>
          <w:spacing w:val="-93"/>
          <w:w w:val="153"/>
        </w:rPr>
        <w:t>´</w:t>
      </w:r>
      <w:r>
        <w:rPr>
          <w:w w:val="106"/>
        </w:rPr>
        <w:t>o.</w:t>
      </w:r>
      <w:r>
        <w:t xml:space="preserve">  </w:t>
      </w:r>
      <w:r>
        <w:rPr>
          <w:rFonts w:ascii="Arial" w:hAnsi="Arial"/>
          <w:i/>
          <w:spacing w:val="-1"/>
          <w:w w:val="101"/>
        </w:rPr>
        <w:t>C</w:t>
      </w:r>
      <w:r>
        <w:rPr>
          <w:rFonts w:ascii="Arial" w:hAnsi="Arial"/>
          <w:i/>
          <w:w w:val="93"/>
        </w:rPr>
        <w:t>h</w:t>
      </w:r>
      <w:r>
        <w:rPr>
          <w:rFonts w:ascii="Arial" w:hAnsi="Arial"/>
          <w:i/>
          <w:spacing w:val="-1"/>
          <w:w w:val="93"/>
        </w:rPr>
        <w:t>a</w:t>
      </w:r>
      <w:r>
        <w:rPr>
          <w:rFonts w:ascii="Arial" w:hAnsi="Arial"/>
          <w:i/>
          <w:w w:val="90"/>
        </w:rPr>
        <w:t>ng</w:t>
      </w:r>
      <w:r>
        <w:rPr>
          <w:rFonts w:ascii="Arial" w:hAnsi="Arial"/>
          <w:i/>
          <w:spacing w:val="-1"/>
          <w:w w:val="90"/>
        </w:rPr>
        <w:t>e</w:t>
      </w:r>
      <w:r>
        <w:rPr>
          <w:rFonts w:ascii="Arial" w:hAnsi="Arial"/>
          <w:i/>
          <w:w w:val="109"/>
        </w:rPr>
        <w:t xml:space="preserve">- </w:t>
      </w:r>
      <w:r>
        <w:rPr>
          <w:rFonts w:ascii="Arial" w:hAnsi="Arial"/>
          <w:i/>
          <w:w w:val="105"/>
        </w:rPr>
        <w:t xml:space="preserve">driven </w:t>
      </w:r>
      <w:r>
        <w:rPr>
          <w:rFonts w:ascii="Arial" w:hAnsi="Arial"/>
          <w:i/>
          <w:spacing w:val="-3"/>
          <w:w w:val="105"/>
        </w:rPr>
        <w:t xml:space="preserve">model </w:t>
      </w:r>
      <w:r>
        <w:rPr>
          <w:rFonts w:ascii="Arial" w:hAnsi="Arial"/>
          <w:i/>
          <w:w w:val="105"/>
        </w:rPr>
        <w:t>transformations</w:t>
      </w:r>
      <w:r>
        <w:rPr>
          <w:w w:val="105"/>
        </w:rPr>
        <w:t>, volume 11. mar 2011.</w:t>
      </w:r>
    </w:p>
    <w:p w:rsidR="006B63F1" w:rsidRDefault="006B63F1" w:rsidP="007025EC">
      <w:pPr>
        <w:pStyle w:val="BodyText"/>
        <w:ind w:left="567" w:hanging="567"/>
      </w:pPr>
      <w:r>
        <w:rPr>
          <w:w w:val="110"/>
        </w:rPr>
        <w:t>[7]</w:t>
      </w:r>
      <w:r w:rsidR="001B3F1E">
        <w:rPr>
          <w:w w:val="110"/>
        </w:rPr>
        <w:tab/>
      </w:r>
      <w:r>
        <w:rPr>
          <w:w w:val="110"/>
        </w:rPr>
        <w:t xml:space="preserve">T. Booth and S. Stumpf. End-User Experiences of Vi- sual and </w:t>
      </w:r>
      <w:r>
        <w:rPr>
          <w:spacing w:val="-3"/>
          <w:w w:val="110"/>
        </w:rPr>
        <w:t xml:space="preserve">Textual </w:t>
      </w:r>
      <w:r>
        <w:rPr>
          <w:w w:val="110"/>
        </w:rPr>
        <w:t>P</w:t>
      </w:r>
      <w:r w:rsidR="001B3F1E">
        <w:rPr>
          <w:w w:val="110"/>
        </w:rPr>
        <w:t>rogramming Environments for Ar</w:t>
      </w:r>
      <w:r>
        <w:rPr>
          <w:w w:val="110"/>
        </w:rPr>
        <w:t>duino.</w:t>
      </w:r>
      <w:r>
        <w:rPr>
          <w:spacing w:val="-5"/>
          <w:w w:val="110"/>
        </w:rPr>
        <w:t xml:space="preserve"> </w:t>
      </w:r>
      <w:r>
        <w:rPr>
          <w:w w:val="110"/>
        </w:rPr>
        <w:t>In</w:t>
      </w:r>
      <w:r>
        <w:rPr>
          <w:spacing w:val="-21"/>
          <w:w w:val="110"/>
        </w:rPr>
        <w:t xml:space="preserve"> </w:t>
      </w:r>
      <w:r>
        <w:rPr>
          <w:rFonts w:ascii="Arial" w:hAnsi="Arial"/>
          <w:i/>
          <w:w w:val="110"/>
        </w:rPr>
        <w:t>End-User</w:t>
      </w:r>
      <w:r>
        <w:rPr>
          <w:rFonts w:ascii="Arial" w:hAnsi="Arial"/>
          <w:i/>
          <w:spacing w:val="-25"/>
          <w:w w:val="110"/>
        </w:rPr>
        <w:t xml:space="preserve"> </w:t>
      </w:r>
      <w:r>
        <w:rPr>
          <w:rFonts w:ascii="Arial" w:hAnsi="Arial"/>
          <w:i/>
          <w:w w:val="110"/>
        </w:rPr>
        <w:t>Development</w:t>
      </w:r>
      <w:r>
        <w:rPr>
          <w:w w:val="110"/>
        </w:rPr>
        <w:t>,</w:t>
      </w:r>
      <w:r>
        <w:rPr>
          <w:spacing w:val="-20"/>
          <w:w w:val="110"/>
        </w:rPr>
        <w:t xml:space="preserve"> </w:t>
      </w:r>
      <w:r>
        <w:rPr>
          <w:w w:val="110"/>
        </w:rPr>
        <w:t>volume</w:t>
      </w:r>
      <w:r>
        <w:rPr>
          <w:spacing w:val="-21"/>
          <w:w w:val="110"/>
        </w:rPr>
        <w:t xml:space="preserve"> </w:t>
      </w:r>
      <w:r>
        <w:rPr>
          <w:w w:val="110"/>
        </w:rPr>
        <w:t>7897,</w:t>
      </w:r>
      <w:r>
        <w:rPr>
          <w:spacing w:val="-20"/>
          <w:w w:val="110"/>
        </w:rPr>
        <w:t xml:space="preserve"> </w:t>
      </w:r>
      <w:r>
        <w:rPr>
          <w:w w:val="110"/>
        </w:rPr>
        <w:t>pages 25–39. Springer Berlin Heidelberg, Berlin, Heidelberg, 2013.</w:t>
      </w:r>
    </w:p>
    <w:p w:rsidR="006B63F1" w:rsidRDefault="006B63F1" w:rsidP="007025EC">
      <w:pPr>
        <w:pStyle w:val="BodyText"/>
        <w:ind w:left="567" w:hanging="567"/>
      </w:pPr>
      <w:r>
        <w:rPr>
          <w:w w:val="105"/>
        </w:rPr>
        <w:t>[8]</w:t>
      </w:r>
      <w:r w:rsidR="001B3F1E">
        <w:rPr>
          <w:w w:val="105"/>
        </w:rPr>
        <w:tab/>
      </w:r>
      <w:r>
        <w:rPr>
          <w:w w:val="105"/>
        </w:rPr>
        <w:t xml:space="preserve">N. C. C. Brown, M. Kolling, and A. Altadmri. Position paper: Lack of keyboard support cripples block-based programming. In </w:t>
      </w:r>
      <w:r>
        <w:rPr>
          <w:rFonts w:ascii="Arial"/>
          <w:i/>
          <w:w w:val="105"/>
        </w:rPr>
        <w:t>Proceedings of the 2015 Blocks and Beyond Workshop</w:t>
      </w:r>
      <w:r>
        <w:rPr>
          <w:w w:val="105"/>
        </w:rPr>
        <w:t>, Atlanta, GA, USA, 2015.</w:t>
      </w:r>
    </w:p>
    <w:p w:rsidR="006B63F1" w:rsidRDefault="006B63F1" w:rsidP="007025EC">
      <w:pPr>
        <w:pStyle w:val="BodyText"/>
        <w:ind w:left="567" w:hanging="567"/>
      </w:pPr>
      <w:r>
        <w:rPr>
          <w:w w:val="105"/>
        </w:rPr>
        <w:t>[9]</w:t>
      </w:r>
      <w:r w:rsidR="001B3F1E">
        <w:rPr>
          <w:w w:val="105"/>
        </w:rPr>
        <w:tab/>
      </w:r>
      <w:r>
        <w:rPr>
          <w:w w:val="105"/>
        </w:rPr>
        <w:t xml:space="preserve">C. Brun and A. Pierantonio. Model differences in the eclipse modeling framework. </w:t>
      </w:r>
      <w:r>
        <w:rPr>
          <w:rFonts w:ascii="Arial" w:hAnsi="Arial"/>
          <w:i/>
          <w:w w:val="105"/>
        </w:rPr>
        <w:t xml:space="preserve">UPGRADE, The </w:t>
      </w:r>
      <w:r w:rsidR="001B3F1E">
        <w:rPr>
          <w:rFonts w:ascii="Arial" w:hAnsi="Arial"/>
          <w:i/>
          <w:spacing w:val="-3"/>
          <w:w w:val="105"/>
        </w:rPr>
        <w:t>Euro</w:t>
      </w:r>
      <w:r>
        <w:rPr>
          <w:rFonts w:ascii="Arial" w:hAnsi="Arial"/>
          <w:i/>
          <w:spacing w:val="-6"/>
          <w:w w:val="105"/>
        </w:rPr>
        <w:t xml:space="preserve">pean </w:t>
      </w:r>
      <w:r>
        <w:rPr>
          <w:rFonts w:ascii="Arial" w:hAnsi="Arial"/>
          <w:i/>
          <w:w w:val="105"/>
        </w:rPr>
        <w:t>Journal for the Informatics Professional</w:t>
      </w:r>
      <w:r>
        <w:rPr>
          <w:w w:val="105"/>
        </w:rPr>
        <w:t>, 9(2):29– 34, 2008.</w:t>
      </w:r>
    </w:p>
    <w:p w:rsidR="006B63F1" w:rsidRDefault="006B63F1" w:rsidP="007025EC">
      <w:pPr>
        <w:pStyle w:val="BodyText"/>
        <w:ind w:left="567" w:hanging="567"/>
      </w:pPr>
      <w:r>
        <w:rPr>
          <w:w w:val="110"/>
        </w:rPr>
        <w:t>[10]</w:t>
      </w:r>
      <w:r w:rsidR="001B3F1E">
        <w:rPr>
          <w:w w:val="110"/>
        </w:rPr>
        <w:tab/>
      </w:r>
      <w:r>
        <w:rPr>
          <w:w w:val="110"/>
        </w:rPr>
        <w:t>I. Burnett, M. Baker, C. Bohus, P. Carlson, S. Yang, and P. Van Zee. Scaling up visual programming  lan</w:t>
      </w:r>
      <w:r>
        <w:rPr>
          <w:w w:val="105"/>
        </w:rPr>
        <w:t xml:space="preserve">guages. </w:t>
      </w:r>
      <w:r>
        <w:rPr>
          <w:rFonts w:ascii="Arial" w:hAnsi="Arial"/>
          <w:i/>
          <w:w w:val="105"/>
        </w:rPr>
        <w:t>Computer</w:t>
      </w:r>
      <w:r>
        <w:rPr>
          <w:w w:val="105"/>
        </w:rPr>
        <w:t>, 28(3):45–54, Mar, 1995.</w:t>
      </w:r>
    </w:p>
    <w:p w:rsidR="006B63F1" w:rsidRDefault="006B63F1" w:rsidP="007025EC">
      <w:pPr>
        <w:pStyle w:val="BodyText"/>
        <w:ind w:left="567" w:hanging="567"/>
      </w:pPr>
      <w:r>
        <w:rPr>
          <w:w w:val="115"/>
        </w:rPr>
        <w:t>[11]</w:t>
      </w:r>
      <w:r w:rsidR="001B3F1E">
        <w:rPr>
          <w:w w:val="115"/>
        </w:rPr>
        <w:tab/>
      </w:r>
      <w:r>
        <w:rPr>
          <w:w w:val="115"/>
        </w:rPr>
        <w:t>CEA. Papyrus-RT Website. https://</w:t>
      </w:r>
      <w:hyperlink r:id="rId17">
        <w:r>
          <w:rPr>
            <w:w w:val="115"/>
          </w:rPr>
          <w:t>www.eclipse.org/</w:t>
        </w:r>
      </w:hyperlink>
      <w:r>
        <w:rPr>
          <w:w w:val="115"/>
        </w:rPr>
        <w:t xml:space="preserve"> papyrus-rt/, 2016.</w:t>
      </w:r>
    </w:p>
    <w:p w:rsidR="006B63F1" w:rsidRDefault="006B63F1" w:rsidP="007025EC">
      <w:pPr>
        <w:pStyle w:val="BodyText"/>
        <w:ind w:left="567" w:hanging="567"/>
      </w:pPr>
      <w:r>
        <w:rPr>
          <w:w w:val="105"/>
        </w:rPr>
        <w:t>[12]</w:t>
      </w:r>
      <w:r w:rsidR="001B3F1E">
        <w:rPr>
          <w:w w:val="105"/>
        </w:rPr>
        <w:tab/>
      </w:r>
      <w:r>
        <w:rPr>
          <w:w w:val="105"/>
        </w:rPr>
        <w:t xml:space="preserve">A.  Charfi,  C.  Mraidha,  and </w:t>
      </w:r>
      <w:r>
        <w:rPr>
          <w:spacing w:val="33"/>
          <w:w w:val="105"/>
        </w:rPr>
        <w:t xml:space="preserve"> </w:t>
      </w:r>
      <w:r>
        <w:rPr>
          <w:spacing w:val="-8"/>
          <w:w w:val="105"/>
        </w:rPr>
        <w:t xml:space="preserve">P. </w:t>
      </w:r>
      <w:r>
        <w:rPr>
          <w:spacing w:val="15"/>
          <w:w w:val="105"/>
        </w:rPr>
        <w:t xml:space="preserve"> </w:t>
      </w:r>
      <w:r>
        <w:rPr>
          <w:w w:val="105"/>
        </w:rPr>
        <w:t>Boulet.</w:t>
      </w:r>
      <w:r>
        <w:rPr>
          <w:w w:val="105"/>
        </w:rPr>
        <w:tab/>
        <w:t xml:space="preserve">An </w:t>
      </w:r>
      <w:r>
        <w:rPr>
          <w:spacing w:val="2"/>
          <w:w w:val="105"/>
        </w:rPr>
        <w:t xml:space="preserve"> </w:t>
      </w:r>
      <w:r w:rsidR="001B3F1E">
        <w:rPr>
          <w:w w:val="105"/>
        </w:rPr>
        <w:t>Op</w:t>
      </w:r>
      <w:r>
        <w:rPr>
          <w:w w:val="105"/>
        </w:rPr>
        <w:t xml:space="preserve">timized  Compilation  of  UML </w:t>
      </w:r>
      <w:r>
        <w:rPr>
          <w:spacing w:val="6"/>
          <w:w w:val="105"/>
        </w:rPr>
        <w:t xml:space="preserve"> </w:t>
      </w:r>
      <w:r>
        <w:rPr>
          <w:w w:val="105"/>
        </w:rPr>
        <w:t xml:space="preserve">State </w:t>
      </w:r>
      <w:r>
        <w:rPr>
          <w:spacing w:val="1"/>
          <w:w w:val="105"/>
        </w:rPr>
        <w:t xml:space="preserve"> </w:t>
      </w:r>
      <w:r>
        <w:rPr>
          <w:w w:val="105"/>
        </w:rPr>
        <w:t>Machines.</w:t>
      </w:r>
      <w:r>
        <w:rPr>
          <w:w w:val="105"/>
        </w:rPr>
        <w:tab/>
        <w:t xml:space="preserve">In </w:t>
      </w:r>
      <w:r>
        <w:rPr>
          <w:rFonts w:ascii="Arial"/>
          <w:i/>
          <w:spacing w:val="-5"/>
          <w:w w:val="105"/>
        </w:rPr>
        <w:t xml:space="preserve">Proceedings </w:t>
      </w:r>
      <w:r>
        <w:rPr>
          <w:rFonts w:ascii="Arial"/>
          <w:i/>
          <w:w w:val="105"/>
        </w:rPr>
        <w:t xml:space="preserve">of 15th International Symposium on Object/Component/Service-Oriented </w:t>
      </w:r>
      <w:r>
        <w:rPr>
          <w:rFonts w:ascii="Arial"/>
          <w:i/>
          <w:spacing w:val="-3"/>
          <w:w w:val="105"/>
        </w:rPr>
        <w:t xml:space="preserve">Real-Time </w:t>
      </w:r>
      <w:r>
        <w:rPr>
          <w:rFonts w:ascii="Arial"/>
          <w:i/>
          <w:w w:val="105"/>
        </w:rPr>
        <w:t>Di</w:t>
      </w:r>
      <w:r w:rsidR="001B3F1E">
        <w:rPr>
          <w:rFonts w:ascii="Arial"/>
          <w:i/>
          <w:w w:val="105"/>
        </w:rPr>
        <w:t>s</w:t>
      </w:r>
      <w:r>
        <w:rPr>
          <w:rFonts w:ascii="Arial"/>
          <w:i/>
          <w:w w:val="105"/>
        </w:rPr>
        <w:t>tributed Computing</w:t>
      </w:r>
      <w:r>
        <w:rPr>
          <w:w w:val="105"/>
        </w:rPr>
        <w:t>, Guangdong, China, 2012.</w:t>
      </w:r>
    </w:p>
    <w:p w:rsidR="006B63F1" w:rsidRDefault="006B63F1" w:rsidP="007025EC">
      <w:pPr>
        <w:pStyle w:val="BodyText"/>
        <w:ind w:left="567" w:hanging="567"/>
      </w:pPr>
      <w:r>
        <w:rPr>
          <w:w w:val="110"/>
        </w:rPr>
        <w:t>[13]</w:t>
      </w:r>
      <w:r w:rsidR="001B3F1E">
        <w:rPr>
          <w:w w:val="110"/>
        </w:rPr>
        <w:tab/>
      </w:r>
      <w:r>
        <w:rPr>
          <w:w w:val="110"/>
        </w:rPr>
        <w:t xml:space="preserve">E. J. </w:t>
      </w:r>
      <w:r>
        <w:rPr>
          <w:spacing w:val="-3"/>
          <w:w w:val="110"/>
        </w:rPr>
        <w:t xml:space="preserve">Chikofsky, </w:t>
      </w:r>
      <w:r>
        <w:rPr>
          <w:w w:val="110"/>
        </w:rPr>
        <w:t>J. H.</w:t>
      </w:r>
      <w:r w:rsidR="001B3F1E">
        <w:rPr>
          <w:w w:val="110"/>
        </w:rPr>
        <w:t xml:space="preserve"> Cross, and others. Reverse en</w:t>
      </w:r>
      <w:r>
        <w:rPr>
          <w:w w:val="110"/>
        </w:rPr>
        <w:t xml:space="preserve">gineering and design recovery: A </w:t>
      </w:r>
      <w:r>
        <w:rPr>
          <w:spacing w:val="-3"/>
          <w:w w:val="110"/>
        </w:rPr>
        <w:t xml:space="preserve">taxonomy. </w:t>
      </w:r>
      <w:r>
        <w:rPr>
          <w:rFonts w:ascii="Arial" w:hAnsi="Arial"/>
          <w:i/>
          <w:w w:val="110"/>
        </w:rPr>
        <w:t>Software, IEEE</w:t>
      </w:r>
      <w:r>
        <w:rPr>
          <w:w w:val="110"/>
        </w:rPr>
        <w:t>, 7(1):13–17, 1990.</w:t>
      </w:r>
    </w:p>
    <w:p w:rsidR="006B63F1" w:rsidRDefault="006B63F1" w:rsidP="007025EC">
      <w:pPr>
        <w:pStyle w:val="BodyText"/>
        <w:ind w:left="567" w:hanging="567"/>
      </w:pPr>
      <w:r>
        <w:rPr>
          <w:w w:val="105"/>
        </w:rPr>
        <w:t>[14]</w:t>
      </w:r>
      <w:r w:rsidR="001B3F1E">
        <w:rPr>
          <w:w w:val="105"/>
        </w:rPr>
        <w:tab/>
      </w:r>
      <w:r>
        <w:rPr>
          <w:w w:val="105"/>
        </w:rPr>
        <w:t xml:space="preserve">S. </w:t>
      </w:r>
      <w:r>
        <w:rPr>
          <w:spacing w:val="-4"/>
          <w:w w:val="105"/>
        </w:rPr>
        <w:t xml:space="preserve">Conversy. </w:t>
      </w:r>
      <w:r>
        <w:rPr>
          <w:w w:val="105"/>
        </w:rPr>
        <w:t xml:space="preserve">Unifying </w:t>
      </w:r>
      <w:r>
        <w:rPr>
          <w:spacing w:val="-3"/>
          <w:w w:val="105"/>
        </w:rPr>
        <w:t xml:space="preserve">Textual </w:t>
      </w:r>
      <w:r w:rsidR="001B3F1E">
        <w:rPr>
          <w:w w:val="105"/>
        </w:rPr>
        <w:t>and Visual: A Theoret</w:t>
      </w:r>
      <w:r>
        <w:rPr>
          <w:w w:val="105"/>
        </w:rPr>
        <w:t xml:space="preserve">ical Account of the Visual Perception of Programming Languages. In </w:t>
      </w:r>
      <w:r>
        <w:rPr>
          <w:rFonts w:ascii="Arial"/>
          <w:i/>
          <w:spacing w:val="-5"/>
          <w:w w:val="105"/>
        </w:rPr>
        <w:t xml:space="preserve">Proceedings </w:t>
      </w:r>
      <w:r w:rsidR="001B3F1E">
        <w:rPr>
          <w:rFonts w:ascii="Arial"/>
          <w:i/>
          <w:w w:val="105"/>
        </w:rPr>
        <w:t>of the 2014 ACM Interna</w:t>
      </w:r>
      <w:r>
        <w:rPr>
          <w:rFonts w:ascii="Arial"/>
          <w:i/>
          <w:w w:val="105"/>
        </w:rPr>
        <w:t>tion</w:t>
      </w:r>
      <w:r>
        <w:rPr>
          <w:rFonts w:ascii="Arial"/>
          <w:i/>
          <w:spacing w:val="-24"/>
          <w:w w:val="105"/>
        </w:rPr>
        <w:t xml:space="preserve"> </w:t>
      </w:r>
      <w:r>
        <w:rPr>
          <w:rFonts w:ascii="Arial"/>
          <w:i/>
          <w:w w:val="105"/>
        </w:rPr>
        <w:t>Symposium</w:t>
      </w:r>
      <w:r>
        <w:rPr>
          <w:rFonts w:ascii="Arial"/>
          <w:i/>
          <w:spacing w:val="-24"/>
          <w:w w:val="105"/>
        </w:rPr>
        <w:t xml:space="preserve"> </w:t>
      </w:r>
      <w:r>
        <w:rPr>
          <w:rFonts w:ascii="Arial"/>
          <w:i/>
          <w:w w:val="105"/>
        </w:rPr>
        <w:t>on</w:t>
      </w:r>
      <w:r>
        <w:rPr>
          <w:rFonts w:ascii="Arial"/>
          <w:i/>
          <w:spacing w:val="-24"/>
          <w:w w:val="105"/>
        </w:rPr>
        <w:t xml:space="preserve"> </w:t>
      </w:r>
      <w:r>
        <w:rPr>
          <w:rFonts w:ascii="Arial"/>
          <w:i/>
          <w:w w:val="105"/>
        </w:rPr>
        <w:t>New</w:t>
      </w:r>
      <w:r>
        <w:rPr>
          <w:rFonts w:ascii="Arial"/>
          <w:i/>
          <w:spacing w:val="-24"/>
          <w:w w:val="105"/>
        </w:rPr>
        <w:t xml:space="preserve"> </w:t>
      </w:r>
      <w:r>
        <w:rPr>
          <w:rFonts w:ascii="Arial"/>
          <w:i/>
          <w:spacing w:val="-3"/>
          <w:w w:val="105"/>
        </w:rPr>
        <w:t>Ideas,</w:t>
      </w:r>
      <w:r>
        <w:rPr>
          <w:rFonts w:ascii="Arial"/>
          <w:i/>
          <w:spacing w:val="-24"/>
          <w:w w:val="105"/>
        </w:rPr>
        <w:t xml:space="preserve"> </w:t>
      </w:r>
      <w:r>
        <w:rPr>
          <w:rFonts w:ascii="Arial"/>
          <w:i/>
          <w:w w:val="105"/>
        </w:rPr>
        <w:t>New</w:t>
      </w:r>
      <w:r>
        <w:rPr>
          <w:rFonts w:ascii="Arial"/>
          <w:i/>
          <w:spacing w:val="-24"/>
          <w:w w:val="105"/>
        </w:rPr>
        <w:t xml:space="preserve"> </w:t>
      </w:r>
      <w:r>
        <w:rPr>
          <w:rFonts w:ascii="Arial"/>
          <w:i/>
          <w:w w:val="105"/>
        </w:rPr>
        <w:t>Paradigs,</w:t>
      </w:r>
      <w:r>
        <w:rPr>
          <w:rFonts w:ascii="Arial"/>
          <w:i/>
          <w:spacing w:val="-24"/>
          <w:w w:val="105"/>
        </w:rPr>
        <w:t xml:space="preserve"> </w:t>
      </w:r>
      <w:r>
        <w:rPr>
          <w:rFonts w:ascii="Arial"/>
          <w:i/>
          <w:w w:val="105"/>
        </w:rPr>
        <w:t>and</w:t>
      </w:r>
      <w:r>
        <w:rPr>
          <w:rFonts w:ascii="Arial"/>
          <w:i/>
          <w:spacing w:val="-24"/>
          <w:w w:val="105"/>
        </w:rPr>
        <w:t xml:space="preserve"> </w:t>
      </w:r>
      <w:r>
        <w:rPr>
          <w:rFonts w:ascii="Arial"/>
          <w:i/>
          <w:spacing w:val="-4"/>
          <w:w w:val="105"/>
        </w:rPr>
        <w:t>Re</w:t>
      </w:r>
      <w:r>
        <w:rPr>
          <w:rFonts w:ascii="Arial"/>
          <w:i/>
          <w:w w:val="105"/>
        </w:rPr>
        <w:t xml:space="preserve">flections on </w:t>
      </w:r>
      <w:r>
        <w:rPr>
          <w:rFonts w:ascii="Arial"/>
          <w:i/>
          <w:spacing w:val="-4"/>
          <w:w w:val="105"/>
        </w:rPr>
        <w:t xml:space="preserve">Programming </w:t>
      </w:r>
      <w:r>
        <w:rPr>
          <w:rFonts w:ascii="Arial"/>
          <w:i/>
          <w:w w:val="105"/>
        </w:rPr>
        <w:t>&amp; Software</w:t>
      </w:r>
      <w:r>
        <w:rPr>
          <w:w w:val="105"/>
        </w:rPr>
        <w:t>, Portland, OR, USA,</w:t>
      </w:r>
      <w:r>
        <w:rPr>
          <w:spacing w:val="10"/>
          <w:w w:val="105"/>
        </w:rPr>
        <w:t xml:space="preserve"> </w:t>
      </w:r>
      <w:r>
        <w:rPr>
          <w:w w:val="105"/>
        </w:rPr>
        <w:t>2014.</w:t>
      </w:r>
    </w:p>
    <w:p w:rsidR="006B63F1" w:rsidRDefault="006B63F1" w:rsidP="007025EC">
      <w:pPr>
        <w:pStyle w:val="BodyText"/>
        <w:ind w:left="567" w:hanging="567"/>
      </w:pPr>
      <w:r>
        <w:rPr>
          <w:w w:val="110"/>
        </w:rPr>
        <w:t>[15]</w:t>
      </w:r>
      <w:r w:rsidR="001B3F1E">
        <w:rPr>
          <w:w w:val="110"/>
        </w:rPr>
        <w:tab/>
      </w:r>
      <w:r>
        <w:rPr>
          <w:w w:val="110"/>
        </w:rPr>
        <w:t>D. Cutting and J. Noppen. An Extensible Benchmark and Tooling for Co</w:t>
      </w:r>
      <w:r w:rsidR="001B3F1E">
        <w:rPr>
          <w:w w:val="110"/>
        </w:rPr>
        <w:t>mparing Reverse Engineering Ap</w:t>
      </w:r>
      <w:r>
        <w:rPr>
          <w:w w:val="110"/>
        </w:rPr>
        <w:t>proaches.</w:t>
      </w:r>
      <w:r>
        <w:rPr>
          <w:spacing w:val="14"/>
          <w:w w:val="110"/>
        </w:rPr>
        <w:t xml:space="preserve"> </w:t>
      </w:r>
      <w:r>
        <w:rPr>
          <w:rFonts w:ascii="Arial" w:hAnsi="Arial"/>
          <w:i/>
          <w:w w:val="110"/>
        </w:rPr>
        <w:t>International</w:t>
      </w:r>
      <w:r>
        <w:rPr>
          <w:rFonts w:ascii="Arial" w:hAnsi="Arial"/>
          <w:i/>
          <w:spacing w:val="-15"/>
          <w:w w:val="110"/>
        </w:rPr>
        <w:t xml:space="preserve"> </w:t>
      </w:r>
      <w:r>
        <w:rPr>
          <w:rFonts w:ascii="Arial" w:hAnsi="Arial"/>
          <w:i/>
          <w:w w:val="110"/>
        </w:rPr>
        <w:t>Journal</w:t>
      </w:r>
      <w:r>
        <w:rPr>
          <w:rFonts w:ascii="Arial" w:hAnsi="Arial"/>
          <w:i/>
          <w:spacing w:val="-15"/>
          <w:w w:val="110"/>
        </w:rPr>
        <w:t xml:space="preserve"> </w:t>
      </w:r>
      <w:r>
        <w:rPr>
          <w:rFonts w:ascii="Arial" w:hAnsi="Arial"/>
          <w:i/>
          <w:w w:val="110"/>
        </w:rPr>
        <w:t>on</w:t>
      </w:r>
      <w:r>
        <w:rPr>
          <w:rFonts w:ascii="Arial" w:hAnsi="Arial"/>
          <w:i/>
          <w:spacing w:val="-15"/>
          <w:w w:val="110"/>
        </w:rPr>
        <w:t xml:space="preserve"> </w:t>
      </w:r>
      <w:r>
        <w:rPr>
          <w:rFonts w:ascii="Arial" w:hAnsi="Arial"/>
          <w:i/>
          <w:spacing w:val="-3"/>
          <w:w w:val="110"/>
        </w:rPr>
        <w:t>Advances</w:t>
      </w:r>
      <w:r>
        <w:rPr>
          <w:rFonts w:ascii="Arial" w:hAnsi="Arial"/>
          <w:i/>
          <w:spacing w:val="-15"/>
          <w:w w:val="110"/>
        </w:rPr>
        <w:t xml:space="preserve"> </w:t>
      </w:r>
      <w:r>
        <w:rPr>
          <w:rFonts w:ascii="Arial" w:hAnsi="Arial"/>
          <w:i/>
          <w:w w:val="110"/>
        </w:rPr>
        <w:t>in</w:t>
      </w:r>
      <w:r>
        <w:rPr>
          <w:rFonts w:ascii="Arial" w:hAnsi="Arial"/>
          <w:i/>
          <w:spacing w:val="-15"/>
          <w:w w:val="110"/>
        </w:rPr>
        <w:t xml:space="preserve"> </w:t>
      </w:r>
      <w:r>
        <w:rPr>
          <w:rFonts w:ascii="Arial" w:hAnsi="Arial"/>
          <w:i/>
          <w:w w:val="110"/>
        </w:rPr>
        <w:t>Soft</w:t>
      </w:r>
      <w:r>
        <w:rPr>
          <w:rFonts w:ascii="Arial" w:hAnsi="Arial"/>
          <w:i/>
          <w:spacing w:val="-3"/>
          <w:w w:val="105"/>
        </w:rPr>
        <w:t>ware</w:t>
      </w:r>
      <w:r>
        <w:rPr>
          <w:spacing w:val="-3"/>
          <w:w w:val="105"/>
        </w:rPr>
        <w:t xml:space="preserve">, </w:t>
      </w:r>
      <w:r>
        <w:rPr>
          <w:w w:val="105"/>
        </w:rPr>
        <w:t>8(1):115–124,</w:t>
      </w:r>
      <w:r>
        <w:rPr>
          <w:spacing w:val="-4"/>
          <w:w w:val="105"/>
        </w:rPr>
        <w:t xml:space="preserve"> </w:t>
      </w:r>
      <w:r>
        <w:rPr>
          <w:w w:val="105"/>
        </w:rPr>
        <w:t>2015.</w:t>
      </w:r>
    </w:p>
    <w:p w:rsidR="006B63F1" w:rsidRDefault="006B63F1" w:rsidP="007025EC">
      <w:pPr>
        <w:pStyle w:val="BodyText"/>
        <w:ind w:left="567" w:hanging="567"/>
      </w:pPr>
      <w:r>
        <w:rPr>
          <w:w w:val="110"/>
        </w:rPr>
        <w:t>[16]</w:t>
      </w:r>
      <w:r w:rsidR="001B3F1E">
        <w:rPr>
          <w:w w:val="110"/>
        </w:rPr>
        <w:tab/>
      </w:r>
      <w:r>
        <w:rPr>
          <w:w w:val="110"/>
        </w:rPr>
        <w:t>R. Eramo, A. Pierantonio, J. Romero, and A. Vallecillo. Change</w:t>
      </w:r>
      <w:r>
        <w:rPr>
          <w:spacing w:val="-9"/>
          <w:w w:val="110"/>
        </w:rPr>
        <w:t xml:space="preserve"> </w:t>
      </w:r>
      <w:r>
        <w:rPr>
          <w:w w:val="110"/>
        </w:rPr>
        <w:t>Management</w:t>
      </w:r>
      <w:r>
        <w:rPr>
          <w:spacing w:val="-9"/>
          <w:w w:val="110"/>
        </w:rPr>
        <w:t xml:space="preserve"> </w:t>
      </w:r>
      <w:r>
        <w:rPr>
          <w:w w:val="110"/>
        </w:rPr>
        <w:t>in</w:t>
      </w:r>
      <w:r>
        <w:rPr>
          <w:spacing w:val="-9"/>
          <w:w w:val="110"/>
        </w:rPr>
        <w:t xml:space="preserve"> </w:t>
      </w:r>
      <w:r>
        <w:rPr>
          <w:w w:val="110"/>
        </w:rPr>
        <w:t>Multi-Viewpoint</w:t>
      </w:r>
      <w:r>
        <w:rPr>
          <w:spacing w:val="-9"/>
          <w:w w:val="110"/>
        </w:rPr>
        <w:t xml:space="preserve"> </w:t>
      </w:r>
      <w:r>
        <w:rPr>
          <w:w w:val="110"/>
        </w:rPr>
        <w:t>System</w:t>
      </w:r>
      <w:r>
        <w:rPr>
          <w:spacing w:val="-9"/>
          <w:w w:val="110"/>
        </w:rPr>
        <w:t xml:space="preserve"> </w:t>
      </w:r>
      <w:r>
        <w:rPr>
          <w:w w:val="110"/>
        </w:rPr>
        <w:t xml:space="preserve">Using </w:t>
      </w:r>
      <w:r>
        <w:rPr>
          <w:w w:val="105"/>
        </w:rPr>
        <w:t>ASP.</w:t>
      </w:r>
      <w:r>
        <w:rPr>
          <w:spacing w:val="3"/>
          <w:w w:val="105"/>
        </w:rPr>
        <w:t xml:space="preserve"> </w:t>
      </w:r>
      <w:r>
        <w:rPr>
          <w:w w:val="105"/>
        </w:rPr>
        <w:t>In</w:t>
      </w:r>
      <w:r>
        <w:rPr>
          <w:spacing w:val="-10"/>
          <w:w w:val="105"/>
        </w:rPr>
        <w:t xml:space="preserve"> </w:t>
      </w:r>
      <w:r>
        <w:rPr>
          <w:rFonts w:ascii="Arial"/>
          <w:i/>
          <w:spacing w:val="-5"/>
          <w:w w:val="105"/>
        </w:rPr>
        <w:t>Proceedings</w:t>
      </w:r>
      <w:r>
        <w:rPr>
          <w:rFonts w:ascii="Arial"/>
          <w:i/>
          <w:spacing w:val="-12"/>
          <w:w w:val="105"/>
        </w:rPr>
        <w:t xml:space="preserve"> </w:t>
      </w:r>
      <w:r>
        <w:rPr>
          <w:rFonts w:ascii="Arial"/>
          <w:i/>
          <w:w w:val="105"/>
        </w:rPr>
        <w:t>of</w:t>
      </w:r>
      <w:r>
        <w:rPr>
          <w:rFonts w:ascii="Arial"/>
          <w:i/>
          <w:spacing w:val="-12"/>
          <w:w w:val="105"/>
        </w:rPr>
        <w:t xml:space="preserve"> </w:t>
      </w:r>
      <w:r>
        <w:rPr>
          <w:rFonts w:ascii="Arial"/>
          <w:i/>
          <w:w w:val="105"/>
        </w:rPr>
        <w:t>the</w:t>
      </w:r>
      <w:r>
        <w:rPr>
          <w:rFonts w:ascii="Arial"/>
          <w:i/>
          <w:spacing w:val="-12"/>
          <w:w w:val="105"/>
        </w:rPr>
        <w:t xml:space="preserve"> </w:t>
      </w:r>
      <w:r>
        <w:rPr>
          <w:rFonts w:ascii="Arial"/>
          <w:i/>
          <w:w w:val="105"/>
        </w:rPr>
        <w:t>12th</w:t>
      </w:r>
      <w:r>
        <w:rPr>
          <w:rFonts w:ascii="Arial"/>
          <w:i/>
          <w:spacing w:val="-12"/>
          <w:w w:val="105"/>
        </w:rPr>
        <w:t xml:space="preserve"> </w:t>
      </w:r>
      <w:r>
        <w:rPr>
          <w:rFonts w:ascii="Arial"/>
          <w:i/>
          <w:w w:val="105"/>
        </w:rPr>
        <w:t>Entreprise</w:t>
      </w:r>
      <w:r>
        <w:rPr>
          <w:rFonts w:ascii="Arial"/>
          <w:i/>
          <w:spacing w:val="-12"/>
          <w:w w:val="105"/>
        </w:rPr>
        <w:t xml:space="preserve"> </w:t>
      </w:r>
      <w:r>
        <w:rPr>
          <w:rFonts w:ascii="Arial"/>
          <w:i/>
          <w:w w:val="105"/>
        </w:rPr>
        <w:t xml:space="preserve">Distributed </w:t>
      </w:r>
      <w:r>
        <w:rPr>
          <w:rFonts w:ascii="Arial"/>
          <w:i/>
        </w:rPr>
        <w:t xml:space="preserve">object Computing </w:t>
      </w:r>
      <w:r>
        <w:rPr>
          <w:rFonts w:ascii="Arial"/>
          <w:i/>
          <w:spacing w:val="-3"/>
        </w:rPr>
        <w:t xml:space="preserve">Conference </w:t>
      </w:r>
      <w:r>
        <w:rPr>
          <w:rFonts w:ascii="Arial"/>
          <w:i/>
        </w:rPr>
        <w:t>Workshops</w:t>
      </w:r>
      <w:r w:rsidR="001B3F1E">
        <w:t>, Munich, Ger</w:t>
      </w:r>
      <w:r>
        <w:rPr>
          <w:spacing w:val="-5"/>
          <w:w w:val="110"/>
        </w:rPr>
        <w:t xml:space="preserve">many, </w:t>
      </w:r>
      <w:r>
        <w:rPr>
          <w:w w:val="110"/>
        </w:rPr>
        <w:t>Sep,</w:t>
      </w:r>
      <w:r>
        <w:rPr>
          <w:spacing w:val="1"/>
          <w:w w:val="110"/>
        </w:rPr>
        <w:t xml:space="preserve"> </w:t>
      </w:r>
      <w:r>
        <w:rPr>
          <w:w w:val="110"/>
        </w:rPr>
        <w:t>2008.</w:t>
      </w:r>
    </w:p>
    <w:p w:rsidR="006B63F1" w:rsidRDefault="006B63F1" w:rsidP="007025EC">
      <w:pPr>
        <w:pStyle w:val="BodyText"/>
        <w:ind w:left="567" w:hanging="567"/>
      </w:pPr>
      <w:r>
        <w:rPr>
          <w:w w:val="105"/>
        </w:rPr>
        <w:t>[17]</w:t>
      </w:r>
      <w:r w:rsidR="001B3F1E">
        <w:rPr>
          <w:w w:val="105"/>
        </w:rPr>
        <w:tab/>
      </w:r>
      <w:r>
        <w:rPr>
          <w:w w:val="105"/>
        </w:rPr>
        <w:t xml:space="preserve">M.  Erwig  and </w:t>
      </w:r>
      <w:r>
        <w:rPr>
          <w:spacing w:val="24"/>
          <w:w w:val="105"/>
        </w:rPr>
        <w:t xml:space="preserve"> </w:t>
      </w:r>
      <w:r>
        <w:rPr>
          <w:w w:val="105"/>
        </w:rPr>
        <w:t xml:space="preserve">B. </w:t>
      </w:r>
      <w:r>
        <w:rPr>
          <w:spacing w:val="8"/>
          <w:w w:val="105"/>
        </w:rPr>
        <w:t xml:space="preserve"> </w:t>
      </w:r>
      <w:r>
        <w:rPr>
          <w:w w:val="105"/>
        </w:rPr>
        <w:t>Meyer.</w:t>
      </w:r>
      <w:r>
        <w:rPr>
          <w:w w:val="105"/>
        </w:rPr>
        <w:tab/>
        <w:t xml:space="preserve">Heterogeneous </w:t>
      </w:r>
      <w:r>
        <w:rPr>
          <w:spacing w:val="43"/>
          <w:w w:val="105"/>
        </w:rPr>
        <w:t xml:space="preserve"> </w:t>
      </w:r>
      <w:r>
        <w:rPr>
          <w:w w:val="105"/>
        </w:rPr>
        <w:t>visual</w:t>
      </w:r>
      <w:r>
        <w:rPr>
          <w:w w:val="102"/>
        </w:rPr>
        <w:t xml:space="preserve"> </w:t>
      </w:r>
      <w:r>
        <w:rPr>
          <w:w w:val="105"/>
        </w:rPr>
        <w:t xml:space="preserve">languages-integrating visual and textual programming. In </w:t>
      </w:r>
      <w:r>
        <w:rPr>
          <w:rFonts w:ascii="Arial"/>
          <w:i/>
          <w:spacing w:val="-5"/>
          <w:w w:val="105"/>
        </w:rPr>
        <w:t xml:space="preserve">Proceedings </w:t>
      </w:r>
      <w:r>
        <w:rPr>
          <w:rFonts w:ascii="Arial"/>
          <w:i/>
          <w:w w:val="105"/>
        </w:rPr>
        <w:t xml:space="preserve">of the 11th IEEE International </w:t>
      </w:r>
      <w:r>
        <w:rPr>
          <w:rFonts w:ascii="Arial"/>
          <w:i/>
          <w:spacing w:val="-3"/>
          <w:w w:val="105"/>
        </w:rPr>
        <w:t>Sympo</w:t>
      </w:r>
      <w:r>
        <w:rPr>
          <w:rFonts w:ascii="Arial"/>
          <w:i/>
          <w:w w:val="105"/>
        </w:rPr>
        <w:t>sium</w:t>
      </w:r>
      <w:r>
        <w:rPr>
          <w:rFonts w:ascii="Arial"/>
          <w:i/>
          <w:spacing w:val="-29"/>
          <w:w w:val="105"/>
        </w:rPr>
        <w:t xml:space="preserve"> </w:t>
      </w:r>
      <w:r>
        <w:rPr>
          <w:rFonts w:ascii="Arial"/>
          <w:i/>
          <w:w w:val="105"/>
        </w:rPr>
        <w:t>on</w:t>
      </w:r>
      <w:r>
        <w:rPr>
          <w:rFonts w:ascii="Arial"/>
          <w:i/>
          <w:spacing w:val="-29"/>
          <w:w w:val="105"/>
        </w:rPr>
        <w:t xml:space="preserve"> </w:t>
      </w:r>
      <w:r>
        <w:rPr>
          <w:rFonts w:ascii="Arial"/>
          <w:i/>
          <w:w w:val="105"/>
        </w:rPr>
        <w:t>Visual</w:t>
      </w:r>
      <w:r>
        <w:rPr>
          <w:rFonts w:ascii="Arial"/>
          <w:i/>
          <w:spacing w:val="-29"/>
          <w:w w:val="105"/>
        </w:rPr>
        <w:t xml:space="preserve"> </w:t>
      </w:r>
      <w:r>
        <w:rPr>
          <w:rFonts w:ascii="Arial"/>
          <w:i/>
          <w:w w:val="105"/>
        </w:rPr>
        <w:t>Languages</w:t>
      </w:r>
      <w:r>
        <w:rPr>
          <w:w w:val="105"/>
        </w:rPr>
        <w:t>,</w:t>
      </w:r>
      <w:r>
        <w:rPr>
          <w:spacing w:val="-25"/>
          <w:w w:val="105"/>
        </w:rPr>
        <w:t xml:space="preserve"> </w:t>
      </w:r>
      <w:r>
        <w:rPr>
          <w:w w:val="105"/>
        </w:rPr>
        <w:t>1995.</w:t>
      </w:r>
    </w:p>
    <w:p w:rsidR="006B63F1" w:rsidRDefault="006B63F1" w:rsidP="007025EC">
      <w:pPr>
        <w:pStyle w:val="BodyText"/>
        <w:ind w:left="567" w:hanging="567"/>
      </w:pPr>
      <w:r>
        <w:rPr>
          <w:w w:val="110"/>
        </w:rPr>
        <w:t>[18]</w:t>
      </w:r>
      <w:r w:rsidR="001B3F1E">
        <w:rPr>
          <w:w w:val="110"/>
        </w:rPr>
        <w:tab/>
      </w:r>
      <w:r>
        <w:rPr>
          <w:w w:val="110"/>
        </w:rPr>
        <w:t>A. Finkelstein, J. Kramer, and M. Goedicke. ViewPoint Oriented</w:t>
      </w:r>
      <w:r>
        <w:rPr>
          <w:spacing w:val="-16"/>
          <w:w w:val="110"/>
        </w:rPr>
        <w:t xml:space="preserve"> </w:t>
      </w:r>
      <w:r>
        <w:rPr>
          <w:w w:val="110"/>
        </w:rPr>
        <w:t>Software</w:t>
      </w:r>
      <w:r>
        <w:rPr>
          <w:spacing w:val="-16"/>
          <w:w w:val="110"/>
        </w:rPr>
        <w:t xml:space="preserve"> </w:t>
      </w:r>
      <w:r>
        <w:rPr>
          <w:w w:val="110"/>
        </w:rPr>
        <w:t>Development. In</w:t>
      </w:r>
      <w:r>
        <w:rPr>
          <w:spacing w:val="-16"/>
          <w:w w:val="110"/>
        </w:rPr>
        <w:t xml:space="preserve"> </w:t>
      </w:r>
      <w:r>
        <w:rPr>
          <w:rFonts w:ascii="Arial"/>
          <w:i/>
          <w:spacing w:val="-5"/>
          <w:w w:val="110"/>
        </w:rPr>
        <w:t>Proceedings</w:t>
      </w:r>
      <w:r>
        <w:rPr>
          <w:rFonts w:ascii="Arial"/>
          <w:i/>
          <w:spacing w:val="-20"/>
          <w:w w:val="110"/>
        </w:rPr>
        <w:t xml:space="preserve"> </w:t>
      </w:r>
      <w:r>
        <w:rPr>
          <w:rFonts w:ascii="Arial"/>
          <w:i/>
          <w:w w:val="110"/>
        </w:rPr>
        <w:t>of</w:t>
      </w:r>
      <w:r>
        <w:rPr>
          <w:rFonts w:ascii="Arial"/>
          <w:i/>
          <w:spacing w:val="-20"/>
          <w:w w:val="110"/>
        </w:rPr>
        <w:t xml:space="preserve"> </w:t>
      </w:r>
      <w:r>
        <w:rPr>
          <w:rFonts w:ascii="Arial"/>
          <w:i/>
          <w:w w:val="110"/>
        </w:rPr>
        <w:t xml:space="preserve">the </w:t>
      </w:r>
      <w:r>
        <w:rPr>
          <w:rFonts w:ascii="Arial"/>
          <w:i/>
          <w:spacing w:val="-4"/>
          <w:w w:val="105"/>
        </w:rPr>
        <w:t xml:space="preserve">3rd </w:t>
      </w:r>
      <w:r>
        <w:rPr>
          <w:rFonts w:ascii="Arial"/>
          <w:i/>
          <w:w w:val="105"/>
        </w:rPr>
        <w:t xml:space="preserve">International Workshop on Software Engineering </w:t>
      </w:r>
      <w:r>
        <w:rPr>
          <w:rFonts w:ascii="Arial"/>
          <w:i/>
          <w:w w:val="110"/>
        </w:rPr>
        <w:t>and</w:t>
      </w:r>
      <w:r>
        <w:rPr>
          <w:rFonts w:ascii="Arial"/>
          <w:i/>
          <w:spacing w:val="-25"/>
          <w:w w:val="110"/>
        </w:rPr>
        <w:t xml:space="preserve"> </w:t>
      </w:r>
      <w:r>
        <w:rPr>
          <w:rFonts w:ascii="Arial"/>
          <w:i/>
          <w:w w:val="110"/>
        </w:rPr>
        <w:t>its</w:t>
      </w:r>
      <w:r>
        <w:rPr>
          <w:rFonts w:ascii="Arial"/>
          <w:i/>
          <w:spacing w:val="-25"/>
          <w:w w:val="110"/>
        </w:rPr>
        <w:t xml:space="preserve"> </w:t>
      </w:r>
      <w:r>
        <w:rPr>
          <w:rFonts w:ascii="Arial"/>
          <w:i/>
          <w:w w:val="110"/>
        </w:rPr>
        <w:t>Applications</w:t>
      </w:r>
      <w:r>
        <w:rPr>
          <w:w w:val="110"/>
        </w:rPr>
        <w:t>,</w:t>
      </w:r>
      <w:r>
        <w:rPr>
          <w:spacing w:val="-21"/>
          <w:w w:val="110"/>
        </w:rPr>
        <w:t xml:space="preserve"> </w:t>
      </w:r>
      <w:r>
        <w:rPr>
          <w:w w:val="110"/>
        </w:rPr>
        <w:t>Toulouse,</w:t>
      </w:r>
      <w:r>
        <w:rPr>
          <w:spacing w:val="-21"/>
          <w:w w:val="110"/>
        </w:rPr>
        <w:t xml:space="preserve"> </w:t>
      </w:r>
      <w:r>
        <w:rPr>
          <w:spacing w:val="-3"/>
          <w:w w:val="110"/>
        </w:rPr>
        <w:t>France,</w:t>
      </w:r>
      <w:r>
        <w:rPr>
          <w:spacing w:val="-21"/>
          <w:w w:val="110"/>
        </w:rPr>
        <w:t xml:space="preserve"> </w:t>
      </w:r>
      <w:r>
        <w:rPr>
          <w:w w:val="110"/>
        </w:rPr>
        <w:t>1990.</w:t>
      </w:r>
    </w:p>
    <w:p w:rsidR="006B63F1" w:rsidRDefault="006B63F1" w:rsidP="007025EC">
      <w:pPr>
        <w:pStyle w:val="BodyText"/>
        <w:ind w:left="567" w:hanging="567"/>
      </w:pPr>
      <w:r>
        <w:rPr>
          <w:w w:val="110"/>
        </w:rPr>
        <w:t>[19]</w:t>
      </w:r>
      <w:r w:rsidR="001B3F1E">
        <w:rPr>
          <w:w w:val="110"/>
        </w:rPr>
        <w:tab/>
      </w:r>
      <w:r>
        <w:rPr>
          <w:w w:val="110"/>
        </w:rPr>
        <w:t>S. Fischer, Z. Hu, and H. Pacheco. GRACE TECHNI</w:t>
      </w:r>
      <w:r>
        <w:rPr>
          <w:w w:val="108"/>
        </w:rPr>
        <w:t>C</w:t>
      </w:r>
      <w:r>
        <w:rPr>
          <w:spacing w:val="-1"/>
          <w:w w:val="108"/>
        </w:rPr>
        <w:t>A</w:t>
      </w:r>
      <w:r>
        <w:rPr>
          <w:w w:val="104"/>
        </w:rPr>
        <w:t>L</w:t>
      </w:r>
      <w:r>
        <w:t xml:space="preserve"> </w:t>
      </w:r>
      <w:r>
        <w:rPr>
          <w:w w:val="113"/>
        </w:rPr>
        <w:t>R</w:t>
      </w:r>
      <w:r>
        <w:rPr>
          <w:spacing w:val="-1"/>
          <w:w w:val="113"/>
        </w:rPr>
        <w:t>E</w:t>
      </w:r>
      <w:r>
        <w:rPr>
          <w:w w:val="115"/>
        </w:rPr>
        <w:t>PO</w:t>
      </w:r>
      <w:r>
        <w:rPr>
          <w:spacing w:val="-16"/>
          <w:w w:val="115"/>
        </w:rPr>
        <w:t>R</w:t>
      </w:r>
      <w:r>
        <w:rPr>
          <w:w w:val="112"/>
        </w:rPr>
        <w:t>TS</w:t>
      </w:r>
      <w:r>
        <w:t xml:space="preserve"> </w:t>
      </w:r>
      <w:r>
        <w:rPr>
          <w:spacing w:val="-93"/>
          <w:w w:val="115"/>
        </w:rPr>
        <w:t>a</w:t>
      </w:r>
      <w:r>
        <w:rPr>
          <w:spacing w:val="-1"/>
          <w:w w:val="153"/>
        </w:rPr>
        <w:t>ˆ</w:t>
      </w:r>
      <w:r>
        <w:rPr>
          <w:spacing w:val="-115"/>
          <w:w w:val="106"/>
        </w:rPr>
        <w:t>A</w:t>
      </w:r>
      <w:r>
        <w:rPr>
          <w:w w:val="153"/>
          <w:position w:val="5"/>
        </w:rPr>
        <w:t>˘</w:t>
      </w:r>
      <w:r>
        <w:rPr>
          <w:spacing w:val="-23"/>
          <w:position w:val="5"/>
        </w:rPr>
        <w:t xml:space="preserve"> </w:t>
      </w:r>
      <w:r>
        <w:rPr>
          <w:w w:val="123"/>
        </w:rPr>
        <w:t>IJ</w:t>
      </w:r>
      <w:r>
        <w:t xml:space="preserve"> </w:t>
      </w:r>
      <w:r>
        <w:rPr>
          <w:spacing w:val="-1"/>
          <w:w w:val="125"/>
        </w:rPr>
        <w:t>P</w:t>
      </w:r>
      <w:r>
        <w:rPr>
          <w:w w:val="113"/>
        </w:rPr>
        <w:t>u</w:t>
      </w:r>
      <w:r>
        <w:rPr>
          <w:w w:val="124"/>
        </w:rPr>
        <w:t>tb</w:t>
      </w:r>
      <w:r>
        <w:rPr>
          <w:w w:val="115"/>
        </w:rPr>
        <w:t>a</w:t>
      </w:r>
      <w:r>
        <w:rPr>
          <w:spacing w:val="-6"/>
          <w:w w:val="102"/>
        </w:rPr>
        <w:t>c</w:t>
      </w:r>
      <w:r>
        <w:rPr>
          <w:w w:val="107"/>
        </w:rPr>
        <w:t>k</w:t>
      </w:r>
      <w:r>
        <w:t xml:space="preserve"> </w:t>
      </w:r>
      <w:r>
        <w:rPr>
          <w:spacing w:val="-93"/>
          <w:w w:val="115"/>
        </w:rPr>
        <w:t>a</w:t>
      </w:r>
      <w:r>
        <w:rPr>
          <w:w w:val="153"/>
        </w:rPr>
        <w:t>ˆ</w:t>
      </w:r>
      <w:r>
        <w:rPr>
          <w:spacing w:val="-115"/>
          <w:w w:val="106"/>
        </w:rPr>
        <w:t>A</w:t>
      </w:r>
      <w:r>
        <w:rPr>
          <w:w w:val="153"/>
          <w:position w:val="5"/>
        </w:rPr>
        <w:t>˘</w:t>
      </w:r>
      <w:r>
        <w:rPr>
          <w:spacing w:val="-23"/>
          <w:position w:val="5"/>
        </w:rPr>
        <w:t xml:space="preserve"> </w:t>
      </w:r>
      <w:r>
        <w:rPr>
          <w:spacing w:val="-59"/>
          <w:w w:val="110"/>
        </w:rPr>
        <w:t>I</w:t>
      </w:r>
      <w:r>
        <w:rPr>
          <w:w w:val="85"/>
          <w:position w:val="5"/>
        </w:rPr>
        <w:t>˙</w:t>
      </w:r>
      <w:r>
        <w:rPr>
          <w:position w:val="5"/>
        </w:rPr>
        <w:t xml:space="preserve"> </w:t>
      </w:r>
      <w:r>
        <w:rPr>
          <w:spacing w:val="-1"/>
          <w:w w:val="102"/>
        </w:rPr>
        <w:t>i</w:t>
      </w:r>
      <w:r>
        <w:rPr>
          <w:w w:val="103"/>
        </w:rPr>
        <w:t>s</w:t>
      </w:r>
      <w:r>
        <w:t xml:space="preserve"> </w:t>
      </w:r>
      <w:r>
        <w:rPr>
          <w:spacing w:val="-1"/>
          <w:w w:val="143"/>
        </w:rPr>
        <w:t>t</w:t>
      </w:r>
      <w:r>
        <w:rPr>
          <w:w w:val="113"/>
        </w:rPr>
        <w:t>h</w:t>
      </w:r>
      <w:r>
        <w:rPr>
          <w:w w:val="102"/>
        </w:rPr>
        <w:t>e</w:t>
      </w:r>
      <w:r>
        <w:t xml:space="preserve"> </w:t>
      </w:r>
      <w:r>
        <w:rPr>
          <w:spacing w:val="-1"/>
          <w:w w:val="114"/>
        </w:rPr>
        <w:t>E</w:t>
      </w:r>
      <w:r>
        <w:rPr>
          <w:w w:val="103"/>
        </w:rPr>
        <w:t>s</w:t>
      </w:r>
      <w:r>
        <w:rPr>
          <w:spacing w:val="-1"/>
          <w:w w:val="103"/>
        </w:rPr>
        <w:t>s</w:t>
      </w:r>
      <w:r>
        <w:rPr>
          <w:w w:val="108"/>
        </w:rPr>
        <w:t>en</w:t>
      </w:r>
      <w:r>
        <w:rPr>
          <w:spacing w:val="-1"/>
          <w:w w:val="102"/>
        </w:rPr>
        <w:t>c</w:t>
      </w:r>
      <w:r>
        <w:rPr>
          <w:w w:val="102"/>
        </w:rPr>
        <w:t>e</w:t>
      </w:r>
      <w:r>
        <w:t xml:space="preserve"> </w:t>
      </w:r>
      <w:r>
        <w:rPr>
          <w:w w:val="102"/>
        </w:rPr>
        <w:t>o</w:t>
      </w:r>
      <w:r>
        <w:rPr>
          <w:w w:val="93"/>
        </w:rPr>
        <w:t xml:space="preserve">f </w:t>
      </w:r>
      <w:r>
        <w:rPr>
          <w:w w:val="110"/>
        </w:rPr>
        <w:t>Bidirectional Programming. (December),</w:t>
      </w:r>
      <w:r>
        <w:rPr>
          <w:spacing w:val="24"/>
          <w:w w:val="110"/>
        </w:rPr>
        <w:t xml:space="preserve"> </w:t>
      </w:r>
      <w:r>
        <w:rPr>
          <w:w w:val="110"/>
        </w:rPr>
        <w:t>2012.</w:t>
      </w:r>
    </w:p>
    <w:p w:rsidR="006B63F1" w:rsidRDefault="006B63F1" w:rsidP="007025EC">
      <w:pPr>
        <w:pStyle w:val="BodyText"/>
        <w:ind w:left="567" w:hanging="567"/>
      </w:pPr>
      <w:r>
        <w:rPr>
          <w:w w:val="110"/>
        </w:rPr>
        <w:lastRenderedPageBreak/>
        <w:t>[20]</w:t>
      </w:r>
      <w:r w:rsidR="001B3F1E">
        <w:rPr>
          <w:w w:val="110"/>
        </w:rPr>
        <w:tab/>
      </w:r>
      <w:r>
        <w:rPr>
          <w:w w:val="110"/>
        </w:rPr>
        <w:t xml:space="preserve">J. N. Foster, M. B. Greenwald, J. T. Moore, B. C. Pierce, and A. Schmitt. Combinators for bidirectional tree transformations: A linguistic approach to the viewupdate problem. </w:t>
      </w:r>
      <w:r>
        <w:rPr>
          <w:rFonts w:ascii="Arial"/>
          <w:i/>
          <w:w w:val="110"/>
        </w:rPr>
        <w:t>ACM Trans. Program. Lang. Syst.</w:t>
      </w:r>
      <w:r>
        <w:rPr>
          <w:w w:val="110"/>
        </w:rPr>
        <w:t>, 29(3), May 2007.</w:t>
      </w:r>
    </w:p>
    <w:p w:rsidR="006B63F1" w:rsidRDefault="006B63F1" w:rsidP="007025EC">
      <w:pPr>
        <w:pStyle w:val="BodyText"/>
        <w:ind w:left="567" w:hanging="567"/>
      </w:pPr>
      <w:r>
        <w:rPr>
          <w:w w:val="110"/>
        </w:rPr>
        <w:t>[21]</w:t>
      </w:r>
      <w:r w:rsidR="001B3F1E">
        <w:rPr>
          <w:w w:val="110"/>
        </w:rPr>
        <w:tab/>
      </w:r>
      <w:r>
        <w:rPr>
          <w:w w:val="110"/>
        </w:rPr>
        <w:t xml:space="preserve">J. N. Foster, M. B. Greenwald, J. T. Moore, B. C. Pierce, and A. Schmitt. Combinators for Bidirectional Tree Transformations: A Linguistic Approach to the View-update Problem. </w:t>
      </w:r>
      <w:r>
        <w:rPr>
          <w:rFonts w:ascii="Arial"/>
          <w:i/>
          <w:w w:val="110"/>
        </w:rPr>
        <w:t>ACM Trans. Program. Lang. Syst.</w:t>
      </w:r>
      <w:r>
        <w:rPr>
          <w:w w:val="110"/>
        </w:rPr>
        <w:t>, 29(3), May 2007.</w:t>
      </w:r>
    </w:p>
    <w:p w:rsidR="006B63F1" w:rsidRDefault="006B63F1" w:rsidP="007025EC">
      <w:pPr>
        <w:pStyle w:val="BodyText"/>
        <w:ind w:left="567" w:hanging="567"/>
      </w:pPr>
      <w:r>
        <w:rPr>
          <w:w w:val="105"/>
        </w:rPr>
        <w:t>[22]</w:t>
      </w:r>
      <w:r w:rsidR="001B3F1E">
        <w:rPr>
          <w:w w:val="105"/>
        </w:rPr>
        <w:tab/>
      </w:r>
      <w:r>
        <w:rPr>
          <w:w w:val="105"/>
        </w:rPr>
        <w:t xml:space="preserve">D. </w:t>
      </w:r>
      <w:r>
        <w:rPr>
          <w:spacing w:val="-3"/>
          <w:w w:val="105"/>
        </w:rPr>
        <w:t xml:space="preserve">Frankel. </w:t>
      </w:r>
      <w:r>
        <w:rPr>
          <w:rFonts w:ascii="Arial"/>
          <w:i/>
          <w:spacing w:val="-3"/>
          <w:w w:val="105"/>
        </w:rPr>
        <w:t xml:space="preserve">Model </w:t>
      </w:r>
      <w:r>
        <w:rPr>
          <w:rFonts w:ascii="Arial"/>
          <w:i/>
          <w:w w:val="105"/>
        </w:rPr>
        <w:t xml:space="preserve">Driven </w:t>
      </w:r>
      <w:r>
        <w:rPr>
          <w:rFonts w:ascii="Arial"/>
          <w:i/>
          <w:spacing w:val="-3"/>
          <w:w w:val="105"/>
        </w:rPr>
        <w:t xml:space="preserve">Architecture: </w:t>
      </w:r>
      <w:r>
        <w:rPr>
          <w:rFonts w:ascii="Arial"/>
          <w:i/>
          <w:w w:val="105"/>
        </w:rPr>
        <w:t>Applying MDA to Enterprise Computing</w:t>
      </w:r>
      <w:r>
        <w:rPr>
          <w:w w:val="105"/>
        </w:rPr>
        <w:t xml:space="preserve">. John Wiley &amp; Sons, Inc., New </w:t>
      </w:r>
      <w:r>
        <w:rPr>
          <w:spacing w:val="-4"/>
          <w:w w:val="105"/>
        </w:rPr>
        <w:t xml:space="preserve">York, </w:t>
      </w:r>
      <w:r>
        <w:rPr>
          <w:w w:val="105"/>
        </w:rPr>
        <w:t>NY, USA,</w:t>
      </w:r>
      <w:r>
        <w:rPr>
          <w:spacing w:val="32"/>
          <w:w w:val="105"/>
        </w:rPr>
        <w:t xml:space="preserve"> </w:t>
      </w:r>
      <w:r>
        <w:rPr>
          <w:w w:val="105"/>
        </w:rPr>
        <w:t>2002.</w:t>
      </w:r>
    </w:p>
    <w:p w:rsidR="006B63F1" w:rsidRDefault="006B63F1" w:rsidP="007025EC">
      <w:pPr>
        <w:pStyle w:val="BodyText"/>
        <w:ind w:left="567" w:hanging="567"/>
      </w:pPr>
      <w:r>
        <w:rPr>
          <w:w w:val="110"/>
        </w:rPr>
        <w:t>[23]</w:t>
      </w:r>
      <w:r w:rsidR="001B3F1E">
        <w:rPr>
          <w:w w:val="110"/>
        </w:rPr>
        <w:tab/>
      </w:r>
      <w:r>
        <w:rPr>
          <w:w w:val="110"/>
        </w:rPr>
        <w:t>E. U. Generators. ”Eclipse UML Generators Homepage”.  https://eclipse.org/acceleo/, 2015.</w:t>
      </w:r>
    </w:p>
    <w:p w:rsidR="006B63F1" w:rsidRPr="001B3F1E" w:rsidRDefault="006B63F1" w:rsidP="001B3F1E">
      <w:pPr>
        <w:pStyle w:val="BodyText"/>
        <w:ind w:left="567" w:hanging="567"/>
        <w:rPr>
          <w:rFonts w:ascii="Arial" w:hAnsi="Arial"/>
          <w:i/>
        </w:rPr>
      </w:pPr>
      <w:r>
        <w:rPr>
          <w:spacing w:val="-1"/>
          <w:w w:val="85"/>
        </w:rPr>
        <w:t>[</w:t>
      </w:r>
      <w:r>
        <w:rPr>
          <w:w w:val="102"/>
        </w:rPr>
        <w:t>24</w:t>
      </w:r>
      <w:r>
        <w:rPr>
          <w:w w:val="85"/>
        </w:rPr>
        <w:t>]</w:t>
      </w:r>
      <w:r w:rsidR="001B3F1E">
        <w:rPr>
          <w:w w:val="85"/>
        </w:rPr>
        <w:tab/>
      </w:r>
      <w:r>
        <w:rPr>
          <w:w w:val="102"/>
        </w:rPr>
        <w:t>S</w:t>
      </w:r>
      <w:r>
        <w:rPr>
          <w:w w:val="113"/>
        </w:rPr>
        <w:t>.</w:t>
      </w:r>
      <w:r>
        <w:t xml:space="preserve"> </w:t>
      </w:r>
      <w:r>
        <w:rPr>
          <w:spacing w:val="-9"/>
        </w:rPr>
        <w:t xml:space="preserve"> </w:t>
      </w:r>
      <w:r>
        <w:rPr>
          <w:spacing w:val="-5"/>
          <w:w w:val="111"/>
        </w:rPr>
        <w:t>G</w:t>
      </w:r>
      <w:r>
        <w:rPr>
          <w:spacing w:val="-87"/>
          <w:w w:val="153"/>
        </w:rPr>
        <w:t>´</w:t>
      </w:r>
      <w:r>
        <w:rPr>
          <w:spacing w:val="-1"/>
          <w:w w:val="102"/>
        </w:rPr>
        <w:t>e</w:t>
      </w:r>
      <w:r>
        <w:rPr>
          <w:w w:val="117"/>
        </w:rPr>
        <w:t>ra</w:t>
      </w:r>
      <w:r>
        <w:rPr>
          <w:w w:val="116"/>
        </w:rPr>
        <w:t>rd</w:t>
      </w:r>
      <w:r>
        <w:rPr>
          <w:w w:val="113"/>
        </w:rPr>
        <w:t>.</w:t>
      </w:r>
      <w:r>
        <w:tab/>
      </w:r>
      <w:r>
        <w:rPr>
          <w:spacing w:val="-1"/>
          <w:w w:val="110"/>
        </w:rPr>
        <w:t>O</w:t>
      </w:r>
      <w:r>
        <w:rPr>
          <w:w w:val="113"/>
        </w:rPr>
        <w:t>n</w:t>
      </w:r>
      <w:r>
        <w:rPr>
          <w:spacing w:val="-1"/>
          <w:w w:val="102"/>
        </w:rPr>
        <w:t>c</w:t>
      </w:r>
      <w:r>
        <w:rPr>
          <w:w w:val="102"/>
        </w:rPr>
        <w:t>e</w:t>
      </w:r>
      <w:r>
        <w:t xml:space="preserve"> </w:t>
      </w:r>
      <w:r>
        <w:rPr>
          <w:spacing w:val="-9"/>
        </w:rPr>
        <w:t xml:space="preserve"> </w:t>
      </w:r>
      <w:r>
        <w:rPr>
          <w:w w:val="113"/>
        </w:rPr>
        <w:t>u</w:t>
      </w:r>
      <w:r>
        <w:rPr>
          <w:spacing w:val="5"/>
          <w:w w:val="113"/>
        </w:rPr>
        <w:t>p</w:t>
      </w:r>
      <w:r>
        <w:rPr>
          <w:w w:val="102"/>
        </w:rPr>
        <w:t>o</w:t>
      </w:r>
      <w:r>
        <w:rPr>
          <w:w w:val="113"/>
        </w:rPr>
        <w:t>n</w:t>
      </w:r>
      <w:r>
        <w:t xml:space="preserve"> </w:t>
      </w:r>
      <w:r>
        <w:rPr>
          <w:spacing w:val="-9"/>
        </w:rPr>
        <w:t xml:space="preserve"> </w:t>
      </w:r>
      <w:r>
        <w:rPr>
          <w:w w:val="115"/>
        </w:rPr>
        <w:t>a</w:t>
      </w:r>
      <w:r>
        <w:t xml:space="preserve"> </w:t>
      </w:r>
      <w:r>
        <w:rPr>
          <w:spacing w:val="-9"/>
        </w:rPr>
        <w:t xml:space="preserve"> </w:t>
      </w:r>
      <w:r>
        <w:rPr>
          <w:w w:val="115"/>
        </w:rPr>
        <w:t>T</w:t>
      </w:r>
      <w:r>
        <w:rPr>
          <w:spacing w:val="-1"/>
          <w:w w:val="115"/>
        </w:rPr>
        <w:t>i</w:t>
      </w:r>
      <w:r>
        <w:rPr>
          <w:w w:val="108"/>
        </w:rPr>
        <w:t>me,</w:t>
      </w:r>
      <w:r>
        <w:t xml:space="preserve"> </w:t>
      </w:r>
      <w:r>
        <w:rPr>
          <w:spacing w:val="7"/>
        </w:rPr>
        <w:t xml:space="preserve"> </w:t>
      </w:r>
      <w:r>
        <w:rPr>
          <w:w w:val="117"/>
        </w:rPr>
        <w:t>Th</w:t>
      </w:r>
      <w:r>
        <w:rPr>
          <w:w w:val="107"/>
        </w:rPr>
        <w:t>ere</w:t>
      </w:r>
      <w:r>
        <w:t xml:space="preserve"> </w:t>
      </w:r>
      <w:r>
        <w:rPr>
          <w:spacing w:val="-9"/>
        </w:rPr>
        <w:t xml:space="preserve"> </w:t>
      </w:r>
      <w:r>
        <w:rPr>
          <w:spacing w:val="-16"/>
          <w:w w:val="111"/>
        </w:rPr>
        <w:t>W</w:t>
      </w:r>
      <w:r>
        <w:rPr>
          <w:w w:val="115"/>
        </w:rPr>
        <w:t>a</w:t>
      </w:r>
      <w:r>
        <w:rPr>
          <w:w w:val="103"/>
        </w:rPr>
        <w:t>s</w:t>
      </w:r>
      <w:r>
        <w:t xml:space="preserve"> </w:t>
      </w:r>
      <w:r>
        <w:rPr>
          <w:spacing w:val="-9"/>
        </w:rPr>
        <w:t xml:space="preserve"> </w:t>
      </w:r>
      <w:r>
        <w:rPr>
          <w:spacing w:val="-5"/>
          <w:w w:val="125"/>
        </w:rPr>
        <w:t>P</w:t>
      </w:r>
      <w:r>
        <w:rPr>
          <w:w w:val="115"/>
        </w:rPr>
        <w:t>a</w:t>
      </w:r>
      <w:r>
        <w:rPr>
          <w:spacing w:val="-6"/>
          <w:w w:val="113"/>
        </w:rPr>
        <w:t>p</w:t>
      </w:r>
      <w:r>
        <w:rPr>
          <w:w w:val="113"/>
        </w:rPr>
        <w:t>yr</w:t>
      </w:r>
      <w:r>
        <w:rPr>
          <w:spacing w:val="-1"/>
          <w:w w:val="113"/>
        </w:rPr>
        <w:t>u</w:t>
      </w:r>
      <w:r>
        <w:rPr>
          <w:spacing w:val="-1"/>
          <w:w w:val="103"/>
        </w:rPr>
        <w:t>s</w:t>
      </w:r>
      <w:r>
        <w:rPr>
          <w:spacing w:val="-93"/>
          <w:w w:val="115"/>
        </w:rPr>
        <w:t>a</w:t>
      </w:r>
      <w:r>
        <w:rPr>
          <w:w w:val="153"/>
        </w:rPr>
        <w:t>ˆ</w:t>
      </w:r>
      <w:r>
        <w:rPr>
          <w:spacing w:val="-115"/>
          <w:w w:val="106"/>
        </w:rPr>
        <w:t>A</w:t>
      </w:r>
      <w:r>
        <w:rPr>
          <w:w w:val="153"/>
          <w:position w:val="5"/>
        </w:rPr>
        <w:t>˘</w:t>
      </w:r>
      <w:r>
        <w:rPr>
          <w:spacing w:val="-23"/>
          <w:position w:val="5"/>
        </w:rPr>
        <w:t xml:space="preserve"> </w:t>
      </w:r>
      <w:r>
        <w:rPr>
          <w:spacing w:val="-62"/>
          <w:w w:val="102"/>
        </w:rPr>
        <w:t>e</w:t>
      </w:r>
      <w:r>
        <w:rPr>
          <w:rFonts w:ascii="Verdana" w:hAnsi="Verdana"/>
          <w:i/>
          <w:w w:val="64"/>
          <w:position w:val="-6"/>
          <w:sz w:val="14"/>
        </w:rPr>
        <w:t>‹</w:t>
      </w:r>
      <w:r>
        <w:rPr>
          <w:rFonts w:ascii="Verdana" w:hAnsi="Verdana"/>
          <w:i/>
          <w:spacing w:val="-29"/>
          <w:position w:val="-6"/>
          <w:sz w:val="14"/>
        </w:rPr>
        <w:t xml:space="preserve"> </w:t>
      </w:r>
      <w:r>
        <w:rPr>
          <w:w w:val="113"/>
        </w:rPr>
        <w:t>.</w:t>
      </w:r>
      <w:r>
        <w:t xml:space="preserve"> </w:t>
      </w:r>
      <w:r>
        <w:rPr>
          <w:w w:val="110"/>
        </w:rPr>
        <w:t>I</w:t>
      </w:r>
      <w:r>
        <w:rPr>
          <w:w w:val="113"/>
        </w:rPr>
        <w:t>n</w:t>
      </w:r>
      <w:r>
        <w:rPr>
          <w:spacing w:val="21"/>
        </w:rPr>
        <w:t xml:space="preserve"> </w:t>
      </w:r>
      <w:r>
        <w:rPr>
          <w:rFonts w:ascii="Arial" w:hAnsi="Arial"/>
          <w:i/>
          <w:w w:val="112"/>
        </w:rPr>
        <w:t>P</w:t>
      </w:r>
      <w:r>
        <w:rPr>
          <w:rFonts w:ascii="Arial" w:hAnsi="Arial"/>
          <w:i/>
          <w:spacing w:val="-10"/>
          <w:w w:val="112"/>
        </w:rPr>
        <w:t>r</w:t>
      </w:r>
      <w:r>
        <w:rPr>
          <w:rFonts w:ascii="Arial" w:hAnsi="Arial"/>
          <w:i/>
          <w:spacing w:val="-10"/>
          <w:w w:val="93"/>
        </w:rPr>
        <w:t>o</w:t>
      </w:r>
      <w:r>
        <w:rPr>
          <w:rFonts w:ascii="Arial" w:hAnsi="Arial"/>
          <w:i/>
          <w:spacing w:val="-10"/>
          <w:w w:val="94"/>
        </w:rPr>
        <w:t>c</w:t>
      </w:r>
      <w:r>
        <w:rPr>
          <w:rFonts w:ascii="Arial" w:hAnsi="Arial"/>
          <w:i/>
          <w:spacing w:val="-10"/>
          <w:w w:val="84"/>
        </w:rPr>
        <w:t>ee</w:t>
      </w:r>
      <w:r>
        <w:rPr>
          <w:rFonts w:ascii="Arial" w:hAnsi="Arial"/>
          <w:i/>
          <w:w w:val="107"/>
        </w:rPr>
        <w:t>d</w:t>
      </w:r>
      <w:r>
        <w:rPr>
          <w:rFonts w:ascii="Arial" w:hAnsi="Arial"/>
          <w:i/>
          <w:spacing w:val="-1"/>
          <w:w w:val="107"/>
        </w:rPr>
        <w:t>i</w:t>
      </w:r>
      <w:r>
        <w:rPr>
          <w:rFonts w:ascii="Arial" w:hAnsi="Arial"/>
          <w:i/>
          <w:w w:val="90"/>
        </w:rPr>
        <w:t>ngs</w:t>
      </w:r>
      <w:r>
        <w:rPr>
          <w:rFonts w:ascii="Arial" w:hAnsi="Arial"/>
          <w:i/>
          <w:spacing w:val="20"/>
        </w:rPr>
        <w:t xml:space="preserve"> </w:t>
      </w:r>
      <w:r>
        <w:rPr>
          <w:rFonts w:ascii="Arial" w:hAnsi="Arial"/>
          <w:i/>
          <w:spacing w:val="-1"/>
          <w:w w:val="93"/>
        </w:rPr>
        <w:t>o</w:t>
      </w:r>
      <w:r>
        <w:rPr>
          <w:rFonts w:ascii="Arial" w:hAnsi="Arial"/>
          <w:i/>
          <w:w w:val="112"/>
        </w:rPr>
        <w:t>f</w:t>
      </w:r>
      <w:r>
        <w:rPr>
          <w:rFonts w:ascii="Arial" w:hAnsi="Arial"/>
          <w:i/>
          <w:spacing w:val="20"/>
        </w:rPr>
        <w:t xml:space="preserve"> </w:t>
      </w:r>
      <w:r>
        <w:rPr>
          <w:rFonts w:ascii="Arial" w:hAnsi="Arial"/>
          <w:i/>
          <w:spacing w:val="-1"/>
          <w:w w:val="93"/>
        </w:rPr>
        <w:t>3</w:t>
      </w:r>
      <w:r>
        <w:rPr>
          <w:rFonts w:ascii="Arial" w:hAnsi="Arial"/>
          <w:i/>
          <w:spacing w:val="-10"/>
          <w:w w:val="129"/>
        </w:rPr>
        <w:t>r</w:t>
      </w:r>
      <w:r>
        <w:rPr>
          <w:rFonts w:ascii="Arial" w:hAnsi="Arial"/>
          <w:i/>
          <w:w w:val="93"/>
        </w:rPr>
        <w:t>d</w:t>
      </w:r>
      <w:r>
        <w:rPr>
          <w:rFonts w:ascii="Arial" w:hAnsi="Arial"/>
          <w:i/>
          <w:spacing w:val="20"/>
        </w:rPr>
        <w:t xml:space="preserve"> </w:t>
      </w:r>
      <w:r>
        <w:rPr>
          <w:rFonts w:ascii="Arial" w:hAnsi="Arial"/>
          <w:i/>
          <w:spacing w:val="-1"/>
          <w:w w:val="141"/>
        </w:rPr>
        <w:t>I</w:t>
      </w:r>
      <w:r>
        <w:rPr>
          <w:rFonts w:ascii="Arial" w:hAnsi="Arial"/>
          <w:i/>
          <w:w w:val="105"/>
        </w:rPr>
        <w:t>nte</w:t>
      </w:r>
      <w:r>
        <w:rPr>
          <w:rFonts w:ascii="Arial" w:hAnsi="Arial"/>
          <w:i/>
          <w:spacing w:val="-1"/>
          <w:w w:val="105"/>
        </w:rPr>
        <w:t>r</w:t>
      </w:r>
      <w:r>
        <w:rPr>
          <w:rFonts w:ascii="Arial" w:hAnsi="Arial"/>
          <w:i/>
          <w:w w:val="98"/>
        </w:rPr>
        <w:t>n</w:t>
      </w:r>
      <w:r>
        <w:rPr>
          <w:rFonts w:ascii="Arial" w:hAnsi="Arial"/>
          <w:i/>
          <w:spacing w:val="-1"/>
          <w:w w:val="98"/>
        </w:rPr>
        <w:t>a</w:t>
      </w:r>
      <w:r>
        <w:rPr>
          <w:rFonts w:ascii="Arial" w:hAnsi="Arial"/>
          <w:i/>
          <w:w w:val="130"/>
        </w:rPr>
        <w:t>t</w:t>
      </w:r>
      <w:r>
        <w:rPr>
          <w:rFonts w:ascii="Arial" w:hAnsi="Arial"/>
          <w:i/>
          <w:spacing w:val="-1"/>
          <w:w w:val="130"/>
        </w:rPr>
        <w:t>i</w:t>
      </w:r>
      <w:r>
        <w:rPr>
          <w:rFonts w:ascii="Arial" w:hAnsi="Arial"/>
          <w:i/>
          <w:spacing w:val="-1"/>
          <w:w w:val="93"/>
        </w:rPr>
        <w:t>o</w:t>
      </w:r>
      <w:r>
        <w:rPr>
          <w:rFonts w:ascii="Arial" w:hAnsi="Arial"/>
          <w:i/>
          <w:w w:val="101"/>
        </w:rPr>
        <w:t>nal</w:t>
      </w:r>
      <w:r>
        <w:rPr>
          <w:rFonts w:ascii="Arial" w:hAnsi="Arial"/>
          <w:i/>
          <w:spacing w:val="20"/>
        </w:rPr>
        <w:t xml:space="preserve"> </w:t>
      </w:r>
      <w:r>
        <w:rPr>
          <w:rFonts w:ascii="Arial" w:hAnsi="Arial"/>
          <w:i/>
          <w:spacing w:val="-1"/>
          <w:w w:val="101"/>
        </w:rPr>
        <w:t>C</w:t>
      </w:r>
      <w:r>
        <w:rPr>
          <w:rFonts w:ascii="Arial" w:hAnsi="Arial"/>
          <w:i/>
          <w:spacing w:val="-1"/>
          <w:w w:val="93"/>
        </w:rPr>
        <w:t>o</w:t>
      </w:r>
      <w:r>
        <w:rPr>
          <w:rFonts w:ascii="Arial" w:hAnsi="Arial"/>
          <w:i/>
          <w:w w:val="106"/>
        </w:rPr>
        <w:t>n</w:t>
      </w:r>
      <w:r>
        <w:rPr>
          <w:rFonts w:ascii="Arial" w:hAnsi="Arial"/>
          <w:i/>
          <w:spacing w:val="-1"/>
          <w:w w:val="106"/>
        </w:rPr>
        <w:t>f</w:t>
      </w:r>
      <w:r>
        <w:rPr>
          <w:rFonts w:ascii="Arial" w:hAnsi="Arial"/>
          <w:i/>
          <w:w w:val="101"/>
        </w:rPr>
        <w:t>er</w:t>
      </w:r>
      <w:r>
        <w:rPr>
          <w:rFonts w:ascii="Arial" w:hAnsi="Arial"/>
          <w:i/>
          <w:spacing w:val="-3"/>
        </w:rPr>
        <w:t>ence</w:t>
      </w:r>
      <w:r>
        <w:rPr>
          <w:rFonts w:ascii="Arial" w:hAnsi="Arial"/>
          <w:i/>
          <w:spacing w:val="-9"/>
        </w:rPr>
        <w:t xml:space="preserve"> </w:t>
      </w:r>
      <w:r>
        <w:rPr>
          <w:rFonts w:ascii="Arial" w:hAnsi="Arial"/>
          <w:i/>
        </w:rPr>
        <w:t>on</w:t>
      </w:r>
      <w:r>
        <w:rPr>
          <w:rFonts w:ascii="Arial" w:hAnsi="Arial"/>
          <w:i/>
          <w:spacing w:val="-9"/>
        </w:rPr>
        <w:t xml:space="preserve"> </w:t>
      </w:r>
      <w:r>
        <w:rPr>
          <w:rFonts w:ascii="Arial" w:hAnsi="Arial"/>
          <w:i/>
        </w:rPr>
        <w:t>Model-Driven</w:t>
      </w:r>
      <w:r>
        <w:rPr>
          <w:rFonts w:ascii="Arial" w:hAnsi="Arial"/>
          <w:i/>
          <w:spacing w:val="-9"/>
        </w:rPr>
        <w:t xml:space="preserve"> </w:t>
      </w:r>
      <w:r>
        <w:rPr>
          <w:rFonts w:ascii="Arial" w:hAnsi="Arial"/>
          <w:i/>
        </w:rPr>
        <w:t>Engineering</w:t>
      </w:r>
      <w:r>
        <w:rPr>
          <w:rFonts w:ascii="Arial" w:hAnsi="Arial"/>
          <w:i/>
          <w:spacing w:val="-9"/>
        </w:rPr>
        <w:t xml:space="preserve"> </w:t>
      </w:r>
      <w:r>
        <w:rPr>
          <w:rFonts w:ascii="Arial" w:hAnsi="Arial"/>
          <w:i/>
        </w:rPr>
        <w:t>and</w:t>
      </w:r>
      <w:r>
        <w:rPr>
          <w:rFonts w:ascii="Arial" w:hAnsi="Arial"/>
          <w:i/>
          <w:spacing w:val="-9"/>
        </w:rPr>
        <w:t xml:space="preserve"> </w:t>
      </w:r>
      <w:r>
        <w:rPr>
          <w:rFonts w:ascii="Arial" w:hAnsi="Arial"/>
          <w:i/>
        </w:rPr>
        <w:t>Software</w:t>
      </w:r>
      <w:r>
        <w:rPr>
          <w:rFonts w:ascii="Arial" w:hAnsi="Arial"/>
          <w:i/>
          <w:spacing w:val="-9"/>
        </w:rPr>
        <w:t xml:space="preserve"> </w:t>
      </w:r>
      <w:r w:rsidR="001B3F1E">
        <w:rPr>
          <w:rFonts w:ascii="Arial" w:hAnsi="Arial"/>
          <w:i/>
        </w:rPr>
        <w:t>Devel</w:t>
      </w:r>
      <w:r>
        <w:rPr>
          <w:rFonts w:ascii="Arial"/>
          <w:i/>
          <w:w w:val="110"/>
        </w:rPr>
        <w:t>opment</w:t>
      </w:r>
      <w:r>
        <w:rPr>
          <w:w w:val="110"/>
        </w:rPr>
        <w:t>, Montreal, Canada, 2015.</w:t>
      </w:r>
    </w:p>
    <w:p w:rsidR="006B63F1" w:rsidRDefault="006B63F1" w:rsidP="007025EC">
      <w:pPr>
        <w:pStyle w:val="BodyText"/>
        <w:ind w:left="567" w:hanging="567"/>
      </w:pPr>
      <w:r>
        <w:rPr>
          <w:w w:val="105"/>
        </w:rPr>
        <w:t>[25]</w:t>
      </w:r>
      <w:r w:rsidR="00324858">
        <w:rPr>
          <w:w w:val="105"/>
        </w:rPr>
        <w:tab/>
      </w:r>
      <w:r>
        <w:rPr>
          <w:w w:val="105"/>
        </w:rPr>
        <w:t xml:space="preserve">H. Giese and R. </w:t>
      </w:r>
      <w:r>
        <w:rPr>
          <w:spacing w:val="-3"/>
          <w:w w:val="105"/>
        </w:rPr>
        <w:t xml:space="preserve">Wagner. </w:t>
      </w:r>
      <w:r>
        <w:rPr>
          <w:w w:val="105"/>
        </w:rPr>
        <w:t xml:space="preserve">Incremental Model Synchronization with </w:t>
      </w:r>
      <w:r>
        <w:rPr>
          <w:spacing w:val="-3"/>
          <w:w w:val="105"/>
        </w:rPr>
        <w:t xml:space="preserve">Triple </w:t>
      </w:r>
      <w:r>
        <w:rPr>
          <w:w w:val="105"/>
        </w:rPr>
        <w:t xml:space="preserve">Graph Grammars. In </w:t>
      </w:r>
      <w:r>
        <w:rPr>
          <w:rFonts w:ascii="Arial"/>
          <w:i/>
          <w:spacing w:val="-5"/>
          <w:w w:val="105"/>
        </w:rPr>
        <w:t xml:space="preserve">Proceedings </w:t>
      </w:r>
      <w:r>
        <w:rPr>
          <w:rFonts w:ascii="Arial"/>
          <w:i/>
          <w:w w:val="105"/>
        </w:rPr>
        <w:t>of</w:t>
      </w:r>
      <w:r>
        <w:rPr>
          <w:rFonts w:ascii="Arial"/>
          <w:i/>
          <w:spacing w:val="-23"/>
          <w:w w:val="105"/>
        </w:rPr>
        <w:t xml:space="preserve"> </w:t>
      </w:r>
      <w:r>
        <w:rPr>
          <w:rFonts w:ascii="Arial"/>
          <w:i/>
          <w:w w:val="105"/>
        </w:rPr>
        <w:t>the</w:t>
      </w:r>
      <w:r>
        <w:rPr>
          <w:rFonts w:ascii="Arial"/>
          <w:i/>
          <w:spacing w:val="-23"/>
          <w:w w:val="105"/>
        </w:rPr>
        <w:t xml:space="preserve"> </w:t>
      </w:r>
      <w:r>
        <w:rPr>
          <w:rFonts w:ascii="Arial"/>
          <w:i/>
          <w:w w:val="105"/>
        </w:rPr>
        <w:t>9th</w:t>
      </w:r>
      <w:r>
        <w:rPr>
          <w:rFonts w:ascii="Arial"/>
          <w:i/>
          <w:spacing w:val="-23"/>
          <w:w w:val="105"/>
        </w:rPr>
        <w:t xml:space="preserve"> </w:t>
      </w:r>
      <w:r>
        <w:rPr>
          <w:rFonts w:ascii="Arial"/>
          <w:i/>
          <w:w w:val="105"/>
        </w:rPr>
        <w:t>international</w:t>
      </w:r>
      <w:r>
        <w:rPr>
          <w:rFonts w:ascii="Arial"/>
          <w:i/>
          <w:spacing w:val="-23"/>
          <w:w w:val="105"/>
        </w:rPr>
        <w:t xml:space="preserve"> </w:t>
      </w:r>
      <w:r>
        <w:rPr>
          <w:rFonts w:ascii="Arial"/>
          <w:i/>
          <w:spacing w:val="-4"/>
          <w:w w:val="105"/>
        </w:rPr>
        <w:t>conference</w:t>
      </w:r>
      <w:r>
        <w:rPr>
          <w:rFonts w:ascii="Arial"/>
          <w:i/>
          <w:spacing w:val="-23"/>
          <w:w w:val="105"/>
        </w:rPr>
        <w:t xml:space="preserve"> </w:t>
      </w:r>
      <w:r>
        <w:rPr>
          <w:rFonts w:ascii="Arial"/>
          <w:i/>
          <w:w w:val="105"/>
        </w:rPr>
        <w:t>on</w:t>
      </w:r>
      <w:r>
        <w:rPr>
          <w:rFonts w:ascii="Arial"/>
          <w:i/>
          <w:spacing w:val="-23"/>
          <w:w w:val="105"/>
        </w:rPr>
        <w:t xml:space="preserve"> </w:t>
      </w:r>
      <w:r>
        <w:rPr>
          <w:rFonts w:ascii="Arial"/>
          <w:i/>
          <w:spacing w:val="-3"/>
          <w:w w:val="105"/>
        </w:rPr>
        <w:t>Model</w:t>
      </w:r>
      <w:r>
        <w:rPr>
          <w:rFonts w:ascii="Arial"/>
          <w:i/>
          <w:spacing w:val="-23"/>
          <w:w w:val="105"/>
        </w:rPr>
        <w:t xml:space="preserve"> </w:t>
      </w:r>
      <w:r>
        <w:rPr>
          <w:rFonts w:ascii="Arial"/>
          <w:i/>
          <w:w w:val="105"/>
        </w:rPr>
        <w:t>Driven</w:t>
      </w:r>
      <w:r>
        <w:rPr>
          <w:rFonts w:ascii="Arial"/>
          <w:i/>
          <w:spacing w:val="-23"/>
          <w:w w:val="105"/>
        </w:rPr>
        <w:t xml:space="preserve"> </w:t>
      </w:r>
      <w:r>
        <w:rPr>
          <w:rFonts w:ascii="Arial"/>
          <w:i/>
          <w:w w:val="105"/>
        </w:rPr>
        <w:t>Engineering</w:t>
      </w:r>
      <w:r>
        <w:rPr>
          <w:rFonts w:ascii="Arial"/>
          <w:i/>
          <w:spacing w:val="-25"/>
          <w:w w:val="105"/>
        </w:rPr>
        <w:t xml:space="preserve"> </w:t>
      </w:r>
      <w:r>
        <w:rPr>
          <w:rFonts w:ascii="Arial"/>
          <w:i/>
          <w:w w:val="105"/>
        </w:rPr>
        <w:t>Languages</w:t>
      </w:r>
      <w:r>
        <w:rPr>
          <w:rFonts w:ascii="Arial"/>
          <w:i/>
          <w:spacing w:val="-25"/>
          <w:w w:val="105"/>
        </w:rPr>
        <w:t xml:space="preserve"> </w:t>
      </w:r>
      <w:r>
        <w:rPr>
          <w:rFonts w:ascii="Arial"/>
          <w:i/>
          <w:w w:val="105"/>
        </w:rPr>
        <w:t>and</w:t>
      </w:r>
      <w:r>
        <w:rPr>
          <w:rFonts w:ascii="Arial"/>
          <w:i/>
          <w:spacing w:val="-25"/>
          <w:w w:val="105"/>
        </w:rPr>
        <w:t xml:space="preserve"> </w:t>
      </w:r>
      <w:r>
        <w:rPr>
          <w:rFonts w:ascii="Arial"/>
          <w:i/>
          <w:w w:val="105"/>
        </w:rPr>
        <w:t>Systems</w:t>
      </w:r>
      <w:r>
        <w:rPr>
          <w:w w:val="105"/>
        </w:rPr>
        <w:t>,</w:t>
      </w:r>
      <w:r>
        <w:rPr>
          <w:spacing w:val="-22"/>
          <w:w w:val="105"/>
        </w:rPr>
        <w:t xml:space="preserve"> </w:t>
      </w:r>
      <w:r>
        <w:rPr>
          <w:spacing w:val="-3"/>
          <w:w w:val="105"/>
        </w:rPr>
        <w:t>Genova,</w:t>
      </w:r>
      <w:r>
        <w:rPr>
          <w:spacing w:val="-22"/>
          <w:w w:val="105"/>
        </w:rPr>
        <w:t xml:space="preserve"> </w:t>
      </w:r>
      <w:r>
        <w:rPr>
          <w:spacing w:val="-3"/>
          <w:w w:val="105"/>
        </w:rPr>
        <w:t>Italy,</w:t>
      </w:r>
      <w:r>
        <w:rPr>
          <w:spacing w:val="-22"/>
          <w:w w:val="105"/>
        </w:rPr>
        <w:t xml:space="preserve"> </w:t>
      </w:r>
      <w:r>
        <w:rPr>
          <w:w w:val="105"/>
        </w:rPr>
        <w:t>2006.</w:t>
      </w:r>
    </w:p>
    <w:p w:rsidR="006B63F1" w:rsidRDefault="006B63F1" w:rsidP="00324858">
      <w:pPr>
        <w:pStyle w:val="BodyText"/>
        <w:ind w:left="567" w:hanging="567"/>
      </w:pPr>
      <w:r>
        <w:rPr>
          <w:w w:val="105"/>
        </w:rPr>
        <w:t>[26]</w:t>
      </w:r>
      <w:r w:rsidR="00324858">
        <w:rPr>
          <w:w w:val="105"/>
        </w:rPr>
        <w:tab/>
      </w:r>
      <w:r>
        <w:rPr>
          <w:w w:val="105"/>
        </w:rPr>
        <w:t xml:space="preserve">H. Giese and R. </w:t>
      </w:r>
      <w:r>
        <w:rPr>
          <w:spacing w:val="-3"/>
          <w:w w:val="105"/>
        </w:rPr>
        <w:t xml:space="preserve">Wagner. </w:t>
      </w:r>
      <w:r>
        <w:rPr>
          <w:w w:val="105"/>
        </w:rPr>
        <w:t xml:space="preserve">Incremental model synchronization with triple graph grammars. In </w:t>
      </w:r>
      <w:r>
        <w:rPr>
          <w:rFonts w:ascii="Arial" w:hAnsi="Arial"/>
          <w:i/>
          <w:spacing w:val="-3"/>
          <w:w w:val="105"/>
        </w:rPr>
        <w:t xml:space="preserve">Model </w:t>
      </w:r>
      <w:r>
        <w:rPr>
          <w:rFonts w:ascii="Arial" w:hAnsi="Arial"/>
          <w:i/>
          <w:w w:val="105"/>
        </w:rPr>
        <w:t>Driven Engineering Languages and Systems</w:t>
      </w:r>
      <w:r>
        <w:rPr>
          <w:w w:val="105"/>
        </w:rPr>
        <w:t>, pages</w:t>
      </w:r>
      <w:r>
        <w:rPr>
          <w:spacing w:val="-29"/>
          <w:w w:val="105"/>
        </w:rPr>
        <w:t xml:space="preserve"> </w:t>
      </w:r>
      <w:r>
        <w:rPr>
          <w:w w:val="105"/>
        </w:rPr>
        <w:t>543–557.</w:t>
      </w:r>
      <w:r w:rsidR="00324858">
        <w:t xml:space="preserve"> </w:t>
      </w:r>
      <w:r>
        <w:rPr>
          <w:w w:val="105"/>
        </w:rPr>
        <w:t>Springer, 2006.</w:t>
      </w:r>
    </w:p>
    <w:p w:rsidR="006B63F1" w:rsidRDefault="006B63F1" w:rsidP="007025EC">
      <w:pPr>
        <w:pStyle w:val="BodyText"/>
        <w:ind w:left="567" w:hanging="567"/>
      </w:pPr>
      <w:r>
        <w:rPr>
          <w:w w:val="110"/>
        </w:rPr>
        <w:t>[27]</w:t>
      </w:r>
      <w:r w:rsidR="00324858">
        <w:rPr>
          <w:w w:val="110"/>
        </w:rPr>
        <w:tab/>
      </w:r>
      <w:r>
        <w:rPr>
          <w:w w:val="110"/>
        </w:rPr>
        <w:t xml:space="preserve">M. Goedicke, B. Enders, T. Meyer, and G. </w:t>
      </w:r>
      <w:r>
        <w:rPr>
          <w:spacing w:val="-3"/>
          <w:w w:val="110"/>
        </w:rPr>
        <w:t xml:space="preserve">Taentzer. </w:t>
      </w:r>
      <w:r>
        <w:rPr>
          <w:w w:val="110"/>
        </w:rPr>
        <w:t xml:space="preserve">ViewPoint-Oriented Software Development: </w:t>
      </w:r>
      <w:r>
        <w:rPr>
          <w:spacing w:val="-3"/>
          <w:w w:val="110"/>
        </w:rPr>
        <w:t xml:space="preserve">Tool </w:t>
      </w:r>
      <w:r>
        <w:rPr>
          <w:w w:val="110"/>
        </w:rPr>
        <w:t xml:space="preserve">Support for Integrating Multiple Perspectives </w:t>
      </w:r>
      <w:r>
        <w:rPr>
          <w:spacing w:val="-3"/>
          <w:w w:val="110"/>
        </w:rPr>
        <w:t xml:space="preserve">by </w:t>
      </w:r>
      <w:r>
        <w:rPr>
          <w:w w:val="110"/>
        </w:rPr>
        <w:t xml:space="preserve">Distributed Graph Transformation. In </w:t>
      </w:r>
      <w:r>
        <w:rPr>
          <w:rFonts w:ascii="Arial" w:hAnsi="Arial"/>
          <w:i/>
          <w:spacing w:val="-6"/>
          <w:w w:val="110"/>
        </w:rPr>
        <w:t xml:space="preserve">Tools </w:t>
      </w:r>
      <w:r>
        <w:rPr>
          <w:rFonts w:ascii="Arial" w:hAnsi="Arial"/>
          <w:i/>
          <w:w w:val="110"/>
        </w:rPr>
        <w:t>and Algorithms</w:t>
      </w:r>
      <w:r>
        <w:rPr>
          <w:rFonts w:ascii="Arial" w:hAnsi="Arial"/>
          <w:i/>
          <w:spacing w:val="-26"/>
          <w:w w:val="110"/>
        </w:rPr>
        <w:t xml:space="preserve"> </w:t>
      </w:r>
      <w:r>
        <w:rPr>
          <w:rFonts w:ascii="Arial" w:hAnsi="Arial"/>
          <w:i/>
          <w:w w:val="110"/>
        </w:rPr>
        <w:t>for</w:t>
      </w:r>
      <w:r>
        <w:rPr>
          <w:rFonts w:ascii="Arial" w:hAnsi="Arial"/>
          <w:i/>
          <w:spacing w:val="-26"/>
          <w:w w:val="110"/>
        </w:rPr>
        <w:t xml:space="preserve"> </w:t>
      </w:r>
      <w:r>
        <w:rPr>
          <w:rFonts w:ascii="Arial" w:hAnsi="Arial"/>
          <w:i/>
          <w:w w:val="110"/>
        </w:rPr>
        <w:t>the</w:t>
      </w:r>
      <w:r>
        <w:rPr>
          <w:rFonts w:ascii="Arial" w:hAnsi="Arial"/>
          <w:i/>
          <w:spacing w:val="-26"/>
          <w:w w:val="110"/>
        </w:rPr>
        <w:t xml:space="preserve"> </w:t>
      </w:r>
      <w:r>
        <w:rPr>
          <w:rFonts w:ascii="Arial" w:hAnsi="Arial"/>
          <w:i/>
          <w:w w:val="110"/>
        </w:rPr>
        <w:t>Construction</w:t>
      </w:r>
      <w:r>
        <w:rPr>
          <w:rFonts w:ascii="Arial" w:hAnsi="Arial"/>
          <w:i/>
          <w:spacing w:val="-26"/>
          <w:w w:val="110"/>
        </w:rPr>
        <w:t xml:space="preserve"> </w:t>
      </w:r>
      <w:r>
        <w:rPr>
          <w:rFonts w:ascii="Arial" w:hAnsi="Arial"/>
          <w:i/>
          <w:w w:val="110"/>
        </w:rPr>
        <w:t>and</w:t>
      </w:r>
      <w:r>
        <w:rPr>
          <w:rFonts w:ascii="Arial" w:hAnsi="Arial"/>
          <w:i/>
          <w:spacing w:val="-26"/>
          <w:w w:val="110"/>
        </w:rPr>
        <w:t xml:space="preserve"> </w:t>
      </w:r>
      <w:r>
        <w:rPr>
          <w:rFonts w:ascii="Arial" w:hAnsi="Arial"/>
          <w:i/>
          <w:w w:val="110"/>
        </w:rPr>
        <w:t>Analysis</w:t>
      </w:r>
      <w:r>
        <w:rPr>
          <w:rFonts w:ascii="Arial" w:hAnsi="Arial"/>
          <w:i/>
          <w:spacing w:val="-26"/>
          <w:w w:val="110"/>
        </w:rPr>
        <w:t xml:space="preserve"> </w:t>
      </w:r>
      <w:r>
        <w:rPr>
          <w:rFonts w:ascii="Arial" w:hAnsi="Arial"/>
          <w:i/>
          <w:w w:val="110"/>
        </w:rPr>
        <w:t>of</w:t>
      </w:r>
      <w:r>
        <w:rPr>
          <w:rFonts w:ascii="Arial" w:hAnsi="Arial"/>
          <w:i/>
          <w:spacing w:val="-26"/>
          <w:w w:val="110"/>
        </w:rPr>
        <w:t xml:space="preserve"> </w:t>
      </w:r>
      <w:r>
        <w:rPr>
          <w:rFonts w:ascii="Arial" w:hAnsi="Arial"/>
          <w:i/>
          <w:w w:val="110"/>
        </w:rPr>
        <w:t>Systems</w:t>
      </w:r>
      <w:r>
        <w:rPr>
          <w:w w:val="110"/>
        </w:rPr>
        <w:t>, volume</w:t>
      </w:r>
      <w:r>
        <w:rPr>
          <w:spacing w:val="-6"/>
          <w:w w:val="110"/>
        </w:rPr>
        <w:t xml:space="preserve"> </w:t>
      </w:r>
      <w:r>
        <w:rPr>
          <w:w w:val="110"/>
        </w:rPr>
        <w:t>1785,</w:t>
      </w:r>
      <w:r>
        <w:rPr>
          <w:spacing w:val="-6"/>
          <w:w w:val="110"/>
        </w:rPr>
        <w:t xml:space="preserve"> </w:t>
      </w:r>
      <w:r>
        <w:rPr>
          <w:w w:val="110"/>
        </w:rPr>
        <w:t>pages</w:t>
      </w:r>
      <w:r>
        <w:rPr>
          <w:spacing w:val="-6"/>
          <w:w w:val="110"/>
        </w:rPr>
        <w:t xml:space="preserve"> </w:t>
      </w:r>
      <w:r>
        <w:rPr>
          <w:w w:val="110"/>
        </w:rPr>
        <w:t>43–47.</w:t>
      </w:r>
      <w:r>
        <w:rPr>
          <w:spacing w:val="-6"/>
          <w:w w:val="110"/>
        </w:rPr>
        <w:t xml:space="preserve"> </w:t>
      </w:r>
      <w:r>
        <w:rPr>
          <w:w w:val="110"/>
        </w:rPr>
        <w:t>Springer</w:t>
      </w:r>
      <w:r>
        <w:rPr>
          <w:spacing w:val="-6"/>
          <w:w w:val="110"/>
        </w:rPr>
        <w:t xml:space="preserve"> </w:t>
      </w:r>
      <w:r>
        <w:rPr>
          <w:w w:val="110"/>
        </w:rPr>
        <w:t>Berlin</w:t>
      </w:r>
      <w:r>
        <w:rPr>
          <w:spacing w:val="-6"/>
          <w:w w:val="110"/>
        </w:rPr>
        <w:t xml:space="preserve"> </w:t>
      </w:r>
      <w:r>
        <w:rPr>
          <w:w w:val="110"/>
        </w:rPr>
        <w:t xml:space="preserve">Heidelberg, Berlin, Heidelberg, </w:t>
      </w:r>
      <w:r>
        <w:rPr>
          <w:spacing w:val="-3"/>
          <w:w w:val="110"/>
        </w:rPr>
        <w:t xml:space="preserve">Germany, </w:t>
      </w:r>
      <w:r>
        <w:rPr>
          <w:w w:val="110"/>
        </w:rPr>
        <w:t>Jun,</w:t>
      </w:r>
      <w:r>
        <w:rPr>
          <w:spacing w:val="30"/>
          <w:w w:val="110"/>
        </w:rPr>
        <w:t xml:space="preserve"> </w:t>
      </w:r>
      <w:r>
        <w:rPr>
          <w:w w:val="110"/>
        </w:rPr>
        <w:t>2000.</w:t>
      </w:r>
    </w:p>
    <w:p w:rsidR="006B63F1" w:rsidRDefault="006B63F1" w:rsidP="007025EC">
      <w:pPr>
        <w:pStyle w:val="BodyText"/>
        <w:ind w:left="567" w:hanging="567"/>
      </w:pPr>
      <w:r>
        <w:rPr>
          <w:w w:val="110"/>
        </w:rPr>
        <w:t>[28]</w:t>
      </w:r>
      <w:r w:rsidR="00324858">
        <w:rPr>
          <w:w w:val="110"/>
        </w:rPr>
        <w:tab/>
      </w:r>
      <w:r>
        <w:rPr>
          <w:w w:val="110"/>
        </w:rPr>
        <w:t>M. R. C. Hafeez Osman. Correctness and Completeness of</w:t>
      </w:r>
      <w:r>
        <w:rPr>
          <w:spacing w:val="-18"/>
          <w:w w:val="110"/>
        </w:rPr>
        <w:t xml:space="preserve"> </w:t>
      </w:r>
      <w:r>
        <w:rPr>
          <w:w w:val="110"/>
        </w:rPr>
        <w:t>CASE</w:t>
      </w:r>
      <w:r>
        <w:rPr>
          <w:spacing w:val="-18"/>
          <w:w w:val="110"/>
        </w:rPr>
        <w:t xml:space="preserve"> </w:t>
      </w:r>
      <w:r>
        <w:rPr>
          <w:spacing w:val="-3"/>
          <w:w w:val="110"/>
        </w:rPr>
        <w:t>Tools</w:t>
      </w:r>
      <w:r>
        <w:rPr>
          <w:spacing w:val="-18"/>
          <w:w w:val="110"/>
        </w:rPr>
        <w:t xml:space="preserve"> </w:t>
      </w:r>
      <w:r>
        <w:rPr>
          <w:w w:val="110"/>
        </w:rPr>
        <w:t>in</w:t>
      </w:r>
      <w:r>
        <w:rPr>
          <w:spacing w:val="-18"/>
          <w:w w:val="110"/>
        </w:rPr>
        <w:t xml:space="preserve"> </w:t>
      </w:r>
      <w:r>
        <w:rPr>
          <w:w w:val="110"/>
        </w:rPr>
        <w:t>Reverse</w:t>
      </w:r>
      <w:r>
        <w:rPr>
          <w:spacing w:val="-18"/>
          <w:w w:val="110"/>
        </w:rPr>
        <w:t xml:space="preserve"> </w:t>
      </w:r>
      <w:r>
        <w:rPr>
          <w:w w:val="110"/>
        </w:rPr>
        <w:t>Engineering</w:t>
      </w:r>
      <w:r>
        <w:rPr>
          <w:spacing w:val="-18"/>
          <w:w w:val="110"/>
        </w:rPr>
        <w:t xml:space="preserve"> </w:t>
      </w:r>
      <w:r>
        <w:rPr>
          <w:w w:val="110"/>
        </w:rPr>
        <w:t>Source</w:t>
      </w:r>
      <w:r>
        <w:rPr>
          <w:spacing w:val="-18"/>
          <w:w w:val="110"/>
        </w:rPr>
        <w:t xml:space="preserve"> </w:t>
      </w:r>
      <w:r>
        <w:rPr>
          <w:w w:val="110"/>
        </w:rPr>
        <w:t>Code</w:t>
      </w:r>
      <w:r>
        <w:rPr>
          <w:spacing w:val="-18"/>
          <w:w w:val="110"/>
        </w:rPr>
        <w:t xml:space="preserve"> </w:t>
      </w:r>
      <w:r>
        <w:rPr>
          <w:w w:val="110"/>
        </w:rPr>
        <w:t>into UML</w:t>
      </w:r>
      <w:r>
        <w:rPr>
          <w:spacing w:val="-18"/>
          <w:w w:val="110"/>
        </w:rPr>
        <w:t xml:space="preserve"> </w:t>
      </w:r>
      <w:r>
        <w:rPr>
          <w:w w:val="110"/>
        </w:rPr>
        <w:t>Model.</w:t>
      </w:r>
      <w:r>
        <w:rPr>
          <w:spacing w:val="-3"/>
          <w:w w:val="110"/>
        </w:rPr>
        <w:t xml:space="preserve"> </w:t>
      </w:r>
      <w:r>
        <w:rPr>
          <w:rFonts w:ascii="Arial" w:hAnsi="Arial"/>
          <w:i/>
          <w:w w:val="110"/>
        </w:rPr>
        <w:t>GSTF</w:t>
      </w:r>
      <w:r>
        <w:rPr>
          <w:rFonts w:ascii="Arial" w:hAnsi="Arial"/>
          <w:i/>
          <w:spacing w:val="-23"/>
          <w:w w:val="110"/>
        </w:rPr>
        <w:t xml:space="preserve"> </w:t>
      </w:r>
      <w:r>
        <w:rPr>
          <w:rFonts w:ascii="Arial" w:hAnsi="Arial"/>
          <w:i/>
          <w:w w:val="110"/>
        </w:rPr>
        <w:t>Journal</w:t>
      </w:r>
      <w:r>
        <w:rPr>
          <w:rFonts w:ascii="Arial" w:hAnsi="Arial"/>
          <w:i/>
          <w:spacing w:val="-23"/>
          <w:w w:val="110"/>
        </w:rPr>
        <w:t xml:space="preserve"> </w:t>
      </w:r>
      <w:r>
        <w:rPr>
          <w:rFonts w:ascii="Arial" w:hAnsi="Arial"/>
          <w:i/>
          <w:w w:val="110"/>
        </w:rPr>
        <w:t>on</w:t>
      </w:r>
      <w:r>
        <w:rPr>
          <w:rFonts w:ascii="Arial" w:hAnsi="Arial"/>
          <w:i/>
          <w:spacing w:val="-23"/>
          <w:w w:val="110"/>
        </w:rPr>
        <w:t xml:space="preserve"> </w:t>
      </w:r>
      <w:r>
        <w:rPr>
          <w:rFonts w:ascii="Arial" w:hAnsi="Arial"/>
          <w:i/>
          <w:w w:val="110"/>
        </w:rPr>
        <w:t>Computing</w:t>
      </w:r>
      <w:r>
        <w:rPr>
          <w:w w:val="110"/>
        </w:rPr>
        <w:t>,</w:t>
      </w:r>
      <w:r>
        <w:rPr>
          <w:spacing w:val="-18"/>
          <w:w w:val="110"/>
        </w:rPr>
        <w:t xml:space="preserve"> </w:t>
      </w:r>
      <w:r>
        <w:rPr>
          <w:w w:val="110"/>
        </w:rPr>
        <w:t xml:space="preserve">2(1):193– </w:t>
      </w:r>
      <w:r>
        <w:rPr>
          <w:w w:val="105"/>
        </w:rPr>
        <w:t>201,</w:t>
      </w:r>
      <w:r>
        <w:rPr>
          <w:spacing w:val="3"/>
          <w:w w:val="105"/>
        </w:rPr>
        <w:t xml:space="preserve"> </w:t>
      </w:r>
      <w:r>
        <w:rPr>
          <w:w w:val="105"/>
        </w:rPr>
        <w:t>2012.</w:t>
      </w:r>
    </w:p>
    <w:p w:rsidR="006B63F1" w:rsidRDefault="006B63F1" w:rsidP="007025EC">
      <w:pPr>
        <w:pStyle w:val="BodyText"/>
        <w:ind w:left="567" w:hanging="567"/>
      </w:pPr>
      <w:r>
        <w:rPr>
          <w:w w:val="110"/>
        </w:rPr>
        <w:t>[29]</w:t>
      </w:r>
      <w:r w:rsidR="00324858">
        <w:rPr>
          <w:w w:val="110"/>
        </w:rPr>
        <w:tab/>
      </w:r>
      <w:r>
        <w:rPr>
          <w:w w:val="110"/>
        </w:rPr>
        <w:t xml:space="preserve">F. Hermann, H. Ehrig, C. Ermel, and F. Orejas. Concurrent model synchronization with conflict resolution based on triple graph grammars. In </w:t>
      </w:r>
      <w:r>
        <w:rPr>
          <w:rFonts w:ascii="Arial" w:hAnsi="Arial"/>
          <w:i/>
          <w:spacing w:val="-5"/>
          <w:w w:val="110"/>
        </w:rPr>
        <w:t xml:space="preserve">Lecture </w:t>
      </w:r>
      <w:r>
        <w:rPr>
          <w:rFonts w:ascii="Arial" w:hAnsi="Arial"/>
          <w:i/>
          <w:w w:val="110"/>
        </w:rPr>
        <w:t xml:space="preserve">Notes in </w:t>
      </w:r>
      <w:r>
        <w:rPr>
          <w:rFonts w:ascii="Arial" w:hAnsi="Arial"/>
          <w:i/>
          <w:w w:val="105"/>
        </w:rPr>
        <w:t xml:space="preserve">Computer Science (including subseries </w:t>
      </w:r>
      <w:r>
        <w:rPr>
          <w:rFonts w:ascii="Arial" w:hAnsi="Arial"/>
          <w:i/>
          <w:spacing w:val="-5"/>
          <w:w w:val="105"/>
        </w:rPr>
        <w:t xml:space="preserve">Lecture </w:t>
      </w:r>
      <w:r>
        <w:rPr>
          <w:rFonts w:ascii="Arial" w:hAnsi="Arial"/>
          <w:i/>
          <w:w w:val="105"/>
        </w:rPr>
        <w:t xml:space="preserve">Notes </w:t>
      </w:r>
      <w:r>
        <w:rPr>
          <w:rFonts w:ascii="Arial" w:hAnsi="Arial"/>
          <w:i/>
          <w:w w:val="110"/>
        </w:rPr>
        <w:t xml:space="preserve">in Artificial Intelligence and </w:t>
      </w:r>
      <w:r>
        <w:rPr>
          <w:rFonts w:ascii="Arial" w:hAnsi="Arial"/>
          <w:i/>
          <w:spacing w:val="-5"/>
          <w:w w:val="110"/>
        </w:rPr>
        <w:t xml:space="preserve">Lecture </w:t>
      </w:r>
      <w:r>
        <w:rPr>
          <w:rFonts w:ascii="Arial" w:hAnsi="Arial"/>
          <w:i/>
          <w:w w:val="110"/>
        </w:rPr>
        <w:t>Notes in Bioinformatics)</w:t>
      </w:r>
      <w:r>
        <w:rPr>
          <w:w w:val="110"/>
        </w:rPr>
        <w:t>, volume 7212 LNCS, pages 178–193, 2012.</w:t>
      </w:r>
    </w:p>
    <w:p w:rsidR="006B63F1" w:rsidRDefault="006B63F1" w:rsidP="007025EC">
      <w:pPr>
        <w:pStyle w:val="BodyText"/>
        <w:ind w:left="567" w:hanging="567"/>
      </w:pPr>
      <w:r>
        <w:rPr>
          <w:w w:val="105"/>
        </w:rPr>
        <w:t>[30]</w:t>
      </w:r>
      <w:r w:rsidR="00324858">
        <w:rPr>
          <w:w w:val="105"/>
        </w:rPr>
        <w:tab/>
      </w:r>
      <w:r>
        <w:rPr>
          <w:w w:val="105"/>
        </w:rPr>
        <w:t xml:space="preserve">T. Hettel, M. </w:t>
      </w:r>
      <w:r>
        <w:rPr>
          <w:spacing w:val="-4"/>
          <w:w w:val="105"/>
        </w:rPr>
        <w:t xml:space="preserve">Lawley, </w:t>
      </w:r>
      <w:r>
        <w:rPr>
          <w:w w:val="105"/>
        </w:rPr>
        <w:t>and K. Raymond. Model Synchronisation: Definitions for Round-Trip Engineering. In</w:t>
      </w:r>
      <w:r>
        <w:rPr>
          <w:spacing w:val="-7"/>
          <w:w w:val="105"/>
        </w:rPr>
        <w:t xml:space="preserve"> </w:t>
      </w:r>
      <w:r>
        <w:rPr>
          <w:rFonts w:ascii="Arial" w:hAnsi="Arial"/>
          <w:i/>
          <w:w w:val="105"/>
        </w:rPr>
        <w:t>Theory</w:t>
      </w:r>
      <w:r>
        <w:rPr>
          <w:rFonts w:ascii="Arial" w:hAnsi="Arial"/>
          <w:i/>
          <w:spacing w:val="-9"/>
          <w:w w:val="105"/>
        </w:rPr>
        <w:t xml:space="preserve"> </w:t>
      </w:r>
      <w:r>
        <w:rPr>
          <w:rFonts w:ascii="Arial" w:hAnsi="Arial"/>
          <w:i/>
          <w:w w:val="105"/>
        </w:rPr>
        <w:t>and</w:t>
      </w:r>
      <w:r>
        <w:rPr>
          <w:rFonts w:ascii="Arial" w:hAnsi="Arial"/>
          <w:i/>
          <w:spacing w:val="-9"/>
          <w:w w:val="105"/>
        </w:rPr>
        <w:t xml:space="preserve"> </w:t>
      </w:r>
      <w:r>
        <w:rPr>
          <w:rFonts w:ascii="Arial" w:hAnsi="Arial"/>
          <w:i/>
          <w:spacing w:val="-3"/>
          <w:w w:val="105"/>
        </w:rPr>
        <w:t>Practice</w:t>
      </w:r>
      <w:r>
        <w:rPr>
          <w:rFonts w:ascii="Arial" w:hAnsi="Arial"/>
          <w:i/>
          <w:spacing w:val="-9"/>
          <w:w w:val="105"/>
        </w:rPr>
        <w:t xml:space="preserve"> </w:t>
      </w:r>
      <w:r>
        <w:rPr>
          <w:rFonts w:ascii="Arial" w:hAnsi="Arial"/>
          <w:i/>
          <w:w w:val="105"/>
        </w:rPr>
        <w:t>of</w:t>
      </w:r>
      <w:r>
        <w:rPr>
          <w:rFonts w:ascii="Arial" w:hAnsi="Arial"/>
          <w:i/>
          <w:spacing w:val="-9"/>
          <w:w w:val="105"/>
        </w:rPr>
        <w:t xml:space="preserve"> </w:t>
      </w:r>
      <w:r>
        <w:rPr>
          <w:rFonts w:ascii="Arial" w:hAnsi="Arial"/>
          <w:i/>
          <w:spacing w:val="-3"/>
          <w:w w:val="105"/>
        </w:rPr>
        <w:t>Model</w:t>
      </w:r>
      <w:r>
        <w:rPr>
          <w:rFonts w:ascii="Arial" w:hAnsi="Arial"/>
          <w:i/>
          <w:spacing w:val="-9"/>
          <w:w w:val="105"/>
        </w:rPr>
        <w:t xml:space="preserve"> </w:t>
      </w:r>
      <w:r>
        <w:rPr>
          <w:rFonts w:ascii="Arial" w:hAnsi="Arial"/>
          <w:i/>
          <w:w w:val="105"/>
        </w:rPr>
        <w:t>Transformations</w:t>
      </w:r>
      <w:r>
        <w:rPr>
          <w:w w:val="105"/>
        </w:rPr>
        <w:t>,</w:t>
      </w:r>
      <w:r>
        <w:rPr>
          <w:spacing w:val="-7"/>
          <w:w w:val="105"/>
        </w:rPr>
        <w:t xml:space="preserve"> </w:t>
      </w:r>
      <w:r>
        <w:rPr>
          <w:w w:val="105"/>
        </w:rPr>
        <w:t>volume 5063, pages 31–45. Springer Berlin Heidelberg, Berlin, Heidelberg,</w:t>
      </w:r>
      <w:r>
        <w:rPr>
          <w:spacing w:val="14"/>
          <w:w w:val="105"/>
        </w:rPr>
        <w:t xml:space="preserve"> </w:t>
      </w:r>
      <w:r>
        <w:rPr>
          <w:w w:val="105"/>
        </w:rPr>
        <w:t>2008.</w:t>
      </w:r>
    </w:p>
    <w:p w:rsidR="006B63F1" w:rsidRDefault="006B63F1" w:rsidP="007025EC">
      <w:pPr>
        <w:pStyle w:val="BodyText"/>
        <w:ind w:left="567" w:hanging="567"/>
      </w:pPr>
      <w:r>
        <w:rPr>
          <w:w w:val="105"/>
        </w:rPr>
        <w:t>[31]</w:t>
      </w:r>
      <w:r w:rsidR="00324858">
        <w:rPr>
          <w:w w:val="105"/>
        </w:rPr>
        <w:tab/>
      </w:r>
      <w:r>
        <w:rPr>
          <w:w w:val="105"/>
        </w:rPr>
        <w:t xml:space="preserve">T. Hettel, M. </w:t>
      </w:r>
      <w:r>
        <w:rPr>
          <w:spacing w:val="-4"/>
          <w:w w:val="105"/>
        </w:rPr>
        <w:t xml:space="preserve">Lawley, </w:t>
      </w:r>
      <w:r>
        <w:rPr>
          <w:w w:val="105"/>
        </w:rPr>
        <w:t xml:space="preserve">and K. Raymond. Model synchronisation: Definitions  for  round-trip  engineering. In </w:t>
      </w:r>
      <w:r>
        <w:rPr>
          <w:rFonts w:ascii="Arial" w:hAnsi="Arial"/>
          <w:i/>
          <w:spacing w:val="-5"/>
          <w:w w:val="105"/>
        </w:rPr>
        <w:t xml:space="preserve">Lecture </w:t>
      </w:r>
      <w:r>
        <w:rPr>
          <w:rFonts w:ascii="Arial" w:hAnsi="Arial"/>
          <w:i/>
          <w:w w:val="105"/>
        </w:rPr>
        <w:t xml:space="preserve">Notes in Computer Science (including subseries </w:t>
      </w:r>
      <w:r>
        <w:rPr>
          <w:rFonts w:ascii="Arial" w:hAnsi="Arial"/>
          <w:i/>
          <w:spacing w:val="-5"/>
          <w:w w:val="105"/>
        </w:rPr>
        <w:t xml:space="preserve">Lecture </w:t>
      </w:r>
      <w:r>
        <w:rPr>
          <w:rFonts w:ascii="Arial" w:hAnsi="Arial"/>
          <w:i/>
          <w:w w:val="105"/>
        </w:rPr>
        <w:t xml:space="preserve">Notes in Artificial Intelligence and </w:t>
      </w:r>
      <w:r>
        <w:rPr>
          <w:rFonts w:ascii="Arial" w:hAnsi="Arial"/>
          <w:i/>
          <w:spacing w:val="-6"/>
          <w:w w:val="105"/>
        </w:rPr>
        <w:t>Lec</w:t>
      </w:r>
      <w:r>
        <w:rPr>
          <w:rFonts w:ascii="Arial" w:hAnsi="Arial"/>
          <w:i/>
          <w:spacing w:val="-3"/>
          <w:w w:val="105"/>
        </w:rPr>
        <w:t xml:space="preserve">ture </w:t>
      </w:r>
      <w:r>
        <w:rPr>
          <w:rFonts w:ascii="Arial" w:hAnsi="Arial"/>
          <w:i/>
          <w:w w:val="105"/>
        </w:rPr>
        <w:t>Notes in Bioinformatics)</w:t>
      </w:r>
      <w:r>
        <w:rPr>
          <w:w w:val="105"/>
        </w:rPr>
        <w:t>, volume 5063 LNCS, pages 31–45, 2008.</w:t>
      </w:r>
    </w:p>
    <w:p w:rsidR="006B63F1" w:rsidRDefault="006B63F1" w:rsidP="007025EC">
      <w:pPr>
        <w:pStyle w:val="BodyText"/>
        <w:ind w:left="567" w:hanging="567"/>
      </w:pPr>
      <w:r>
        <w:rPr>
          <w:w w:val="105"/>
        </w:rPr>
        <w:t>[32]</w:t>
      </w:r>
      <w:r w:rsidR="00324858">
        <w:rPr>
          <w:w w:val="105"/>
        </w:rPr>
        <w:tab/>
      </w:r>
      <w:r>
        <w:rPr>
          <w:w w:val="105"/>
        </w:rPr>
        <w:t xml:space="preserve">J. Hutchinson, M. Rouncefield, and J. Whittle. Modeldriven engineering practices in industry. In </w:t>
      </w:r>
      <w:r>
        <w:rPr>
          <w:rFonts w:ascii="Arial"/>
          <w:i/>
          <w:spacing w:val="-5"/>
          <w:w w:val="105"/>
        </w:rPr>
        <w:t xml:space="preserve">Proceedings </w:t>
      </w:r>
      <w:r>
        <w:rPr>
          <w:rFonts w:ascii="Arial"/>
          <w:i/>
          <w:w w:val="105"/>
        </w:rPr>
        <w:t>of</w:t>
      </w:r>
      <w:r>
        <w:rPr>
          <w:rFonts w:ascii="Arial"/>
          <w:i/>
          <w:spacing w:val="-21"/>
          <w:w w:val="105"/>
        </w:rPr>
        <w:t xml:space="preserve"> </w:t>
      </w:r>
      <w:r>
        <w:rPr>
          <w:rFonts w:ascii="Arial"/>
          <w:i/>
          <w:w w:val="105"/>
        </w:rPr>
        <w:t>the</w:t>
      </w:r>
      <w:r>
        <w:rPr>
          <w:rFonts w:ascii="Arial"/>
          <w:i/>
          <w:spacing w:val="-21"/>
          <w:w w:val="105"/>
        </w:rPr>
        <w:t xml:space="preserve"> </w:t>
      </w:r>
      <w:r>
        <w:rPr>
          <w:rFonts w:ascii="Arial"/>
          <w:i/>
          <w:spacing w:val="-3"/>
          <w:w w:val="105"/>
        </w:rPr>
        <w:t>33rd</w:t>
      </w:r>
      <w:r>
        <w:rPr>
          <w:rFonts w:ascii="Arial"/>
          <w:i/>
          <w:spacing w:val="-21"/>
          <w:w w:val="105"/>
        </w:rPr>
        <w:t xml:space="preserve"> </w:t>
      </w:r>
      <w:r>
        <w:rPr>
          <w:rFonts w:ascii="Arial"/>
          <w:i/>
          <w:w w:val="105"/>
        </w:rPr>
        <w:t>International</w:t>
      </w:r>
      <w:r>
        <w:rPr>
          <w:rFonts w:ascii="Arial"/>
          <w:i/>
          <w:spacing w:val="-21"/>
          <w:w w:val="105"/>
        </w:rPr>
        <w:t xml:space="preserve"> </w:t>
      </w:r>
      <w:r>
        <w:rPr>
          <w:rFonts w:ascii="Arial"/>
          <w:i/>
          <w:spacing w:val="-3"/>
          <w:w w:val="105"/>
        </w:rPr>
        <w:t>Conference</w:t>
      </w:r>
      <w:r>
        <w:rPr>
          <w:rFonts w:ascii="Arial"/>
          <w:i/>
          <w:spacing w:val="-21"/>
          <w:w w:val="105"/>
        </w:rPr>
        <w:t xml:space="preserve"> </w:t>
      </w:r>
      <w:r>
        <w:rPr>
          <w:rFonts w:ascii="Arial"/>
          <w:i/>
          <w:w w:val="105"/>
        </w:rPr>
        <w:t>on</w:t>
      </w:r>
      <w:r>
        <w:rPr>
          <w:rFonts w:ascii="Arial"/>
          <w:i/>
          <w:spacing w:val="-21"/>
          <w:w w:val="105"/>
        </w:rPr>
        <w:t xml:space="preserve"> </w:t>
      </w:r>
      <w:r>
        <w:rPr>
          <w:rFonts w:ascii="Arial"/>
          <w:i/>
          <w:w w:val="105"/>
        </w:rPr>
        <w:t>Software</w:t>
      </w:r>
      <w:r>
        <w:rPr>
          <w:rFonts w:ascii="Arial"/>
          <w:i/>
          <w:spacing w:val="-21"/>
          <w:w w:val="105"/>
        </w:rPr>
        <w:t xml:space="preserve"> </w:t>
      </w:r>
      <w:r>
        <w:rPr>
          <w:rFonts w:ascii="Arial"/>
          <w:i/>
          <w:w w:val="105"/>
        </w:rPr>
        <w:t>Engineering</w:t>
      </w:r>
      <w:r>
        <w:rPr>
          <w:w w:val="105"/>
        </w:rPr>
        <w:t>, Honolulu, HI, USA,</w:t>
      </w:r>
      <w:r>
        <w:rPr>
          <w:spacing w:val="36"/>
          <w:w w:val="105"/>
        </w:rPr>
        <w:t xml:space="preserve"> </w:t>
      </w:r>
      <w:r>
        <w:rPr>
          <w:w w:val="105"/>
        </w:rPr>
        <w:t>2011.</w:t>
      </w:r>
    </w:p>
    <w:p w:rsidR="006B63F1" w:rsidRDefault="006B63F1" w:rsidP="007025EC">
      <w:pPr>
        <w:pStyle w:val="BodyText"/>
        <w:ind w:left="567" w:hanging="567"/>
      </w:pPr>
      <w:r>
        <w:rPr>
          <w:w w:val="110"/>
        </w:rPr>
        <w:t>[33]</w:t>
      </w:r>
      <w:r w:rsidR="00324858">
        <w:rPr>
          <w:w w:val="110"/>
        </w:rPr>
        <w:tab/>
      </w:r>
      <w:r>
        <w:rPr>
          <w:w w:val="110"/>
        </w:rPr>
        <w:t>J. Hutchinson, J. Whittle, and M. Rouncefield. Modeldriven engineering practices in industry: Social,</w:t>
      </w:r>
      <w:r>
        <w:rPr>
          <w:spacing w:val="-22"/>
          <w:w w:val="110"/>
        </w:rPr>
        <w:t xml:space="preserve"> </w:t>
      </w:r>
      <w:r>
        <w:rPr>
          <w:w w:val="110"/>
        </w:rPr>
        <w:t xml:space="preserve">organizational and managerial factors that lead to success or </w:t>
      </w:r>
      <w:r>
        <w:rPr>
          <w:w w:val="105"/>
        </w:rPr>
        <w:t>failure.</w:t>
      </w:r>
      <w:r>
        <w:rPr>
          <w:spacing w:val="-25"/>
          <w:w w:val="105"/>
        </w:rPr>
        <w:t xml:space="preserve"> </w:t>
      </w:r>
      <w:r>
        <w:rPr>
          <w:rFonts w:ascii="Arial" w:hAnsi="Arial"/>
          <w:i/>
          <w:w w:val="105"/>
        </w:rPr>
        <w:t>Science</w:t>
      </w:r>
      <w:r>
        <w:rPr>
          <w:rFonts w:ascii="Arial" w:hAnsi="Arial"/>
          <w:i/>
          <w:spacing w:val="-32"/>
          <w:w w:val="105"/>
        </w:rPr>
        <w:t xml:space="preserve"> </w:t>
      </w:r>
      <w:r>
        <w:rPr>
          <w:rFonts w:ascii="Arial" w:hAnsi="Arial"/>
          <w:i/>
          <w:w w:val="105"/>
        </w:rPr>
        <w:t>of</w:t>
      </w:r>
      <w:r>
        <w:rPr>
          <w:rFonts w:ascii="Arial" w:hAnsi="Arial"/>
          <w:i/>
          <w:spacing w:val="-32"/>
          <w:w w:val="105"/>
        </w:rPr>
        <w:t xml:space="preserve"> </w:t>
      </w:r>
      <w:r>
        <w:rPr>
          <w:rFonts w:ascii="Arial" w:hAnsi="Arial"/>
          <w:i/>
          <w:w w:val="105"/>
        </w:rPr>
        <w:t>Computer</w:t>
      </w:r>
      <w:r>
        <w:rPr>
          <w:rFonts w:ascii="Arial" w:hAnsi="Arial"/>
          <w:i/>
          <w:spacing w:val="-32"/>
          <w:w w:val="105"/>
        </w:rPr>
        <w:t xml:space="preserve"> </w:t>
      </w:r>
      <w:r>
        <w:rPr>
          <w:rFonts w:ascii="Arial" w:hAnsi="Arial"/>
          <w:i/>
          <w:spacing w:val="-3"/>
          <w:w w:val="105"/>
        </w:rPr>
        <w:t>Programming</w:t>
      </w:r>
      <w:r>
        <w:rPr>
          <w:spacing w:val="-3"/>
          <w:w w:val="105"/>
        </w:rPr>
        <w:t>,</w:t>
      </w:r>
      <w:r>
        <w:rPr>
          <w:spacing w:val="-28"/>
          <w:w w:val="105"/>
        </w:rPr>
        <w:t xml:space="preserve"> </w:t>
      </w:r>
      <w:r>
        <w:rPr>
          <w:w w:val="105"/>
        </w:rPr>
        <w:t xml:space="preserve">89:144–161, </w:t>
      </w:r>
      <w:r>
        <w:rPr>
          <w:w w:val="110"/>
        </w:rPr>
        <w:t>Sept.</w:t>
      </w:r>
      <w:r>
        <w:rPr>
          <w:spacing w:val="-9"/>
          <w:w w:val="110"/>
        </w:rPr>
        <w:t xml:space="preserve"> </w:t>
      </w:r>
      <w:r>
        <w:rPr>
          <w:w w:val="110"/>
        </w:rPr>
        <w:t>2014.</w:t>
      </w:r>
    </w:p>
    <w:p w:rsidR="00324858" w:rsidRDefault="006B63F1" w:rsidP="007025EC">
      <w:pPr>
        <w:pStyle w:val="BodyText"/>
        <w:ind w:left="567" w:hanging="567"/>
        <w:rPr>
          <w:w w:val="115"/>
        </w:rPr>
      </w:pPr>
      <w:r>
        <w:rPr>
          <w:w w:val="110"/>
        </w:rPr>
        <w:t>[34]</w:t>
      </w:r>
      <w:r w:rsidR="00324858">
        <w:rPr>
          <w:w w:val="110"/>
        </w:rPr>
        <w:tab/>
      </w:r>
      <w:r>
        <w:rPr>
          <w:w w:val="110"/>
        </w:rPr>
        <w:t>IBM.</w:t>
      </w:r>
      <w:r>
        <w:rPr>
          <w:w w:val="110"/>
        </w:rPr>
        <w:tab/>
      </w:r>
      <w:r>
        <w:rPr>
          <w:w w:val="110"/>
        </w:rPr>
        <w:tab/>
      </w:r>
      <w:r>
        <w:rPr>
          <w:w w:val="115"/>
        </w:rPr>
        <w:t>Rational</w:t>
      </w:r>
      <w:r>
        <w:rPr>
          <w:w w:val="115"/>
        </w:rPr>
        <w:tab/>
        <w:t>DOORS.</w:t>
      </w:r>
      <w:r>
        <w:rPr>
          <w:w w:val="115"/>
        </w:rPr>
        <w:tab/>
      </w:r>
      <w:hyperlink r:id="rId18">
        <w:r>
          <w:rPr>
            <w:spacing w:val="-8"/>
            <w:w w:val="115"/>
          </w:rPr>
          <w:t>http://www-</w:t>
        </w:r>
      </w:hyperlink>
      <w:r>
        <w:rPr>
          <w:spacing w:val="-8"/>
          <w:w w:val="115"/>
        </w:rPr>
        <w:t xml:space="preserve"> </w:t>
      </w:r>
      <w:r>
        <w:rPr>
          <w:w w:val="115"/>
        </w:rPr>
        <w:t xml:space="preserve">03.ibm.com/software/products/en/ratidoor, 2016. </w:t>
      </w:r>
    </w:p>
    <w:p w:rsidR="00324858" w:rsidRDefault="006B63F1" w:rsidP="007025EC">
      <w:pPr>
        <w:pStyle w:val="BodyText"/>
        <w:ind w:left="567" w:hanging="567"/>
        <w:rPr>
          <w:w w:val="113"/>
        </w:rPr>
      </w:pPr>
      <w:r>
        <w:rPr>
          <w:w w:val="110"/>
        </w:rPr>
        <w:t>[35]</w:t>
      </w:r>
      <w:r w:rsidR="00324858">
        <w:rPr>
          <w:w w:val="110"/>
        </w:rPr>
        <w:tab/>
      </w:r>
      <w:r>
        <w:rPr>
          <w:w w:val="110"/>
        </w:rPr>
        <w:t>IBM.</w:t>
      </w:r>
      <w:r>
        <w:rPr>
          <w:w w:val="110"/>
        </w:rPr>
        <w:tab/>
      </w:r>
      <w:r>
        <w:rPr>
          <w:w w:val="115"/>
        </w:rPr>
        <w:t>Rational</w:t>
      </w:r>
      <w:r>
        <w:rPr>
          <w:spacing w:val="47"/>
          <w:w w:val="115"/>
        </w:rPr>
        <w:t xml:space="preserve"> </w:t>
      </w:r>
      <w:r>
        <w:rPr>
          <w:w w:val="115"/>
        </w:rPr>
        <w:t>Rhapsody</w:t>
      </w:r>
      <w:r>
        <w:rPr>
          <w:spacing w:val="47"/>
          <w:w w:val="115"/>
        </w:rPr>
        <w:t xml:space="preserve"> </w:t>
      </w:r>
      <w:r>
        <w:rPr>
          <w:spacing w:val="-3"/>
          <w:w w:val="115"/>
        </w:rPr>
        <w:t>Website.</w:t>
      </w:r>
      <w:r>
        <w:rPr>
          <w:spacing w:val="-3"/>
          <w:w w:val="115"/>
        </w:rPr>
        <w:tab/>
      </w:r>
      <w:hyperlink r:id="rId19">
        <w:r>
          <w:rPr>
            <w:spacing w:val="-8"/>
            <w:w w:val="115"/>
          </w:rPr>
          <w:t>http://www-</w:t>
        </w:r>
      </w:hyperlink>
      <w:r>
        <w:rPr>
          <w:spacing w:val="-1"/>
          <w:w w:val="110"/>
        </w:rPr>
        <w:t xml:space="preserve">03.ibm.com/software/products/en/ratirhapfami, </w:t>
      </w:r>
      <w:r>
        <w:rPr>
          <w:w w:val="110"/>
        </w:rPr>
        <w:t>2016.</w:t>
      </w:r>
      <w:r>
        <w:rPr>
          <w:w w:val="113"/>
        </w:rPr>
        <w:t xml:space="preserve"> </w:t>
      </w:r>
    </w:p>
    <w:p w:rsidR="006B63F1" w:rsidRDefault="006B63F1" w:rsidP="00324858">
      <w:pPr>
        <w:pStyle w:val="BodyText"/>
        <w:ind w:left="567" w:hanging="567"/>
      </w:pPr>
      <w:r>
        <w:rPr>
          <w:spacing w:val="-1"/>
          <w:w w:val="85"/>
          <w:position w:val="1"/>
        </w:rPr>
        <w:t>[</w:t>
      </w:r>
      <w:r>
        <w:rPr>
          <w:w w:val="102"/>
          <w:position w:val="1"/>
        </w:rPr>
        <w:t>36</w:t>
      </w:r>
      <w:r>
        <w:rPr>
          <w:w w:val="85"/>
          <w:position w:val="1"/>
        </w:rPr>
        <w:t>]</w:t>
      </w:r>
      <w:r w:rsidR="00324858">
        <w:rPr>
          <w:w w:val="85"/>
          <w:position w:val="1"/>
        </w:rPr>
        <w:tab/>
      </w:r>
      <w:r>
        <w:rPr>
          <w:w w:val="102"/>
          <w:position w:val="1"/>
        </w:rPr>
        <w:t>S</w:t>
      </w:r>
      <w:r>
        <w:rPr>
          <w:w w:val="113"/>
          <w:position w:val="1"/>
        </w:rPr>
        <w:t>.</w:t>
      </w:r>
      <w:r>
        <w:rPr>
          <w:position w:val="1"/>
        </w:rPr>
        <w:t xml:space="preserve"> </w:t>
      </w:r>
      <w:r>
        <w:rPr>
          <w:w w:val="135"/>
          <w:position w:val="1"/>
        </w:rPr>
        <w:t>J</w:t>
      </w:r>
      <w:r>
        <w:rPr>
          <w:position w:val="1"/>
        </w:rPr>
        <w:t xml:space="preserve"> </w:t>
      </w:r>
      <w:r>
        <w:rPr>
          <w:spacing w:val="-93"/>
          <w:w w:val="153"/>
        </w:rPr>
        <w:t>¨</w:t>
      </w:r>
      <w:r>
        <w:rPr>
          <w:w w:val="102"/>
          <w:position w:val="1"/>
        </w:rPr>
        <w:t>o</w:t>
      </w:r>
      <w:r>
        <w:rPr>
          <w:w w:val="109"/>
          <w:position w:val="1"/>
        </w:rPr>
        <w:t>rg</w:t>
      </w:r>
      <w:r>
        <w:rPr>
          <w:w w:val="105"/>
          <w:position w:val="1"/>
        </w:rPr>
        <w:t>es.</w:t>
      </w:r>
      <w:r>
        <w:rPr>
          <w:position w:val="1"/>
        </w:rPr>
        <w:t xml:space="preserve">  </w:t>
      </w:r>
      <w:r>
        <w:rPr>
          <w:w w:val="107"/>
          <w:position w:val="1"/>
        </w:rPr>
        <w:t>Co</w:t>
      </w:r>
      <w:r>
        <w:rPr>
          <w:w w:val="113"/>
          <w:position w:val="1"/>
        </w:rPr>
        <w:t>n</w:t>
      </w:r>
      <w:r>
        <w:rPr>
          <w:w w:val="120"/>
          <w:position w:val="1"/>
        </w:rPr>
        <w:t>s</w:t>
      </w:r>
      <w:r>
        <w:rPr>
          <w:spacing w:val="-1"/>
          <w:w w:val="120"/>
          <w:position w:val="1"/>
        </w:rPr>
        <w:t>t</w:t>
      </w:r>
      <w:r>
        <w:rPr>
          <w:w w:val="116"/>
          <w:position w:val="1"/>
        </w:rPr>
        <w:t>ru</w:t>
      </w:r>
      <w:r>
        <w:rPr>
          <w:spacing w:val="-1"/>
          <w:w w:val="102"/>
          <w:position w:val="1"/>
        </w:rPr>
        <w:t>c</w:t>
      </w:r>
      <w:r>
        <w:rPr>
          <w:spacing w:val="-1"/>
          <w:w w:val="143"/>
          <w:position w:val="1"/>
        </w:rPr>
        <w:t>t</w:t>
      </w:r>
      <w:r>
        <w:rPr>
          <w:w w:val="102"/>
          <w:position w:val="1"/>
        </w:rPr>
        <w:t>io</w:t>
      </w:r>
      <w:r>
        <w:rPr>
          <w:w w:val="113"/>
          <w:position w:val="1"/>
        </w:rPr>
        <w:t>n</w:t>
      </w:r>
      <w:r>
        <w:rPr>
          <w:position w:val="1"/>
        </w:rPr>
        <w:t xml:space="preserve"> </w:t>
      </w:r>
      <w:r>
        <w:rPr>
          <w:w w:val="115"/>
          <w:position w:val="1"/>
        </w:rPr>
        <w:t>a</w:t>
      </w:r>
      <w:r>
        <w:rPr>
          <w:w w:val="113"/>
          <w:position w:val="1"/>
        </w:rPr>
        <w:t>nd</w:t>
      </w:r>
      <w:r>
        <w:rPr>
          <w:position w:val="1"/>
        </w:rPr>
        <w:t xml:space="preserve"> </w:t>
      </w:r>
      <w:r>
        <w:rPr>
          <w:w w:val="105"/>
          <w:position w:val="1"/>
        </w:rPr>
        <w:t>e</w:t>
      </w:r>
      <w:r>
        <w:rPr>
          <w:spacing w:val="-5"/>
          <w:w w:val="105"/>
          <w:position w:val="1"/>
        </w:rPr>
        <w:t>v</w:t>
      </w:r>
      <w:r>
        <w:rPr>
          <w:w w:val="102"/>
          <w:position w:val="1"/>
        </w:rPr>
        <w:t>o</w:t>
      </w:r>
      <w:r>
        <w:rPr>
          <w:spacing w:val="-1"/>
          <w:w w:val="102"/>
          <w:position w:val="1"/>
        </w:rPr>
        <w:t>l</w:t>
      </w:r>
      <w:r>
        <w:rPr>
          <w:w w:val="113"/>
          <w:position w:val="1"/>
        </w:rPr>
        <w:t>u</w:t>
      </w:r>
      <w:r>
        <w:rPr>
          <w:w w:val="122"/>
          <w:position w:val="1"/>
        </w:rPr>
        <w:t>t</w:t>
      </w:r>
      <w:r>
        <w:rPr>
          <w:spacing w:val="-1"/>
          <w:w w:val="122"/>
          <w:position w:val="1"/>
        </w:rPr>
        <w:t>i</w:t>
      </w:r>
      <w:r>
        <w:rPr>
          <w:w w:val="102"/>
          <w:position w:val="1"/>
        </w:rPr>
        <w:t>o</w:t>
      </w:r>
      <w:r>
        <w:rPr>
          <w:w w:val="113"/>
          <w:position w:val="1"/>
        </w:rPr>
        <w:t>n</w:t>
      </w:r>
      <w:r>
        <w:rPr>
          <w:position w:val="1"/>
        </w:rPr>
        <w:t xml:space="preserve"> </w:t>
      </w:r>
      <w:r>
        <w:rPr>
          <w:w w:val="102"/>
          <w:position w:val="1"/>
        </w:rPr>
        <w:t>o</w:t>
      </w:r>
      <w:r>
        <w:rPr>
          <w:w w:val="93"/>
          <w:position w:val="1"/>
        </w:rPr>
        <w:t>f</w:t>
      </w:r>
      <w:r>
        <w:rPr>
          <w:position w:val="1"/>
        </w:rPr>
        <w:t xml:space="preserve"> </w:t>
      </w:r>
      <w:r>
        <w:rPr>
          <w:spacing w:val="-1"/>
          <w:w w:val="102"/>
          <w:position w:val="1"/>
        </w:rPr>
        <w:t>c</w:t>
      </w:r>
      <w:r>
        <w:rPr>
          <w:spacing w:val="5"/>
          <w:w w:val="102"/>
          <w:position w:val="1"/>
        </w:rPr>
        <w:t>o</w:t>
      </w:r>
      <w:r>
        <w:rPr>
          <w:w w:val="113"/>
          <w:position w:val="1"/>
        </w:rPr>
        <w:t>d</w:t>
      </w:r>
      <w:r>
        <w:rPr>
          <w:w w:val="102"/>
          <w:position w:val="1"/>
        </w:rPr>
        <w:t>e</w:t>
      </w:r>
      <w:r>
        <w:rPr>
          <w:position w:val="1"/>
        </w:rPr>
        <w:t xml:space="preserve"> </w:t>
      </w:r>
      <w:r>
        <w:rPr>
          <w:w w:val="102"/>
          <w:position w:val="1"/>
        </w:rPr>
        <w:t>g</w:t>
      </w:r>
      <w:r>
        <w:rPr>
          <w:w w:val="108"/>
          <w:position w:val="1"/>
        </w:rPr>
        <w:t>en</w:t>
      </w:r>
      <w:r>
        <w:rPr>
          <w:w w:val="107"/>
          <w:position w:val="1"/>
        </w:rPr>
        <w:t>er</w:t>
      </w:r>
      <w:r>
        <w:rPr>
          <w:w w:val="110"/>
        </w:rPr>
        <w:t>ators: A model-driven and service-oriented approach.</w:t>
      </w:r>
      <w:r w:rsidR="00324858">
        <w:t xml:space="preserve"> </w:t>
      </w:r>
      <w:r>
        <w:rPr>
          <w:rFonts w:ascii="Arial" w:hAnsi="Arial"/>
          <w:i/>
          <w:spacing w:val="-5"/>
          <w:w w:val="105"/>
        </w:rPr>
        <w:t xml:space="preserve">Lecture </w:t>
      </w:r>
      <w:r>
        <w:rPr>
          <w:rFonts w:ascii="Arial" w:hAnsi="Arial"/>
          <w:i/>
          <w:w w:val="105"/>
        </w:rPr>
        <w:t xml:space="preserve">Notes in Computer Science (including subseries </w:t>
      </w:r>
      <w:r>
        <w:rPr>
          <w:rFonts w:ascii="Arial" w:hAnsi="Arial"/>
          <w:i/>
          <w:spacing w:val="-5"/>
          <w:w w:val="105"/>
        </w:rPr>
        <w:t xml:space="preserve">Lecture </w:t>
      </w:r>
      <w:r>
        <w:rPr>
          <w:rFonts w:ascii="Arial" w:hAnsi="Arial"/>
          <w:i/>
          <w:w w:val="105"/>
        </w:rPr>
        <w:t xml:space="preserve">Notes in Artificial Intelligence and </w:t>
      </w:r>
      <w:r>
        <w:rPr>
          <w:rFonts w:ascii="Arial" w:hAnsi="Arial"/>
          <w:i/>
          <w:spacing w:val="-6"/>
          <w:w w:val="105"/>
        </w:rPr>
        <w:t>Lec</w:t>
      </w:r>
      <w:r>
        <w:rPr>
          <w:rFonts w:ascii="Arial" w:hAnsi="Arial"/>
          <w:i/>
          <w:spacing w:val="-3"/>
          <w:w w:val="105"/>
        </w:rPr>
        <w:t xml:space="preserve">ture </w:t>
      </w:r>
      <w:r>
        <w:rPr>
          <w:rFonts w:ascii="Arial" w:hAnsi="Arial"/>
          <w:i/>
          <w:w w:val="105"/>
        </w:rPr>
        <w:t>Notes in Bioinformatics)</w:t>
      </w:r>
      <w:r>
        <w:rPr>
          <w:w w:val="105"/>
        </w:rPr>
        <w:t>, 7747:1–265, 2013.</w:t>
      </w:r>
    </w:p>
    <w:p w:rsidR="006B63F1" w:rsidRDefault="006B63F1" w:rsidP="007025EC">
      <w:pPr>
        <w:pStyle w:val="BodyText"/>
        <w:ind w:left="567" w:hanging="567"/>
      </w:pPr>
      <w:r>
        <w:rPr>
          <w:spacing w:val="-1"/>
          <w:w w:val="85"/>
        </w:rPr>
        <w:t>[</w:t>
      </w:r>
      <w:r>
        <w:rPr>
          <w:w w:val="102"/>
        </w:rPr>
        <w:t>37</w:t>
      </w:r>
      <w:r>
        <w:rPr>
          <w:w w:val="85"/>
        </w:rPr>
        <w:t>]</w:t>
      </w:r>
      <w:r w:rsidR="00324858">
        <w:rPr>
          <w:w w:val="85"/>
        </w:rPr>
        <w:tab/>
      </w:r>
      <w:r>
        <w:rPr>
          <w:spacing w:val="-1"/>
          <w:w w:val="120"/>
        </w:rPr>
        <w:t>F</w:t>
      </w:r>
      <w:r>
        <w:rPr>
          <w:w w:val="113"/>
        </w:rPr>
        <w:t>.</w:t>
      </w:r>
      <w:r>
        <w:t xml:space="preserve"> </w:t>
      </w:r>
      <w:r>
        <w:rPr>
          <w:w w:val="116"/>
        </w:rPr>
        <w:t>Jo</w:t>
      </w:r>
      <w:r>
        <w:rPr>
          <w:w w:val="113"/>
        </w:rPr>
        <w:t>u</w:t>
      </w:r>
      <w:r>
        <w:rPr>
          <w:w w:val="115"/>
        </w:rPr>
        <w:t>a</w:t>
      </w:r>
      <w:r>
        <w:rPr>
          <w:w w:val="113"/>
        </w:rPr>
        <w:t>u</w:t>
      </w:r>
      <w:r>
        <w:rPr>
          <w:w w:val="122"/>
        </w:rPr>
        <w:t>l</w:t>
      </w:r>
      <w:r>
        <w:rPr>
          <w:spacing w:val="-1"/>
          <w:w w:val="122"/>
        </w:rPr>
        <w:t>t</w:t>
      </w:r>
      <w:r>
        <w:rPr>
          <w:w w:val="113"/>
        </w:rPr>
        <w:t>,</w:t>
      </w:r>
      <w:r>
        <w:t xml:space="preserve"> </w:t>
      </w:r>
      <w:r>
        <w:rPr>
          <w:spacing w:val="-1"/>
          <w:w w:val="120"/>
        </w:rPr>
        <w:t>F</w:t>
      </w:r>
      <w:r>
        <w:rPr>
          <w:w w:val="113"/>
        </w:rPr>
        <w:t>.</w:t>
      </w:r>
      <w:r>
        <w:t xml:space="preserve"> </w:t>
      </w:r>
      <w:r>
        <w:rPr>
          <w:spacing w:val="-1"/>
          <w:w w:val="106"/>
        </w:rPr>
        <w:t>A</w:t>
      </w:r>
      <w:r>
        <w:rPr>
          <w:spacing w:val="-1"/>
          <w:w w:val="102"/>
        </w:rPr>
        <w:t>l</w:t>
      </w:r>
      <w:r>
        <w:rPr>
          <w:w w:val="102"/>
        </w:rPr>
        <w:t>l</w:t>
      </w:r>
      <w:r>
        <w:rPr>
          <w:spacing w:val="-1"/>
          <w:w w:val="102"/>
        </w:rPr>
        <w:t>i</w:t>
      </w:r>
      <w:r>
        <w:rPr>
          <w:w w:val="110"/>
        </w:rPr>
        <w:t>la</w:t>
      </w:r>
      <w:r>
        <w:rPr>
          <w:spacing w:val="-1"/>
          <w:w w:val="102"/>
        </w:rPr>
        <w:t>i</w:t>
      </w:r>
      <w:r>
        <w:rPr>
          <w:w w:val="110"/>
        </w:rPr>
        <w:t>re,</w:t>
      </w:r>
      <w:r>
        <w:t xml:space="preserve"> </w:t>
      </w:r>
      <w:r>
        <w:rPr>
          <w:w w:val="126"/>
        </w:rPr>
        <w:t>J.</w:t>
      </w:r>
      <w:r>
        <w:t xml:space="preserve"> </w:t>
      </w:r>
      <w:r>
        <w:rPr>
          <w:w w:val="108"/>
        </w:rPr>
        <w:t>B</w:t>
      </w:r>
      <w:r>
        <w:t xml:space="preserve"> </w:t>
      </w:r>
      <w:r>
        <w:rPr>
          <w:spacing w:val="-115"/>
          <w:w w:val="106"/>
        </w:rPr>
        <w:t>A</w:t>
      </w:r>
      <w:r>
        <w:rPr>
          <w:w w:val="153"/>
          <w:position w:val="5"/>
        </w:rPr>
        <w:t>˜</w:t>
      </w:r>
      <w:r>
        <w:rPr>
          <w:spacing w:val="-23"/>
          <w:position w:val="5"/>
        </w:rPr>
        <w:t xml:space="preserve"> </w:t>
      </w:r>
      <w:r>
        <w:rPr>
          <w:spacing w:val="-18"/>
          <w:w w:val="102"/>
        </w:rPr>
        <w:t>l</w:t>
      </w:r>
      <w:r>
        <w:rPr>
          <w:spacing w:val="-1"/>
          <w:w w:val="85"/>
        </w:rPr>
        <w:t>’</w:t>
      </w:r>
      <w:r>
        <w:rPr>
          <w:w w:val="102"/>
        </w:rPr>
        <w:t>z</w:t>
      </w:r>
      <w:r>
        <w:rPr>
          <w:spacing w:val="-1"/>
          <w:w w:val="102"/>
        </w:rPr>
        <w:t>i</w:t>
      </w:r>
      <w:r>
        <w:rPr>
          <w:w w:val="105"/>
        </w:rPr>
        <w:t>v</w:t>
      </w:r>
      <w:r>
        <w:rPr>
          <w:spacing w:val="-1"/>
          <w:w w:val="105"/>
        </w:rPr>
        <w:t>i</w:t>
      </w:r>
      <w:r>
        <w:rPr>
          <w:w w:val="113"/>
        </w:rPr>
        <w:t>n,</w:t>
      </w:r>
      <w:r>
        <w:t xml:space="preserve"> </w:t>
      </w:r>
      <w:r>
        <w:rPr>
          <w:w w:val="115"/>
        </w:rPr>
        <w:t>a</w:t>
      </w:r>
      <w:r>
        <w:rPr>
          <w:w w:val="113"/>
        </w:rPr>
        <w:t>nd</w:t>
      </w:r>
      <w:r>
        <w:t xml:space="preserve"> </w:t>
      </w:r>
      <w:r>
        <w:rPr>
          <w:w w:val="110"/>
        </w:rPr>
        <w:t>I</w:t>
      </w:r>
      <w:r>
        <w:rPr>
          <w:w w:val="113"/>
        </w:rPr>
        <w:t>.</w:t>
      </w:r>
      <w:r>
        <w:t xml:space="preserve"> </w:t>
      </w:r>
      <w:r>
        <w:rPr>
          <w:w w:val="111"/>
        </w:rPr>
        <w:t>Ku</w:t>
      </w:r>
      <w:r>
        <w:rPr>
          <w:w w:val="130"/>
        </w:rPr>
        <w:t>r</w:t>
      </w:r>
      <w:r>
        <w:rPr>
          <w:spacing w:val="-1"/>
          <w:w w:val="130"/>
        </w:rPr>
        <w:t>t</w:t>
      </w:r>
      <w:r>
        <w:rPr>
          <w:w w:val="105"/>
        </w:rPr>
        <w:t>e</w:t>
      </w:r>
      <w:r>
        <w:rPr>
          <w:spacing w:val="-1"/>
          <w:w w:val="105"/>
        </w:rPr>
        <w:t>v</w:t>
      </w:r>
      <w:r>
        <w:rPr>
          <w:w w:val="113"/>
        </w:rPr>
        <w:t xml:space="preserve">. </w:t>
      </w:r>
      <w:r>
        <w:rPr>
          <w:spacing w:val="-4"/>
          <w:w w:val="110"/>
        </w:rPr>
        <w:t>ATL:</w:t>
      </w:r>
      <w:r>
        <w:rPr>
          <w:spacing w:val="-34"/>
          <w:w w:val="110"/>
        </w:rPr>
        <w:t xml:space="preserve"> </w:t>
      </w:r>
      <w:r>
        <w:rPr>
          <w:w w:val="110"/>
        </w:rPr>
        <w:t>A</w:t>
      </w:r>
      <w:r>
        <w:rPr>
          <w:spacing w:val="-34"/>
          <w:w w:val="110"/>
        </w:rPr>
        <w:t xml:space="preserve"> </w:t>
      </w:r>
      <w:r>
        <w:rPr>
          <w:w w:val="110"/>
        </w:rPr>
        <w:t>model</w:t>
      </w:r>
      <w:r>
        <w:rPr>
          <w:spacing w:val="-34"/>
          <w:w w:val="110"/>
        </w:rPr>
        <w:t xml:space="preserve"> </w:t>
      </w:r>
      <w:r>
        <w:rPr>
          <w:w w:val="110"/>
        </w:rPr>
        <w:t>transformation</w:t>
      </w:r>
      <w:r>
        <w:rPr>
          <w:spacing w:val="-34"/>
          <w:w w:val="110"/>
        </w:rPr>
        <w:t xml:space="preserve"> </w:t>
      </w:r>
      <w:r>
        <w:rPr>
          <w:w w:val="110"/>
        </w:rPr>
        <w:t>tool.</w:t>
      </w:r>
      <w:r>
        <w:rPr>
          <w:spacing w:val="-30"/>
          <w:w w:val="110"/>
        </w:rPr>
        <w:t xml:space="preserve"> </w:t>
      </w:r>
      <w:r>
        <w:rPr>
          <w:rFonts w:ascii="Arial" w:hAnsi="Arial"/>
          <w:i/>
          <w:w w:val="110"/>
        </w:rPr>
        <w:t>Science</w:t>
      </w:r>
      <w:r>
        <w:rPr>
          <w:rFonts w:ascii="Arial" w:hAnsi="Arial"/>
          <w:i/>
          <w:spacing w:val="-37"/>
          <w:w w:val="110"/>
        </w:rPr>
        <w:t xml:space="preserve"> </w:t>
      </w:r>
      <w:r>
        <w:rPr>
          <w:rFonts w:ascii="Arial" w:hAnsi="Arial"/>
          <w:i/>
          <w:w w:val="110"/>
        </w:rPr>
        <w:t>of</w:t>
      </w:r>
      <w:r>
        <w:rPr>
          <w:rFonts w:ascii="Arial" w:hAnsi="Arial"/>
          <w:i/>
          <w:spacing w:val="-37"/>
          <w:w w:val="110"/>
        </w:rPr>
        <w:t xml:space="preserve"> </w:t>
      </w:r>
      <w:r>
        <w:rPr>
          <w:rFonts w:ascii="Arial" w:hAnsi="Arial"/>
          <w:i/>
          <w:w w:val="110"/>
        </w:rPr>
        <w:t xml:space="preserve">computer </w:t>
      </w:r>
      <w:r>
        <w:rPr>
          <w:rFonts w:ascii="Arial" w:hAnsi="Arial"/>
          <w:i/>
          <w:spacing w:val="-3"/>
          <w:w w:val="105"/>
        </w:rPr>
        <w:t>programming</w:t>
      </w:r>
      <w:r>
        <w:rPr>
          <w:spacing w:val="-3"/>
          <w:w w:val="105"/>
        </w:rPr>
        <w:t xml:space="preserve">, </w:t>
      </w:r>
      <w:r>
        <w:rPr>
          <w:w w:val="105"/>
        </w:rPr>
        <w:t>72(1):31–39,</w:t>
      </w:r>
      <w:r>
        <w:rPr>
          <w:spacing w:val="-21"/>
          <w:w w:val="105"/>
        </w:rPr>
        <w:t xml:space="preserve"> </w:t>
      </w:r>
      <w:r>
        <w:rPr>
          <w:w w:val="105"/>
        </w:rPr>
        <w:t>2008.</w:t>
      </w:r>
    </w:p>
    <w:p w:rsidR="006B63F1" w:rsidRDefault="006B63F1" w:rsidP="007025EC">
      <w:pPr>
        <w:pStyle w:val="BodyText"/>
        <w:ind w:left="567" w:hanging="567"/>
      </w:pPr>
      <w:r>
        <w:rPr>
          <w:w w:val="110"/>
        </w:rPr>
        <w:t>[38]</w:t>
      </w:r>
      <w:r w:rsidR="00324858">
        <w:rPr>
          <w:w w:val="110"/>
        </w:rPr>
        <w:tab/>
      </w:r>
      <w:r>
        <w:rPr>
          <w:w w:val="110"/>
        </w:rPr>
        <w:t>A.</w:t>
      </w:r>
      <w:r>
        <w:rPr>
          <w:w w:val="110"/>
        </w:rPr>
        <w:tab/>
      </w:r>
      <w:r>
        <w:rPr>
          <w:spacing w:val="-3"/>
          <w:w w:val="110"/>
        </w:rPr>
        <w:t>Kazakova.</w:t>
      </w:r>
      <w:r>
        <w:rPr>
          <w:spacing w:val="-3"/>
          <w:w w:val="110"/>
        </w:rPr>
        <w:tab/>
      </w:r>
      <w:r>
        <w:rPr>
          <w:spacing w:val="-3"/>
          <w:w w:val="110"/>
        </w:rPr>
        <w:tab/>
      </w:r>
      <w:r>
        <w:rPr>
          <w:w w:val="110"/>
        </w:rPr>
        <w:t>Infographic:</w:t>
      </w:r>
      <w:r>
        <w:rPr>
          <w:w w:val="110"/>
        </w:rPr>
        <w:tab/>
        <w:t>C/C++</w:t>
      </w:r>
      <w:r>
        <w:rPr>
          <w:w w:val="110"/>
        </w:rPr>
        <w:tab/>
      </w:r>
      <w:r>
        <w:rPr>
          <w:w w:val="110"/>
        </w:rPr>
        <w:tab/>
        <w:t xml:space="preserve">facts </w:t>
      </w:r>
      <w:r>
        <w:rPr>
          <w:spacing w:val="-3"/>
          <w:w w:val="110"/>
        </w:rPr>
        <w:t>we</w:t>
      </w:r>
      <w:r>
        <w:rPr>
          <w:spacing w:val="-3"/>
          <w:w w:val="110"/>
        </w:rPr>
        <w:tab/>
      </w:r>
      <w:r>
        <w:rPr>
          <w:spacing w:val="-3"/>
          <w:w w:val="110"/>
        </w:rPr>
        <w:tab/>
      </w:r>
      <w:r>
        <w:rPr>
          <w:w w:val="110"/>
        </w:rPr>
        <w:t>learned</w:t>
      </w:r>
      <w:r>
        <w:rPr>
          <w:w w:val="110"/>
        </w:rPr>
        <w:tab/>
        <w:t>before</w:t>
      </w:r>
      <w:r>
        <w:rPr>
          <w:w w:val="110"/>
        </w:rPr>
        <w:tab/>
        <w:t>going</w:t>
      </w:r>
      <w:r>
        <w:rPr>
          <w:w w:val="110"/>
        </w:rPr>
        <w:tab/>
        <w:t>ahead</w:t>
      </w:r>
      <w:r>
        <w:rPr>
          <w:w w:val="110"/>
        </w:rPr>
        <w:tab/>
      </w:r>
      <w:r>
        <w:rPr>
          <w:w w:val="110"/>
        </w:rPr>
        <w:tab/>
        <w:t>with</w:t>
      </w:r>
      <w:r>
        <w:rPr>
          <w:w w:val="110"/>
        </w:rPr>
        <w:tab/>
      </w:r>
      <w:r>
        <w:rPr>
          <w:spacing w:val="-1"/>
          <w:w w:val="105"/>
        </w:rPr>
        <w:t xml:space="preserve">CLion. </w:t>
      </w:r>
      <w:hyperlink r:id="rId20">
        <w:r>
          <w:rPr>
            <w:w w:val="110"/>
          </w:rPr>
          <w:t>http://blog.jetbrains.com/clion/2015/07/</w:t>
        </w:r>
      </w:hyperlink>
      <w:r>
        <w:rPr>
          <w:w w:val="105"/>
        </w:rPr>
        <w:t>infographics-cpp-facts-before-clion/,  2016.</w:t>
      </w:r>
    </w:p>
    <w:p w:rsidR="006B63F1" w:rsidRDefault="006B63F1" w:rsidP="007025EC">
      <w:pPr>
        <w:pStyle w:val="BodyText"/>
        <w:ind w:left="567" w:hanging="567"/>
      </w:pPr>
      <w:r>
        <w:rPr>
          <w:w w:val="105"/>
        </w:rPr>
        <w:t>[39]</w:t>
      </w:r>
      <w:r w:rsidR="00324858">
        <w:rPr>
          <w:w w:val="105"/>
        </w:rPr>
        <w:tab/>
      </w:r>
      <w:r>
        <w:rPr>
          <w:w w:val="105"/>
        </w:rPr>
        <w:t xml:space="preserve">S. Kelly and J. P. Tolvanen. </w:t>
      </w:r>
      <w:r>
        <w:rPr>
          <w:rFonts w:ascii="Arial"/>
          <w:i/>
          <w:w w:val="105"/>
        </w:rPr>
        <w:t>Domain-Specific Modeling: Enabling Full Code Generation</w:t>
      </w:r>
      <w:r>
        <w:rPr>
          <w:w w:val="105"/>
        </w:rPr>
        <w:t>. 2007.</w:t>
      </w:r>
    </w:p>
    <w:p w:rsidR="006B63F1" w:rsidRDefault="006B63F1" w:rsidP="007025EC">
      <w:pPr>
        <w:pStyle w:val="BodyText"/>
        <w:ind w:left="567" w:hanging="567"/>
      </w:pPr>
      <w:r>
        <w:rPr>
          <w:w w:val="110"/>
        </w:rPr>
        <w:t>[40]</w:t>
      </w:r>
      <w:r w:rsidR="00324858">
        <w:rPr>
          <w:w w:val="110"/>
        </w:rPr>
        <w:tab/>
      </w:r>
      <w:r>
        <w:rPr>
          <w:w w:val="110"/>
        </w:rPr>
        <w:t xml:space="preserve">E. Kindler and R. Wagner. Triple graph grammars: Concepts, extensions, implementations, and application </w:t>
      </w:r>
      <w:r>
        <w:rPr>
          <w:w w:val="105"/>
        </w:rPr>
        <w:t xml:space="preserve">scenarios. </w:t>
      </w:r>
      <w:r>
        <w:rPr>
          <w:rFonts w:ascii="Arial"/>
          <w:i/>
          <w:w w:val="105"/>
        </w:rPr>
        <w:t>University of Paderborn</w:t>
      </w:r>
      <w:r>
        <w:rPr>
          <w:w w:val="105"/>
        </w:rPr>
        <w:t>, 2007.</w:t>
      </w:r>
    </w:p>
    <w:p w:rsidR="006B63F1" w:rsidRDefault="006B63F1" w:rsidP="007025EC">
      <w:pPr>
        <w:pStyle w:val="BodyText"/>
        <w:ind w:left="567" w:hanging="567"/>
      </w:pPr>
      <w:r>
        <w:rPr>
          <w:spacing w:val="-1"/>
          <w:w w:val="85"/>
          <w:position w:val="1"/>
        </w:rPr>
        <w:lastRenderedPageBreak/>
        <w:t>[</w:t>
      </w:r>
      <w:r>
        <w:rPr>
          <w:w w:val="102"/>
          <w:position w:val="1"/>
        </w:rPr>
        <w:t>41</w:t>
      </w:r>
      <w:r>
        <w:rPr>
          <w:w w:val="85"/>
          <w:position w:val="1"/>
        </w:rPr>
        <w:t>]</w:t>
      </w:r>
      <w:r w:rsidR="00324858">
        <w:rPr>
          <w:w w:val="85"/>
          <w:position w:val="1"/>
        </w:rPr>
        <w:tab/>
      </w:r>
      <w:r>
        <w:rPr>
          <w:w w:val="118"/>
          <w:position w:val="1"/>
        </w:rPr>
        <w:t>T.</w:t>
      </w:r>
      <w:r>
        <w:rPr>
          <w:spacing w:val="12"/>
          <w:position w:val="1"/>
        </w:rPr>
        <w:t xml:space="preserve"> </w:t>
      </w:r>
      <w:r>
        <w:rPr>
          <w:w w:val="105"/>
          <w:position w:val="1"/>
        </w:rPr>
        <w:t>Kle</w:t>
      </w:r>
      <w:r>
        <w:rPr>
          <w:spacing w:val="-1"/>
          <w:w w:val="105"/>
          <w:position w:val="1"/>
        </w:rPr>
        <w:t>i</w:t>
      </w:r>
      <w:r>
        <w:rPr>
          <w:w w:val="113"/>
          <w:position w:val="1"/>
        </w:rPr>
        <w:t>n,</w:t>
      </w:r>
      <w:r>
        <w:rPr>
          <w:spacing w:val="13"/>
          <w:position w:val="1"/>
        </w:rPr>
        <w:t xml:space="preserve"> </w:t>
      </w:r>
      <w:r>
        <w:rPr>
          <w:w w:val="108"/>
          <w:position w:val="1"/>
        </w:rPr>
        <w:t>U.</w:t>
      </w:r>
      <w:r>
        <w:rPr>
          <w:spacing w:val="12"/>
          <w:position w:val="1"/>
        </w:rPr>
        <w:t xml:space="preserve"> </w:t>
      </w:r>
      <w:r>
        <w:rPr>
          <w:w w:val="108"/>
          <w:position w:val="1"/>
        </w:rPr>
        <w:t>A.</w:t>
      </w:r>
      <w:r>
        <w:rPr>
          <w:spacing w:val="12"/>
          <w:position w:val="1"/>
        </w:rPr>
        <w:t xml:space="preserve"> </w:t>
      </w:r>
      <w:r>
        <w:rPr>
          <w:w w:val="105"/>
          <w:position w:val="1"/>
        </w:rPr>
        <w:t>N</w:t>
      </w:r>
      <w:r>
        <w:rPr>
          <w:spacing w:val="-1"/>
          <w:w w:val="105"/>
          <w:position w:val="1"/>
        </w:rPr>
        <w:t>i</w:t>
      </w:r>
      <w:r>
        <w:rPr>
          <w:spacing w:val="-6"/>
          <w:w w:val="102"/>
          <w:position w:val="1"/>
        </w:rPr>
        <w:t>c</w:t>
      </w:r>
      <w:r>
        <w:rPr>
          <w:spacing w:val="-5"/>
          <w:w w:val="107"/>
          <w:position w:val="1"/>
        </w:rPr>
        <w:t>k</w:t>
      </w:r>
      <w:r>
        <w:rPr>
          <w:w w:val="102"/>
          <w:position w:val="1"/>
        </w:rPr>
        <w:t>e</w:t>
      </w:r>
      <w:r>
        <w:rPr>
          <w:spacing w:val="-1"/>
          <w:w w:val="102"/>
          <w:position w:val="1"/>
        </w:rPr>
        <w:t>l</w:t>
      </w:r>
      <w:r>
        <w:rPr>
          <w:w w:val="113"/>
          <w:position w:val="1"/>
        </w:rPr>
        <w:t>,</w:t>
      </w:r>
      <w:r>
        <w:rPr>
          <w:spacing w:val="13"/>
          <w:position w:val="1"/>
        </w:rPr>
        <w:t xml:space="preserve"> </w:t>
      </w:r>
      <w:r>
        <w:rPr>
          <w:w w:val="126"/>
          <w:position w:val="1"/>
        </w:rPr>
        <w:t>J.</w:t>
      </w:r>
      <w:r>
        <w:rPr>
          <w:spacing w:val="12"/>
          <w:position w:val="1"/>
        </w:rPr>
        <w:t xml:space="preserve"> </w:t>
      </w:r>
      <w:r>
        <w:rPr>
          <w:spacing w:val="-1"/>
          <w:w w:val="106"/>
          <w:position w:val="1"/>
        </w:rPr>
        <w:t>N</w:t>
      </w:r>
      <w:r>
        <w:rPr>
          <w:w w:val="107"/>
          <w:position w:val="1"/>
        </w:rPr>
        <w:t>iere,</w:t>
      </w:r>
      <w:r>
        <w:rPr>
          <w:spacing w:val="13"/>
          <w:position w:val="1"/>
        </w:rPr>
        <w:t xml:space="preserve"> </w:t>
      </w:r>
      <w:r>
        <w:rPr>
          <w:w w:val="115"/>
          <w:position w:val="1"/>
        </w:rPr>
        <w:t>a</w:t>
      </w:r>
      <w:r>
        <w:rPr>
          <w:w w:val="113"/>
          <w:position w:val="1"/>
        </w:rPr>
        <w:t>nd</w:t>
      </w:r>
      <w:r>
        <w:rPr>
          <w:spacing w:val="12"/>
          <w:position w:val="1"/>
        </w:rPr>
        <w:t xml:space="preserve"> </w:t>
      </w:r>
      <w:r>
        <w:rPr>
          <w:spacing w:val="-1"/>
          <w:w w:val="106"/>
          <w:position w:val="1"/>
        </w:rPr>
        <w:t>A</w:t>
      </w:r>
      <w:r>
        <w:rPr>
          <w:w w:val="113"/>
          <w:position w:val="1"/>
        </w:rPr>
        <w:t>.</w:t>
      </w:r>
      <w:r>
        <w:rPr>
          <w:spacing w:val="13"/>
          <w:position w:val="1"/>
        </w:rPr>
        <w:t xml:space="preserve"> </w:t>
      </w:r>
      <w:r>
        <w:rPr>
          <w:w w:val="102"/>
          <w:position w:val="1"/>
        </w:rPr>
        <w:t>Z</w:t>
      </w:r>
      <w:r>
        <w:rPr>
          <w:position w:val="1"/>
        </w:rPr>
        <w:t xml:space="preserve"> </w:t>
      </w:r>
      <w:r>
        <w:rPr>
          <w:spacing w:val="-97"/>
          <w:w w:val="113"/>
          <w:position w:val="1"/>
        </w:rPr>
        <w:t>u</w:t>
      </w:r>
      <w:r>
        <w:rPr>
          <w:spacing w:val="5"/>
          <w:w w:val="153"/>
        </w:rPr>
        <w:t>¨</w:t>
      </w:r>
      <w:r>
        <w:rPr>
          <w:w w:val="113"/>
          <w:position w:val="1"/>
        </w:rPr>
        <w:t>nd</w:t>
      </w:r>
      <w:r>
        <w:rPr>
          <w:w w:val="102"/>
          <w:position w:val="1"/>
        </w:rPr>
        <w:t>o</w:t>
      </w:r>
      <w:r>
        <w:rPr>
          <w:w w:val="108"/>
          <w:position w:val="1"/>
        </w:rPr>
        <w:t>rf.</w:t>
      </w:r>
      <w:r>
        <w:rPr>
          <w:position w:val="1"/>
        </w:rPr>
        <w:t xml:space="preserve"> </w:t>
      </w:r>
      <w:r>
        <w:rPr>
          <w:spacing w:val="-16"/>
          <w:w w:val="120"/>
          <w:position w:val="1"/>
        </w:rPr>
        <w:t>F</w:t>
      </w:r>
      <w:r>
        <w:rPr>
          <w:w w:val="109"/>
          <w:position w:val="1"/>
        </w:rPr>
        <w:t xml:space="preserve">rom </w:t>
      </w:r>
      <w:r>
        <w:rPr>
          <w:w w:val="110"/>
        </w:rPr>
        <w:t xml:space="preserve">uml to </w:t>
      </w:r>
      <w:r>
        <w:rPr>
          <w:spacing w:val="-5"/>
          <w:w w:val="110"/>
        </w:rPr>
        <w:t xml:space="preserve">java </w:t>
      </w:r>
      <w:r>
        <w:rPr>
          <w:w w:val="110"/>
        </w:rPr>
        <w:t xml:space="preserve">and back again. </w:t>
      </w:r>
      <w:r>
        <w:rPr>
          <w:spacing w:val="-3"/>
          <w:w w:val="110"/>
        </w:rPr>
        <w:t xml:space="preserve">Technical </w:t>
      </w:r>
      <w:r>
        <w:rPr>
          <w:w w:val="110"/>
        </w:rPr>
        <w:t>report,</w:t>
      </w:r>
      <w:r>
        <w:rPr>
          <w:spacing w:val="-22"/>
          <w:w w:val="110"/>
        </w:rPr>
        <w:t xml:space="preserve"> </w:t>
      </w:r>
      <w:r>
        <w:rPr>
          <w:w w:val="110"/>
        </w:rPr>
        <w:t xml:space="preserve">University of Paderborn, Paderborn, </w:t>
      </w:r>
      <w:r>
        <w:rPr>
          <w:spacing w:val="-3"/>
          <w:w w:val="110"/>
        </w:rPr>
        <w:t xml:space="preserve">Germany, </w:t>
      </w:r>
      <w:r>
        <w:rPr>
          <w:w w:val="110"/>
        </w:rPr>
        <w:t>1999.</w:t>
      </w:r>
    </w:p>
    <w:p w:rsidR="006B63F1" w:rsidRDefault="006B63F1" w:rsidP="00324858">
      <w:pPr>
        <w:pStyle w:val="BodyText"/>
        <w:ind w:left="567" w:hanging="567"/>
      </w:pPr>
      <w:r>
        <w:rPr>
          <w:w w:val="110"/>
        </w:rPr>
        <w:t>[42]</w:t>
      </w:r>
      <w:r w:rsidR="00324858">
        <w:rPr>
          <w:w w:val="110"/>
        </w:rPr>
        <w:tab/>
      </w:r>
      <w:r>
        <w:rPr>
          <w:w w:val="110"/>
        </w:rPr>
        <w:t>K. Kojima, Y. Matsuda, and S. Futatsugi.</w:t>
      </w:r>
      <w:r>
        <w:rPr>
          <w:w w:val="110"/>
        </w:rPr>
        <w:tab/>
        <w:t>LIVE-</w:t>
      </w:r>
      <w:r>
        <w:rPr>
          <w:w w:val="105"/>
        </w:rPr>
        <w:t xml:space="preserve">Integrating visual and textual programming paradigms. In </w:t>
      </w:r>
      <w:r>
        <w:rPr>
          <w:rFonts w:ascii="Arial"/>
          <w:i/>
          <w:spacing w:val="-5"/>
          <w:w w:val="105"/>
        </w:rPr>
        <w:t xml:space="preserve">Proceedings </w:t>
      </w:r>
      <w:r>
        <w:rPr>
          <w:rFonts w:ascii="Arial"/>
          <w:i/>
          <w:w w:val="105"/>
        </w:rPr>
        <w:t>of the 1989 IEEE Workshop on</w:t>
      </w:r>
      <w:r>
        <w:rPr>
          <w:rFonts w:ascii="Arial"/>
          <w:i/>
          <w:spacing w:val="-17"/>
          <w:w w:val="105"/>
        </w:rPr>
        <w:t xml:space="preserve"> </w:t>
      </w:r>
      <w:r>
        <w:rPr>
          <w:rFonts w:ascii="Arial"/>
          <w:i/>
          <w:w w:val="105"/>
        </w:rPr>
        <w:t>Visual Languages</w:t>
      </w:r>
      <w:r>
        <w:rPr>
          <w:w w:val="105"/>
        </w:rPr>
        <w:t xml:space="preserve">, Rome, </w:t>
      </w:r>
      <w:r>
        <w:rPr>
          <w:spacing w:val="-3"/>
          <w:w w:val="105"/>
        </w:rPr>
        <w:t>Italy,</w:t>
      </w:r>
      <w:r>
        <w:rPr>
          <w:spacing w:val="-24"/>
          <w:w w:val="105"/>
        </w:rPr>
        <w:t xml:space="preserve"> </w:t>
      </w:r>
      <w:r>
        <w:rPr>
          <w:w w:val="105"/>
        </w:rPr>
        <w:t>1989.</w:t>
      </w:r>
    </w:p>
    <w:p w:rsidR="006B63F1" w:rsidRDefault="006B63F1" w:rsidP="007025EC">
      <w:pPr>
        <w:pStyle w:val="BodyText"/>
        <w:ind w:left="567" w:hanging="567"/>
      </w:pPr>
      <w:r>
        <w:rPr>
          <w:w w:val="110"/>
        </w:rPr>
        <w:t>[43]</w:t>
      </w:r>
      <w:r w:rsidR="00324858">
        <w:rPr>
          <w:w w:val="110"/>
        </w:rPr>
        <w:tab/>
      </w:r>
      <w:r>
        <w:rPr>
          <w:w w:val="110"/>
        </w:rPr>
        <w:t>A. Kusel, J. Etzlstorfer, E. Kapsammer, P. Langer,</w:t>
      </w:r>
      <w:r w:rsidR="007025EC">
        <w:t xml:space="preserve"> </w:t>
      </w:r>
      <w:r>
        <w:rPr>
          <w:w w:val="110"/>
        </w:rPr>
        <w:t>W. Retschitzegger, J. Schoenboeck, W. Schwinger,</w:t>
      </w:r>
      <w:r>
        <w:rPr>
          <w:spacing w:val="-20"/>
          <w:w w:val="110"/>
        </w:rPr>
        <w:t xml:space="preserve"> </w:t>
      </w:r>
      <w:r>
        <w:rPr>
          <w:w w:val="110"/>
        </w:rPr>
        <w:t>and</w:t>
      </w:r>
      <w:r w:rsidR="007025EC">
        <w:rPr>
          <w:w w:val="110"/>
        </w:rPr>
        <w:t xml:space="preserve"> </w:t>
      </w:r>
      <w:r>
        <w:rPr>
          <w:w w:val="105"/>
        </w:rPr>
        <w:t xml:space="preserve">M. Wimmer. A Survey on Incremental Model Transformation Approaches. In </w:t>
      </w:r>
      <w:r>
        <w:rPr>
          <w:rFonts w:ascii="Arial"/>
          <w:i/>
          <w:w w:val="105"/>
        </w:rPr>
        <w:t>Proceedings of the 7th Models and Evolution Workshop</w:t>
      </w:r>
      <w:r>
        <w:rPr>
          <w:w w:val="105"/>
        </w:rPr>
        <w:t>, Miami, FL, USA, 2013.</w:t>
      </w:r>
    </w:p>
    <w:p w:rsidR="006B63F1" w:rsidRDefault="006B63F1" w:rsidP="007025EC">
      <w:pPr>
        <w:pStyle w:val="BodyText"/>
        <w:ind w:left="567" w:hanging="567"/>
      </w:pPr>
      <w:r>
        <w:rPr>
          <w:w w:val="110"/>
        </w:rPr>
        <w:t>[44]</w:t>
      </w:r>
      <w:r w:rsidR="00324858">
        <w:rPr>
          <w:w w:val="110"/>
        </w:rPr>
        <w:tab/>
      </w:r>
      <w:r>
        <w:rPr>
          <w:w w:val="110"/>
        </w:rPr>
        <w:t xml:space="preserve">F. Lanubile, C. Ebert, R. Prikladnicki, and A. Vizcaino. Collaboration Tools for Global Software Engineering. </w:t>
      </w:r>
      <w:r>
        <w:rPr>
          <w:rFonts w:ascii="Arial" w:hAnsi="Arial"/>
          <w:i/>
          <w:w w:val="110"/>
        </w:rPr>
        <w:t>IEEE Software</w:t>
      </w:r>
      <w:r>
        <w:rPr>
          <w:w w:val="110"/>
        </w:rPr>
        <w:t>, 27(2):52–55, Mar. Mar, 2010.</w:t>
      </w:r>
    </w:p>
    <w:p w:rsidR="006B63F1" w:rsidRDefault="006B63F1" w:rsidP="007025EC">
      <w:pPr>
        <w:pStyle w:val="BodyText"/>
        <w:ind w:left="567" w:hanging="567"/>
      </w:pPr>
      <w:r>
        <w:rPr>
          <w:w w:val="110"/>
        </w:rPr>
        <w:t>[45]</w:t>
      </w:r>
      <w:r w:rsidR="00324858">
        <w:rPr>
          <w:w w:val="110"/>
        </w:rPr>
        <w:tab/>
      </w:r>
      <w:r>
        <w:rPr>
          <w:w w:val="110"/>
        </w:rPr>
        <w:t xml:space="preserve">D. C. Littman, J. Pinto, S. Letovsky, and E. Soloway. Mental models and software maintenance. </w:t>
      </w:r>
      <w:r>
        <w:rPr>
          <w:rFonts w:ascii="Arial" w:hAnsi="Arial"/>
          <w:i/>
          <w:w w:val="110"/>
        </w:rPr>
        <w:t xml:space="preserve">Journal of </w:t>
      </w:r>
      <w:r>
        <w:rPr>
          <w:rFonts w:ascii="Arial" w:hAnsi="Arial"/>
          <w:i/>
          <w:w w:val="105"/>
        </w:rPr>
        <w:t>Systems and Software</w:t>
      </w:r>
      <w:r>
        <w:rPr>
          <w:w w:val="105"/>
        </w:rPr>
        <w:t>, 7(4):341–355, Dec, 1987.</w:t>
      </w:r>
    </w:p>
    <w:p w:rsidR="006B63F1" w:rsidRDefault="006B63F1" w:rsidP="001B3F1E">
      <w:pPr>
        <w:pStyle w:val="BodyText"/>
        <w:ind w:left="567" w:hanging="567"/>
      </w:pPr>
      <w:r>
        <w:rPr>
          <w:w w:val="110"/>
        </w:rPr>
        <w:t>[46]</w:t>
      </w:r>
      <w:r w:rsidR="00324858">
        <w:rPr>
          <w:w w:val="110"/>
        </w:rPr>
        <w:tab/>
      </w:r>
      <w:r>
        <w:rPr>
          <w:w w:val="110"/>
        </w:rPr>
        <w:t>I. Malavolta, P. Lago, H. Muccini, P. Pelliccione, and</w:t>
      </w:r>
      <w:r w:rsidR="001B3F1E">
        <w:t xml:space="preserve"> </w:t>
      </w:r>
      <w:r>
        <w:rPr>
          <w:w w:val="110"/>
        </w:rPr>
        <w:t xml:space="preserve">A. </w:t>
      </w:r>
      <w:r>
        <w:rPr>
          <w:spacing w:val="-4"/>
          <w:w w:val="110"/>
        </w:rPr>
        <w:t xml:space="preserve">Tang. </w:t>
      </w:r>
      <w:r>
        <w:rPr>
          <w:w w:val="110"/>
        </w:rPr>
        <w:t>What Industry Needs from Architectural Languages:</w:t>
      </w:r>
      <w:r>
        <w:rPr>
          <w:spacing w:val="-13"/>
          <w:w w:val="110"/>
        </w:rPr>
        <w:t xml:space="preserve"> </w:t>
      </w:r>
      <w:r>
        <w:rPr>
          <w:w w:val="110"/>
        </w:rPr>
        <w:t>A</w:t>
      </w:r>
      <w:r>
        <w:rPr>
          <w:spacing w:val="-24"/>
          <w:w w:val="110"/>
        </w:rPr>
        <w:t xml:space="preserve"> </w:t>
      </w:r>
      <w:r>
        <w:rPr>
          <w:spacing w:val="-4"/>
          <w:w w:val="110"/>
        </w:rPr>
        <w:t>Survey.</w:t>
      </w:r>
      <w:r>
        <w:rPr>
          <w:spacing w:val="-16"/>
          <w:w w:val="110"/>
        </w:rPr>
        <w:t xml:space="preserve"> </w:t>
      </w:r>
      <w:r>
        <w:rPr>
          <w:rFonts w:ascii="Arial" w:hAnsi="Arial"/>
          <w:i/>
          <w:w w:val="110"/>
        </w:rPr>
        <w:t>IEEE</w:t>
      </w:r>
      <w:r>
        <w:rPr>
          <w:rFonts w:ascii="Arial" w:hAnsi="Arial"/>
          <w:i/>
          <w:spacing w:val="-27"/>
          <w:w w:val="110"/>
        </w:rPr>
        <w:t xml:space="preserve"> </w:t>
      </w:r>
      <w:r>
        <w:rPr>
          <w:rFonts w:ascii="Arial" w:hAnsi="Arial"/>
          <w:i/>
          <w:spacing w:val="-3"/>
          <w:w w:val="110"/>
        </w:rPr>
        <w:t>Transactions</w:t>
      </w:r>
      <w:r>
        <w:rPr>
          <w:rFonts w:ascii="Arial" w:hAnsi="Arial"/>
          <w:i/>
          <w:spacing w:val="-27"/>
          <w:w w:val="110"/>
        </w:rPr>
        <w:t xml:space="preserve"> </w:t>
      </w:r>
      <w:r>
        <w:rPr>
          <w:rFonts w:ascii="Arial" w:hAnsi="Arial"/>
          <w:i/>
          <w:w w:val="110"/>
        </w:rPr>
        <w:t>on</w:t>
      </w:r>
      <w:r>
        <w:rPr>
          <w:rFonts w:ascii="Arial" w:hAnsi="Arial"/>
          <w:i/>
          <w:spacing w:val="-27"/>
          <w:w w:val="110"/>
        </w:rPr>
        <w:t xml:space="preserve"> </w:t>
      </w:r>
      <w:r>
        <w:rPr>
          <w:rFonts w:ascii="Arial" w:hAnsi="Arial"/>
          <w:i/>
          <w:w w:val="110"/>
        </w:rPr>
        <w:t>Software</w:t>
      </w:r>
      <w:r>
        <w:rPr>
          <w:rFonts w:ascii="Arial" w:hAnsi="Arial"/>
          <w:i/>
          <w:spacing w:val="-27"/>
          <w:w w:val="110"/>
        </w:rPr>
        <w:t xml:space="preserve"> </w:t>
      </w:r>
      <w:r>
        <w:rPr>
          <w:rFonts w:ascii="Arial" w:hAnsi="Arial"/>
          <w:i/>
          <w:w w:val="110"/>
        </w:rPr>
        <w:t>En</w:t>
      </w:r>
      <w:r>
        <w:rPr>
          <w:rFonts w:ascii="Arial" w:hAnsi="Arial"/>
          <w:i/>
          <w:w w:val="105"/>
        </w:rPr>
        <w:t>gineering</w:t>
      </w:r>
      <w:r>
        <w:rPr>
          <w:w w:val="105"/>
        </w:rPr>
        <w:t>, 39(6):869–891, Jun,</w:t>
      </w:r>
      <w:r>
        <w:rPr>
          <w:spacing w:val="16"/>
          <w:w w:val="105"/>
        </w:rPr>
        <w:t xml:space="preserve"> </w:t>
      </w:r>
      <w:r>
        <w:rPr>
          <w:w w:val="105"/>
        </w:rPr>
        <w:t>2013.</w:t>
      </w:r>
    </w:p>
    <w:p w:rsidR="006B63F1" w:rsidRDefault="006B63F1" w:rsidP="007025EC">
      <w:pPr>
        <w:pStyle w:val="BodyText"/>
        <w:ind w:left="567" w:hanging="567"/>
      </w:pPr>
      <w:r>
        <w:rPr>
          <w:w w:val="110"/>
        </w:rPr>
        <w:t>[47]</w:t>
      </w:r>
      <w:r w:rsidR="00324858">
        <w:rPr>
          <w:w w:val="110"/>
        </w:rPr>
        <w:tab/>
      </w:r>
      <w:r>
        <w:rPr>
          <w:w w:val="110"/>
        </w:rPr>
        <w:t xml:space="preserve">K. Matsuda and M. </w:t>
      </w:r>
      <w:r>
        <w:rPr>
          <w:spacing w:val="-4"/>
          <w:w w:val="110"/>
        </w:rPr>
        <w:t xml:space="preserve">Wang. </w:t>
      </w:r>
      <w:r>
        <w:rPr>
          <w:w w:val="110"/>
        </w:rPr>
        <w:t>Applicative bidirectional programming</w:t>
      </w:r>
      <w:r>
        <w:rPr>
          <w:spacing w:val="-34"/>
          <w:w w:val="110"/>
        </w:rPr>
        <w:t xml:space="preserve"> </w:t>
      </w:r>
      <w:r>
        <w:rPr>
          <w:w w:val="110"/>
        </w:rPr>
        <w:t>with</w:t>
      </w:r>
      <w:r>
        <w:rPr>
          <w:spacing w:val="-34"/>
          <w:w w:val="110"/>
        </w:rPr>
        <w:t xml:space="preserve"> </w:t>
      </w:r>
      <w:r>
        <w:rPr>
          <w:w w:val="110"/>
        </w:rPr>
        <w:t>lenses.</w:t>
      </w:r>
      <w:r>
        <w:rPr>
          <w:spacing w:val="-29"/>
          <w:w w:val="110"/>
        </w:rPr>
        <w:t xml:space="preserve"> </w:t>
      </w:r>
      <w:r>
        <w:rPr>
          <w:rFonts w:ascii="Arial" w:hAnsi="Arial"/>
          <w:i/>
          <w:spacing w:val="-5"/>
          <w:w w:val="110"/>
        </w:rPr>
        <w:t>Proceedings</w:t>
      </w:r>
      <w:r>
        <w:rPr>
          <w:rFonts w:ascii="Arial" w:hAnsi="Arial"/>
          <w:i/>
          <w:spacing w:val="-37"/>
          <w:w w:val="110"/>
        </w:rPr>
        <w:t xml:space="preserve"> </w:t>
      </w:r>
      <w:r>
        <w:rPr>
          <w:rFonts w:ascii="Arial" w:hAnsi="Arial"/>
          <w:i/>
          <w:w w:val="110"/>
        </w:rPr>
        <w:t>of</w:t>
      </w:r>
      <w:r>
        <w:rPr>
          <w:rFonts w:ascii="Arial" w:hAnsi="Arial"/>
          <w:i/>
          <w:spacing w:val="-37"/>
          <w:w w:val="110"/>
        </w:rPr>
        <w:t xml:space="preserve"> </w:t>
      </w:r>
      <w:r>
        <w:rPr>
          <w:rFonts w:ascii="Arial" w:hAnsi="Arial"/>
          <w:i/>
          <w:w w:val="110"/>
        </w:rPr>
        <w:t>the</w:t>
      </w:r>
      <w:r>
        <w:rPr>
          <w:rFonts w:ascii="Arial" w:hAnsi="Arial"/>
          <w:i/>
          <w:spacing w:val="-37"/>
          <w:w w:val="110"/>
        </w:rPr>
        <w:t xml:space="preserve"> </w:t>
      </w:r>
      <w:r>
        <w:rPr>
          <w:rFonts w:ascii="Arial" w:hAnsi="Arial"/>
          <w:i/>
          <w:w w:val="110"/>
        </w:rPr>
        <w:t>20th</w:t>
      </w:r>
      <w:r>
        <w:rPr>
          <w:rFonts w:ascii="Arial" w:hAnsi="Arial"/>
          <w:i/>
          <w:spacing w:val="-37"/>
          <w:w w:val="110"/>
        </w:rPr>
        <w:t xml:space="preserve"> </w:t>
      </w:r>
      <w:r>
        <w:rPr>
          <w:rFonts w:ascii="Arial" w:hAnsi="Arial"/>
          <w:i/>
          <w:w w:val="110"/>
        </w:rPr>
        <w:t>ACM SIGPLAN</w:t>
      </w:r>
      <w:r>
        <w:rPr>
          <w:rFonts w:ascii="Arial" w:hAnsi="Arial"/>
          <w:i/>
          <w:spacing w:val="-9"/>
          <w:w w:val="110"/>
        </w:rPr>
        <w:t xml:space="preserve"> </w:t>
      </w:r>
      <w:r>
        <w:rPr>
          <w:rFonts w:ascii="Arial" w:hAnsi="Arial"/>
          <w:i/>
          <w:w w:val="110"/>
        </w:rPr>
        <w:t>.</w:t>
      </w:r>
      <w:r>
        <w:rPr>
          <w:rFonts w:ascii="Arial" w:hAnsi="Arial"/>
          <w:i/>
          <w:spacing w:val="-35"/>
          <w:w w:val="110"/>
        </w:rPr>
        <w:t xml:space="preserve"> </w:t>
      </w:r>
      <w:r>
        <w:rPr>
          <w:rFonts w:ascii="Arial" w:hAnsi="Arial"/>
          <w:i/>
          <w:w w:val="110"/>
        </w:rPr>
        <w:t>.</w:t>
      </w:r>
      <w:r>
        <w:rPr>
          <w:rFonts w:ascii="Arial" w:hAnsi="Arial"/>
          <w:i/>
          <w:spacing w:val="-35"/>
          <w:w w:val="110"/>
        </w:rPr>
        <w:t xml:space="preserve"> </w:t>
      </w:r>
      <w:r>
        <w:rPr>
          <w:rFonts w:ascii="Arial" w:hAnsi="Arial"/>
          <w:i/>
          <w:w w:val="110"/>
        </w:rPr>
        <w:t>.</w:t>
      </w:r>
      <w:r>
        <w:rPr>
          <w:rFonts w:ascii="Arial" w:hAnsi="Arial"/>
          <w:i/>
          <w:spacing w:val="-35"/>
          <w:w w:val="110"/>
        </w:rPr>
        <w:t xml:space="preserve"> </w:t>
      </w:r>
      <w:r>
        <w:rPr>
          <w:w w:val="110"/>
        </w:rPr>
        <w:t>,</w:t>
      </w:r>
      <w:r>
        <w:rPr>
          <w:spacing w:val="-6"/>
          <w:w w:val="110"/>
        </w:rPr>
        <w:t xml:space="preserve"> </w:t>
      </w:r>
      <w:r>
        <w:rPr>
          <w:w w:val="110"/>
        </w:rPr>
        <w:t>pages</w:t>
      </w:r>
      <w:r>
        <w:rPr>
          <w:spacing w:val="-6"/>
          <w:w w:val="110"/>
        </w:rPr>
        <w:t xml:space="preserve"> </w:t>
      </w:r>
      <w:r>
        <w:rPr>
          <w:w w:val="110"/>
        </w:rPr>
        <w:t>38–41,</w:t>
      </w:r>
      <w:r>
        <w:rPr>
          <w:spacing w:val="-6"/>
          <w:w w:val="110"/>
        </w:rPr>
        <w:t xml:space="preserve"> </w:t>
      </w:r>
      <w:r>
        <w:rPr>
          <w:w w:val="110"/>
        </w:rPr>
        <w:t>2015.</w:t>
      </w:r>
    </w:p>
    <w:p w:rsidR="006B63F1" w:rsidRDefault="006B63F1" w:rsidP="007025EC">
      <w:pPr>
        <w:pStyle w:val="BodyText"/>
        <w:ind w:left="567" w:hanging="567"/>
      </w:pPr>
      <w:r>
        <w:rPr>
          <w:w w:val="110"/>
        </w:rPr>
        <w:t>[48]</w:t>
      </w:r>
      <w:r w:rsidR="00324858">
        <w:rPr>
          <w:w w:val="110"/>
        </w:rPr>
        <w:tab/>
      </w:r>
      <w:r>
        <w:rPr>
          <w:w w:val="110"/>
        </w:rPr>
        <w:t>MODELS.</w:t>
      </w:r>
      <w:r>
        <w:rPr>
          <w:w w:val="110"/>
        </w:rPr>
        <w:tab/>
        <w:t>Models conference.</w:t>
      </w:r>
      <w:r>
        <w:rPr>
          <w:w w:val="110"/>
        </w:rPr>
        <w:tab/>
      </w:r>
      <w:hyperlink r:id="rId21">
        <w:r>
          <w:rPr>
            <w:spacing w:val="-7"/>
            <w:w w:val="110"/>
          </w:rPr>
          <w:t>http://www.</w:t>
        </w:r>
      </w:hyperlink>
      <w:r>
        <w:rPr>
          <w:spacing w:val="-7"/>
          <w:w w:val="110"/>
        </w:rPr>
        <w:t xml:space="preserve"> </w:t>
      </w:r>
      <w:r>
        <w:rPr>
          <w:w w:val="105"/>
        </w:rPr>
        <w:t>modelsconference.org,</w:t>
      </w:r>
      <w:r>
        <w:rPr>
          <w:spacing w:val="35"/>
          <w:w w:val="105"/>
        </w:rPr>
        <w:t xml:space="preserve"> </w:t>
      </w:r>
      <w:r>
        <w:rPr>
          <w:w w:val="105"/>
        </w:rPr>
        <w:t>2016.</w:t>
      </w:r>
    </w:p>
    <w:p w:rsidR="006B63F1" w:rsidRDefault="006B63F1" w:rsidP="007025EC">
      <w:pPr>
        <w:pStyle w:val="BodyText"/>
        <w:ind w:left="567" w:hanging="567"/>
      </w:pPr>
      <w:r>
        <w:rPr>
          <w:w w:val="105"/>
        </w:rPr>
        <w:t>[49]</w:t>
      </w:r>
      <w:r w:rsidR="00324858">
        <w:rPr>
          <w:w w:val="105"/>
        </w:rPr>
        <w:tab/>
      </w:r>
      <w:r>
        <w:rPr>
          <w:w w:val="105"/>
        </w:rPr>
        <w:t>T. G. Moher, D. Mak, B. Blumenthal, and L. Levanthal. Comparing the comprehensibility of textual and graphical</w:t>
      </w:r>
      <w:r>
        <w:rPr>
          <w:spacing w:val="-10"/>
          <w:w w:val="105"/>
        </w:rPr>
        <w:t xml:space="preserve"> </w:t>
      </w:r>
      <w:r>
        <w:rPr>
          <w:w w:val="105"/>
        </w:rPr>
        <w:t>programs. In</w:t>
      </w:r>
      <w:r>
        <w:rPr>
          <w:spacing w:val="-10"/>
          <w:w w:val="105"/>
        </w:rPr>
        <w:t xml:space="preserve"> </w:t>
      </w:r>
      <w:r>
        <w:rPr>
          <w:rFonts w:ascii="Arial"/>
          <w:i/>
          <w:spacing w:val="-5"/>
          <w:w w:val="105"/>
        </w:rPr>
        <w:t>Proceedings</w:t>
      </w:r>
      <w:r>
        <w:rPr>
          <w:rFonts w:ascii="Arial"/>
          <w:i/>
          <w:spacing w:val="-12"/>
          <w:w w:val="105"/>
        </w:rPr>
        <w:t xml:space="preserve"> </w:t>
      </w:r>
      <w:r>
        <w:rPr>
          <w:rFonts w:ascii="Arial"/>
          <w:i/>
          <w:w w:val="105"/>
        </w:rPr>
        <w:t>of</w:t>
      </w:r>
      <w:r>
        <w:rPr>
          <w:rFonts w:ascii="Arial"/>
          <w:i/>
          <w:spacing w:val="-12"/>
          <w:w w:val="105"/>
        </w:rPr>
        <w:t xml:space="preserve"> </w:t>
      </w:r>
      <w:r>
        <w:rPr>
          <w:rFonts w:ascii="Arial"/>
          <w:i/>
          <w:w w:val="105"/>
        </w:rPr>
        <w:t>the</w:t>
      </w:r>
      <w:r>
        <w:rPr>
          <w:rFonts w:ascii="Arial"/>
          <w:i/>
          <w:spacing w:val="-12"/>
          <w:w w:val="105"/>
        </w:rPr>
        <w:t xml:space="preserve"> </w:t>
      </w:r>
      <w:r>
        <w:rPr>
          <w:rFonts w:ascii="Arial"/>
          <w:i/>
          <w:w w:val="105"/>
        </w:rPr>
        <w:t>5th</w:t>
      </w:r>
      <w:r>
        <w:rPr>
          <w:rFonts w:ascii="Arial"/>
          <w:i/>
          <w:spacing w:val="-12"/>
          <w:w w:val="105"/>
        </w:rPr>
        <w:t xml:space="preserve"> </w:t>
      </w:r>
      <w:r>
        <w:rPr>
          <w:rFonts w:ascii="Arial"/>
          <w:i/>
          <w:w w:val="105"/>
        </w:rPr>
        <w:t xml:space="preserve">workshop on Empirical Studies of </w:t>
      </w:r>
      <w:r>
        <w:rPr>
          <w:rFonts w:ascii="Arial"/>
          <w:i/>
          <w:spacing w:val="-3"/>
          <w:w w:val="105"/>
        </w:rPr>
        <w:t>Programmers</w:t>
      </w:r>
      <w:r>
        <w:rPr>
          <w:spacing w:val="-3"/>
          <w:w w:val="105"/>
        </w:rPr>
        <w:t xml:space="preserve">, </w:t>
      </w:r>
      <w:r>
        <w:rPr>
          <w:w w:val="105"/>
        </w:rPr>
        <w:t>Palo Alto, CA, USA,</w:t>
      </w:r>
      <w:r>
        <w:rPr>
          <w:spacing w:val="10"/>
          <w:w w:val="105"/>
        </w:rPr>
        <w:t xml:space="preserve"> </w:t>
      </w:r>
      <w:r>
        <w:rPr>
          <w:w w:val="105"/>
        </w:rPr>
        <w:t>1993.</w:t>
      </w:r>
    </w:p>
    <w:p w:rsidR="006B63F1" w:rsidRDefault="006B63F1" w:rsidP="007025EC">
      <w:pPr>
        <w:pStyle w:val="BodyText"/>
        <w:ind w:left="567" w:hanging="567"/>
      </w:pPr>
      <w:r>
        <w:rPr>
          <w:w w:val="110"/>
        </w:rPr>
        <w:t>[50]</w:t>
      </w:r>
      <w:r w:rsidR="00324858">
        <w:rPr>
          <w:w w:val="110"/>
        </w:rPr>
        <w:tab/>
      </w:r>
      <w:r>
        <w:rPr>
          <w:w w:val="110"/>
        </w:rPr>
        <w:t>R. Navarro-Prieto and J. J. Canas. Are visual programming languages better? The role of imagery in program</w:t>
      </w:r>
      <w:r>
        <w:rPr>
          <w:spacing w:val="-27"/>
          <w:w w:val="110"/>
        </w:rPr>
        <w:t xml:space="preserve"> </w:t>
      </w:r>
      <w:r>
        <w:rPr>
          <w:w w:val="110"/>
        </w:rPr>
        <w:t>comprehension.</w:t>
      </w:r>
      <w:r>
        <w:rPr>
          <w:spacing w:val="-21"/>
          <w:w w:val="110"/>
        </w:rPr>
        <w:t xml:space="preserve"> </w:t>
      </w:r>
      <w:r>
        <w:rPr>
          <w:rFonts w:ascii="Arial" w:hAnsi="Arial"/>
          <w:i/>
          <w:w w:val="110"/>
        </w:rPr>
        <w:t>International</w:t>
      </w:r>
      <w:r>
        <w:rPr>
          <w:rFonts w:ascii="Arial" w:hAnsi="Arial"/>
          <w:i/>
          <w:spacing w:val="-31"/>
          <w:w w:val="110"/>
        </w:rPr>
        <w:t xml:space="preserve"> </w:t>
      </w:r>
      <w:r>
        <w:rPr>
          <w:rFonts w:ascii="Arial" w:hAnsi="Arial"/>
          <w:i/>
          <w:w w:val="110"/>
        </w:rPr>
        <w:t>Journal</w:t>
      </w:r>
      <w:r>
        <w:rPr>
          <w:rFonts w:ascii="Arial" w:hAnsi="Arial"/>
          <w:i/>
          <w:spacing w:val="-31"/>
          <w:w w:val="110"/>
        </w:rPr>
        <w:t xml:space="preserve"> </w:t>
      </w:r>
      <w:r>
        <w:rPr>
          <w:rFonts w:ascii="Arial" w:hAnsi="Arial"/>
          <w:i/>
          <w:w w:val="110"/>
        </w:rPr>
        <w:t>of</w:t>
      </w:r>
      <w:r>
        <w:rPr>
          <w:rFonts w:ascii="Arial" w:hAnsi="Arial"/>
          <w:i/>
          <w:spacing w:val="-31"/>
          <w:w w:val="110"/>
        </w:rPr>
        <w:t xml:space="preserve"> </w:t>
      </w:r>
      <w:r>
        <w:rPr>
          <w:rFonts w:ascii="Arial" w:hAnsi="Arial"/>
          <w:i/>
          <w:w w:val="110"/>
        </w:rPr>
        <w:t>Human</w:t>
      </w:r>
      <w:r>
        <w:rPr>
          <w:rFonts w:ascii="Arial" w:hAnsi="Arial"/>
          <w:i/>
          <w:w w:val="105"/>
        </w:rPr>
        <w:t>Computer Studies</w:t>
      </w:r>
      <w:r>
        <w:rPr>
          <w:w w:val="105"/>
        </w:rPr>
        <w:t>, 54(6):799–829, Jun,</w:t>
      </w:r>
      <w:r>
        <w:rPr>
          <w:spacing w:val="-18"/>
          <w:w w:val="105"/>
        </w:rPr>
        <w:t xml:space="preserve"> </w:t>
      </w:r>
      <w:r>
        <w:rPr>
          <w:w w:val="105"/>
        </w:rPr>
        <w:t>2001.</w:t>
      </w:r>
    </w:p>
    <w:p w:rsidR="006B63F1" w:rsidRDefault="006B63F1" w:rsidP="007025EC">
      <w:pPr>
        <w:pStyle w:val="BodyText"/>
        <w:ind w:left="567" w:hanging="567"/>
      </w:pPr>
      <w:r>
        <w:rPr>
          <w:w w:val="110"/>
        </w:rPr>
        <w:t>[51]</w:t>
      </w:r>
      <w:r w:rsidR="00324858">
        <w:rPr>
          <w:w w:val="110"/>
        </w:rPr>
        <w:tab/>
      </w:r>
      <w:r>
        <w:rPr>
          <w:w w:val="110"/>
        </w:rPr>
        <w:t>I. No Magic. ”magic draw”. https://</w:t>
      </w:r>
      <w:hyperlink r:id="rId22">
        <w:r>
          <w:rPr>
            <w:w w:val="110"/>
          </w:rPr>
          <w:t>www.nomagic.com/</w:t>
        </w:r>
      </w:hyperlink>
      <w:r>
        <w:rPr>
          <w:w w:val="110"/>
        </w:rPr>
        <w:t xml:space="preserve"> products/magicdraw.html, 2016.</w:t>
      </w:r>
    </w:p>
    <w:p w:rsidR="006B63F1" w:rsidRDefault="006B63F1" w:rsidP="007025EC">
      <w:pPr>
        <w:pStyle w:val="BodyText"/>
        <w:ind w:left="567" w:hanging="567"/>
      </w:pPr>
      <w:r>
        <w:rPr>
          <w:w w:val="110"/>
        </w:rPr>
        <w:t>[52]</w:t>
      </w:r>
      <w:r w:rsidR="00324858">
        <w:rPr>
          <w:w w:val="110"/>
        </w:rPr>
        <w:tab/>
      </w:r>
      <w:r>
        <w:rPr>
          <w:w w:val="110"/>
        </w:rPr>
        <w:t>OMG.</w:t>
      </w:r>
      <w:r>
        <w:rPr>
          <w:w w:val="110"/>
        </w:rPr>
        <w:tab/>
        <w:t xml:space="preserve">Software  &amp;  Systems Process Engineering Metamodel specification (SPEM) </w:t>
      </w:r>
      <w:r>
        <w:rPr>
          <w:spacing w:val="-3"/>
          <w:w w:val="110"/>
        </w:rPr>
        <w:t xml:space="preserve">Version </w:t>
      </w:r>
      <w:r>
        <w:rPr>
          <w:w w:val="110"/>
        </w:rPr>
        <w:t xml:space="preserve">2.0. </w:t>
      </w:r>
      <w:hyperlink r:id="rId23">
        <w:r>
          <w:rPr>
            <w:spacing w:val="-4"/>
            <w:w w:val="110"/>
          </w:rPr>
          <w:t>http://www.omg.org/spec/SPEM/2.0/PDF,</w:t>
        </w:r>
      </w:hyperlink>
      <w:r>
        <w:rPr>
          <w:spacing w:val="-4"/>
          <w:w w:val="110"/>
        </w:rPr>
        <w:t xml:space="preserve">    </w:t>
      </w:r>
      <w:r>
        <w:rPr>
          <w:spacing w:val="-3"/>
          <w:w w:val="110"/>
        </w:rPr>
        <w:t>2008.</w:t>
      </w:r>
    </w:p>
    <w:p w:rsidR="006B63F1" w:rsidRDefault="006B63F1" w:rsidP="007025EC">
      <w:pPr>
        <w:pStyle w:val="BodyText"/>
        <w:ind w:left="567" w:hanging="567"/>
      </w:pPr>
      <w:r>
        <w:rPr>
          <w:w w:val="105"/>
        </w:rPr>
        <w:t>[53]</w:t>
      </w:r>
      <w:r w:rsidR="00324858">
        <w:rPr>
          <w:w w:val="105"/>
        </w:rPr>
        <w:tab/>
      </w:r>
      <w:r>
        <w:rPr>
          <w:w w:val="105"/>
        </w:rPr>
        <w:t>OMG. UML Specification. Specification 2.4.1, OMG, Aug. 2011.</w:t>
      </w:r>
    </w:p>
    <w:p w:rsidR="006B63F1" w:rsidRDefault="006B63F1" w:rsidP="007025EC">
      <w:pPr>
        <w:pStyle w:val="BodyText"/>
        <w:ind w:left="567" w:hanging="567"/>
      </w:pPr>
      <w:r>
        <w:rPr>
          <w:w w:val="115"/>
        </w:rPr>
        <w:t>[54]</w:t>
      </w:r>
      <w:r w:rsidR="00324858">
        <w:rPr>
          <w:w w:val="115"/>
        </w:rPr>
        <w:tab/>
      </w:r>
      <w:r>
        <w:rPr>
          <w:w w:val="115"/>
        </w:rPr>
        <w:t xml:space="preserve">Q. Omg. Meta Object Facility ( MOF ) 2 . 0 Query </w:t>
      </w:r>
      <w:r>
        <w:rPr>
          <w:w w:val="155"/>
        </w:rPr>
        <w:t xml:space="preserve">/ </w:t>
      </w:r>
      <w:r>
        <w:rPr>
          <w:w w:val="110"/>
        </w:rPr>
        <w:t xml:space="preserve">View / Transformation Specification. </w:t>
      </w:r>
      <w:r>
        <w:rPr>
          <w:rFonts w:ascii="Arial" w:hAnsi="Arial"/>
          <w:i/>
          <w:w w:val="110"/>
        </w:rPr>
        <w:t>Transformation</w:t>
      </w:r>
      <w:r>
        <w:rPr>
          <w:w w:val="110"/>
        </w:rPr>
        <w:t>, (January):1–230, 2008.</w:t>
      </w:r>
    </w:p>
    <w:p w:rsidR="006B63F1" w:rsidRDefault="006B63F1" w:rsidP="007025EC">
      <w:pPr>
        <w:pStyle w:val="BodyText"/>
        <w:ind w:left="567" w:hanging="567"/>
      </w:pPr>
      <w:r>
        <w:rPr>
          <w:w w:val="105"/>
        </w:rPr>
        <w:t>[55]</w:t>
      </w:r>
      <w:r w:rsidR="00324858">
        <w:rPr>
          <w:w w:val="105"/>
        </w:rPr>
        <w:tab/>
      </w:r>
      <w:r>
        <w:rPr>
          <w:w w:val="105"/>
        </w:rPr>
        <w:t xml:space="preserve">E. Paesschen, W. Meuter, and M. D’Hondt. </w:t>
      </w:r>
      <w:r>
        <w:rPr>
          <w:rFonts w:ascii="Arial" w:hAnsi="Arial"/>
          <w:i/>
          <w:spacing w:val="-3"/>
          <w:w w:val="105"/>
        </w:rPr>
        <w:t xml:space="preserve">Model </w:t>
      </w:r>
      <w:r>
        <w:rPr>
          <w:rFonts w:ascii="Arial" w:hAnsi="Arial"/>
          <w:i/>
          <w:w w:val="105"/>
        </w:rPr>
        <w:t>Driven Engineering Languages and Systems: 8th International</w:t>
      </w:r>
      <w:r>
        <w:rPr>
          <w:rFonts w:ascii="Arial" w:hAnsi="Arial"/>
          <w:i/>
          <w:spacing w:val="-24"/>
          <w:w w:val="105"/>
        </w:rPr>
        <w:t xml:space="preserve"> </w:t>
      </w:r>
      <w:r>
        <w:rPr>
          <w:rFonts w:ascii="Arial" w:hAnsi="Arial"/>
          <w:i/>
          <w:w w:val="105"/>
        </w:rPr>
        <w:t>Conference,</w:t>
      </w:r>
      <w:r>
        <w:rPr>
          <w:rFonts w:ascii="Arial" w:hAnsi="Arial"/>
          <w:i/>
          <w:spacing w:val="-23"/>
          <w:w w:val="105"/>
        </w:rPr>
        <w:t xml:space="preserve"> </w:t>
      </w:r>
      <w:r>
        <w:rPr>
          <w:rFonts w:ascii="Arial" w:hAnsi="Arial"/>
          <w:i/>
          <w:w w:val="105"/>
        </w:rPr>
        <w:t>MoDELS</w:t>
      </w:r>
      <w:r>
        <w:rPr>
          <w:rFonts w:ascii="Arial" w:hAnsi="Arial"/>
          <w:i/>
          <w:spacing w:val="-24"/>
          <w:w w:val="105"/>
        </w:rPr>
        <w:t xml:space="preserve"> </w:t>
      </w:r>
      <w:r>
        <w:rPr>
          <w:rFonts w:ascii="Arial" w:hAnsi="Arial"/>
          <w:i/>
          <w:w w:val="105"/>
        </w:rPr>
        <w:t>2005,</w:t>
      </w:r>
      <w:r>
        <w:rPr>
          <w:rFonts w:ascii="Arial" w:hAnsi="Arial"/>
          <w:i/>
          <w:spacing w:val="-23"/>
          <w:w w:val="105"/>
        </w:rPr>
        <w:t xml:space="preserve"> </w:t>
      </w:r>
      <w:r>
        <w:rPr>
          <w:rFonts w:ascii="Arial" w:hAnsi="Arial"/>
          <w:i/>
          <w:w w:val="105"/>
        </w:rPr>
        <w:t>Montego</w:t>
      </w:r>
      <w:r>
        <w:rPr>
          <w:rFonts w:ascii="Arial" w:hAnsi="Arial"/>
          <w:i/>
          <w:spacing w:val="-24"/>
          <w:w w:val="105"/>
        </w:rPr>
        <w:t xml:space="preserve"> </w:t>
      </w:r>
      <w:r>
        <w:rPr>
          <w:rFonts w:ascii="Arial" w:hAnsi="Arial"/>
          <w:i/>
          <w:w w:val="105"/>
        </w:rPr>
        <w:t>Bay, Jamaica,</w:t>
      </w:r>
      <w:r>
        <w:rPr>
          <w:rFonts w:ascii="Arial" w:hAnsi="Arial"/>
          <w:i/>
          <w:spacing w:val="-17"/>
          <w:w w:val="105"/>
        </w:rPr>
        <w:t xml:space="preserve"> </w:t>
      </w:r>
      <w:r>
        <w:rPr>
          <w:rFonts w:ascii="Arial" w:hAnsi="Arial"/>
          <w:i/>
          <w:w w:val="105"/>
        </w:rPr>
        <w:t>October</w:t>
      </w:r>
      <w:r>
        <w:rPr>
          <w:rFonts w:ascii="Arial" w:hAnsi="Arial"/>
          <w:i/>
          <w:spacing w:val="-18"/>
          <w:w w:val="105"/>
        </w:rPr>
        <w:t xml:space="preserve"> </w:t>
      </w:r>
      <w:r>
        <w:rPr>
          <w:rFonts w:ascii="Arial" w:hAnsi="Arial"/>
          <w:i/>
          <w:w w:val="105"/>
        </w:rPr>
        <w:t>2-7,</w:t>
      </w:r>
      <w:r>
        <w:rPr>
          <w:rFonts w:ascii="Arial" w:hAnsi="Arial"/>
          <w:i/>
          <w:spacing w:val="-17"/>
          <w:w w:val="105"/>
        </w:rPr>
        <w:t xml:space="preserve"> </w:t>
      </w:r>
      <w:r>
        <w:rPr>
          <w:rFonts w:ascii="Arial" w:hAnsi="Arial"/>
          <w:i/>
          <w:w w:val="105"/>
        </w:rPr>
        <w:t>2005.</w:t>
      </w:r>
      <w:r>
        <w:rPr>
          <w:rFonts w:ascii="Arial" w:hAnsi="Arial"/>
          <w:i/>
          <w:spacing w:val="-18"/>
          <w:w w:val="105"/>
        </w:rPr>
        <w:t xml:space="preserve"> </w:t>
      </w:r>
      <w:r>
        <w:rPr>
          <w:rFonts w:ascii="Arial" w:hAnsi="Arial"/>
          <w:i/>
          <w:spacing w:val="-5"/>
          <w:w w:val="105"/>
        </w:rPr>
        <w:t>Proceedings</w:t>
      </w:r>
      <w:r>
        <w:rPr>
          <w:spacing w:val="-5"/>
          <w:w w:val="105"/>
        </w:rPr>
        <w:t>,</w:t>
      </w:r>
      <w:r>
        <w:rPr>
          <w:spacing w:val="-15"/>
          <w:w w:val="105"/>
        </w:rPr>
        <w:t xml:space="preserve"> </w:t>
      </w:r>
      <w:r>
        <w:rPr>
          <w:w w:val="105"/>
        </w:rPr>
        <w:t>chapter</w:t>
      </w:r>
      <w:r>
        <w:rPr>
          <w:spacing w:val="-15"/>
          <w:w w:val="105"/>
        </w:rPr>
        <w:t xml:space="preserve"> </w:t>
      </w:r>
      <w:r>
        <w:rPr>
          <w:w w:val="105"/>
        </w:rPr>
        <w:t>SelfSync: A Dynamic Round-Trip Engineering Environment, pages 633–647. Springer Berlin Heidelberg,</w:t>
      </w:r>
      <w:r>
        <w:rPr>
          <w:spacing w:val="47"/>
          <w:w w:val="105"/>
        </w:rPr>
        <w:t xml:space="preserve"> </w:t>
      </w:r>
      <w:r>
        <w:rPr>
          <w:w w:val="105"/>
        </w:rPr>
        <w:t>Berlin, Heidelberg,</w:t>
      </w:r>
      <w:r>
        <w:rPr>
          <w:spacing w:val="14"/>
          <w:w w:val="105"/>
        </w:rPr>
        <w:t xml:space="preserve"> </w:t>
      </w:r>
      <w:r>
        <w:rPr>
          <w:w w:val="105"/>
        </w:rPr>
        <w:t>2005.</w:t>
      </w:r>
    </w:p>
    <w:p w:rsidR="006B63F1" w:rsidRDefault="006B63F1" w:rsidP="007025EC">
      <w:pPr>
        <w:pStyle w:val="BodyText"/>
        <w:ind w:left="567" w:hanging="567"/>
      </w:pPr>
      <w:r>
        <w:rPr>
          <w:w w:val="110"/>
        </w:rPr>
        <w:t>[56]</w:t>
      </w:r>
      <w:r w:rsidR="00324858">
        <w:rPr>
          <w:w w:val="110"/>
        </w:rPr>
        <w:tab/>
      </w:r>
      <w:r>
        <w:rPr>
          <w:w w:val="110"/>
        </w:rPr>
        <w:t>V. Paradigm.</w:t>
      </w:r>
      <w:r>
        <w:rPr>
          <w:w w:val="110"/>
        </w:rPr>
        <w:tab/>
      </w:r>
      <w:r>
        <w:rPr>
          <w:spacing w:val="-4"/>
          <w:w w:val="110"/>
        </w:rPr>
        <w:t xml:space="preserve">”visual </w:t>
      </w:r>
      <w:r>
        <w:rPr>
          <w:spacing w:val="16"/>
          <w:w w:val="110"/>
        </w:rPr>
        <w:t xml:space="preserve"> </w:t>
      </w:r>
      <w:r>
        <w:rPr>
          <w:spacing w:val="-3"/>
          <w:w w:val="110"/>
        </w:rPr>
        <w:t>paradigm”.</w:t>
      </w:r>
      <w:r>
        <w:rPr>
          <w:spacing w:val="-3"/>
          <w:w w:val="110"/>
        </w:rPr>
        <w:tab/>
      </w:r>
      <w:hyperlink r:id="rId24">
        <w:r>
          <w:rPr>
            <w:spacing w:val="-7"/>
            <w:w w:val="110"/>
          </w:rPr>
          <w:t>http://www.</w:t>
        </w:r>
      </w:hyperlink>
      <w:r>
        <w:rPr>
          <w:spacing w:val="-7"/>
          <w:w w:val="110"/>
        </w:rPr>
        <w:t xml:space="preserve"> </w:t>
      </w:r>
      <w:r>
        <w:rPr>
          <w:w w:val="110"/>
        </w:rPr>
        <w:t>visual-paradigm.com/,</w:t>
      </w:r>
      <w:r>
        <w:rPr>
          <w:spacing w:val="14"/>
          <w:w w:val="110"/>
        </w:rPr>
        <w:t xml:space="preserve"> </w:t>
      </w:r>
      <w:r>
        <w:rPr>
          <w:w w:val="110"/>
        </w:rPr>
        <w:t>2015.</w:t>
      </w:r>
    </w:p>
    <w:p w:rsidR="006B63F1" w:rsidRDefault="006B63F1" w:rsidP="007025EC">
      <w:pPr>
        <w:pStyle w:val="BodyText"/>
        <w:ind w:left="567" w:hanging="567"/>
      </w:pPr>
      <w:r>
        <w:rPr>
          <w:w w:val="110"/>
        </w:rPr>
        <w:t>[57]</w:t>
      </w:r>
      <w:r w:rsidR="00324858">
        <w:rPr>
          <w:w w:val="110"/>
        </w:rPr>
        <w:tab/>
      </w:r>
      <w:r>
        <w:rPr>
          <w:w w:val="110"/>
        </w:rPr>
        <w:t>M. Petre. Why looking isn’t always seeing: readership</w:t>
      </w:r>
      <w:r w:rsidR="007025EC">
        <w:rPr>
          <w:w w:val="110"/>
        </w:rPr>
        <w:t xml:space="preserve"> </w:t>
      </w:r>
      <w:r>
        <w:rPr>
          <w:w w:val="105"/>
        </w:rPr>
        <w:t xml:space="preserve">skills and graphical programming. </w:t>
      </w:r>
      <w:r>
        <w:rPr>
          <w:rFonts w:ascii="Arial" w:hAnsi="Arial"/>
          <w:i/>
          <w:w w:val="105"/>
        </w:rPr>
        <w:t>Communications of the ACM</w:t>
      </w:r>
      <w:r>
        <w:rPr>
          <w:w w:val="105"/>
        </w:rPr>
        <w:t>, 38(6):33–44, Jun, 1995.</w:t>
      </w:r>
    </w:p>
    <w:p w:rsidR="006B63F1" w:rsidRDefault="006B63F1" w:rsidP="007025EC">
      <w:pPr>
        <w:pStyle w:val="BodyText"/>
        <w:ind w:left="567" w:hanging="567"/>
      </w:pPr>
      <w:r>
        <w:rPr>
          <w:w w:val="105"/>
        </w:rPr>
        <w:t>[58]</w:t>
      </w:r>
      <w:r w:rsidR="00324858">
        <w:rPr>
          <w:w w:val="105"/>
        </w:rPr>
        <w:tab/>
      </w:r>
      <w:r>
        <w:rPr>
          <w:w w:val="105"/>
        </w:rPr>
        <w:t xml:space="preserve">J. Rumbaugh, I. Jacobson, and G. Booch. </w:t>
      </w:r>
      <w:r>
        <w:rPr>
          <w:rFonts w:ascii="Arial"/>
          <w:i/>
          <w:w w:val="105"/>
        </w:rPr>
        <w:t xml:space="preserve">Unified </w:t>
      </w:r>
      <w:r>
        <w:rPr>
          <w:rFonts w:ascii="Arial"/>
          <w:i/>
          <w:spacing w:val="-3"/>
          <w:w w:val="105"/>
        </w:rPr>
        <w:t>Mod</w:t>
      </w:r>
      <w:r>
        <w:rPr>
          <w:rFonts w:ascii="Arial"/>
          <w:i/>
          <w:w w:val="105"/>
        </w:rPr>
        <w:t>eling Language</w:t>
      </w:r>
      <w:r>
        <w:rPr>
          <w:rFonts w:ascii="Arial"/>
          <w:i/>
          <w:spacing w:val="-38"/>
          <w:w w:val="105"/>
        </w:rPr>
        <w:t xml:space="preserve"> </w:t>
      </w:r>
      <w:r>
        <w:rPr>
          <w:rFonts w:ascii="Arial"/>
          <w:i/>
          <w:spacing w:val="-4"/>
          <w:w w:val="105"/>
        </w:rPr>
        <w:t xml:space="preserve">Reference </w:t>
      </w:r>
      <w:r>
        <w:rPr>
          <w:rFonts w:ascii="Arial"/>
          <w:i/>
          <w:w w:val="105"/>
        </w:rPr>
        <w:t>Manual</w:t>
      </w:r>
      <w:r>
        <w:rPr>
          <w:w w:val="105"/>
        </w:rPr>
        <w:t>. Pearson Higher Education,</w:t>
      </w:r>
      <w:r>
        <w:rPr>
          <w:spacing w:val="46"/>
          <w:w w:val="105"/>
        </w:rPr>
        <w:t xml:space="preserve"> </w:t>
      </w:r>
      <w:r>
        <w:rPr>
          <w:w w:val="105"/>
        </w:rPr>
        <w:t>2004.</w:t>
      </w:r>
    </w:p>
    <w:p w:rsidR="006B63F1" w:rsidRDefault="006B63F1" w:rsidP="007025EC">
      <w:pPr>
        <w:pStyle w:val="BodyText"/>
        <w:ind w:left="567" w:hanging="567"/>
      </w:pPr>
      <w:r>
        <w:rPr>
          <w:w w:val="105"/>
        </w:rPr>
        <w:t>[59]</w:t>
      </w:r>
      <w:r w:rsidR="00324858">
        <w:rPr>
          <w:w w:val="105"/>
        </w:rPr>
        <w:tab/>
      </w:r>
      <w:r>
        <w:rPr>
          <w:w w:val="105"/>
        </w:rPr>
        <w:t xml:space="preserve">E. Schanzer, K. Shriram, and F. Kathi. Blocks </w:t>
      </w:r>
      <w:r>
        <w:rPr>
          <w:spacing w:val="-3"/>
          <w:w w:val="105"/>
        </w:rPr>
        <w:t xml:space="preserve">Versus </w:t>
      </w:r>
      <w:r>
        <w:rPr>
          <w:spacing w:val="-4"/>
          <w:w w:val="105"/>
        </w:rPr>
        <w:t xml:space="preserve">Text: </w:t>
      </w:r>
      <w:r>
        <w:rPr>
          <w:w w:val="105"/>
        </w:rPr>
        <w:t xml:space="preserve">Ongoing Lessons from Bootstrap. In </w:t>
      </w:r>
      <w:r>
        <w:rPr>
          <w:rFonts w:ascii="Arial"/>
          <w:i/>
          <w:spacing w:val="-5"/>
          <w:w w:val="105"/>
        </w:rPr>
        <w:t xml:space="preserve">Proceedings </w:t>
      </w:r>
      <w:r>
        <w:rPr>
          <w:rFonts w:ascii="Arial"/>
          <w:i/>
          <w:w w:val="105"/>
        </w:rPr>
        <w:t>of</w:t>
      </w:r>
      <w:r>
        <w:rPr>
          <w:rFonts w:ascii="Arial"/>
          <w:i/>
          <w:spacing w:val="-25"/>
          <w:w w:val="105"/>
        </w:rPr>
        <w:t xml:space="preserve"> </w:t>
      </w:r>
      <w:r>
        <w:rPr>
          <w:rFonts w:ascii="Arial"/>
          <w:i/>
          <w:w w:val="105"/>
        </w:rPr>
        <w:t>the</w:t>
      </w:r>
      <w:r>
        <w:rPr>
          <w:rFonts w:ascii="Arial"/>
          <w:i/>
          <w:spacing w:val="-25"/>
          <w:w w:val="105"/>
        </w:rPr>
        <w:t xml:space="preserve"> </w:t>
      </w:r>
      <w:r>
        <w:rPr>
          <w:rFonts w:ascii="Arial"/>
          <w:i/>
          <w:w w:val="105"/>
        </w:rPr>
        <w:t>2015</w:t>
      </w:r>
      <w:r>
        <w:rPr>
          <w:rFonts w:ascii="Arial"/>
          <w:i/>
          <w:spacing w:val="-25"/>
          <w:w w:val="105"/>
        </w:rPr>
        <w:t xml:space="preserve"> </w:t>
      </w:r>
      <w:r>
        <w:rPr>
          <w:rFonts w:ascii="Arial"/>
          <w:i/>
          <w:w w:val="105"/>
        </w:rPr>
        <w:t>Blocks</w:t>
      </w:r>
      <w:r>
        <w:rPr>
          <w:rFonts w:ascii="Arial"/>
          <w:i/>
          <w:spacing w:val="-25"/>
          <w:w w:val="105"/>
        </w:rPr>
        <w:t xml:space="preserve"> </w:t>
      </w:r>
      <w:r>
        <w:rPr>
          <w:rFonts w:ascii="Arial"/>
          <w:i/>
          <w:w w:val="105"/>
        </w:rPr>
        <w:t>and</w:t>
      </w:r>
      <w:r>
        <w:rPr>
          <w:rFonts w:ascii="Arial"/>
          <w:i/>
          <w:spacing w:val="-25"/>
          <w:w w:val="105"/>
        </w:rPr>
        <w:t xml:space="preserve"> </w:t>
      </w:r>
      <w:r>
        <w:rPr>
          <w:rFonts w:ascii="Arial"/>
          <w:i/>
          <w:w w:val="105"/>
        </w:rPr>
        <w:t>Beyond</w:t>
      </w:r>
      <w:r>
        <w:rPr>
          <w:rFonts w:ascii="Arial"/>
          <w:i/>
          <w:spacing w:val="-25"/>
          <w:w w:val="105"/>
        </w:rPr>
        <w:t xml:space="preserve"> </w:t>
      </w:r>
      <w:r>
        <w:rPr>
          <w:rFonts w:ascii="Arial"/>
          <w:i/>
          <w:w w:val="105"/>
        </w:rPr>
        <w:t>Workshop</w:t>
      </w:r>
      <w:r>
        <w:rPr>
          <w:w w:val="105"/>
        </w:rPr>
        <w:t>,</w:t>
      </w:r>
      <w:r>
        <w:rPr>
          <w:spacing w:val="-21"/>
          <w:w w:val="105"/>
        </w:rPr>
        <w:t xml:space="preserve"> </w:t>
      </w:r>
      <w:r>
        <w:rPr>
          <w:w w:val="105"/>
        </w:rPr>
        <w:t>Atlanta,</w:t>
      </w:r>
      <w:r>
        <w:rPr>
          <w:spacing w:val="-21"/>
          <w:w w:val="105"/>
        </w:rPr>
        <w:t xml:space="preserve"> </w:t>
      </w:r>
      <w:r>
        <w:rPr>
          <w:w w:val="105"/>
        </w:rPr>
        <w:t>GA, USA,</w:t>
      </w:r>
      <w:r>
        <w:rPr>
          <w:spacing w:val="10"/>
          <w:w w:val="105"/>
        </w:rPr>
        <w:t xml:space="preserve"> </w:t>
      </w:r>
      <w:r>
        <w:rPr>
          <w:w w:val="105"/>
        </w:rPr>
        <w:t>2015.</w:t>
      </w:r>
    </w:p>
    <w:p w:rsidR="006B63F1" w:rsidRDefault="006B63F1" w:rsidP="007025EC">
      <w:pPr>
        <w:pStyle w:val="BodyText"/>
        <w:ind w:left="567" w:hanging="567"/>
      </w:pPr>
      <w:r>
        <w:rPr>
          <w:w w:val="110"/>
        </w:rPr>
        <w:t>[60]</w:t>
      </w:r>
      <w:r w:rsidR="00324858">
        <w:rPr>
          <w:w w:val="110"/>
        </w:rPr>
        <w:tab/>
      </w:r>
      <w:r>
        <w:rPr>
          <w:w w:val="110"/>
        </w:rPr>
        <w:t>D. C. Schmidt. Model-driven</w:t>
      </w:r>
      <w:r>
        <w:rPr>
          <w:spacing w:val="7"/>
          <w:w w:val="110"/>
        </w:rPr>
        <w:t xml:space="preserve"> </w:t>
      </w:r>
      <w:r>
        <w:rPr>
          <w:w w:val="110"/>
        </w:rPr>
        <w:t>engineering.</w:t>
      </w:r>
      <w:r>
        <w:rPr>
          <w:w w:val="110"/>
        </w:rPr>
        <w:tab/>
      </w:r>
      <w:r>
        <w:rPr>
          <w:rFonts w:ascii="Arial"/>
          <w:i/>
          <w:spacing w:val="-2"/>
        </w:rPr>
        <w:t>Computer</w:t>
      </w:r>
      <w:r>
        <w:rPr>
          <w:spacing w:val="-2"/>
        </w:rPr>
        <w:t xml:space="preserve">, </w:t>
      </w:r>
      <w:r>
        <w:rPr>
          <w:w w:val="105"/>
        </w:rPr>
        <w:t>39(2):25,</w:t>
      </w:r>
      <w:r>
        <w:rPr>
          <w:spacing w:val="11"/>
          <w:w w:val="105"/>
        </w:rPr>
        <w:t xml:space="preserve"> </w:t>
      </w:r>
      <w:r>
        <w:rPr>
          <w:w w:val="105"/>
        </w:rPr>
        <w:t>2006.</w:t>
      </w:r>
    </w:p>
    <w:p w:rsidR="006B63F1" w:rsidRDefault="006B63F1" w:rsidP="007025EC">
      <w:pPr>
        <w:pStyle w:val="BodyText"/>
        <w:ind w:left="567" w:hanging="567"/>
      </w:pPr>
      <w:r>
        <w:rPr>
          <w:w w:val="110"/>
        </w:rPr>
        <w:t>[61]</w:t>
      </w:r>
      <w:r w:rsidR="00324858">
        <w:rPr>
          <w:w w:val="110"/>
        </w:rPr>
        <w:tab/>
      </w:r>
      <w:r>
        <w:rPr>
          <w:w w:val="110"/>
        </w:rPr>
        <w:t>B. Selic. What will it take? A view on adoption of model-based</w:t>
      </w:r>
      <w:r>
        <w:rPr>
          <w:spacing w:val="-17"/>
          <w:w w:val="110"/>
        </w:rPr>
        <w:t xml:space="preserve"> </w:t>
      </w:r>
      <w:r>
        <w:rPr>
          <w:w w:val="110"/>
        </w:rPr>
        <w:t>methods</w:t>
      </w:r>
      <w:r>
        <w:rPr>
          <w:spacing w:val="-17"/>
          <w:w w:val="110"/>
        </w:rPr>
        <w:t xml:space="preserve"> </w:t>
      </w:r>
      <w:r>
        <w:rPr>
          <w:w w:val="110"/>
        </w:rPr>
        <w:t>in</w:t>
      </w:r>
      <w:r>
        <w:rPr>
          <w:spacing w:val="-17"/>
          <w:w w:val="110"/>
        </w:rPr>
        <w:t xml:space="preserve"> </w:t>
      </w:r>
      <w:r>
        <w:rPr>
          <w:w w:val="110"/>
        </w:rPr>
        <w:t>practice.</w:t>
      </w:r>
      <w:r>
        <w:rPr>
          <w:spacing w:val="-4"/>
          <w:w w:val="110"/>
        </w:rPr>
        <w:t xml:space="preserve"> </w:t>
      </w:r>
      <w:r>
        <w:rPr>
          <w:rFonts w:ascii="Arial" w:hAnsi="Arial"/>
          <w:i/>
          <w:w w:val="110"/>
        </w:rPr>
        <w:t>Software</w:t>
      </w:r>
      <w:r>
        <w:rPr>
          <w:rFonts w:ascii="Arial" w:hAnsi="Arial"/>
          <w:i/>
          <w:spacing w:val="-20"/>
          <w:w w:val="110"/>
        </w:rPr>
        <w:t xml:space="preserve"> </w:t>
      </w:r>
      <w:r>
        <w:rPr>
          <w:rFonts w:ascii="Arial" w:hAnsi="Arial"/>
          <w:i/>
          <w:w w:val="110"/>
        </w:rPr>
        <w:t>&amp;</w:t>
      </w:r>
      <w:r>
        <w:rPr>
          <w:rFonts w:ascii="Arial" w:hAnsi="Arial"/>
          <w:i/>
          <w:spacing w:val="-21"/>
          <w:w w:val="110"/>
        </w:rPr>
        <w:t xml:space="preserve"> </w:t>
      </w:r>
      <w:r>
        <w:rPr>
          <w:rFonts w:ascii="Arial" w:hAnsi="Arial"/>
          <w:i/>
          <w:w w:val="110"/>
        </w:rPr>
        <w:t xml:space="preserve">Systems </w:t>
      </w:r>
      <w:r>
        <w:rPr>
          <w:rFonts w:ascii="Arial" w:hAnsi="Arial"/>
          <w:i/>
          <w:w w:val="105"/>
        </w:rPr>
        <w:t>Modeling</w:t>
      </w:r>
      <w:r>
        <w:rPr>
          <w:w w:val="105"/>
        </w:rPr>
        <w:t>, 11(4):513–526, Oct.</w:t>
      </w:r>
      <w:r>
        <w:rPr>
          <w:spacing w:val="7"/>
          <w:w w:val="105"/>
        </w:rPr>
        <w:t xml:space="preserve"> </w:t>
      </w:r>
      <w:r>
        <w:rPr>
          <w:w w:val="105"/>
        </w:rPr>
        <w:t>2012.</w:t>
      </w:r>
    </w:p>
    <w:p w:rsidR="006B63F1" w:rsidRDefault="006B63F1" w:rsidP="007025EC">
      <w:pPr>
        <w:pStyle w:val="BodyText"/>
        <w:ind w:left="567" w:hanging="567"/>
      </w:pPr>
      <w:r>
        <w:rPr>
          <w:spacing w:val="-1"/>
          <w:w w:val="85"/>
        </w:rPr>
        <w:t>[</w:t>
      </w:r>
      <w:r>
        <w:rPr>
          <w:w w:val="102"/>
        </w:rPr>
        <w:t>62</w:t>
      </w:r>
      <w:r>
        <w:rPr>
          <w:w w:val="85"/>
        </w:rPr>
        <w:t>]</w:t>
      </w:r>
      <w:r w:rsidR="00324858">
        <w:rPr>
          <w:w w:val="85"/>
        </w:rPr>
        <w:tab/>
      </w:r>
      <w:r>
        <w:rPr>
          <w:w w:val="102"/>
        </w:rPr>
        <w:t>S</w:t>
      </w:r>
      <w:r>
        <w:rPr>
          <w:w w:val="113"/>
        </w:rPr>
        <w:t>.</w:t>
      </w:r>
      <w:r>
        <w:t xml:space="preserve"> </w:t>
      </w:r>
      <w:r>
        <w:rPr>
          <w:w w:val="102"/>
        </w:rPr>
        <w:t>S</w:t>
      </w:r>
      <w:r>
        <w:rPr>
          <w:w w:val="108"/>
        </w:rPr>
        <w:t>en</w:t>
      </w:r>
      <w:r>
        <w:rPr>
          <w:w w:val="113"/>
        </w:rPr>
        <w:t>d</w:t>
      </w:r>
      <w:r>
        <w:rPr>
          <w:w w:val="115"/>
        </w:rPr>
        <w:t>a</w:t>
      </w:r>
      <w:r>
        <w:rPr>
          <w:spacing w:val="-1"/>
          <w:w w:val="102"/>
        </w:rPr>
        <w:t>l</w:t>
      </w:r>
      <w:r>
        <w:rPr>
          <w:w w:val="102"/>
        </w:rPr>
        <w:t>l</w:t>
      </w:r>
      <w:r>
        <w:t xml:space="preserve"> </w:t>
      </w:r>
      <w:r>
        <w:rPr>
          <w:w w:val="114"/>
        </w:rPr>
        <w:t>a</w:t>
      </w:r>
      <w:r>
        <w:rPr>
          <w:spacing w:val="-1"/>
          <w:w w:val="114"/>
        </w:rPr>
        <w:t>n</w:t>
      </w:r>
      <w:r>
        <w:rPr>
          <w:w w:val="113"/>
        </w:rPr>
        <w:t>d</w:t>
      </w:r>
      <w:r>
        <w:t xml:space="preserve"> </w:t>
      </w:r>
      <w:r>
        <w:rPr>
          <w:w w:val="126"/>
        </w:rPr>
        <w:t>J.</w:t>
      </w:r>
      <w:r>
        <w:t xml:space="preserve"> </w:t>
      </w:r>
      <w:r>
        <w:rPr>
          <w:w w:val="110"/>
        </w:rPr>
        <w:t>K</w:t>
      </w:r>
      <w:r>
        <w:t xml:space="preserve"> </w:t>
      </w:r>
      <w:r>
        <w:rPr>
          <w:spacing w:val="-115"/>
          <w:w w:val="106"/>
        </w:rPr>
        <w:t>A</w:t>
      </w:r>
      <w:r>
        <w:rPr>
          <w:w w:val="153"/>
          <w:position w:val="5"/>
        </w:rPr>
        <w:t>˜</w:t>
      </w:r>
      <w:r>
        <w:rPr>
          <w:spacing w:val="-23"/>
          <w:position w:val="5"/>
        </w:rPr>
        <w:t xml:space="preserve"> </w:t>
      </w:r>
      <w:r>
        <w:rPr>
          <w:w w:val="105"/>
        </w:rPr>
        <w:t>ij</w:t>
      </w:r>
      <w:r>
        <w:rPr>
          <w:spacing w:val="-1"/>
          <w:w w:val="105"/>
        </w:rPr>
        <w:t>s</w:t>
      </w:r>
      <w:r>
        <w:rPr>
          <w:w w:val="118"/>
        </w:rPr>
        <w:t>t</w:t>
      </w:r>
      <w:r>
        <w:rPr>
          <w:spacing w:val="-1"/>
          <w:w w:val="118"/>
        </w:rPr>
        <w:t>e</w:t>
      </w:r>
      <w:r>
        <w:rPr>
          <w:w w:val="117"/>
        </w:rPr>
        <w:t>r.</w:t>
      </w:r>
      <w:r>
        <w:t xml:space="preserve"> </w:t>
      </w:r>
      <w:r>
        <w:rPr>
          <w:spacing w:val="-15"/>
        </w:rPr>
        <w:t xml:space="preserve"> </w:t>
      </w:r>
      <w:r>
        <w:rPr>
          <w:spacing w:val="-16"/>
          <w:w w:val="121"/>
        </w:rPr>
        <w:t>T</w:t>
      </w:r>
      <w:r>
        <w:rPr>
          <w:w w:val="115"/>
        </w:rPr>
        <w:t>a</w:t>
      </w:r>
      <w:r>
        <w:rPr>
          <w:spacing w:val="-1"/>
          <w:w w:val="109"/>
        </w:rPr>
        <w:t>m</w:t>
      </w:r>
      <w:r>
        <w:rPr>
          <w:w w:val="109"/>
        </w:rPr>
        <w:t>in</w:t>
      </w:r>
      <w:r>
        <w:rPr>
          <w:w w:val="102"/>
        </w:rPr>
        <w:t>g</w:t>
      </w:r>
      <w:r>
        <w:t xml:space="preserve"> </w:t>
      </w:r>
      <w:r>
        <w:rPr>
          <w:w w:val="106"/>
        </w:rPr>
        <w:t>m</w:t>
      </w:r>
      <w:r>
        <w:rPr>
          <w:spacing w:val="5"/>
          <w:w w:val="106"/>
        </w:rPr>
        <w:t>o</w:t>
      </w:r>
      <w:r>
        <w:rPr>
          <w:w w:val="113"/>
        </w:rPr>
        <w:t>d</w:t>
      </w:r>
      <w:r>
        <w:rPr>
          <w:w w:val="102"/>
        </w:rPr>
        <w:t>el</w:t>
      </w:r>
      <w:r>
        <w:t xml:space="preserve"> </w:t>
      </w:r>
      <w:r>
        <w:rPr>
          <w:w w:val="109"/>
        </w:rPr>
        <w:t>ro</w:t>
      </w:r>
      <w:r>
        <w:rPr>
          <w:w w:val="113"/>
        </w:rPr>
        <w:t>und</w:t>
      </w:r>
      <w:r>
        <w:rPr>
          <w:spacing w:val="-1"/>
          <w:w w:val="102"/>
        </w:rPr>
        <w:t>-</w:t>
      </w:r>
      <w:r>
        <w:rPr>
          <w:spacing w:val="-1"/>
          <w:w w:val="143"/>
        </w:rPr>
        <w:t>t</w:t>
      </w:r>
      <w:r>
        <w:rPr>
          <w:w w:val="112"/>
        </w:rPr>
        <w:t xml:space="preserve">rip </w:t>
      </w:r>
      <w:r>
        <w:rPr>
          <w:w w:val="105"/>
        </w:rPr>
        <w:t>engineering.</w:t>
      </w:r>
      <w:r>
        <w:rPr>
          <w:spacing w:val="-2"/>
          <w:w w:val="105"/>
        </w:rPr>
        <w:t xml:space="preserve"> </w:t>
      </w:r>
      <w:r>
        <w:rPr>
          <w:w w:val="105"/>
        </w:rPr>
        <w:t>In</w:t>
      </w:r>
      <w:r>
        <w:rPr>
          <w:spacing w:val="-13"/>
          <w:w w:val="105"/>
        </w:rPr>
        <w:t xml:space="preserve"> </w:t>
      </w:r>
      <w:r>
        <w:rPr>
          <w:rFonts w:ascii="Arial" w:hAnsi="Arial"/>
          <w:i/>
          <w:spacing w:val="-5"/>
          <w:w w:val="105"/>
        </w:rPr>
        <w:t>Proceedings</w:t>
      </w:r>
      <w:r>
        <w:rPr>
          <w:rFonts w:ascii="Arial" w:hAnsi="Arial"/>
          <w:i/>
          <w:spacing w:val="-15"/>
          <w:w w:val="105"/>
        </w:rPr>
        <w:t xml:space="preserve"> </w:t>
      </w:r>
      <w:r>
        <w:rPr>
          <w:rFonts w:ascii="Arial" w:hAnsi="Arial"/>
          <w:i/>
          <w:w w:val="105"/>
        </w:rPr>
        <w:t>of</w:t>
      </w:r>
      <w:r>
        <w:rPr>
          <w:rFonts w:ascii="Arial" w:hAnsi="Arial"/>
          <w:i/>
          <w:spacing w:val="-15"/>
          <w:w w:val="105"/>
        </w:rPr>
        <w:t xml:space="preserve"> </w:t>
      </w:r>
      <w:r>
        <w:rPr>
          <w:rFonts w:ascii="Arial" w:hAnsi="Arial"/>
          <w:i/>
          <w:w w:val="105"/>
        </w:rPr>
        <w:t>Workshop</w:t>
      </w:r>
      <w:r>
        <w:rPr>
          <w:rFonts w:ascii="Arial" w:hAnsi="Arial"/>
          <w:i/>
          <w:spacing w:val="-15"/>
          <w:w w:val="105"/>
        </w:rPr>
        <w:t xml:space="preserve"> </w:t>
      </w:r>
      <w:r>
        <w:rPr>
          <w:rFonts w:ascii="Arial" w:hAnsi="Arial"/>
          <w:i/>
          <w:w w:val="105"/>
        </w:rPr>
        <w:t>on</w:t>
      </w:r>
      <w:r>
        <w:rPr>
          <w:rFonts w:ascii="Arial" w:hAnsi="Arial"/>
          <w:i/>
          <w:spacing w:val="-15"/>
          <w:w w:val="105"/>
        </w:rPr>
        <w:t xml:space="preserve"> </w:t>
      </w:r>
      <w:r>
        <w:rPr>
          <w:rFonts w:ascii="Arial" w:hAnsi="Arial"/>
          <w:i/>
          <w:w w:val="105"/>
        </w:rPr>
        <w:t>Best</w:t>
      </w:r>
      <w:r>
        <w:rPr>
          <w:rFonts w:ascii="Arial" w:hAnsi="Arial"/>
          <w:i/>
          <w:spacing w:val="-15"/>
          <w:w w:val="105"/>
        </w:rPr>
        <w:t xml:space="preserve"> </w:t>
      </w:r>
      <w:r>
        <w:rPr>
          <w:rFonts w:ascii="Arial" w:hAnsi="Arial"/>
          <w:i/>
          <w:spacing w:val="-3"/>
          <w:w w:val="105"/>
        </w:rPr>
        <w:t>Practices</w:t>
      </w:r>
      <w:r>
        <w:rPr>
          <w:rFonts w:ascii="Arial" w:hAnsi="Arial"/>
          <w:i/>
          <w:spacing w:val="-23"/>
          <w:w w:val="105"/>
        </w:rPr>
        <w:t xml:space="preserve"> </w:t>
      </w:r>
      <w:r>
        <w:rPr>
          <w:rFonts w:ascii="Arial" w:hAnsi="Arial"/>
          <w:i/>
          <w:w w:val="105"/>
        </w:rPr>
        <w:t>for</w:t>
      </w:r>
      <w:r>
        <w:rPr>
          <w:rFonts w:ascii="Arial" w:hAnsi="Arial"/>
          <w:i/>
          <w:spacing w:val="-23"/>
          <w:w w:val="105"/>
        </w:rPr>
        <w:t xml:space="preserve"> </w:t>
      </w:r>
      <w:r>
        <w:rPr>
          <w:rFonts w:ascii="Arial" w:hAnsi="Arial"/>
          <w:i/>
          <w:w w:val="105"/>
        </w:rPr>
        <w:t>Model-Driven</w:t>
      </w:r>
      <w:r>
        <w:rPr>
          <w:rFonts w:ascii="Arial" w:hAnsi="Arial"/>
          <w:i/>
          <w:spacing w:val="-23"/>
          <w:w w:val="105"/>
        </w:rPr>
        <w:t xml:space="preserve"> </w:t>
      </w:r>
      <w:r>
        <w:rPr>
          <w:rFonts w:ascii="Arial" w:hAnsi="Arial"/>
          <w:i/>
          <w:w w:val="105"/>
        </w:rPr>
        <w:t>Software</w:t>
      </w:r>
      <w:r>
        <w:rPr>
          <w:rFonts w:ascii="Arial" w:hAnsi="Arial"/>
          <w:i/>
          <w:spacing w:val="-23"/>
          <w:w w:val="105"/>
        </w:rPr>
        <w:t xml:space="preserve"> </w:t>
      </w:r>
      <w:r>
        <w:rPr>
          <w:rFonts w:ascii="Arial" w:hAnsi="Arial"/>
          <w:i/>
          <w:w w:val="105"/>
        </w:rPr>
        <w:t>Development</w:t>
      </w:r>
      <w:r>
        <w:rPr>
          <w:w w:val="105"/>
        </w:rPr>
        <w:t>,</w:t>
      </w:r>
      <w:r>
        <w:rPr>
          <w:spacing w:val="-21"/>
          <w:w w:val="105"/>
        </w:rPr>
        <w:t xml:space="preserve"> </w:t>
      </w:r>
      <w:r w:rsidR="007025EC">
        <w:rPr>
          <w:spacing w:val="-3"/>
          <w:w w:val="105"/>
        </w:rPr>
        <w:t>Vancou</w:t>
      </w:r>
      <w:r>
        <w:rPr>
          <w:w w:val="110"/>
        </w:rPr>
        <w:t>ver, Canada,</w:t>
      </w:r>
      <w:r>
        <w:rPr>
          <w:spacing w:val="12"/>
          <w:w w:val="110"/>
        </w:rPr>
        <w:t xml:space="preserve"> </w:t>
      </w:r>
      <w:r>
        <w:rPr>
          <w:w w:val="110"/>
        </w:rPr>
        <w:t>2004.</w:t>
      </w:r>
    </w:p>
    <w:p w:rsidR="007025EC" w:rsidRDefault="006B63F1" w:rsidP="007025EC">
      <w:pPr>
        <w:pStyle w:val="BodyText"/>
        <w:ind w:left="567" w:hanging="567"/>
        <w:rPr>
          <w:w w:val="110"/>
        </w:rPr>
      </w:pPr>
      <w:r>
        <w:rPr>
          <w:w w:val="110"/>
        </w:rPr>
        <w:t>[63]</w:t>
      </w:r>
      <w:r w:rsidR="00324858">
        <w:rPr>
          <w:w w:val="110"/>
        </w:rPr>
        <w:tab/>
      </w:r>
      <w:r>
        <w:rPr>
          <w:w w:val="110"/>
        </w:rPr>
        <w:t xml:space="preserve">Y. Solutions. Uml lab. </w:t>
      </w:r>
      <w:hyperlink r:id="rId25">
        <w:r>
          <w:rPr>
            <w:w w:val="110"/>
          </w:rPr>
          <w:t>http://www.uml-lab.com,</w:t>
        </w:r>
      </w:hyperlink>
      <w:r>
        <w:rPr>
          <w:w w:val="110"/>
        </w:rPr>
        <w:t xml:space="preserve"> 2012. </w:t>
      </w:r>
    </w:p>
    <w:p w:rsidR="006B63F1" w:rsidRDefault="006B63F1" w:rsidP="007025EC">
      <w:pPr>
        <w:pStyle w:val="BodyText"/>
        <w:ind w:left="567" w:hanging="567"/>
      </w:pPr>
      <w:r>
        <w:rPr>
          <w:w w:val="110"/>
        </w:rPr>
        <w:t>[64]</w:t>
      </w:r>
      <w:r w:rsidR="00324858">
        <w:rPr>
          <w:w w:val="110"/>
        </w:rPr>
        <w:tab/>
      </w:r>
      <w:r>
        <w:rPr>
          <w:w w:val="110"/>
        </w:rPr>
        <w:t>SparxSysemx.</w:t>
      </w:r>
      <w:r>
        <w:rPr>
          <w:w w:val="110"/>
        </w:rPr>
        <w:tab/>
      </w:r>
      <w:r>
        <w:rPr>
          <w:spacing w:val="-3"/>
          <w:w w:val="110"/>
        </w:rPr>
        <w:t>”enterprise architect”.</w:t>
      </w:r>
      <w:r>
        <w:rPr>
          <w:spacing w:val="-3"/>
          <w:w w:val="110"/>
        </w:rPr>
        <w:tab/>
      </w:r>
      <w:hyperlink r:id="rId26">
        <w:r>
          <w:rPr>
            <w:spacing w:val="-7"/>
            <w:w w:val="110"/>
          </w:rPr>
          <w:t>http://www.</w:t>
        </w:r>
      </w:hyperlink>
      <w:r>
        <w:rPr>
          <w:w w:val="115"/>
        </w:rPr>
        <w:t>sparxsystems.com/products/ea/, 2016.</w:t>
      </w:r>
    </w:p>
    <w:p w:rsidR="006B63F1" w:rsidRDefault="006B63F1" w:rsidP="007025EC">
      <w:pPr>
        <w:pStyle w:val="BodyText"/>
        <w:ind w:left="567" w:hanging="567"/>
      </w:pPr>
      <w:r>
        <w:rPr>
          <w:w w:val="110"/>
        </w:rPr>
        <w:t>[65]</w:t>
      </w:r>
      <w:r w:rsidR="00324858">
        <w:rPr>
          <w:w w:val="110"/>
        </w:rPr>
        <w:tab/>
      </w:r>
      <w:r>
        <w:rPr>
          <w:w w:val="110"/>
        </w:rPr>
        <w:t xml:space="preserve">D. Steinberg, F. Budinsky, E. Merks, and M. Paternostro. </w:t>
      </w:r>
      <w:r>
        <w:rPr>
          <w:rFonts w:ascii="Arial"/>
          <w:i/>
          <w:w w:val="110"/>
        </w:rPr>
        <w:t>EMF: eclipse modeling framework</w:t>
      </w:r>
      <w:r>
        <w:rPr>
          <w:w w:val="110"/>
        </w:rPr>
        <w:t>. Pearson Education, 2008.</w:t>
      </w:r>
    </w:p>
    <w:p w:rsidR="006B63F1" w:rsidRDefault="006B63F1" w:rsidP="007025EC">
      <w:pPr>
        <w:pStyle w:val="BodyText"/>
        <w:ind w:left="567" w:hanging="567"/>
      </w:pPr>
      <w:r>
        <w:rPr>
          <w:spacing w:val="-3"/>
          <w:w w:val="110"/>
        </w:rPr>
        <w:lastRenderedPageBreak/>
        <w:t>[66]</w:t>
      </w:r>
      <w:r w:rsidR="00324858">
        <w:rPr>
          <w:spacing w:val="-3"/>
          <w:w w:val="110"/>
        </w:rPr>
        <w:tab/>
      </w:r>
      <w:r>
        <w:rPr>
          <w:spacing w:val="-3"/>
          <w:w w:val="110"/>
        </w:rPr>
        <w:t xml:space="preserve">P. </w:t>
      </w:r>
      <w:r>
        <w:rPr>
          <w:w w:val="110"/>
        </w:rPr>
        <w:t>Stevens. A landscape of bidirectional model transfor</w:t>
      </w:r>
      <w:r>
        <w:rPr>
          <w:w w:val="105"/>
        </w:rPr>
        <w:t>mations.</w:t>
      </w:r>
      <w:r>
        <w:rPr>
          <w:spacing w:val="-12"/>
          <w:w w:val="105"/>
        </w:rPr>
        <w:t xml:space="preserve"> </w:t>
      </w:r>
      <w:r>
        <w:rPr>
          <w:w w:val="105"/>
        </w:rPr>
        <w:t>In</w:t>
      </w:r>
      <w:r>
        <w:rPr>
          <w:spacing w:val="-18"/>
          <w:w w:val="105"/>
        </w:rPr>
        <w:t xml:space="preserve"> </w:t>
      </w:r>
      <w:r>
        <w:rPr>
          <w:rFonts w:ascii="Arial" w:hAnsi="Arial"/>
          <w:i/>
          <w:spacing w:val="-5"/>
          <w:w w:val="105"/>
        </w:rPr>
        <w:t>Lecture</w:t>
      </w:r>
      <w:r>
        <w:rPr>
          <w:rFonts w:ascii="Arial" w:hAnsi="Arial"/>
          <w:i/>
          <w:spacing w:val="-20"/>
          <w:w w:val="105"/>
        </w:rPr>
        <w:t xml:space="preserve"> </w:t>
      </w:r>
      <w:r>
        <w:rPr>
          <w:rFonts w:ascii="Arial" w:hAnsi="Arial"/>
          <w:i/>
          <w:w w:val="105"/>
        </w:rPr>
        <w:t>Notes</w:t>
      </w:r>
      <w:r>
        <w:rPr>
          <w:rFonts w:ascii="Arial" w:hAnsi="Arial"/>
          <w:i/>
          <w:spacing w:val="-20"/>
          <w:w w:val="105"/>
        </w:rPr>
        <w:t xml:space="preserve"> </w:t>
      </w:r>
      <w:r>
        <w:rPr>
          <w:rFonts w:ascii="Arial" w:hAnsi="Arial"/>
          <w:i/>
          <w:w w:val="105"/>
        </w:rPr>
        <w:t>in</w:t>
      </w:r>
      <w:r>
        <w:rPr>
          <w:rFonts w:ascii="Arial" w:hAnsi="Arial"/>
          <w:i/>
          <w:spacing w:val="-20"/>
          <w:w w:val="105"/>
        </w:rPr>
        <w:t xml:space="preserve"> </w:t>
      </w:r>
      <w:r>
        <w:rPr>
          <w:rFonts w:ascii="Arial" w:hAnsi="Arial"/>
          <w:i/>
          <w:w w:val="105"/>
        </w:rPr>
        <w:t>Computer</w:t>
      </w:r>
      <w:r>
        <w:rPr>
          <w:rFonts w:ascii="Arial" w:hAnsi="Arial"/>
          <w:i/>
          <w:spacing w:val="-20"/>
          <w:w w:val="105"/>
        </w:rPr>
        <w:t xml:space="preserve"> </w:t>
      </w:r>
      <w:r>
        <w:rPr>
          <w:rFonts w:ascii="Arial" w:hAnsi="Arial"/>
          <w:i/>
          <w:w w:val="105"/>
        </w:rPr>
        <w:t>Science</w:t>
      </w:r>
      <w:r>
        <w:rPr>
          <w:rFonts w:ascii="Arial" w:hAnsi="Arial"/>
          <w:i/>
          <w:spacing w:val="-20"/>
          <w:w w:val="105"/>
        </w:rPr>
        <w:t xml:space="preserve"> </w:t>
      </w:r>
      <w:r>
        <w:rPr>
          <w:rFonts w:ascii="Arial" w:hAnsi="Arial"/>
          <w:i/>
          <w:w w:val="105"/>
        </w:rPr>
        <w:t>(including</w:t>
      </w:r>
      <w:r>
        <w:rPr>
          <w:rFonts w:ascii="Arial" w:hAnsi="Arial"/>
          <w:i/>
          <w:spacing w:val="-29"/>
          <w:w w:val="105"/>
        </w:rPr>
        <w:t xml:space="preserve"> </w:t>
      </w:r>
      <w:r>
        <w:rPr>
          <w:rFonts w:ascii="Arial" w:hAnsi="Arial"/>
          <w:i/>
          <w:w w:val="105"/>
        </w:rPr>
        <w:t>subseries</w:t>
      </w:r>
      <w:r>
        <w:rPr>
          <w:rFonts w:ascii="Arial" w:hAnsi="Arial"/>
          <w:i/>
          <w:spacing w:val="-29"/>
          <w:w w:val="105"/>
        </w:rPr>
        <w:t xml:space="preserve"> </w:t>
      </w:r>
      <w:r>
        <w:rPr>
          <w:rFonts w:ascii="Arial" w:hAnsi="Arial"/>
          <w:i/>
          <w:spacing w:val="-5"/>
          <w:w w:val="105"/>
        </w:rPr>
        <w:t>Lecture</w:t>
      </w:r>
      <w:r>
        <w:rPr>
          <w:rFonts w:ascii="Arial" w:hAnsi="Arial"/>
          <w:i/>
          <w:spacing w:val="-29"/>
          <w:w w:val="105"/>
        </w:rPr>
        <w:t xml:space="preserve"> </w:t>
      </w:r>
      <w:r>
        <w:rPr>
          <w:rFonts w:ascii="Arial" w:hAnsi="Arial"/>
          <w:i/>
          <w:w w:val="105"/>
        </w:rPr>
        <w:t>Notes</w:t>
      </w:r>
      <w:r>
        <w:rPr>
          <w:rFonts w:ascii="Arial" w:hAnsi="Arial"/>
          <w:i/>
          <w:spacing w:val="-29"/>
          <w:w w:val="105"/>
        </w:rPr>
        <w:t xml:space="preserve"> </w:t>
      </w:r>
      <w:r>
        <w:rPr>
          <w:rFonts w:ascii="Arial" w:hAnsi="Arial"/>
          <w:i/>
          <w:w w:val="105"/>
        </w:rPr>
        <w:t>in</w:t>
      </w:r>
      <w:r>
        <w:rPr>
          <w:rFonts w:ascii="Arial" w:hAnsi="Arial"/>
          <w:i/>
          <w:spacing w:val="-29"/>
          <w:w w:val="105"/>
        </w:rPr>
        <w:t xml:space="preserve"> </w:t>
      </w:r>
      <w:r>
        <w:rPr>
          <w:rFonts w:ascii="Arial" w:hAnsi="Arial"/>
          <w:i/>
          <w:w w:val="105"/>
        </w:rPr>
        <w:t>Artificial</w:t>
      </w:r>
      <w:r>
        <w:rPr>
          <w:rFonts w:ascii="Arial" w:hAnsi="Arial"/>
          <w:i/>
          <w:spacing w:val="-29"/>
          <w:w w:val="105"/>
        </w:rPr>
        <w:t xml:space="preserve"> </w:t>
      </w:r>
      <w:r>
        <w:rPr>
          <w:rFonts w:ascii="Arial" w:hAnsi="Arial"/>
          <w:i/>
          <w:w w:val="105"/>
        </w:rPr>
        <w:t>Intelligence</w:t>
      </w:r>
      <w:r>
        <w:rPr>
          <w:rFonts w:ascii="Arial" w:hAnsi="Arial"/>
          <w:i/>
          <w:spacing w:val="-29"/>
          <w:w w:val="105"/>
        </w:rPr>
        <w:t xml:space="preserve"> </w:t>
      </w:r>
      <w:r>
        <w:rPr>
          <w:rFonts w:ascii="Arial" w:hAnsi="Arial"/>
          <w:i/>
          <w:w w:val="105"/>
        </w:rPr>
        <w:t xml:space="preserve">and </w:t>
      </w:r>
      <w:r>
        <w:rPr>
          <w:rFonts w:ascii="Arial" w:hAnsi="Arial"/>
          <w:i/>
          <w:spacing w:val="-5"/>
          <w:w w:val="110"/>
        </w:rPr>
        <w:t>Lecture</w:t>
      </w:r>
      <w:r>
        <w:rPr>
          <w:rFonts w:ascii="Arial" w:hAnsi="Arial"/>
          <w:i/>
          <w:spacing w:val="-22"/>
          <w:w w:val="110"/>
        </w:rPr>
        <w:t xml:space="preserve"> </w:t>
      </w:r>
      <w:r>
        <w:rPr>
          <w:rFonts w:ascii="Arial" w:hAnsi="Arial"/>
          <w:i/>
          <w:w w:val="110"/>
        </w:rPr>
        <w:t>Notes</w:t>
      </w:r>
      <w:r>
        <w:rPr>
          <w:rFonts w:ascii="Arial" w:hAnsi="Arial"/>
          <w:i/>
          <w:spacing w:val="-22"/>
          <w:w w:val="110"/>
        </w:rPr>
        <w:t xml:space="preserve"> </w:t>
      </w:r>
      <w:r>
        <w:rPr>
          <w:rFonts w:ascii="Arial" w:hAnsi="Arial"/>
          <w:i/>
          <w:w w:val="110"/>
        </w:rPr>
        <w:t>in</w:t>
      </w:r>
      <w:r>
        <w:rPr>
          <w:rFonts w:ascii="Arial" w:hAnsi="Arial"/>
          <w:i/>
          <w:spacing w:val="-22"/>
          <w:w w:val="110"/>
        </w:rPr>
        <w:t xml:space="preserve"> </w:t>
      </w:r>
      <w:r>
        <w:rPr>
          <w:rFonts w:ascii="Arial" w:hAnsi="Arial"/>
          <w:i/>
          <w:w w:val="110"/>
        </w:rPr>
        <w:t>Bioinformatics)</w:t>
      </w:r>
      <w:r>
        <w:rPr>
          <w:w w:val="110"/>
        </w:rPr>
        <w:t>,</w:t>
      </w:r>
      <w:r>
        <w:rPr>
          <w:spacing w:val="-17"/>
          <w:w w:val="110"/>
        </w:rPr>
        <w:t xml:space="preserve"> </w:t>
      </w:r>
      <w:r>
        <w:rPr>
          <w:w w:val="110"/>
        </w:rPr>
        <w:t>volume</w:t>
      </w:r>
      <w:r>
        <w:rPr>
          <w:spacing w:val="-18"/>
          <w:w w:val="110"/>
        </w:rPr>
        <w:t xml:space="preserve"> </w:t>
      </w:r>
      <w:r>
        <w:rPr>
          <w:w w:val="110"/>
        </w:rPr>
        <w:t>5235</w:t>
      </w:r>
      <w:r>
        <w:rPr>
          <w:spacing w:val="-18"/>
          <w:w w:val="110"/>
        </w:rPr>
        <w:t xml:space="preserve"> </w:t>
      </w:r>
      <w:r>
        <w:rPr>
          <w:w w:val="110"/>
        </w:rPr>
        <w:t xml:space="preserve">LNCS, </w:t>
      </w:r>
      <w:r>
        <w:rPr>
          <w:w w:val="105"/>
        </w:rPr>
        <w:t>pages 408–424,</w:t>
      </w:r>
      <w:r>
        <w:rPr>
          <w:spacing w:val="18"/>
          <w:w w:val="105"/>
        </w:rPr>
        <w:t xml:space="preserve"> </w:t>
      </w:r>
      <w:r>
        <w:rPr>
          <w:w w:val="105"/>
        </w:rPr>
        <w:t>2008.</w:t>
      </w:r>
    </w:p>
    <w:p w:rsidR="006B63F1" w:rsidRDefault="006B63F1" w:rsidP="007025EC">
      <w:pPr>
        <w:pStyle w:val="BodyText"/>
        <w:ind w:left="567" w:hanging="567"/>
      </w:pPr>
      <w:r>
        <w:rPr>
          <w:w w:val="110"/>
        </w:rPr>
        <w:t>[67]</w:t>
      </w:r>
      <w:r w:rsidR="00324858">
        <w:rPr>
          <w:w w:val="110"/>
        </w:rPr>
        <w:tab/>
      </w:r>
      <w:r>
        <w:rPr>
          <w:w w:val="110"/>
        </w:rPr>
        <w:t>Visure.</w:t>
      </w:r>
      <w:r>
        <w:rPr>
          <w:w w:val="110"/>
        </w:rPr>
        <w:tab/>
        <w:t>Visure</w:t>
      </w:r>
      <w:r>
        <w:rPr>
          <w:w w:val="110"/>
        </w:rPr>
        <w:tab/>
      </w:r>
      <w:r>
        <w:rPr>
          <w:spacing w:val="-1"/>
          <w:w w:val="110"/>
        </w:rPr>
        <w:t xml:space="preserve">Requirements. </w:t>
      </w:r>
      <w:hyperlink r:id="rId27">
        <w:r>
          <w:rPr>
            <w:spacing w:val="-2"/>
            <w:w w:val="110"/>
          </w:rPr>
          <w:t>http://www.visuresolutions.com/,</w:t>
        </w:r>
      </w:hyperlink>
      <w:r>
        <w:rPr>
          <w:spacing w:val="-2"/>
          <w:w w:val="110"/>
        </w:rPr>
        <w:t xml:space="preserve"> </w:t>
      </w:r>
      <w:r>
        <w:rPr>
          <w:spacing w:val="37"/>
          <w:w w:val="110"/>
        </w:rPr>
        <w:t xml:space="preserve"> </w:t>
      </w:r>
      <w:r>
        <w:rPr>
          <w:spacing w:val="-1"/>
          <w:w w:val="110"/>
        </w:rPr>
        <w:t>2016.</w:t>
      </w:r>
    </w:p>
    <w:p w:rsidR="006B63F1" w:rsidRDefault="006B63F1" w:rsidP="007025EC">
      <w:pPr>
        <w:pStyle w:val="BodyText"/>
        <w:ind w:left="567" w:hanging="567"/>
      </w:pPr>
      <w:r>
        <w:rPr>
          <w:w w:val="105"/>
        </w:rPr>
        <w:t>[68]</w:t>
      </w:r>
      <w:r w:rsidR="00324858">
        <w:rPr>
          <w:w w:val="105"/>
        </w:rPr>
        <w:tab/>
      </w:r>
      <w:r>
        <w:rPr>
          <w:w w:val="105"/>
        </w:rPr>
        <w:t xml:space="preserve">A. </w:t>
      </w:r>
      <w:r>
        <w:rPr>
          <w:spacing w:val="-6"/>
          <w:w w:val="105"/>
        </w:rPr>
        <w:t xml:space="preserve">Von </w:t>
      </w:r>
      <w:r>
        <w:rPr>
          <w:w w:val="105"/>
        </w:rPr>
        <w:t xml:space="preserve">Mayrhauser and A. </w:t>
      </w:r>
      <w:r>
        <w:rPr>
          <w:spacing w:val="-4"/>
          <w:w w:val="105"/>
        </w:rPr>
        <w:t xml:space="preserve">Vans. </w:t>
      </w:r>
      <w:r>
        <w:rPr>
          <w:w w:val="105"/>
        </w:rPr>
        <w:t xml:space="preserve">Program comprehension during software maintenance and evolution. </w:t>
      </w:r>
      <w:r>
        <w:rPr>
          <w:rFonts w:ascii="Arial" w:hAnsi="Arial"/>
          <w:i/>
          <w:w w:val="105"/>
        </w:rPr>
        <w:t>Computer</w:t>
      </w:r>
      <w:r>
        <w:rPr>
          <w:w w:val="105"/>
        </w:rPr>
        <w:t>, 28(8):44–55, Aug.</w:t>
      </w:r>
      <w:r>
        <w:rPr>
          <w:spacing w:val="30"/>
          <w:w w:val="105"/>
        </w:rPr>
        <w:t xml:space="preserve"> </w:t>
      </w:r>
      <w:r>
        <w:rPr>
          <w:w w:val="105"/>
        </w:rPr>
        <w:t>1995.</w:t>
      </w:r>
    </w:p>
    <w:p w:rsidR="006B63F1" w:rsidRDefault="006B63F1" w:rsidP="007025EC">
      <w:pPr>
        <w:pStyle w:val="BodyText"/>
        <w:ind w:left="567" w:hanging="567"/>
      </w:pPr>
      <w:r>
        <w:rPr>
          <w:w w:val="105"/>
        </w:rPr>
        <w:t>[69]</w:t>
      </w:r>
      <w:r w:rsidR="00324858">
        <w:rPr>
          <w:w w:val="105"/>
        </w:rPr>
        <w:tab/>
      </w:r>
      <w:bookmarkStart w:id="0" w:name="_GoBack"/>
      <w:bookmarkEnd w:id="0"/>
      <w:r>
        <w:rPr>
          <w:w w:val="105"/>
        </w:rPr>
        <w:t xml:space="preserve">K. Whitley. Visual Programming Languages and the Empirical Evidence For and Against. </w:t>
      </w:r>
      <w:r>
        <w:rPr>
          <w:rFonts w:ascii="Arial" w:hAnsi="Arial"/>
          <w:i/>
          <w:w w:val="105"/>
        </w:rPr>
        <w:t>Journal of Visual Languages and Computing</w:t>
      </w:r>
      <w:r>
        <w:rPr>
          <w:w w:val="105"/>
        </w:rPr>
        <w:t>, 8(1):109–142, Feb, 1997.</w:t>
      </w:r>
    </w:p>
    <w:p w:rsidR="006B63F1" w:rsidRDefault="006B63F1" w:rsidP="007025EC">
      <w:pPr>
        <w:pStyle w:val="BodyText"/>
        <w:ind w:left="567" w:hanging="567"/>
      </w:pPr>
      <w:r>
        <w:rPr>
          <w:w w:val="110"/>
        </w:rPr>
        <w:t>[70]</w:t>
      </w:r>
      <w:r w:rsidR="007025EC">
        <w:rPr>
          <w:w w:val="110"/>
        </w:rPr>
        <w:tab/>
      </w:r>
      <w:r>
        <w:rPr>
          <w:w w:val="110"/>
        </w:rPr>
        <w:t xml:space="preserve">J. Whittle, J. Hutchinson, M. Rouncefield, H. Burden, and R. Heldal. Industrial Adoption of ModelDriven Engineering: Are the Tools Really the Problem? </w:t>
      </w:r>
      <w:r>
        <w:t xml:space="preserve">In </w:t>
      </w:r>
      <w:r>
        <w:rPr>
          <w:rFonts w:ascii="Arial" w:hAnsi="Arial"/>
          <w:i/>
        </w:rPr>
        <w:t>Model-Driven Engineering Languages and Systems</w:t>
      </w:r>
      <w:r>
        <w:t xml:space="preserve">, </w:t>
      </w:r>
      <w:r>
        <w:rPr>
          <w:w w:val="110"/>
        </w:rPr>
        <w:t>volume 8107, pages 1–17. Springer Berlin Heidelberg, Berlin, Heidelberg, Germany, 2013.</w:t>
      </w:r>
    </w:p>
    <w:p w:rsidR="006B63F1" w:rsidRDefault="006B63F1" w:rsidP="007025EC">
      <w:pPr>
        <w:pStyle w:val="BodyText"/>
        <w:ind w:left="567" w:hanging="567"/>
      </w:pPr>
      <w:r>
        <w:rPr>
          <w:w w:val="110"/>
        </w:rPr>
        <w:t>[71]</w:t>
      </w:r>
      <w:r w:rsidR="007025EC">
        <w:rPr>
          <w:w w:val="110"/>
        </w:rPr>
        <w:tab/>
      </w:r>
      <w:r>
        <w:rPr>
          <w:w w:val="110"/>
        </w:rPr>
        <w:t xml:space="preserve">A. Wider. Towards combinators for bidirectional model </w:t>
      </w:r>
      <w:r>
        <w:rPr>
          <w:w w:val="105"/>
        </w:rPr>
        <w:t xml:space="preserve">transformations in scala. </w:t>
      </w:r>
      <w:r>
        <w:rPr>
          <w:rFonts w:ascii="Arial"/>
          <w:i/>
          <w:w w:val="105"/>
        </w:rPr>
        <w:t>Software Language Engineering</w:t>
      </w:r>
      <w:r>
        <w:rPr>
          <w:w w:val="105"/>
        </w:rPr>
        <w:t>, 2012.</w:t>
      </w:r>
    </w:p>
    <w:p w:rsidR="006B63F1" w:rsidRDefault="006B63F1" w:rsidP="007025EC">
      <w:pPr>
        <w:pStyle w:val="BodyText"/>
        <w:ind w:left="567" w:hanging="567"/>
      </w:pPr>
      <w:r>
        <w:rPr>
          <w:w w:val="105"/>
        </w:rPr>
        <w:t>[72]</w:t>
      </w:r>
      <w:r w:rsidR="007025EC">
        <w:rPr>
          <w:w w:val="105"/>
        </w:rPr>
        <w:tab/>
      </w:r>
      <w:r>
        <w:rPr>
          <w:w w:val="105"/>
        </w:rPr>
        <w:t>Y.</w:t>
      </w:r>
      <w:r>
        <w:rPr>
          <w:spacing w:val="47"/>
          <w:w w:val="105"/>
        </w:rPr>
        <w:t xml:space="preserve"> </w:t>
      </w:r>
      <w:r>
        <w:rPr>
          <w:w w:val="105"/>
        </w:rPr>
        <w:t>Xiong,</w:t>
      </w:r>
      <w:r>
        <w:rPr>
          <w:spacing w:val="47"/>
          <w:w w:val="105"/>
        </w:rPr>
        <w:t xml:space="preserve"> </w:t>
      </w:r>
      <w:r>
        <w:rPr>
          <w:w w:val="105"/>
        </w:rPr>
        <w:t>D.</w:t>
      </w:r>
      <w:r>
        <w:rPr>
          <w:spacing w:val="47"/>
          <w:w w:val="105"/>
        </w:rPr>
        <w:t xml:space="preserve"> </w:t>
      </w:r>
      <w:r>
        <w:rPr>
          <w:w w:val="105"/>
        </w:rPr>
        <w:t xml:space="preserve">Liu,  Z.  Hu,  H.  Zhao,  M.  </w:t>
      </w:r>
      <w:r>
        <w:rPr>
          <w:spacing w:val="-4"/>
          <w:w w:val="105"/>
        </w:rPr>
        <w:t xml:space="preserve">Takeichi, </w:t>
      </w:r>
      <w:r>
        <w:rPr>
          <w:w w:val="105"/>
        </w:rPr>
        <w:t>and H. Mei.</w:t>
      </w:r>
      <w:r>
        <w:rPr>
          <w:spacing w:val="47"/>
          <w:w w:val="105"/>
        </w:rPr>
        <w:t xml:space="preserve"> </w:t>
      </w:r>
      <w:r>
        <w:rPr>
          <w:spacing w:val="-4"/>
          <w:w w:val="105"/>
        </w:rPr>
        <w:t xml:space="preserve">Towards </w:t>
      </w:r>
      <w:r>
        <w:rPr>
          <w:w w:val="105"/>
        </w:rPr>
        <w:t>automatic model synchronization from model transformations.</w:t>
      </w:r>
      <w:r>
        <w:rPr>
          <w:spacing w:val="47"/>
          <w:w w:val="105"/>
        </w:rPr>
        <w:t xml:space="preserve"> </w:t>
      </w:r>
      <w:r>
        <w:rPr>
          <w:w w:val="105"/>
        </w:rPr>
        <w:t xml:space="preserve">In </w:t>
      </w:r>
      <w:r>
        <w:rPr>
          <w:rFonts w:ascii="Arial"/>
          <w:i/>
          <w:spacing w:val="-5"/>
          <w:w w:val="105"/>
        </w:rPr>
        <w:t xml:space="preserve">Proceedings </w:t>
      </w:r>
      <w:r>
        <w:rPr>
          <w:rFonts w:ascii="Arial"/>
          <w:i/>
          <w:w w:val="105"/>
        </w:rPr>
        <w:t xml:space="preserve">of the 22nd IEEE/ACM Internation </w:t>
      </w:r>
      <w:r>
        <w:rPr>
          <w:rFonts w:ascii="Arial"/>
          <w:i/>
          <w:spacing w:val="-3"/>
          <w:w w:val="105"/>
        </w:rPr>
        <w:t xml:space="preserve">Conference </w:t>
      </w:r>
      <w:r>
        <w:rPr>
          <w:rFonts w:ascii="Arial"/>
          <w:i/>
          <w:w w:val="105"/>
        </w:rPr>
        <w:t>on Au</w:t>
      </w:r>
      <w:r>
        <w:rPr>
          <w:rFonts w:ascii="Arial"/>
          <w:i/>
        </w:rPr>
        <w:t>tomated Software Engineering</w:t>
      </w:r>
      <w:r>
        <w:t>,</w:t>
      </w:r>
      <w:r>
        <w:rPr>
          <w:spacing w:val="3"/>
        </w:rPr>
        <w:t xml:space="preserve"> </w:t>
      </w:r>
      <w:r>
        <w:t>2007.</w:t>
      </w:r>
    </w:p>
    <w:p w:rsidR="007D1115" w:rsidRDefault="007D1115" w:rsidP="007025EC">
      <w:pPr>
        <w:pStyle w:val="BodyText"/>
        <w:ind w:left="567" w:hanging="567"/>
      </w:pPr>
    </w:p>
    <w:sectPr w:rsidR="007D1115" w:rsidSect="006B63F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Verdana">
    <w:altName w:val="Verdana"/>
    <w:panose1 w:val="020B0604030504040204"/>
    <w:charset w:val="00"/>
    <w:family w:val="swiss"/>
    <w:pitch w:val="variable"/>
    <w:sig w:usb0="A10006FF" w:usb1="4000205B" w:usb2="0000001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3D182A"/>
    <w:multiLevelType w:val="hybridMultilevel"/>
    <w:tmpl w:val="64FA23B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7853686"/>
    <w:multiLevelType w:val="multilevel"/>
    <w:tmpl w:val="10CC9E78"/>
    <w:lvl w:ilvl="0">
      <w:start w:val="1"/>
      <w:numFmt w:val="decimal"/>
      <w:lvlText w:val="%1."/>
      <w:lvlJc w:val="left"/>
      <w:pPr>
        <w:ind w:left="564" w:hanging="419"/>
        <w:jc w:val="right"/>
      </w:pPr>
      <w:rPr>
        <w:rFonts w:hint="default"/>
        <w:b/>
        <w:bCs/>
        <w:w w:val="99"/>
      </w:rPr>
    </w:lvl>
    <w:lvl w:ilvl="1">
      <w:start w:val="1"/>
      <w:numFmt w:val="upperLetter"/>
      <w:lvlText w:val="%1.%2"/>
      <w:lvlJc w:val="left"/>
      <w:pPr>
        <w:ind w:left="564" w:hanging="345"/>
      </w:pPr>
      <w:rPr>
        <w:rFonts w:ascii="Times New Roman" w:eastAsia="Times New Roman" w:hAnsi="Times New Roman" w:cs="Times New Roman" w:hint="default"/>
        <w:w w:val="102"/>
        <w:sz w:val="18"/>
        <w:szCs w:val="18"/>
      </w:rPr>
    </w:lvl>
    <w:lvl w:ilvl="2">
      <w:start w:val="1"/>
      <w:numFmt w:val="bullet"/>
      <w:lvlText w:val="•"/>
      <w:lvlJc w:val="left"/>
      <w:pPr>
        <w:ind w:left="958" w:hanging="182"/>
      </w:pPr>
      <w:rPr>
        <w:rFonts w:ascii="Arial" w:eastAsia="Arial" w:hAnsi="Arial" w:cs="Arial" w:hint="default"/>
        <w:i/>
        <w:w w:val="145"/>
        <w:sz w:val="18"/>
        <w:szCs w:val="18"/>
      </w:rPr>
    </w:lvl>
    <w:lvl w:ilvl="3">
      <w:start w:val="1"/>
      <w:numFmt w:val="bullet"/>
      <w:lvlText w:val="•"/>
      <w:lvlJc w:val="left"/>
      <w:pPr>
        <w:ind w:left="679" w:hanging="182"/>
      </w:pPr>
      <w:rPr>
        <w:rFonts w:hint="default"/>
      </w:rPr>
    </w:lvl>
    <w:lvl w:ilvl="4">
      <w:start w:val="1"/>
      <w:numFmt w:val="bullet"/>
      <w:lvlText w:val="•"/>
      <w:lvlJc w:val="left"/>
      <w:pPr>
        <w:ind w:left="538" w:hanging="182"/>
      </w:pPr>
      <w:rPr>
        <w:rFonts w:hint="default"/>
      </w:rPr>
    </w:lvl>
    <w:lvl w:ilvl="5">
      <w:start w:val="1"/>
      <w:numFmt w:val="bullet"/>
      <w:lvlText w:val="•"/>
      <w:lvlJc w:val="left"/>
      <w:pPr>
        <w:ind w:left="398" w:hanging="182"/>
      </w:pPr>
      <w:rPr>
        <w:rFonts w:hint="default"/>
      </w:rPr>
    </w:lvl>
    <w:lvl w:ilvl="6">
      <w:start w:val="1"/>
      <w:numFmt w:val="bullet"/>
      <w:lvlText w:val="•"/>
      <w:lvlJc w:val="left"/>
      <w:pPr>
        <w:ind w:left="257" w:hanging="182"/>
      </w:pPr>
      <w:rPr>
        <w:rFonts w:hint="default"/>
      </w:rPr>
    </w:lvl>
    <w:lvl w:ilvl="7">
      <w:start w:val="1"/>
      <w:numFmt w:val="bullet"/>
      <w:lvlText w:val="•"/>
      <w:lvlJc w:val="left"/>
      <w:pPr>
        <w:ind w:left="117" w:hanging="182"/>
      </w:pPr>
      <w:rPr>
        <w:rFonts w:hint="default"/>
      </w:rPr>
    </w:lvl>
    <w:lvl w:ilvl="8">
      <w:start w:val="1"/>
      <w:numFmt w:val="bullet"/>
      <w:lvlText w:val="•"/>
      <w:lvlJc w:val="left"/>
      <w:pPr>
        <w:ind w:left="-23" w:hanging="182"/>
      </w:pPr>
      <w:rPr>
        <w:rFonts w:hint="default"/>
      </w:rPr>
    </w:lvl>
  </w:abstractNum>
  <w:abstractNum w:abstractNumId="2" w15:restartNumberingAfterBreak="0">
    <w:nsid w:val="080D79A9"/>
    <w:multiLevelType w:val="multilevel"/>
    <w:tmpl w:val="0BA29760"/>
    <w:lvl w:ilvl="0">
      <w:start w:val="2"/>
      <w:numFmt w:val="decimal"/>
      <w:lvlText w:val="%1."/>
      <w:lvlJc w:val="left"/>
      <w:pPr>
        <w:ind w:left="534" w:hanging="419"/>
      </w:pPr>
      <w:rPr>
        <w:rFonts w:ascii="Times New Roman" w:eastAsia="Times New Roman" w:hAnsi="Times New Roman" w:cs="Times New Roman" w:hint="default"/>
        <w:b/>
        <w:bCs/>
        <w:w w:val="99"/>
        <w:sz w:val="24"/>
        <w:szCs w:val="24"/>
      </w:rPr>
    </w:lvl>
    <w:lvl w:ilvl="1">
      <w:start w:val="1"/>
      <w:numFmt w:val="decimal"/>
      <w:lvlText w:val="%1.%2"/>
      <w:lvlJc w:val="left"/>
      <w:pPr>
        <w:ind w:left="653" w:hanging="538"/>
      </w:pPr>
      <w:rPr>
        <w:rFonts w:ascii="Times New Roman" w:eastAsia="Times New Roman" w:hAnsi="Times New Roman" w:cs="Times New Roman" w:hint="default"/>
        <w:b/>
        <w:bCs/>
        <w:w w:val="99"/>
        <w:sz w:val="24"/>
        <w:szCs w:val="24"/>
      </w:rPr>
    </w:lvl>
    <w:lvl w:ilvl="2">
      <w:start w:val="1"/>
      <w:numFmt w:val="decimal"/>
      <w:lvlText w:val="%1.%2.%3"/>
      <w:lvlJc w:val="left"/>
      <w:pPr>
        <w:ind w:left="828" w:hanging="658"/>
      </w:pPr>
      <w:rPr>
        <w:rFonts w:ascii="Times New Roman" w:eastAsia="Times New Roman" w:hAnsi="Times New Roman" w:cs="Times New Roman" w:hint="default"/>
        <w:i/>
        <w:w w:val="99"/>
        <w:sz w:val="22"/>
        <w:szCs w:val="22"/>
      </w:rPr>
    </w:lvl>
    <w:lvl w:ilvl="3">
      <w:start w:val="1"/>
      <w:numFmt w:val="bullet"/>
      <w:lvlText w:val="•"/>
      <w:lvlJc w:val="left"/>
      <w:pPr>
        <w:ind w:left="1520" w:hanging="658"/>
      </w:pPr>
      <w:rPr>
        <w:rFonts w:hint="default"/>
      </w:rPr>
    </w:lvl>
    <w:lvl w:ilvl="4">
      <w:start w:val="1"/>
      <w:numFmt w:val="bullet"/>
      <w:lvlText w:val="•"/>
      <w:lvlJc w:val="left"/>
      <w:pPr>
        <w:ind w:left="896" w:hanging="658"/>
      </w:pPr>
      <w:rPr>
        <w:rFonts w:hint="default"/>
      </w:rPr>
    </w:lvl>
    <w:lvl w:ilvl="5">
      <w:start w:val="1"/>
      <w:numFmt w:val="bullet"/>
      <w:lvlText w:val="•"/>
      <w:lvlJc w:val="left"/>
      <w:pPr>
        <w:ind w:left="272" w:hanging="658"/>
      </w:pPr>
      <w:rPr>
        <w:rFonts w:hint="default"/>
      </w:rPr>
    </w:lvl>
    <w:lvl w:ilvl="6">
      <w:start w:val="1"/>
      <w:numFmt w:val="bullet"/>
      <w:lvlText w:val="•"/>
      <w:lvlJc w:val="left"/>
      <w:pPr>
        <w:ind w:left="-352" w:hanging="658"/>
      </w:pPr>
      <w:rPr>
        <w:rFonts w:hint="default"/>
      </w:rPr>
    </w:lvl>
    <w:lvl w:ilvl="7">
      <w:start w:val="1"/>
      <w:numFmt w:val="bullet"/>
      <w:lvlText w:val="•"/>
      <w:lvlJc w:val="left"/>
      <w:pPr>
        <w:ind w:left="-976" w:hanging="658"/>
      </w:pPr>
      <w:rPr>
        <w:rFonts w:hint="default"/>
      </w:rPr>
    </w:lvl>
    <w:lvl w:ilvl="8">
      <w:start w:val="1"/>
      <w:numFmt w:val="bullet"/>
      <w:lvlText w:val="•"/>
      <w:lvlJc w:val="left"/>
      <w:pPr>
        <w:ind w:left="-1600" w:hanging="658"/>
      </w:pPr>
      <w:rPr>
        <w:rFonts w:hint="default"/>
      </w:rPr>
    </w:lvl>
  </w:abstractNum>
  <w:abstractNum w:abstractNumId="3" w15:restartNumberingAfterBreak="0">
    <w:nsid w:val="0B253EB5"/>
    <w:multiLevelType w:val="multilevel"/>
    <w:tmpl w:val="BB880806"/>
    <w:lvl w:ilvl="0">
      <w:start w:val="4"/>
      <w:numFmt w:val="decimal"/>
      <w:lvlText w:val="%1."/>
      <w:lvlJc w:val="left"/>
      <w:pPr>
        <w:ind w:left="534" w:hanging="419"/>
      </w:pPr>
      <w:rPr>
        <w:rFonts w:ascii="Times New Roman" w:eastAsia="Times New Roman" w:hAnsi="Times New Roman" w:cs="Times New Roman" w:hint="default"/>
        <w:b/>
        <w:bCs/>
        <w:w w:val="99"/>
        <w:sz w:val="24"/>
        <w:szCs w:val="24"/>
      </w:rPr>
    </w:lvl>
    <w:lvl w:ilvl="1">
      <w:start w:val="1"/>
      <w:numFmt w:val="decimal"/>
      <w:lvlText w:val="%1.%2"/>
      <w:lvlJc w:val="left"/>
      <w:pPr>
        <w:ind w:left="653" w:hanging="538"/>
      </w:pPr>
      <w:rPr>
        <w:rFonts w:ascii="Times New Roman" w:eastAsia="Times New Roman" w:hAnsi="Times New Roman" w:cs="Times New Roman" w:hint="default"/>
        <w:b/>
        <w:bCs/>
        <w:w w:val="99"/>
        <w:sz w:val="24"/>
        <w:szCs w:val="24"/>
      </w:rPr>
    </w:lvl>
    <w:lvl w:ilvl="2">
      <w:start w:val="1"/>
      <w:numFmt w:val="decimal"/>
      <w:lvlText w:val="%1.%2.%3"/>
      <w:lvlJc w:val="left"/>
      <w:pPr>
        <w:ind w:left="828" w:hanging="658"/>
      </w:pPr>
      <w:rPr>
        <w:rFonts w:ascii="Times New Roman" w:eastAsia="Times New Roman" w:hAnsi="Times New Roman" w:cs="Times New Roman" w:hint="default"/>
        <w:i/>
        <w:w w:val="99"/>
        <w:sz w:val="22"/>
        <w:szCs w:val="22"/>
      </w:rPr>
    </w:lvl>
    <w:lvl w:ilvl="3">
      <w:start w:val="1"/>
      <w:numFmt w:val="bullet"/>
      <w:lvlText w:val="•"/>
      <w:lvlJc w:val="left"/>
      <w:pPr>
        <w:ind w:left="1520" w:hanging="658"/>
      </w:pPr>
      <w:rPr>
        <w:rFonts w:hint="default"/>
      </w:rPr>
    </w:lvl>
    <w:lvl w:ilvl="4">
      <w:start w:val="1"/>
      <w:numFmt w:val="bullet"/>
      <w:lvlText w:val="•"/>
      <w:lvlJc w:val="left"/>
      <w:pPr>
        <w:ind w:left="896" w:hanging="658"/>
      </w:pPr>
      <w:rPr>
        <w:rFonts w:hint="default"/>
      </w:rPr>
    </w:lvl>
    <w:lvl w:ilvl="5">
      <w:start w:val="1"/>
      <w:numFmt w:val="bullet"/>
      <w:lvlText w:val="•"/>
      <w:lvlJc w:val="left"/>
      <w:pPr>
        <w:ind w:left="272" w:hanging="658"/>
      </w:pPr>
      <w:rPr>
        <w:rFonts w:hint="default"/>
      </w:rPr>
    </w:lvl>
    <w:lvl w:ilvl="6">
      <w:start w:val="1"/>
      <w:numFmt w:val="bullet"/>
      <w:lvlText w:val="•"/>
      <w:lvlJc w:val="left"/>
      <w:pPr>
        <w:ind w:left="-352" w:hanging="658"/>
      </w:pPr>
      <w:rPr>
        <w:rFonts w:hint="default"/>
      </w:rPr>
    </w:lvl>
    <w:lvl w:ilvl="7">
      <w:start w:val="1"/>
      <w:numFmt w:val="bullet"/>
      <w:lvlText w:val="•"/>
      <w:lvlJc w:val="left"/>
      <w:pPr>
        <w:ind w:left="-976" w:hanging="658"/>
      </w:pPr>
      <w:rPr>
        <w:rFonts w:hint="default"/>
      </w:rPr>
    </w:lvl>
    <w:lvl w:ilvl="8">
      <w:start w:val="1"/>
      <w:numFmt w:val="bullet"/>
      <w:lvlText w:val="•"/>
      <w:lvlJc w:val="left"/>
      <w:pPr>
        <w:ind w:left="-1600" w:hanging="658"/>
      </w:pPr>
      <w:rPr>
        <w:rFonts w:hint="default"/>
      </w:rPr>
    </w:lvl>
  </w:abstractNum>
  <w:abstractNum w:abstractNumId="4" w15:restartNumberingAfterBreak="0">
    <w:nsid w:val="0EC60064"/>
    <w:multiLevelType w:val="multilevel"/>
    <w:tmpl w:val="AD2A976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12D5366B"/>
    <w:multiLevelType w:val="hybridMultilevel"/>
    <w:tmpl w:val="D3EC9B4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14C320BB"/>
    <w:multiLevelType w:val="hybridMultilevel"/>
    <w:tmpl w:val="31D2C74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27952864"/>
    <w:multiLevelType w:val="multilevel"/>
    <w:tmpl w:val="0BA29760"/>
    <w:lvl w:ilvl="0">
      <w:start w:val="2"/>
      <w:numFmt w:val="decimal"/>
      <w:lvlText w:val="%1."/>
      <w:lvlJc w:val="left"/>
      <w:pPr>
        <w:ind w:left="534" w:hanging="419"/>
      </w:pPr>
      <w:rPr>
        <w:rFonts w:ascii="Times New Roman" w:eastAsia="Times New Roman" w:hAnsi="Times New Roman" w:cs="Times New Roman" w:hint="default"/>
        <w:b/>
        <w:bCs/>
        <w:w w:val="99"/>
        <w:sz w:val="24"/>
        <w:szCs w:val="24"/>
      </w:rPr>
    </w:lvl>
    <w:lvl w:ilvl="1">
      <w:start w:val="1"/>
      <w:numFmt w:val="decimal"/>
      <w:lvlText w:val="%1.%2"/>
      <w:lvlJc w:val="left"/>
      <w:pPr>
        <w:ind w:left="653" w:hanging="538"/>
      </w:pPr>
      <w:rPr>
        <w:rFonts w:ascii="Times New Roman" w:eastAsia="Times New Roman" w:hAnsi="Times New Roman" w:cs="Times New Roman" w:hint="default"/>
        <w:b/>
        <w:bCs/>
        <w:w w:val="99"/>
        <w:sz w:val="24"/>
        <w:szCs w:val="24"/>
      </w:rPr>
    </w:lvl>
    <w:lvl w:ilvl="2">
      <w:start w:val="1"/>
      <w:numFmt w:val="decimal"/>
      <w:lvlText w:val="%1.%2.%3"/>
      <w:lvlJc w:val="left"/>
      <w:pPr>
        <w:ind w:left="828" w:hanging="658"/>
      </w:pPr>
      <w:rPr>
        <w:rFonts w:ascii="Times New Roman" w:eastAsia="Times New Roman" w:hAnsi="Times New Roman" w:cs="Times New Roman" w:hint="default"/>
        <w:i/>
        <w:w w:val="99"/>
        <w:sz w:val="22"/>
        <w:szCs w:val="22"/>
      </w:rPr>
    </w:lvl>
    <w:lvl w:ilvl="3">
      <w:start w:val="1"/>
      <w:numFmt w:val="bullet"/>
      <w:lvlText w:val="•"/>
      <w:lvlJc w:val="left"/>
      <w:pPr>
        <w:ind w:left="1520" w:hanging="658"/>
      </w:pPr>
      <w:rPr>
        <w:rFonts w:hint="default"/>
      </w:rPr>
    </w:lvl>
    <w:lvl w:ilvl="4">
      <w:start w:val="1"/>
      <w:numFmt w:val="bullet"/>
      <w:lvlText w:val="•"/>
      <w:lvlJc w:val="left"/>
      <w:pPr>
        <w:ind w:left="896" w:hanging="658"/>
      </w:pPr>
      <w:rPr>
        <w:rFonts w:hint="default"/>
      </w:rPr>
    </w:lvl>
    <w:lvl w:ilvl="5">
      <w:start w:val="1"/>
      <w:numFmt w:val="bullet"/>
      <w:lvlText w:val="•"/>
      <w:lvlJc w:val="left"/>
      <w:pPr>
        <w:ind w:left="272" w:hanging="658"/>
      </w:pPr>
      <w:rPr>
        <w:rFonts w:hint="default"/>
      </w:rPr>
    </w:lvl>
    <w:lvl w:ilvl="6">
      <w:start w:val="1"/>
      <w:numFmt w:val="bullet"/>
      <w:lvlText w:val="•"/>
      <w:lvlJc w:val="left"/>
      <w:pPr>
        <w:ind w:left="-352" w:hanging="658"/>
      </w:pPr>
      <w:rPr>
        <w:rFonts w:hint="default"/>
      </w:rPr>
    </w:lvl>
    <w:lvl w:ilvl="7">
      <w:start w:val="1"/>
      <w:numFmt w:val="bullet"/>
      <w:lvlText w:val="•"/>
      <w:lvlJc w:val="left"/>
      <w:pPr>
        <w:ind w:left="-976" w:hanging="658"/>
      </w:pPr>
      <w:rPr>
        <w:rFonts w:hint="default"/>
      </w:rPr>
    </w:lvl>
    <w:lvl w:ilvl="8">
      <w:start w:val="1"/>
      <w:numFmt w:val="bullet"/>
      <w:lvlText w:val="•"/>
      <w:lvlJc w:val="left"/>
      <w:pPr>
        <w:ind w:left="-1600" w:hanging="658"/>
      </w:pPr>
      <w:rPr>
        <w:rFonts w:hint="default"/>
      </w:rPr>
    </w:lvl>
  </w:abstractNum>
  <w:abstractNum w:abstractNumId="8" w15:restartNumberingAfterBreak="0">
    <w:nsid w:val="2D6707AE"/>
    <w:multiLevelType w:val="multilevel"/>
    <w:tmpl w:val="0BA29760"/>
    <w:lvl w:ilvl="0">
      <w:start w:val="2"/>
      <w:numFmt w:val="decimal"/>
      <w:lvlText w:val="%1."/>
      <w:lvlJc w:val="left"/>
      <w:pPr>
        <w:ind w:left="534" w:hanging="419"/>
      </w:pPr>
      <w:rPr>
        <w:rFonts w:ascii="Times New Roman" w:eastAsia="Times New Roman" w:hAnsi="Times New Roman" w:cs="Times New Roman" w:hint="default"/>
        <w:b/>
        <w:bCs/>
        <w:w w:val="99"/>
        <w:sz w:val="24"/>
        <w:szCs w:val="24"/>
      </w:rPr>
    </w:lvl>
    <w:lvl w:ilvl="1">
      <w:start w:val="1"/>
      <w:numFmt w:val="decimal"/>
      <w:lvlText w:val="%1.%2"/>
      <w:lvlJc w:val="left"/>
      <w:pPr>
        <w:ind w:left="653" w:hanging="538"/>
      </w:pPr>
      <w:rPr>
        <w:rFonts w:ascii="Times New Roman" w:eastAsia="Times New Roman" w:hAnsi="Times New Roman" w:cs="Times New Roman" w:hint="default"/>
        <w:b/>
        <w:bCs/>
        <w:w w:val="99"/>
        <w:sz w:val="24"/>
        <w:szCs w:val="24"/>
      </w:rPr>
    </w:lvl>
    <w:lvl w:ilvl="2">
      <w:start w:val="1"/>
      <w:numFmt w:val="decimal"/>
      <w:lvlText w:val="%1.%2.%3"/>
      <w:lvlJc w:val="left"/>
      <w:pPr>
        <w:ind w:left="828" w:hanging="658"/>
      </w:pPr>
      <w:rPr>
        <w:rFonts w:ascii="Times New Roman" w:eastAsia="Times New Roman" w:hAnsi="Times New Roman" w:cs="Times New Roman" w:hint="default"/>
        <w:i/>
        <w:w w:val="99"/>
        <w:sz w:val="22"/>
        <w:szCs w:val="22"/>
      </w:rPr>
    </w:lvl>
    <w:lvl w:ilvl="3">
      <w:start w:val="1"/>
      <w:numFmt w:val="bullet"/>
      <w:lvlText w:val="•"/>
      <w:lvlJc w:val="left"/>
      <w:pPr>
        <w:ind w:left="1520" w:hanging="658"/>
      </w:pPr>
      <w:rPr>
        <w:rFonts w:hint="default"/>
      </w:rPr>
    </w:lvl>
    <w:lvl w:ilvl="4">
      <w:start w:val="1"/>
      <w:numFmt w:val="bullet"/>
      <w:lvlText w:val="•"/>
      <w:lvlJc w:val="left"/>
      <w:pPr>
        <w:ind w:left="896" w:hanging="658"/>
      </w:pPr>
      <w:rPr>
        <w:rFonts w:hint="default"/>
      </w:rPr>
    </w:lvl>
    <w:lvl w:ilvl="5">
      <w:start w:val="1"/>
      <w:numFmt w:val="bullet"/>
      <w:lvlText w:val="•"/>
      <w:lvlJc w:val="left"/>
      <w:pPr>
        <w:ind w:left="272" w:hanging="658"/>
      </w:pPr>
      <w:rPr>
        <w:rFonts w:hint="default"/>
      </w:rPr>
    </w:lvl>
    <w:lvl w:ilvl="6">
      <w:start w:val="1"/>
      <w:numFmt w:val="bullet"/>
      <w:lvlText w:val="•"/>
      <w:lvlJc w:val="left"/>
      <w:pPr>
        <w:ind w:left="-352" w:hanging="658"/>
      </w:pPr>
      <w:rPr>
        <w:rFonts w:hint="default"/>
      </w:rPr>
    </w:lvl>
    <w:lvl w:ilvl="7">
      <w:start w:val="1"/>
      <w:numFmt w:val="bullet"/>
      <w:lvlText w:val="•"/>
      <w:lvlJc w:val="left"/>
      <w:pPr>
        <w:ind w:left="-976" w:hanging="658"/>
      </w:pPr>
      <w:rPr>
        <w:rFonts w:hint="default"/>
      </w:rPr>
    </w:lvl>
    <w:lvl w:ilvl="8">
      <w:start w:val="1"/>
      <w:numFmt w:val="bullet"/>
      <w:lvlText w:val="•"/>
      <w:lvlJc w:val="left"/>
      <w:pPr>
        <w:ind w:left="-1600" w:hanging="658"/>
      </w:pPr>
      <w:rPr>
        <w:rFonts w:hint="default"/>
      </w:rPr>
    </w:lvl>
  </w:abstractNum>
  <w:abstractNum w:abstractNumId="9" w15:restartNumberingAfterBreak="0">
    <w:nsid w:val="5A4A0A54"/>
    <w:multiLevelType w:val="multilevel"/>
    <w:tmpl w:val="D1FC2A1E"/>
    <w:lvl w:ilvl="0">
      <w:start w:val="5"/>
      <w:numFmt w:val="decimal"/>
      <w:lvlText w:val="%1"/>
      <w:lvlJc w:val="left"/>
      <w:pPr>
        <w:ind w:left="653" w:hanging="538"/>
      </w:pPr>
      <w:rPr>
        <w:rFonts w:hint="default"/>
      </w:rPr>
    </w:lvl>
    <w:lvl w:ilvl="1">
      <w:start w:val="2"/>
      <w:numFmt w:val="decimal"/>
      <w:lvlText w:val="%1.%2"/>
      <w:lvlJc w:val="left"/>
      <w:pPr>
        <w:ind w:left="653" w:hanging="538"/>
      </w:pPr>
      <w:rPr>
        <w:rFonts w:ascii="Times New Roman" w:eastAsia="Times New Roman" w:hAnsi="Times New Roman" w:cs="Times New Roman" w:hint="default"/>
        <w:b/>
        <w:bCs/>
        <w:w w:val="99"/>
        <w:sz w:val="24"/>
        <w:szCs w:val="24"/>
      </w:rPr>
    </w:lvl>
    <w:lvl w:ilvl="2">
      <w:start w:val="1"/>
      <w:numFmt w:val="bullet"/>
      <w:lvlText w:val="•"/>
      <w:lvlJc w:val="left"/>
      <w:pPr>
        <w:ind w:left="564" w:hanging="182"/>
      </w:pPr>
      <w:rPr>
        <w:rFonts w:ascii="Arial" w:eastAsia="Arial" w:hAnsi="Arial" w:cs="Arial" w:hint="default"/>
        <w:i/>
        <w:w w:val="145"/>
        <w:sz w:val="18"/>
        <w:szCs w:val="18"/>
      </w:rPr>
    </w:lvl>
    <w:lvl w:ilvl="3">
      <w:start w:val="1"/>
      <w:numFmt w:val="bullet"/>
      <w:lvlText w:val="•"/>
      <w:lvlJc w:val="left"/>
      <w:pPr>
        <w:ind w:left="1610" w:hanging="182"/>
      </w:pPr>
      <w:rPr>
        <w:rFonts w:hint="default"/>
      </w:rPr>
    </w:lvl>
    <w:lvl w:ilvl="4">
      <w:start w:val="1"/>
      <w:numFmt w:val="bullet"/>
      <w:lvlText w:val="•"/>
      <w:lvlJc w:val="left"/>
      <w:pPr>
        <w:ind w:left="2085" w:hanging="182"/>
      </w:pPr>
      <w:rPr>
        <w:rFonts w:hint="default"/>
      </w:rPr>
    </w:lvl>
    <w:lvl w:ilvl="5">
      <w:start w:val="1"/>
      <w:numFmt w:val="bullet"/>
      <w:lvlText w:val="•"/>
      <w:lvlJc w:val="left"/>
      <w:pPr>
        <w:ind w:left="2560" w:hanging="182"/>
      </w:pPr>
      <w:rPr>
        <w:rFonts w:hint="default"/>
      </w:rPr>
    </w:lvl>
    <w:lvl w:ilvl="6">
      <w:start w:val="1"/>
      <w:numFmt w:val="bullet"/>
      <w:lvlText w:val="•"/>
      <w:lvlJc w:val="left"/>
      <w:pPr>
        <w:ind w:left="3035" w:hanging="182"/>
      </w:pPr>
      <w:rPr>
        <w:rFonts w:hint="default"/>
      </w:rPr>
    </w:lvl>
    <w:lvl w:ilvl="7">
      <w:start w:val="1"/>
      <w:numFmt w:val="bullet"/>
      <w:lvlText w:val="•"/>
      <w:lvlJc w:val="left"/>
      <w:pPr>
        <w:ind w:left="3510" w:hanging="182"/>
      </w:pPr>
      <w:rPr>
        <w:rFonts w:hint="default"/>
      </w:rPr>
    </w:lvl>
    <w:lvl w:ilvl="8">
      <w:start w:val="1"/>
      <w:numFmt w:val="bullet"/>
      <w:lvlText w:val="•"/>
      <w:lvlJc w:val="left"/>
      <w:pPr>
        <w:ind w:left="3986" w:hanging="182"/>
      </w:pPr>
      <w:rPr>
        <w:rFonts w:hint="default"/>
      </w:rPr>
    </w:lvl>
  </w:abstractNum>
  <w:abstractNum w:abstractNumId="10" w15:restartNumberingAfterBreak="0">
    <w:nsid w:val="60073636"/>
    <w:multiLevelType w:val="multilevel"/>
    <w:tmpl w:val="0BA29760"/>
    <w:lvl w:ilvl="0">
      <w:start w:val="2"/>
      <w:numFmt w:val="decimal"/>
      <w:lvlText w:val="%1."/>
      <w:lvlJc w:val="left"/>
      <w:pPr>
        <w:ind w:left="534" w:hanging="419"/>
      </w:pPr>
      <w:rPr>
        <w:rFonts w:ascii="Times New Roman" w:eastAsia="Times New Roman" w:hAnsi="Times New Roman" w:cs="Times New Roman" w:hint="default"/>
        <w:b/>
        <w:bCs/>
        <w:w w:val="99"/>
        <w:sz w:val="24"/>
        <w:szCs w:val="24"/>
      </w:rPr>
    </w:lvl>
    <w:lvl w:ilvl="1">
      <w:start w:val="1"/>
      <w:numFmt w:val="decimal"/>
      <w:lvlText w:val="%1.%2"/>
      <w:lvlJc w:val="left"/>
      <w:pPr>
        <w:ind w:left="653" w:hanging="538"/>
      </w:pPr>
      <w:rPr>
        <w:rFonts w:ascii="Times New Roman" w:eastAsia="Times New Roman" w:hAnsi="Times New Roman" w:cs="Times New Roman" w:hint="default"/>
        <w:b/>
        <w:bCs/>
        <w:w w:val="99"/>
        <w:sz w:val="24"/>
        <w:szCs w:val="24"/>
      </w:rPr>
    </w:lvl>
    <w:lvl w:ilvl="2">
      <w:start w:val="1"/>
      <w:numFmt w:val="decimal"/>
      <w:lvlText w:val="%1.%2.%3"/>
      <w:lvlJc w:val="left"/>
      <w:pPr>
        <w:ind w:left="828" w:hanging="658"/>
      </w:pPr>
      <w:rPr>
        <w:rFonts w:ascii="Times New Roman" w:eastAsia="Times New Roman" w:hAnsi="Times New Roman" w:cs="Times New Roman" w:hint="default"/>
        <w:i/>
        <w:w w:val="99"/>
        <w:sz w:val="22"/>
        <w:szCs w:val="22"/>
      </w:rPr>
    </w:lvl>
    <w:lvl w:ilvl="3">
      <w:start w:val="1"/>
      <w:numFmt w:val="bullet"/>
      <w:lvlText w:val="•"/>
      <w:lvlJc w:val="left"/>
      <w:pPr>
        <w:ind w:left="1520" w:hanging="658"/>
      </w:pPr>
      <w:rPr>
        <w:rFonts w:hint="default"/>
      </w:rPr>
    </w:lvl>
    <w:lvl w:ilvl="4">
      <w:start w:val="1"/>
      <w:numFmt w:val="bullet"/>
      <w:lvlText w:val="•"/>
      <w:lvlJc w:val="left"/>
      <w:pPr>
        <w:ind w:left="896" w:hanging="658"/>
      </w:pPr>
      <w:rPr>
        <w:rFonts w:hint="default"/>
      </w:rPr>
    </w:lvl>
    <w:lvl w:ilvl="5">
      <w:start w:val="1"/>
      <w:numFmt w:val="bullet"/>
      <w:lvlText w:val="•"/>
      <w:lvlJc w:val="left"/>
      <w:pPr>
        <w:ind w:left="272" w:hanging="658"/>
      </w:pPr>
      <w:rPr>
        <w:rFonts w:hint="default"/>
      </w:rPr>
    </w:lvl>
    <w:lvl w:ilvl="6">
      <w:start w:val="1"/>
      <w:numFmt w:val="bullet"/>
      <w:lvlText w:val="•"/>
      <w:lvlJc w:val="left"/>
      <w:pPr>
        <w:ind w:left="-352" w:hanging="658"/>
      </w:pPr>
      <w:rPr>
        <w:rFonts w:hint="default"/>
      </w:rPr>
    </w:lvl>
    <w:lvl w:ilvl="7">
      <w:start w:val="1"/>
      <w:numFmt w:val="bullet"/>
      <w:lvlText w:val="•"/>
      <w:lvlJc w:val="left"/>
      <w:pPr>
        <w:ind w:left="-976" w:hanging="658"/>
      </w:pPr>
      <w:rPr>
        <w:rFonts w:hint="default"/>
      </w:rPr>
    </w:lvl>
    <w:lvl w:ilvl="8">
      <w:start w:val="1"/>
      <w:numFmt w:val="bullet"/>
      <w:lvlText w:val="•"/>
      <w:lvlJc w:val="left"/>
      <w:pPr>
        <w:ind w:left="-1600" w:hanging="658"/>
      </w:pPr>
      <w:rPr>
        <w:rFonts w:hint="default"/>
      </w:rPr>
    </w:lvl>
  </w:abstractNum>
  <w:abstractNum w:abstractNumId="11" w15:restartNumberingAfterBreak="0">
    <w:nsid w:val="63481906"/>
    <w:multiLevelType w:val="multilevel"/>
    <w:tmpl w:val="D02EEF6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2" w15:restartNumberingAfterBreak="0">
    <w:nsid w:val="65CC1465"/>
    <w:multiLevelType w:val="hybridMultilevel"/>
    <w:tmpl w:val="1E7CD0B6"/>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3" w15:restartNumberingAfterBreak="0">
    <w:nsid w:val="6ABF6EB5"/>
    <w:multiLevelType w:val="multilevel"/>
    <w:tmpl w:val="0BA29760"/>
    <w:lvl w:ilvl="0">
      <w:start w:val="2"/>
      <w:numFmt w:val="decimal"/>
      <w:lvlText w:val="%1."/>
      <w:lvlJc w:val="left"/>
      <w:pPr>
        <w:ind w:left="534" w:hanging="419"/>
      </w:pPr>
      <w:rPr>
        <w:rFonts w:ascii="Times New Roman" w:eastAsia="Times New Roman" w:hAnsi="Times New Roman" w:cs="Times New Roman" w:hint="default"/>
        <w:b/>
        <w:bCs/>
        <w:w w:val="99"/>
        <w:sz w:val="24"/>
        <w:szCs w:val="24"/>
      </w:rPr>
    </w:lvl>
    <w:lvl w:ilvl="1">
      <w:start w:val="1"/>
      <w:numFmt w:val="decimal"/>
      <w:lvlText w:val="%1.%2"/>
      <w:lvlJc w:val="left"/>
      <w:pPr>
        <w:ind w:left="653" w:hanging="538"/>
      </w:pPr>
      <w:rPr>
        <w:rFonts w:ascii="Times New Roman" w:eastAsia="Times New Roman" w:hAnsi="Times New Roman" w:cs="Times New Roman" w:hint="default"/>
        <w:b/>
        <w:bCs/>
        <w:w w:val="99"/>
        <w:sz w:val="24"/>
        <w:szCs w:val="24"/>
      </w:rPr>
    </w:lvl>
    <w:lvl w:ilvl="2">
      <w:start w:val="1"/>
      <w:numFmt w:val="decimal"/>
      <w:lvlText w:val="%1.%2.%3"/>
      <w:lvlJc w:val="left"/>
      <w:pPr>
        <w:ind w:left="828" w:hanging="658"/>
      </w:pPr>
      <w:rPr>
        <w:rFonts w:ascii="Times New Roman" w:eastAsia="Times New Roman" w:hAnsi="Times New Roman" w:cs="Times New Roman" w:hint="default"/>
        <w:i/>
        <w:w w:val="99"/>
        <w:sz w:val="22"/>
        <w:szCs w:val="22"/>
      </w:rPr>
    </w:lvl>
    <w:lvl w:ilvl="3">
      <w:start w:val="1"/>
      <w:numFmt w:val="bullet"/>
      <w:lvlText w:val="•"/>
      <w:lvlJc w:val="left"/>
      <w:pPr>
        <w:ind w:left="1520" w:hanging="658"/>
      </w:pPr>
      <w:rPr>
        <w:rFonts w:hint="default"/>
      </w:rPr>
    </w:lvl>
    <w:lvl w:ilvl="4">
      <w:start w:val="1"/>
      <w:numFmt w:val="bullet"/>
      <w:lvlText w:val="•"/>
      <w:lvlJc w:val="left"/>
      <w:pPr>
        <w:ind w:left="896" w:hanging="658"/>
      </w:pPr>
      <w:rPr>
        <w:rFonts w:hint="default"/>
      </w:rPr>
    </w:lvl>
    <w:lvl w:ilvl="5">
      <w:start w:val="1"/>
      <w:numFmt w:val="bullet"/>
      <w:lvlText w:val="•"/>
      <w:lvlJc w:val="left"/>
      <w:pPr>
        <w:ind w:left="272" w:hanging="658"/>
      </w:pPr>
      <w:rPr>
        <w:rFonts w:hint="default"/>
      </w:rPr>
    </w:lvl>
    <w:lvl w:ilvl="6">
      <w:start w:val="1"/>
      <w:numFmt w:val="bullet"/>
      <w:lvlText w:val="•"/>
      <w:lvlJc w:val="left"/>
      <w:pPr>
        <w:ind w:left="-352" w:hanging="658"/>
      </w:pPr>
      <w:rPr>
        <w:rFonts w:hint="default"/>
      </w:rPr>
    </w:lvl>
    <w:lvl w:ilvl="7">
      <w:start w:val="1"/>
      <w:numFmt w:val="bullet"/>
      <w:lvlText w:val="•"/>
      <w:lvlJc w:val="left"/>
      <w:pPr>
        <w:ind w:left="-976" w:hanging="658"/>
      </w:pPr>
      <w:rPr>
        <w:rFonts w:hint="default"/>
      </w:rPr>
    </w:lvl>
    <w:lvl w:ilvl="8">
      <w:start w:val="1"/>
      <w:numFmt w:val="bullet"/>
      <w:lvlText w:val="•"/>
      <w:lvlJc w:val="left"/>
      <w:pPr>
        <w:ind w:left="-1600" w:hanging="658"/>
      </w:pPr>
      <w:rPr>
        <w:rFonts w:hint="default"/>
      </w:rPr>
    </w:lvl>
  </w:abstractNum>
  <w:num w:numId="1">
    <w:abstractNumId w:val="2"/>
  </w:num>
  <w:num w:numId="2">
    <w:abstractNumId w:val="1"/>
  </w:num>
  <w:num w:numId="3">
    <w:abstractNumId w:val="6"/>
  </w:num>
  <w:num w:numId="4">
    <w:abstractNumId w:val="12"/>
  </w:num>
  <w:num w:numId="5">
    <w:abstractNumId w:val="8"/>
  </w:num>
  <w:num w:numId="6">
    <w:abstractNumId w:val="10"/>
  </w:num>
  <w:num w:numId="7">
    <w:abstractNumId w:val="13"/>
  </w:num>
  <w:num w:numId="8">
    <w:abstractNumId w:val="7"/>
  </w:num>
  <w:num w:numId="9">
    <w:abstractNumId w:val="9"/>
  </w:num>
  <w:num w:numId="10">
    <w:abstractNumId w:val="4"/>
  </w:num>
  <w:num w:numId="11">
    <w:abstractNumId w:val="11"/>
  </w:num>
  <w:num w:numId="12">
    <w:abstractNumId w:val="11"/>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3"/>
  </w:num>
  <w:num w:numId="14">
    <w:abstractNumId w:val="5"/>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7C14"/>
    <w:rsid w:val="0000362E"/>
    <w:rsid w:val="000A5855"/>
    <w:rsid w:val="000D3452"/>
    <w:rsid w:val="000E2A89"/>
    <w:rsid w:val="001A31E0"/>
    <w:rsid w:val="001B3F1E"/>
    <w:rsid w:val="00202F6A"/>
    <w:rsid w:val="00263BD4"/>
    <w:rsid w:val="002E1695"/>
    <w:rsid w:val="003235FC"/>
    <w:rsid w:val="00324858"/>
    <w:rsid w:val="00383599"/>
    <w:rsid w:val="00386EBB"/>
    <w:rsid w:val="00395051"/>
    <w:rsid w:val="0040068C"/>
    <w:rsid w:val="00554808"/>
    <w:rsid w:val="00563D4E"/>
    <w:rsid w:val="005B7CD8"/>
    <w:rsid w:val="005D7C69"/>
    <w:rsid w:val="00685BB2"/>
    <w:rsid w:val="006B63F1"/>
    <w:rsid w:val="006C214D"/>
    <w:rsid w:val="006C264C"/>
    <w:rsid w:val="006E7303"/>
    <w:rsid w:val="006E7D9B"/>
    <w:rsid w:val="007025EC"/>
    <w:rsid w:val="0073527D"/>
    <w:rsid w:val="007C0232"/>
    <w:rsid w:val="007C1CAE"/>
    <w:rsid w:val="007C56E0"/>
    <w:rsid w:val="007D1115"/>
    <w:rsid w:val="007D4D7D"/>
    <w:rsid w:val="007D74DB"/>
    <w:rsid w:val="007D7ED4"/>
    <w:rsid w:val="00833C9A"/>
    <w:rsid w:val="00846007"/>
    <w:rsid w:val="00860DFE"/>
    <w:rsid w:val="00894E84"/>
    <w:rsid w:val="00955587"/>
    <w:rsid w:val="00964720"/>
    <w:rsid w:val="00997DD8"/>
    <w:rsid w:val="009C02B7"/>
    <w:rsid w:val="009E3704"/>
    <w:rsid w:val="00A00A0C"/>
    <w:rsid w:val="00A03ED2"/>
    <w:rsid w:val="00A41773"/>
    <w:rsid w:val="00A574DC"/>
    <w:rsid w:val="00A60AEF"/>
    <w:rsid w:val="00AA26E4"/>
    <w:rsid w:val="00AC00CE"/>
    <w:rsid w:val="00B46F72"/>
    <w:rsid w:val="00BE27B1"/>
    <w:rsid w:val="00CB5DE9"/>
    <w:rsid w:val="00CD5451"/>
    <w:rsid w:val="00D05F3D"/>
    <w:rsid w:val="00E46A85"/>
    <w:rsid w:val="00E87C14"/>
    <w:rsid w:val="00EA65DA"/>
    <w:rsid w:val="00EB6713"/>
    <w:rsid w:val="00EC2227"/>
    <w:rsid w:val="00F02913"/>
    <w:rsid w:val="00F67AB9"/>
    <w:rsid w:val="00FC7F6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7701737-E649-468B-B71D-EB9A5A96DA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lang w:val="en-CA" w:eastAsia="en-US" w:bidi="ar-SA"/>
      </w:rPr>
    </w:rPrDefault>
    <w:pPrDefault>
      <w:pPr>
        <w:spacing w:before="240" w:after="240"/>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A60AEF"/>
    <w:pPr>
      <w:spacing w:before="39" w:after="0" w:line="242" w:lineRule="auto"/>
      <w:ind w:left="113" w:right="96" w:firstLine="181"/>
      <w:jc w:val="both"/>
    </w:pPr>
    <w:rPr>
      <w:rFonts w:eastAsia="Times New Roman"/>
      <w:sz w:val="22"/>
      <w:szCs w:val="22"/>
      <w:lang w:val="en-US"/>
    </w:rPr>
  </w:style>
  <w:style w:type="paragraph" w:styleId="Heading1">
    <w:name w:val="heading 1"/>
    <w:basedOn w:val="Normal"/>
    <w:next w:val="Normal"/>
    <w:link w:val="Heading1Char"/>
    <w:uiPriority w:val="1"/>
    <w:qFormat/>
    <w:rsid w:val="00955587"/>
    <w:pPr>
      <w:keepNext/>
      <w:keepLines/>
      <w:numPr>
        <w:numId w:val="11"/>
      </w:numPr>
      <w:spacing w:before="48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85BB2"/>
    <w:pPr>
      <w:keepNext/>
      <w:keepLines/>
      <w:numPr>
        <w:ilvl w:val="1"/>
        <w:numId w:val="11"/>
      </w:numPr>
      <w:spacing w:before="24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A60AEF"/>
    <w:pPr>
      <w:keepNext/>
      <w:keepLines/>
      <w:numPr>
        <w:ilvl w:val="2"/>
        <w:numId w:val="11"/>
      </w:numPr>
      <w:spacing w:before="120" w:after="12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7D1115"/>
    <w:pPr>
      <w:keepNext/>
      <w:keepLines/>
      <w:numPr>
        <w:ilvl w:val="3"/>
        <w:numId w:val="11"/>
      </w:numPr>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7D1115"/>
    <w:pPr>
      <w:keepNext/>
      <w:keepLines/>
      <w:numPr>
        <w:ilvl w:val="4"/>
        <w:numId w:val="11"/>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685BB2"/>
    <w:pPr>
      <w:keepNext/>
      <w:keepLines/>
      <w:numPr>
        <w:ilvl w:val="5"/>
        <w:numId w:val="11"/>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685BB2"/>
    <w:pPr>
      <w:keepNext/>
      <w:keepLines/>
      <w:numPr>
        <w:ilvl w:val="6"/>
        <w:numId w:val="11"/>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685BB2"/>
    <w:pPr>
      <w:keepNext/>
      <w:keepLines/>
      <w:numPr>
        <w:ilvl w:val="7"/>
        <w:numId w:val="1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85BB2"/>
    <w:pPr>
      <w:keepNext/>
      <w:keepLines/>
      <w:numPr>
        <w:ilvl w:val="8"/>
        <w:numId w:val="1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955587"/>
    <w:rPr>
      <w:rFonts w:asciiTheme="majorHAnsi" w:eastAsiaTheme="majorEastAsia" w:hAnsiTheme="majorHAnsi" w:cstheme="majorBidi"/>
      <w:b/>
      <w:bCs/>
      <w:color w:val="365F91" w:themeColor="accent1" w:themeShade="BF"/>
      <w:sz w:val="28"/>
      <w:szCs w:val="28"/>
      <w:lang w:val="en-US"/>
    </w:rPr>
  </w:style>
  <w:style w:type="character" w:customStyle="1" w:styleId="Heading2Char">
    <w:name w:val="Heading 2 Char"/>
    <w:basedOn w:val="DefaultParagraphFont"/>
    <w:link w:val="Heading2"/>
    <w:uiPriority w:val="9"/>
    <w:rsid w:val="00685BB2"/>
    <w:rPr>
      <w:rFonts w:asciiTheme="majorHAnsi" w:eastAsiaTheme="majorEastAsia" w:hAnsiTheme="majorHAnsi" w:cstheme="majorBidi"/>
      <w:b/>
      <w:bCs/>
      <w:color w:val="4F81BD" w:themeColor="accent1"/>
      <w:sz w:val="26"/>
      <w:szCs w:val="26"/>
      <w:lang w:val="en-US"/>
    </w:rPr>
  </w:style>
  <w:style w:type="paragraph" w:styleId="ListParagraph">
    <w:name w:val="List Paragraph"/>
    <w:basedOn w:val="Normal"/>
    <w:uiPriority w:val="1"/>
    <w:qFormat/>
    <w:rsid w:val="00386EBB"/>
    <w:pPr>
      <w:ind w:left="720"/>
      <w:contextualSpacing/>
    </w:pPr>
  </w:style>
  <w:style w:type="paragraph" w:customStyle="1" w:styleId="Abstract">
    <w:name w:val="Abstract"/>
    <w:basedOn w:val="Heading1"/>
    <w:rsid w:val="007D1115"/>
    <w:pPr>
      <w:keepLines w:val="0"/>
      <w:spacing w:before="0" w:after="120"/>
      <w:outlineLvl w:val="9"/>
    </w:pPr>
    <w:rPr>
      <w:rFonts w:ascii="Times New Roman" w:eastAsia="Times New Roman" w:hAnsi="Times New Roman" w:cs="Times New Roman"/>
      <w:b w:val="0"/>
      <w:bCs w:val="0"/>
      <w:color w:val="auto"/>
      <w:kern w:val="28"/>
      <w:sz w:val="18"/>
      <w:szCs w:val="20"/>
    </w:rPr>
  </w:style>
  <w:style w:type="paragraph" w:styleId="BodyText">
    <w:name w:val="Body Text"/>
    <w:basedOn w:val="Normal"/>
    <w:link w:val="BodyTextChar"/>
    <w:uiPriority w:val="1"/>
    <w:qFormat/>
    <w:rsid w:val="00685BB2"/>
    <w:pPr>
      <w:spacing w:before="0" w:after="120" w:line="240" w:lineRule="auto"/>
      <w:ind w:left="0" w:right="0" w:firstLine="0"/>
    </w:pPr>
    <w:rPr>
      <w:sz w:val="18"/>
      <w:szCs w:val="18"/>
    </w:rPr>
  </w:style>
  <w:style w:type="character" w:customStyle="1" w:styleId="BodyTextChar">
    <w:name w:val="Body Text Char"/>
    <w:basedOn w:val="DefaultParagraphFont"/>
    <w:link w:val="BodyText"/>
    <w:uiPriority w:val="1"/>
    <w:rsid w:val="00685BB2"/>
    <w:rPr>
      <w:rFonts w:eastAsia="Times New Roman"/>
      <w:sz w:val="18"/>
      <w:szCs w:val="18"/>
      <w:lang w:val="en-US"/>
    </w:rPr>
  </w:style>
  <w:style w:type="paragraph" w:styleId="BalloonText">
    <w:name w:val="Balloon Text"/>
    <w:basedOn w:val="Normal"/>
    <w:link w:val="BalloonTextChar"/>
    <w:uiPriority w:val="99"/>
    <w:semiHidden/>
    <w:unhideWhenUsed/>
    <w:rsid w:val="007D111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D1115"/>
    <w:rPr>
      <w:rFonts w:ascii="Segoe UI" w:eastAsia="Times New Roman" w:hAnsi="Segoe UI" w:cs="Segoe UI"/>
      <w:sz w:val="18"/>
      <w:szCs w:val="18"/>
      <w:lang w:val="en-US"/>
    </w:rPr>
  </w:style>
  <w:style w:type="character" w:customStyle="1" w:styleId="Heading4Char">
    <w:name w:val="Heading 4 Char"/>
    <w:basedOn w:val="DefaultParagraphFont"/>
    <w:link w:val="Heading4"/>
    <w:uiPriority w:val="9"/>
    <w:rsid w:val="007D1115"/>
    <w:rPr>
      <w:rFonts w:asciiTheme="majorHAnsi" w:eastAsiaTheme="majorEastAsia" w:hAnsiTheme="majorHAnsi" w:cstheme="majorBidi"/>
      <w:i/>
      <w:iCs/>
      <w:color w:val="365F91" w:themeColor="accent1" w:themeShade="BF"/>
      <w:sz w:val="22"/>
      <w:szCs w:val="22"/>
      <w:lang w:val="en-US"/>
    </w:rPr>
  </w:style>
  <w:style w:type="character" w:customStyle="1" w:styleId="Heading5Char">
    <w:name w:val="Heading 5 Char"/>
    <w:basedOn w:val="DefaultParagraphFont"/>
    <w:link w:val="Heading5"/>
    <w:uiPriority w:val="9"/>
    <w:semiHidden/>
    <w:rsid w:val="007D1115"/>
    <w:rPr>
      <w:rFonts w:asciiTheme="majorHAnsi" w:eastAsiaTheme="majorEastAsia" w:hAnsiTheme="majorHAnsi" w:cstheme="majorBidi"/>
      <w:color w:val="365F91" w:themeColor="accent1" w:themeShade="BF"/>
      <w:sz w:val="22"/>
      <w:szCs w:val="22"/>
      <w:lang w:val="en-US"/>
    </w:rPr>
  </w:style>
  <w:style w:type="character" w:customStyle="1" w:styleId="Heading3Char">
    <w:name w:val="Heading 3 Char"/>
    <w:basedOn w:val="DefaultParagraphFont"/>
    <w:link w:val="Heading3"/>
    <w:uiPriority w:val="9"/>
    <w:rsid w:val="00A60AEF"/>
    <w:rPr>
      <w:rFonts w:asciiTheme="majorHAnsi" w:eastAsiaTheme="majorEastAsia" w:hAnsiTheme="majorHAnsi" w:cstheme="majorBidi"/>
      <w:color w:val="243F60" w:themeColor="accent1" w:themeShade="7F"/>
      <w:sz w:val="24"/>
      <w:szCs w:val="24"/>
      <w:lang w:val="en-US"/>
    </w:rPr>
  </w:style>
  <w:style w:type="character" w:customStyle="1" w:styleId="Heading6Char">
    <w:name w:val="Heading 6 Char"/>
    <w:basedOn w:val="DefaultParagraphFont"/>
    <w:link w:val="Heading6"/>
    <w:uiPriority w:val="9"/>
    <w:semiHidden/>
    <w:rsid w:val="00685BB2"/>
    <w:rPr>
      <w:rFonts w:asciiTheme="majorHAnsi" w:eastAsiaTheme="majorEastAsia" w:hAnsiTheme="majorHAnsi" w:cstheme="majorBidi"/>
      <w:color w:val="243F60" w:themeColor="accent1" w:themeShade="7F"/>
      <w:sz w:val="22"/>
      <w:szCs w:val="22"/>
      <w:lang w:val="en-US"/>
    </w:rPr>
  </w:style>
  <w:style w:type="character" w:customStyle="1" w:styleId="Heading7Char">
    <w:name w:val="Heading 7 Char"/>
    <w:basedOn w:val="DefaultParagraphFont"/>
    <w:link w:val="Heading7"/>
    <w:uiPriority w:val="9"/>
    <w:semiHidden/>
    <w:rsid w:val="00685BB2"/>
    <w:rPr>
      <w:rFonts w:asciiTheme="majorHAnsi" w:eastAsiaTheme="majorEastAsia" w:hAnsiTheme="majorHAnsi" w:cstheme="majorBidi"/>
      <w:i/>
      <w:iCs/>
      <w:color w:val="243F60" w:themeColor="accent1" w:themeShade="7F"/>
      <w:sz w:val="22"/>
      <w:szCs w:val="22"/>
      <w:lang w:val="en-US"/>
    </w:rPr>
  </w:style>
  <w:style w:type="character" w:customStyle="1" w:styleId="Heading8Char">
    <w:name w:val="Heading 8 Char"/>
    <w:basedOn w:val="DefaultParagraphFont"/>
    <w:link w:val="Heading8"/>
    <w:uiPriority w:val="9"/>
    <w:semiHidden/>
    <w:rsid w:val="00685BB2"/>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685BB2"/>
    <w:rPr>
      <w:rFonts w:asciiTheme="majorHAnsi" w:eastAsiaTheme="majorEastAsia" w:hAnsiTheme="majorHAnsi" w:cstheme="majorBidi"/>
      <w:i/>
      <w:iCs/>
      <w:color w:val="272727" w:themeColor="text1" w:themeTint="D8"/>
      <w:sz w:val="21"/>
      <w:szCs w:val="21"/>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www-/" TargetMode="External"/><Relationship Id="rId26" Type="http://schemas.openxmlformats.org/officeDocument/2006/relationships/hyperlink" Target="http://www/" TargetMode="External"/><Relationship Id="rId3" Type="http://schemas.openxmlformats.org/officeDocument/2006/relationships/settings" Target="settings.xml"/><Relationship Id="rId21" Type="http://schemas.openxmlformats.org/officeDocument/2006/relationships/hyperlink" Target="http://www/"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www.eclipse.org/" TargetMode="External"/><Relationship Id="rId25" Type="http://schemas.openxmlformats.org/officeDocument/2006/relationships/hyperlink" Target="http://www.uml-lab.com/" TargetMode="External"/><Relationship Id="rId2" Type="http://schemas.openxmlformats.org/officeDocument/2006/relationships/styles" Target="styles.xml"/><Relationship Id="rId16" Type="http://schemas.openxmlformats.org/officeDocument/2006/relationships/hyperlink" Target="http://andromda.sourceforge.net/" TargetMode="External"/><Relationship Id="rId20" Type="http://schemas.openxmlformats.org/officeDocument/2006/relationships/hyperlink" Target="http://blog.jetbrains.com/clion/2015/07/"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www/" TargetMode="External"/><Relationship Id="rId5" Type="http://schemas.openxmlformats.org/officeDocument/2006/relationships/image" Target="media/image1.png"/><Relationship Id="rId15" Type="http://schemas.openxmlformats.org/officeDocument/2006/relationships/hyperlink" Target="http://www.altova.com/umodel" TargetMode="External"/><Relationship Id="rId23" Type="http://schemas.openxmlformats.org/officeDocument/2006/relationships/hyperlink" Target="http://www.omg.org/spec/SPEM/2.0/PDF" TargetMode="External"/><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hyperlink" Target="http://www-/"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www.nomagic.com/" TargetMode="External"/><Relationship Id="rId27" Type="http://schemas.openxmlformats.org/officeDocument/2006/relationships/hyperlink" Target="http://www.visuresolutions.co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293</TotalTime>
  <Pages>18</Pages>
  <Words>9467</Words>
  <Characters>53966</Characters>
  <Application>Microsoft Office Word</Application>
  <DocSecurity>0</DocSecurity>
  <Lines>449</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c:creator>
  <cp:keywords/>
  <dc:description/>
  <cp:lastModifiedBy>Bran</cp:lastModifiedBy>
  <cp:revision>34</cp:revision>
  <dcterms:created xsi:type="dcterms:W3CDTF">2016-04-27T19:55:00Z</dcterms:created>
  <dcterms:modified xsi:type="dcterms:W3CDTF">2016-04-28T00:59:00Z</dcterms:modified>
</cp:coreProperties>
</file>