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D57F92">
        <w:rPr>
          <w:rFonts w:cstheme="minorHAnsi"/>
        </w:rPr>
        <w:t>o Chi Minh City, January /2014 -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F469AB">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F469AB">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Name</w:t>
            </w:r>
          </w:p>
        </w:tc>
        <w:tc>
          <w:tcPr>
            <w:tcW w:w="7055"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Definition</w:t>
            </w:r>
          </w:p>
        </w:tc>
      </w:tr>
      <w:tr w:rsidR="00162FF1" w:rsidTr="00F34E5D">
        <w:tc>
          <w:tcPr>
            <w:tcW w:w="2802" w:type="dxa"/>
          </w:tcPr>
          <w:p w:rsidR="00162FF1" w:rsidRPr="00C237BA" w:rsidRDefault="00C237BA" w:rsidP="00D57F92">
            <w:pPr>
              <w:rPr>
                <w:rFonts w:asciiTheme="majorHAnsi" w:hAnsiTheme="majorHAnsi" w:cstheme="majorHAnsi"/>
              </w:rPr>
            </w:pPr>
            <w:r>
              <w:rPr>
                <w:rFonts w:asciiTheme="majorHAnsi" w:hAnsiTheme="majorHAnsi" w:cstheme="majorHAnsi"/>
              </w:rPr>
              <w:t>SBPC</w:t>
            </w:r>
          </w:p>
        </w:tc>
        <w:tc>
          <w:tcPr>
            <w:tcW w:w="7055" w:type="dxa"/>
          </w:tcPr>
          <w:p w:rsidR="00162FF1" w:rsidRPr="00C237BA" w:rsidRDefault="00C237BA" w:rsidP="00D57F92">
            <w:pPr>
              <w:rPr>
                <w:rFonts w:asciiTheme="majorHAnsi" w:hAnsiTheme="majorHAnsi" w:cstheme="majorHAnsi"/>
              </w:rPr>
            </w:pPr>
            <w:r w:rsidRPr="00C237BA">
              <w:rPr>
                <w:rFonts w:asciiTheme="majorHAnsi" w:hAnsiTheme="majorHAnsi" w:cstheme="majorHAnsi"/>
              </w:rPr>
              <w:t>Site Builder for Product Catalogue</w:t>
            </w:r>
          </w:p>
        </w:tc>
      </w:tr>
      <w:tr w:rsidR="00162FF1" w:rsidTr="00F34E5D">
        <w:tc>
          <w:tcPr>
            <w:tcW w:w="2802" w:type="dxa"/>
          </w:tcPr>
          <w:p w:rsidR="00162FF1" w:rsidRPr="00C237BA" w:rsidRDefault="00162FF1" w:rsidP="00D57F92">
            <w:pPr>
              <w:rPr>
                <w:rFonts w:asciiTheme="majorHAnsi" w:hAnsiTheme="majorHAnsi" w:cstheme="majorHAnsi"/>
              </w:rPr>
            </w:pPr>
          </w:p>
        </w:tc>
        <w:tc>
          <w:tcPr>
            <w:tcW w:w="7055" w:type="dxa"/>
          </w:tcPr>
          <w:p w:rsidR="00162FF1" w:rsidRPr="00C237BA" w:rsidRDefault="00162FF1" w:rsidP="00D57F92">
            <w:pPr>
              <w:rPr>
                <w:rFonts w:asciiTheme="majorHAnsi" w:hAnsiTheme="majorHAnsi" w:cstheme="majorHAnsi"/>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8B0F8F" w:rsidRDefault="008B0F8F" w:rsidP="008B0F8F">
      <w:pPr>
        <w:pStyle w:val="TextBody"/>
        <w:numPr>
          <w:ilvl w:val="0"/>
          <w:numId w:val="12"/>
        </w:numPr>
      </w:pPr>
      <w:r>
        <w:t xml:space="preserve">Project Name: Site Builder for Product </w:t>
      </w:r>
      <w:proofErr w:type="spellStart"/>
      <w:r>
        <w:t>Catalouge</w:t>
      </w:r>
      <w:proofErr w:type="spellEnd"/>
    </w:p>
    <w:p w:rsidR="008B0F8F" w:rsidRDefault="008B0F8F" w:rsidP="008B0F8F">
      <w:pPr>
        <w:pStyle w:val="TextBody"/>
        <w:numPr>
          <w:ilvl w:val="0"/>
          <w:numId w:val="12"/>
        </w:numPr>
      </w:pPr>
      <w:r>
        <w:t>Project Code: SBPC</w:t>
      </w:r>
    </w:p>
    <w:p w:rsidR="008B0F8F" w:rsidRDefault="008B0F8F" w:rsidP="008B0F8F">
      <w:pPr>
        <w:pStyle w:val="TextBody"/>
        <w:numPr>
          <w:ilvl w:val="0"/>
          <w:numId w:val="12"/>
        </w:numPr>
      </w:pPr>
      <w:r>
        <w:t>Product Type: web app</w:t>
      </w:r>
      <w:bookmarkStart w:id="6" w:name="_GoBack"/>
      <w:bookmarkEnd w:id="6"/>
    </w:p>
    <w:p w:rsidR="008B0F8F" w:rsidRDefault="008B0F8F" w:rsidP="008B0F8F">
      <w:pPr>
        <w:pStyle w:val="TextBody"/>
        <w:numPr>
          <w:ilvl w:val="0"/>
          <w:numId w:val="12"/>
        </w:numPr>
      </w:pPr>
      <w:r>
        <w:t>Start Date: January 1, 2015</w:t>
      </w:r>
    </w:p>
    <w:p w:rsidR="008B0F8F" w:rsidRPr="008B0F8F" w:rsidRDefault="008B0F8F" w:rsidP="008B0F8F">
      <w:pPr>
        <w:pStyle w:val="TextBody"/>
        <w:numPr>
          <w:ilvl w:val="0"/>
          <w:numId w:val="12"/>
        </w:numPr>
      </w:pPr>
      <w:r>
        <w:t>End Date: April 25, 2015</w:t>
      </w:r>
    </w:p>
    <w:p w:rsidR="00365781" w:rsidRPr="00365781" w:rsidRDefault="00365781" w:rsidP="00654B79">
      <w:pPr>
        <w:pStyle w:val="Heading2"/>
      </w:pPr>
      <w:bookmarkStart w:id="7" w:name="_Toc408788334"/>
      <w:bookmarkStart w:id="8" w:name="_Toc408789848"/>
      <w:r w:rsidRPr="00365781">
        <w:t>Introduction</w:t>
      </w:r>
      <w:bookmarkEnd w:id="7"/>
      <w:bookmarkEnd w:id="8"/>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9" w:name="_Toc408788335"/>
      <w:bookmarkStart w:id="10" w:name="_Toc408789849"/>
      <w:r w:rsidRPr="00654B79">
        <w:t>Current</w:t>
      </w:r>
      <w:r w:rsidRPr="00365781">
        <w:t xml:space="preserve"> Situation</w:t>
      </w:r>
      <w:bookmarkEnd w:id="9"/>
      <w:bookmarkEnd w:id="10"/>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1" w:name="_Toc408788336"/>
      <w:bookmarkStart w:id="12" w:name="_Toc408789850"/>
      <w:r w:rsidRPr="00365781">
        <w:lastRenderedPageBreak/>
        <w:t xml:space="preserve">Problem </w:t>
      </w:r>
      <w:r w:rsidR="003D6A63" w:rsidRPr="00365781">
        <w:t>Definition</w:t>
      </w:r>
      <w:bookmarkEnd w:id="11"/>
      <w:bookmarkEnd w:id="12"/>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bookmarkStart w:id="13" w:name="_Toc408788337"/>
      <w:bookmarkStart w:id="14" w:name="_Toc408789851"/>
      <w:r w:rsidRPr="00365781">
        <w:t>Proposed Solution</w:t>
      </w:r>
      <w:bookmarkEnd w:id="13"/>
      <w:bookmarkEnd w:id="14"/>
    </w:p>
    <w:p w:rsidR="001F766E" w:rsidRDefault="00365781" w:rsidP="009E3BF1">
      <w:pPr>
        <w:pStyle w:val="Heading3"/>
        <w:numPr>
          <w:ilvl w:val="1"/>
          <w:numId w:val="8"/>
        </w:numPr>
      </w:pPr>
      <w:bookmarkStart w:id="15" w:name="_Toc408788338"/>
      <w:bookmarkStart w:id="16" w:name="_Toc408789852"/>
      <w:r w:rsidRPr="00365781">
        <w:t>Feature functions</w:t>
      </w:r>
      <w:bookmarkEnd w:id="15"/>
      <w:bookmarkEnd w:id="16"/>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7" w:name="_Toc408788339"/>
      <w:bookmarkStart w:id="18" w:name="_Toc408789853"/>
      <w:r w:rsidRPr="00365781">
        <w:t>Advantages and disadvantages</w:t>
      </w:r>
      <w:bookmarkEnd w:id="17"/>
      <w:bookmarkEnd w:id="18"/>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F0408F" w:rsidRPr="002C5AC2" w:rsidRDefault="00F0408F"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manage products items</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9" w:name="_Toc408788340"/>
      <w:bookmarkStart w:id="20" w:name="_Toc408789854"/>
      <w:r w:rsidRPr="00654B79">
        <w:t>Functional</w:t>
      </w:r>
      <w:r w:rsidRPr="00365781">
        <w:t xml:space="preserve"> Requirements</w:t>
      </w:r>
      <w:bookmarkEnd w:id="19"/>
      <w:bookmarkEnd w:id="20"/>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F0408F" w:rsidRDefault="00F0408F" w:rsidP="00A333C5">
      <w:pPr>
        <w:pStyle w:val="TextBody"/>
        <w:numPr>
          <w:ilvl w:val="0"/>
          <w:numId w:val="10"/>
        </w:numPr>
        <w:rPr>
          <w:rFonts w:asciiTheme="majorHAnsi" w:hAnsiTheme="majorHAnsi" w:cstheme="majorHAnsi"/>
          <w:sz w:val="28"/>
        </w:rPr>
      </w:pPr>
      <w:r>
        <w:rPr>
          <w:rFonts w:asciiTheme="majorHAnsi" w:hAnsiTheme="majorHAnsi" w:cstheme="majorHAnsi"/>
          <w:sz w:val="28"/>
        </w:rPr>
        <w:t>Products items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GridTableLight"/>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10"/>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9AB" w:rsidRDefault="00F469AB">
      <w:r>
        <w:separator/>
      </w:r>
    </w:p>
  </w:endnote>
  <w:endnote w:type="continuationSeparator" w:id="0">
    <w:p w:rsidR="00F469AB" w:rsidRDefault="00F4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A3"/>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Liberation Sans">
    <w:altName w:val="Arial"/>
    <w:panose1 w:val="020B0604020202020204"/>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8B0F8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9AB" w:rsidRDefault="00F469AB">
      <w:r>
        <w:separator/>
      </w:r>
    </w:p>
  </w:footnote>
  <w:footnote w:type="continuationSeparator" w:id="0">
    <w:p w:rsidR="00F469AB" w:rsidRDefault="00F46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C8E47516"/>
    <w:lvl w:ilvl="0" w:tplc="3AB237E6">
      <w:numFmt w:val="bullet"/>
      <w:lvlText w:val="-"/>
      <w:lvlJc w:val="left"/>
      <w:pPr>
        <w:ind w:left="1778" w:hanging="360"/>
      </w:pPr>
      <w:rPr>
        <w:rFonts w:ascii="Arial" w:eastAsia="Droid Sans Fallback" w:hAnsi="Arial" w:cs="Aria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1">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D087D"/>
    <w:rsid w:val="000D4C2C"/>
    <w:rsid w:val="0012744F"/>
    <w:rsid w:val="00141655"/>
    <w:rsid w:val="00162FF1"/>
    <w:rsid w:val="00180533"/>
    <w:rsid w:val="001977C2"/>
    <w:rsid w:val="001E7B9E"/>
    <w:rsid w:val="001F766E"/>
    <w:rsid w:val="00257240"/>
    <w:rsid w:val="002847AD"/>
    <w:rsid w:val="002C5AC2"/>
    <w:rsid w:val="00365781"/>
    <w:rsid w:val="003818E0"/>
    <w:rsid w:val="003D6A63"/>
    <w:rsid w:val="003E0271"/>
    <w:rsid w:val="00400C6A"/>
    <w:rsid w:val="004F4A21"/>
    <w:rsid w:val="0052003A"/>
    <w:rsid w:val="005928AA"/>
    <w:rsid w:val="00595539"/>
    <w:rsid w:val="005B1B14"/>
    <w:rsid w:val="005C089A"/>
    <w:rsid w:val="00654B79"/>
    <w:rsid w:val="006557FF"/>
    <w:rsid w:val="006F59F4"/>
    <w:rsid w:val="007D2ECA"/>
    <w:rsid w:val="00826963"/>
    <w:rsid w:val="0084739C"/>
    <w:rsid w:val="00862A87"/>
    <w:rsid w:val="008B0F8F"/>
    <w:rsid w:val="0092565F"/>
    <w:rsid w:val="009E3BF1"/>
    <w:rsid w:val="00A14847"/>
    <w:rsid w:val="00A158B0"/>
    <w:rsid w:val="00A333C5"/>
    <w:rsid w:val="00A538F0"/>
    <w:rsid w:val="00A6116F"/>
    <w:rsid w:val="00A737A5"/>
    <w:rsid w:val="00AE7BDC"/>
    <w:rsid w:val="00B22886"/>
    <w:rsid w:val="00B428F4"/>
    <w:rsid w:val="00B42C29"/>
    <w:rsid w:val="00B5692F"/>
    <w:rsid w:val="00B61685"/>
    <w:rsid w:val="00C237BA"/>
    <w:rsid w:val="00C31C89"/>
    <w:rsid w:val="00C649C2"/>
    <w:rsid w:val="00C93EA1"/>
    <w:rsid w:val="00CA1C0E"/>
    <w:rsid w:val="00CD1997"/>
    <w:rsid w:val="00D173F4"/>
    <w:rsid w:val="00D57F92"/>
    <w:rsid w:val="00E10BBA"/>
    <w:rsid w:val="00E8243E"/>
    <w:rsid w:val="00F0408F"/>
    <w:rsid w:val="00F17E30"/>
    <w:rsid w:val="00F27B1B"/>
    <w:rsid w:val="00F34E5D"/>
    <w:rsid w:val="00F469AB"/>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E01B6-3D4A-4C29-A543-8C74F184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50</cp:revision>
  <dcterms:created xsi:type="dcterms:W3CDTF">2015-01-11T14:49:00Z</dcterms:created>
  <dcterms:modified xsi:type="dcterms:W3CDTF">2015-01-12T10:12:00Z</dcterms:modified>
  <dc:language>en-US</dc:language>
</cp:coreProperties>
</file>