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THỨ TRƯỞNG QUỐC PHÒNG TRIỀU TIÊN SANG VIỆT NAM — đúng lúc Tổng Bí thư đang ở Mỹ</w:t>
      </w:r>
    </w:p>
    <w:p>
      <w:r>
        <w:rPr>
          <w:color w:val="000000"/>
        </w:rPr>
        <w:t>───</w:t>
      </w:r>
    </w:p>
    <w:p>
      <w:r>
        <w:rPr>
          <w:color w:val="000000"/>
        </w:rPr>
        <w:t>Một phái đoàn Bộ Quốc phòng Triều Tiên lặng lẽ rời Bình Nhưỡng bay sang Hà Nội. Cùng lúc đó, Tổng Bí thư Tô Lâm đang bắt tay tổng thống Mỹ ở Washington. Trùng hợp? Không hề.</w:t>
      </w:r>
    </w:p>
    <w:p>
      <w:r>
        <w:rPr>
          <w:color w:val="000000"/>
        </w:rPr>
        <w:t>Thứ trưởng Quốc phòng Triều Tiên Ri Cho Yong dẫn đầu đoàn, khởi hành ngày 22 tháng 9.</w:t>
      </w:r>
    </w:p>
    <w:p>
      <w:r>
        <w:rPr>
          <w:color w:val="000000"/>
        </w:rPr>
        <w:t>Chuyến đi không rơi từ trên trời xuống. Tháng 10 năm ngoái, ông Tô Lâm thăm Bình Nhưỡng — chuyến thăm cấp nhà nước đầu tiên sau 18 năm, mang theo cả Bộ trưởng Quốc phòng lẫn Bộ trưởng Công an. Ngay trong chuyến đi đó, hai bên đã ký thư ý định hợp tác quốc phòng. Rồi tháng 5 năm 2026, đặc phái viên Lê Hoài Trung sang Bình Nhưỡng. Tháng 6, Bộ trưởng Công an Lương Tam Quang lại sang. Mỗi chuyến đi là một mắt xích, nối dần thành chuỗi. Thế giới nhìn vào thấy lạ: nước nào vừa đón phái đoàn Triều Tiên, vừa bắt tay Mỹ, vừa thăm Canada cùng một tuần?</w:t>
      </w:r>
    </w:p>
    <w:p>
      <w:r>
        <w:rPr>
          <w:color w:val="000000"/>
        </w:rPr>
        <w:t>Thế nhưng đó chính là cách Việt Nam chơi. Bạn bè của mình không nhất thiết phải là bạn của nhau — miễn là mỗi mối quan hệ phục vụ lợi ích quốc gia.</w:t>
      </w:r>
    </w:p>
    <w:p>
      <w:r>
        <w:rPr>
          <w:color w:val="000000"/>
        </w:rPr>
        <w:t>Ngoại giao đa phương hóa nghe thì hay — nhưng giữ được thăng bằng giữa tất cả các bên mới là bài toán khó nhất. Bạn nghĩ Việt Nam đang giữ được không?</w:t>
      </w:r>
    </w:p>
    <w:p>
      <w:r>
        <w:rPr>
          <w:color w:val="000000"/>
        </w:rPr>
        <w:t>───</w:t>
      </w:r>
    </w:p>
    <w:p>
      <w:r>
        <w:rPr>
          <w:color w:val="000000"/>
        </w:rPr>
        <w:t>Bạn đánh giá thế nào về cách Việt Nam cân bằng quan hệ quốc tế? Hãy để lại bình luận nhé!</w:t>
      </w:r>
    </w:p>
    <w:p>
      <w:r>
        <w:rPr>
          <w:color w:val="000000"/>
        </w:rPr>
        <w:t>Đừng quên bấm Like và đăng ký kênh để thảo luận những vấn đề nóng bỏng khác nữa.</w:t>
      </w:r>
    </w:p>
    <w:p>
      <w:r>
        <w:rPr>
          <w:color w:val="000000"/>
        </w:rPr>
        <w:t>#giaima360 #TrieuTien #VietNam #NgoaiGiao #QuocPhong #ToLam #BinhNhuong #DaPhuongHoa #QuanHeQuocTe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