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86A" w:rsidRPr="004103E9" w:rsidRDefault="0005086A" w:rsidP="00782E4C">
      <w:p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Phần 1</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version</w:t>
      </w:r>
    </w:p>
    <w:p w:rsidR="00A12E62" w:rsidRPr="004103E9" w:rsidRDefault="001C1A15" w:rsidP="00A12E62">
      <w:pPr>
        <w:pStyle w:val="ListParagraph"/>
        <w:spacing w:after="0" w:line="240" w:lineRule="auto"/>
        <w:rPr>
          <w:rFonts w:ascii="Arial" w:eastAsia="Times New Roman" w:hAnsi="Arial" w:cs="Arial"/>
          <w:color w:val="000000"/>
          <w:sz w:val="24"/>
          <w:szCs w:val="24"/>
        </w:rPr>
      </w:pPr>
      <w:r w:rsidRPr="004103E9">
        <w:rPr>
          <w:rFonts w:ascii="Arial" w:eastAsia="Times New Roman" w:hAnsi="Arial" w:cs="Arial"/>
          <w:noProof/>
          <w:color w:val="000000"/>
          <w:sz w:val="24"/>
          <w:szCs w:val="24"/>
        </w:rPr>
        <w:drawing>
          <wp:inline distT="0" distB="0" distL="0" distR="0" wp14:anchorId="69F075E4" wp14:editId="00C9D1B6">
            <wp:extent cx="4820323" cy="166710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0323" cy="1667108"/>
                    </a:xfrm>
                    <a:prstGeom prst="rect">
                      <a:avLst/>
                    </a:prstGeom>
                  </pic:spPr>
                </pic:pic>
              </a:graphicData>
            </a:graphic>
          </wp:inline>
        </w:drawing>
      </w:r>
    </w:p>
    <w:p w:rsidR="001C1A15" w:rsidRPr="004103E9" w:rsidRDefault="001C1A15" w:rsidP="00A12E62">
      <w:pPr>
        <w:pStyle w:val="ListParagraph"/>
        <w:spacing w:after="0" w:line="240" w:lineRule="auto"/>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version</w:t>
      </w:r>
      <w:r w:rsidRPr="004103E9">
        <w:rPr>
          <w:rFonts w:ascii="Arial" w:hAnsi="Arial" w:cs="Arial"/>
        </w:rPr>
        <w:t xml:space="preserve"> dùng để hiển thị thông tin phiên bản của Docker Compose hiện tại trên máy.</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up</w:t>
      </w:r>
    </w:p>
    <w:p w:rsidR="003F06CA" w:rsidRPr="004103E9" w:rsidRDefault="009E357F" w:rsidP="009E357F">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up</w:t>
      </w:r>
      <w:r w:rsidRPr="004103E9">
        <w:rPr>
          <w:rFonts w:ascii="Arial" w:hAnsi="Arial" w:cs="Arial"/>
        </w:rPr>
        <w:t xml:space="preserve"> được sử dụng để </w:t>
      </w:r>
      <w:r w:rsidRPr="004103E9">
        <w:rPr>
          <w:rStyle w:val="Strong"/>
          <w:rFonts w:ascii="Arial" w:hAnsi="Arial" w:cs="Arial"/>
        </w:rPr>
        <w:t>khởi động các dịch vụ</w:t>
      </w:r>
      <w:r w:rsidRPr="004103E9">
        <w:rPr>
          <w:rFonts w:ascii="Arial" w:hAnsi="Arial" w:cs="Arial"/>
        </w:rPr>
        <w:t xml:space="preserve"> trong một ứng dụng Docker Compose. Nó sẽ đọc file </w:t>
      </w:r>
      <w:r w:rsidRPr="004103E9">
        <w:rPr>
          <w:rStyle w:val="HTMLCode"/>
          <w:rFonts w:ascii="Arial" w:eastAsiaTheme="minorHAnsi" w:hAnsi="Arial" w:cs="Arial"/>
        </w:rPr>
        <w:t>docker-compose.yml</w:t>
      </w:r>
      <w:r w:rsidRPr="004103E9">
        <w:rPr>
          <w:rFonts w:ascii="Arial" w:hAnsi="Arial" w:cs="Arial"/>
        </w:rPr>
        <w:t xml:space="preserve"> trong </w:t>
      </w:r>
      <w:proofErr w:type="gramStart"/>
      <w:r w:rsidRPr="004103E9">
        <w:rPr>
          <w:rFonts w:ascii="Arial" w:hAnsi="Arial" w:cs="Arial"/>
        </w:rPr>
        <w:t>thư</w:t>
      </w:r>
      <w:proofErr w:type="gramEnd"/>
      <w:r w:rsidRPr="004103E9">
        <w:rPr>
          <w:rFonts w:ascii="Arial" w:hAnsi="Arial" w:cs="Arial"/>
        </w:rPr>
        <w:t xml:space="preserve"> mục hiện tại, tạo các container cho từng dịch vụ được khai báo trong file đó, và sau đó </w:t>
      </w:r>
      <w:r w:rsidRPr="004103E9">
        <w:rPr>
          <w:rStyle w:val="Strong"/>
          <w:rFonts w:ascii="Arial" w:hAnsi="Arial" w:cs="Arial"/>
        </w:rPr>
        <w:t>khởi động chúng</w:t>
      </w:r>
      <w:r w:rsidR="002F123E" w:rsidRPr="004103E9">
        <w:rPr>
          <w:rStyle w:val="Strong"/>
          <w:rFonts w:ascii="Arial" w:hAnsi="Arial" w:cs="Arial"/>
        </w:rPr>
        <w:t>.</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 xml:space="preserve">docker compose up </w:t>
      </w:r>
      <w:r w:rsidR="00161536" w:rsidRPr="004103E9">
        <w:rPr>
          <w:rFonts w:ascii="Arial" w:eastAsia="Times New Roman" w:hAnsi="Arial" w:cs="Arial"/>
          <w:b/>
          <w:color w:val="000000"/>
          <w:sz w:val="24"/>
          <w:szCs w:val="24"/>
        </w:rPr>
        <w:t>–</w:t>
      </w:r>
      <w:r w:rsidRPr="004103E9">
        <w:rPr>
          <w:rFonts w:ascii="Arial" w:eastAsia="Times New Roman" w:hAnsi="Arial" w:cs="Arial"/>
          <w:b/>
          <w:color w:val="000000"/>
          <w:sz w:val="24"/>
          <w:szCs w:val="24"/>
        </w:rPr>
        <w:t>d</w:t>
      </w:r>
    </w:p>
    <w:p w:rsidR="00161536" w:rsidRPr="004103E9" w:rsidRDefault="002832F6" w:rsidP="00161536">
      <w:pPr>
        <w:pStyle w:val="ListParagraph"/>
        <w:spacing w:after="0" w:line="240" w:lineRule="auto"/>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up -d</w:t>
      </w:r>
      <w:r w:rsidRPr="004103E9">
        <w:rPr>
          <w:rFonts w:ascii="Arial" w:hAnsi="Arial" w:cs="Arial"/>
        </w:rPr>
        <w:t xml:space="preserve"> là một biến thể của lệnh </w:t>
      </w:r>
      <w:r w:rsidRPr="004103E9">
        <w:rPr>
          <w:rStyle w:val="HTMLCode"/>
          <w:rFonts w:ascii="Arial" w:eastAsiaTheme="minorHAnsi" w:hAnsi="Arial" w:cs="Arial"/>
        </w:rPr>
        <w:t>docker compose up</w:t>
      </w:r>
      <w:r w:rsidRPr="004103E9">
        <w:rPr>
          <w:rFonts w:ascii="Arial" w:hAnsi="Arial" w:cs="Arial"/>
        </w:rPr>
        <w:t xml:space="preserve">, nhưng với tùy chọn </w:t>
      </w:r>
      <w:r w:rsidRPr="004103E9">
        <w:rPr>
          <w:rStyle w:val="HTMLCode"/>
          <w:rFonts w:ascii="Arial" w:eastAsiaTheme="minorHAnsi" w:hAnsi="Arial" w:cs="Arial"/>
          <w:b/>
          <w:bCs/>
        </w:rPr>
        <w:t>-d</w:t>
      </w:r>
      <w:r w:rsidRPr="004103E9">
        <w:rPr>
          <w:rFonts w:ascii="Arial" w:hAnsi="Arial" w:cs="Arial"/>
        </w:rPr>
        <w:t xml:space="preserve"> (detached mode). Lệnh này sẽ </w:t>
      </w:r>
      <w:r w:rsidRPr="004103E9">
        <w:rPr>
          <w:rStyle w:val="Strong"/>
          <w:rFonts w:ascii="Arial" w:hAnsi="Arial" w:cs="Arial"/>
        </w:rPr>
        <w:t>khởi động các dịch vụ trong chế độ nền</w:t>
      </w:r>
      <w:r w:rsidR="002F123E" w:rsidRPr="004103E9">
        <w:rPr>
          <w:rStyle w:val="Strong"/>
          <w:rFonts w:ascii="Arial" w:hAnsi="Arial" w:cs="Arial"/>
        </w:rPr>
        <w:t>.</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ps</w:t>
      </w:r>
    </w:p>
    <w:p w:rsidR="00161536" w:rsidRPr="004103E9" w:rsidRDefault="006B1962" w:rsidP="00161536">
      <w:pPr>
        <w:pStyle w:val="ListParagraph"/>
        <w:spacing w:after="0" w:line="240" w:lineRule="auto"/>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ps</w:t>
      </w:r>
      <w:r w:rsidRPr="004103E9">
        <w:rPr>
          <w:rFonts w:ascii="Arial" w:hAnsi="Arial" w:cs="Arial"/>
        </w:rPr>
        <w:t xml:space="preserve"> được sử dụng để </w:t>
      </w:r>
      <w:r w:rsidRPr="004103E9">
        <w:rPr>
          <w:rStyle w:val="Strong"/>
          <w:rFonts w:ascii="Arial" w:hAnsi="Arial" w:cs="Arial"/>
        </w:rPr>
        <w:t>kiểm tra trạng thái</w:t>
      </w:r>
      <w:r w:rsidRPr="004103E9">
        <w:rPr>
          <w:rFonts w:ascii="Arial" w:hAnsi="Arial" w:cs="Arial"/>
        </w:rPr>
        <w:t xml:space="preserve"> của các container đang chạy được quản lý bởi Docker Compose trong một ứng dụng. Lệnh này sẽ hiển thị thông tin về các container, chẳng hạn như tên container, trạng thái, cổng ánh xạ, và các thông tin khác liên quan đến các dịch vụ mà Docker Compose đang quản lý</w:t>
      </w:r>
      <w:r w:rsidR="00472388" w:rsidRPr="004103E9">
        <w:rPr>
          <w:rFonts w:ascii="Arial" w:hAnsi="Arial" w:cs="Arial"/>
        </w:rPr>
        <w:t>.</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down</w:t>
      </w:r>
    </w:p>
    <w:p w:rsidR="00161536" w:rsidRPr="004103E9" w:rsidRDefault="00252DB4" w:rsidP="00252DB4">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down</w:t>
      </w:r>
      <w:r w:rsidRPr="004103E9">
        <w:rPr>
          <w:rFonts w:ascii="Arial" w:hAnsi="Arial" w:cs="Arial"/>
        </w:rPr>
        <w:t xml:space="preserve"> được sử dụng để </w:t>
      </w:r>
      <w:r w:rsidRPr="004103E9">
        <w:rPr>
          <w:rStyle w:val="Strong"/>
          <w:rFonts w:ascii="Arial" w:hAnsi="Arial" w:cs="Arial"/>
        </w:rPr>
        <w:t>dừng và xóa tất cả các container, network, volumes, và các tài nguyên liên quan</w:t>
      </w:r>
      <w:r w:rsidRPr="004103E9">
        <w:rPr>
          <w:rFonts w:ascii="Arial" w:hAnsi="Arial" w:cs="Arial"/>
        </w:rPr>
        <w:t xml:space="preserve"> đến một ứng dụng Docker Compose. Khi chạy lệnh này, Docker sẽ xóa tất cả các container đã được tạo ra bởi Docker Compose, trả lại trạng thái ban đầu (trước khi chạy </w:t>
      </w:r>
      <w:r w:rsidRPr="004103E9">
        <w:rPr>
          <w:rStyle w:val="HTMLCode"/>
          <w:rFonts w:ascii="Arial" w:eastAsiaTheme="minorHAnsi" w:hAnsi="Arial" w:cs="Arial"/>
        </w:rPr>
        <w:t>docker compose up</w:t>
      </w:r>
      <w:r w:rsidRPr="004103E9">
        <w:rPr>
          <w:rFonts w:ascii="Arial" w:hAnsi="Arial" w:cs="Arial"/>
        </w:rPr>
        <w:t>).</w:t>
      </w:r>
    </w:p>
    <w:p w:rsidR="00782E4C" w:rsidRPr="004103E9" w:rsidRDefault="00161536"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restart</w:t>
      </w:r>
    </w:p>
    <w:p w:rsidR="00161536" w:rsidRPr="004103E9" w:rsidRDefault="00534B52" w:rsidP="00161536">
      <w:pPr>
        <w:pStyle w:val="ListParagraph"/>
        <w:spacing w:after="0" w:line="240" w:lineRule="auto"/>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restart</w:t>
      </w:r>
      <w:r w:rsidRPr="004103E9">
        <w:rPr>
          <w:rFonts w:ascii="Arial" w:hAnsi="Arial" w:cs="Arial"/>
        </w:rPr>
        <w:t xml:space="preserve"> được sử dụng để </w:t>
      </w:r>
      <w:r w:rsidRPr="004103E9">
        <w:rPr>
          <w:rStyle w:val="Strong"/>
          <w:rFonts w:ascii="Arial" w:hAnsi="Arial" w:cs="Arial"/>
        </w:rPr>
        <w:t>khởi động lại các dịch vụ</w:t>
      </w:r>
      <w:r w:rsidRPr="004103E9">
        <w:rPr>
          <w:rFonts w:ascii="Arial" w:hAnsi="Arial" w:cs="Arial"/>
        </w:rPr>
        <w:t xml:space="preserve"> (container) đã được khởi động trước đó bởi Docker Compose. Lệnh này rất hữu ích khi bạn muốn dừng và ngay lập tức khởi động lại các container mà không cần phải dừng và tạo lại từ đầu.</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 xml:space="preserve">docker compose logs </w:t>
      </w:r>
      <w:r w:rsidR="00161536" w:rsidRPr="004103E9">
        <w:rPr>
          <w:rFonts w:ascii="Arial" w:eastAsia="Times New Roman" w:hAnsi="Arial" w:cs="Arial"/>
          <w:b/>
          <w:color w:val="000000"/>
          <w:sz w:val="24"/>
          <w:szCs w:val="24"/>
        </w:rPr>
        <w:t>–</w:t>
      </w:r>
      <w:r w:rsidRPr="004103E9">
        <w:rPr>
          <w:rFonts w:ascii="Arial" w:eastAsia="Times New Roman" w:hAnsi="Arial" w:cs="Arial"/>
          <w:b/>
          <w:color w:val="000000"/>
          <w:sz w:val="24"/>
          <w:szCs w:val="24"/>
        </w:rPr>
        <w:t>f</w:t>
      </w:r>
    </w:p>
    <w:p w:rsidR="00161536" w:rsidRPr="004103E9" w:rsidRDefault="000E3CE0" w:rsidP="00F91181">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logs -f</w:t>
      </w:r>
      <w:r w:rsidRPr="004103E9">
        <w:rPr>
          <w:rFonts w:ascii="Arial" w:hAnsi="Arial" w:cs="Arial"/>
        </w:rPr>
        <w:t xml:space="preserve"> được sử dụng để </w:t>
      </w:r>
      <w:r w:rsidRPr="004103E9">
        <w:rPr>
          <w:rStyle w:val="Strong"/>
          <w:rFonts w:ascii="Arial" w:hAnsi="Arial" w:cs="Arial"/>
        </w:rPr>
        <w:t>xem các log của các container</w:t>
      </w:r>
      <w:r w:rsidRPr="004103E9">
        <w:rPr>
          <w:rFonts w:ascii="Arial" w:hAnsi="Arial" w:cs="Arial"/>
        </w:rPr>
        <w:t xml:space="preserve"> đang chạy trong một ứng dụng Docker Compose, và tùy chọn </w:t>
      </w:r>
      <w:r w:rsidRPr="004103E9">
        <w:rPr>
          <w:rStyle w:val="HTMLCode"/>
          <w:rFonts w:ascii="Arial" w:eastAsiaTheme="minorHAnsi" w:hAnsi="Arial" w:cs="Arial"/>
          <w:b/>
          <w:bCs/>
        </w:rPr>
        <w:t>-f</w:t>
      </w:r>
      <w:r w:rsidRPr="004103E9">
        <w:rPr>
          <w:rFonts w:ascii="Arial" w:hAnsi="Arial" w:cs="Arial"/>
        </w:rPr>
        <w:t xml:space="preserve"> (hoặc </w:t>
      </w:r>
      <w:r w:rsidRPr="004103E9">
        <w:rPr>
          <w:rStyle w:val="HTMLCode"/>
          <w:rFonts w:ascii="Arial" w:eastAsiaTheme="minorHAnsi" w:hAnsi="Arial" w:cs="Arial"/>
        </w:rPr>
        <w:t>--follow</w:t>
      </w:r>
      <w:r w:rsidRPr="004103E9">
        <w:rPr>
          <w:rFonts w:ascii="Arial" w:hAnsi="Arial" w:cs="Arial"/>
        </w:rPr>
        <w:t xml:space="preserve">) sẽ </w:t>
      </w:r>
      <w:r w:rsidRPr="004103E9">
        <w:rPr>
          <w:rStyle w:val="Strong"/>
          <w:rFonts w:ascii="Arial" w:hAnsi="Arial" w:cs="Arial"/>
        </w:rPr>
        <w:t xml:space="preserve">giúp bạn </w:t>
      </w:r>
      <w:proofErr w:type="gramStart"/>
      <w:r w:rsidRPr="004103E9">
        <w:rPr>
          <w:rStyle w:val="Strong"/>
          <w:rFonts w:ascii="Arial" w:hAnsi="Arial" w:cs="Arial"/>
        </w:rPr>
        <w:t>theo</w:t>
      </w:r>
      <w:proofErr w:type="gramEnd"/>
      <w:r w:rsidRPr="004103E9">
        <w:rPr>
          <w:rStyle w:val="Strong"/>
          <w:rFonts w:ascii="Arial" w:hAnsi="Arial" w:cs="Arial"/>
        </w:rPr>
        <w:t xml:space="preserve"> dõi các log theo thời gian thực</w:t>
      </w:r>
      <w:r w:rsidRPr="004103E9">
        <w:rPr>
          <w:rFonts w:ascii="Arial" w:hAnsi="Arial" w:cs="Arial"/>
        </w:rPr>
        <w:t>. Nói cách khác, lệnh này sẽ liên tục hiển thị các dòng log mới được sinh ra từ các container khi chúng đang hoạt động.</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build</w:t>
      </w:r>
    </w:p>
    <w:p w:rsidR="00161536" w:rsidRPr="004103E9" w:rsidRDefault="004D1E74" w:rsidP="00BB70C4">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build</w:t>
      </w:r>
      <w:r w:rsidRPr="004103E9">
        <w:rPr>
          <w:rFonts w:ascii="Arial" w:hAnsi="Arial" w:cs="Arial"/>
        </w:rPr>
        <w:t xml:space="preserve"> được sử dụng để </w:t>
      </w:r>
      <w:r w:rsidRPr="004103E9">
        <w:rPr>
          <w:rStyle w:val="Strong"/>
          <w:rFonts w:ascii="Arial" w:hAnsi="Arial" w:cs="Arial"/>
        </w:rPr>
        <w:t>xây dựng lại các image</w:t>
      </w:r>
      <w:r w:rsidRPr="004103E9">
        <w:rPr>
          <w:rFonts w:ascii="Arial" w:hAnsi="Arial" w:cs="Arial"/>
        </w:rPr>
        <w:t xml:space="preserve"> cho các dịch vụ được định nghĩa trong file </w:t>
      </w:r>
      <w:r w:rsidRPr="004103E9">
        <w:rPr>
          <w:rStyle w:val="HTMLCode"/>
          <w:rFonts w:ascii="Arial" w:eastAsiaTheme="minorHAnsi" w:hAnsi="Arial" w:cs="Arial"/>
        </w:rPr>
        <w:t>docker-compose.yml</w:t>
      </w:r>
      <w:r w:rsidRPr="004103E9">
        <w:rPr>
          <w:rFonts w:ascii="Arial" w:hAnsi="Arial" w:cs="Arial"/>
        </w:rPr>
        <w:t xml:space="preserve">. Lệnh này sẽ đọc thông tin từ các file Dockerfile (nếu có) và các cấu hình trong </w:t>
      </w:r>
      <w:r w:rsidRPr="004103E9">
        <w:rPr>
          <w:rStyle w:val="HTMLCode"/>
          <w:rFonts w:ascii="Arial" w:eastAsiaTheme="minorHAnsi" w:hAnsi="Arial" w:cs="Arial"/>
        </w:rPr>
        <w:t>docker-compose.yml</w:t>
      </w:r>
      <w:r w:rsidRPr="004103E9">
        <w:rPr>
          <w:rFonts w:ascii="Arial" w:hAnsi="Arial" w:cs="Arial"/>
        </w:rPr>
        <w:t xml:space="preserve"> để xây dựng các image mới cho từng dịch vụ.</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exec &lt;service_name&gt; &lt;command&gt;</w:t>
      </w:r>
    </w:p>
    <w:p w:rsidR="00161536" w:rsidRPr="004103E9" w:rsidRDefault="009A108E" w:rsidP="009A108E">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exec &lt;service_name&gt; &lt;command&gt;</w:t>
      </w:r>
      <w:r w:rsidRPr="004103E9">
        <w:rPr>
          <w:rFonts w:ascii="Arial" w:hAnsi="Arial" w:cs="Arial"/>
        </w:rPr>
        <w:t xml:space="preserve"> được sử dụng để </w:t>
      </w:r>
      <w:r w:rsidRPr="004103E9">
        <w:rPr>
          <w:rStyle w:val="Strong"/>
          <w:rFonts w:ascii="Arial" w:hAnsi="Arial" w:cs="Arial"/>
        </w:rPr>
        <w:t>thực thi một lệnh</w:t>
      </w:r>
      <w:r w:rsidRPr="004103E9">
        <w:rPr>
          <w:rFonts w:ascii="Arial" w:hAnsi="Arial" w:cs="Arial"/>
        </w:rPr>
        <w:t xml:space="preserve"> bên trong một container của dịch vụ đã được định nghĩa trong file </w:t>
      </w:r>
      <w:r w:rsidRPr="004103E9">
        <w:rPr>
          <w:rStyle w:val="HTMLCode"/>
          <w:rFonts w:ascii="Arial" w:eastAsiaTheme="minorHAnsi" w:hAnsi="Arial" w:cs="Arial"/>
        </w:rPr>
        <w:t>docker-</w:t>
      </w:r>
      <w:r w:rsidRPr="004103E9">
        <w:rPr>
          <w:rStyle w:val="HTMLCode"/>
          <w:rFonts w:ascii="Arial" w:eastAsiaTheme="minorHAnsi" w:hAnsi="Arial" w:cs="Arial"/>
        </w:rPr>
        <w:lastRenderedPageBreak/>
        <w:t>compose.yml</w:t>
      </w:r>
      <w:r w:rsidRPr="004103E9">
        <w:rPr>
          <w:rFonts w:ascii="Arial" w:hAnsi="Arial" w:cs="Arial"/>
        </w:rPr>
        <w:t>. Lệnh này rất hữu ích khi bạn muốn thực hiện các thao tác hoặc truy cập vào môi trường của container mà không cần phải đăng nhập trực tiếp vào container.</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down –v</w:t>
      </w:r>
    </w:p>
    <w:p w:rsidR="00161536" w:rsidRPr="004103E9" w:rsidRDefault="00E15C5D" w:rsidP="00E15C5D">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down -v</w:t>
      </w:r>
      <w:r w:rsidRPr="004103E9">
        <w:rPr>
          <w:rFonts w:ascii="Arial" w:hAnsi="Arial" w:cs="Arial"/>
        </w:rPr>
        <w:t xml:space="preserve"> được sử dụng để </w:t>
      </w:r>
      <w:r w:rsidRPr="004103E9">
        <w:rPr>
          <w:rStyle w:val="Strong"/>
          <w:rFonts w:ascii="Arial" w:hAnsi="Arial" w:cs="Arial"/>
        </w:rPr>
        <w:t>dừng và xóa tất cả các container, network, và volumes</w:t>
      </w:r>
      <w:r w:rsidRPr="004103E9">
        <w:rPr>
          <w:rFonts w:ascii="Arial" w:hAnsi="Arial" w:cs="Arial"/>
        </w:rPr>
        <w:t xml:space="preserve"> liên quan đến một ứng dụng Docker Compose, bao gồm cả </w:t>
      </w:r>
      <w:r w:rsidRPr="004103E9">
        <w:rPr>
          <w:rStyle w:val="Strong"/>
          <w:rFonts w:ascii="Arial" w:hAnsi="Arial" w:cs="Arial"/>
        </w:rPr>
        <w:t>volumes</w:t>
      </w:r>
      <w:r w:rsidRPr="004103E9">
        <w:rPr>
          <w:rFonts w:ascii="Arial" w:hAnsi="Arial" w:cs="Arial"/>
        </w:rPr>
        <w:t xml:space="preserve"> (bộ nhớ lưu trữ dữ liệu) mà bạn có thể đã tạo trong quá trình chạy các container.</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run &lt;service_name&gt; &lt;command&gt;</w:t>
      </w:r>
    </w:p>
    <w:p w:rsidR="0047735B" w:rsidRPr="004103E9" w:rsidRDefault="00C5602C" w:rsidP="00C5602C">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run &lt;service_name&gt; &lt;command&gt;</w:t>
      </w:r>
      <w:r w:rsidRPr="004103E9">
        <w:rPr>
          <w:rFonts w:ascii="Arial" w:hAnsi="Arial" w:cs="Arial"/>
        </w:rPr>
        <w:t xml:space="preserve"> được sử dụng để </w:t>
      </w:r>
      <w:r w:rsidRPr="004103E9">
        <w:rPr>
          <w:rStyle w:val="Strong"/>
          <w:rFonts w:ascii="Arial" w:hAnsi="Arial" w:cs="Arial"/>
        </w:rPr>
        <w:t>chạy một lệnh trong một container của dịch vụ</w:t>
      </w:r>
      <w:r w:rsidRPr="004103E9">
        <w:rPr>
          <w:rFonts w:ascii="Arial" w:hAnsi="Arial" w:cs="Arial"/>
        </w:rPr>
        <w:t xml:space="preserve"> được chỉ định trong Docker Compose mà không cần phải khởi động toàn bộ các dịch vụ được cấu hình trong file </w:t>
      </w:r>
      <w:r w:rsidRPr="004103E9">
        <w:rPr>
          <w:rStyle w:val="HTMLCode"/>
          <w:rFonts w:ascii="Arial" w:eastAsiaTheme="minorHAnsi" w:hAnsi="Arial" w:cs="Arial"/>
        </w:rPr>
        <w:t>docker-compose.yml</w:t>
      </w:r>
      <w:r w:rsidRPr="004103E9">
        <w:rPr>
          <w:rFonts w:ascii="Arial" w:hAnsi="Arial" w:cs="Arial"/>
        </w:rPr>
        <w:t>. Lệnh này cho phép bạn thực thi một lệnh ngắn hạn trong một container, mà không phải chạy các dịch vụ liên quan đến container đó.</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stop &lt;service_name&gt;</w:t>
      </w:r>
    </w:p>
    <w:p w:rsidR="0047735B" w:rsidRPr="004103E9" w:rsidRDefault="00252714" w:rsidP="00252714">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stop &lt;service_name&gt;</w:t>
      </w:r>
      <w:r w:rsidRPr="004103E9">
        <w:rPr>
          <w:rFonts w:ascii="Arial" w:hAnsi="Arial" w:cs="Arial"/>
        </w:rPr>
        <w:t xml:space="preserve"> được sử dụng để </w:t>
      </w:r>
      <w:r w:rsidRPr="004103E9">
        <w:rPr>
          <w:rStyle w:val="Strong"/>
          <w:rFonts w:ascii="Arial" w:hAnsi="Arial" w:cs="Arial"/>
        </w:rPr>
        <w:t>dừng (stop)</w:t>
      </w:r>
      <w:r w:rsidRPr="004103E9">
        <w:rPr>
          <w:rFonts w:ascii="Arial" w:hAnsi="Arial" w:cs="Arial"/>
        </w:rPr>
        <w:t xml:space="preserve"> một </w:t>
      </w:r>
      <w:r w:rsidRPr="004103E9">
        <w:rPr>
          <w:rStyle w:val="Strong"/>
          <w:rFonts w:ascii="Arial" w:hAnsi="Arial" w:cs="Arial"/>
        </w:rPr>
        <w:t>dịch vụ cụ thể</w:t>
      </w:r>
      <w:r w:rsidRPr="004103E9">
        <w:rPr>
          <w:rFonts w:ascii="Arial" w:hAnsi="Arial" w:cs="Arial"/>
        </w:rPr>
        <w:t xml:space="preserve"> trong ứng dụng Docker Compose mà không làm ảnh hưởng đến các dịch vụ khác. Lệnh này chỉ dừng container của dịch vụ được chỉ định, và không xóa container đó, vì vậy bạn có thể dễ dàng khởi động lại container sau này nếu cần.</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rm &lt;service_name&gt;</w:t>
      </w:r>
    </w:p>
    <w:p w:rsidR="0047735B" w:rsidRPr="004103E9" w:rsidRDefault="00B27A21" w:rsidP="00B27A21">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rm &lt;service_name&gt;</w:t>
      </w:r>
      <w:r w:rsidRPr="004103E9">
        <w:rPr>
          <w:rFonts w:ascii="Arial" w:hAnsi="Arial" w:cs="Arial"/>
        </w:rPr>
        <w:t xml:space="preserve"> được sử dụng để </w:t>
      </w:r>
      <w:r w:rsidRPr="004103E9">
        <w:rPr>
          <w:rStyle w:val="Strong"/>
          <w:rFonts w:ascii="Arial" w:hAnsi="Arial" w:cs="Arial"/>
        </w:rPr>
        <w:t>xóa các container</w:t>
      </w:r>
      <w:r w:rsidRPr="004103E9">
        <w:rPr>
          <w:rFonts w:ascii="Arial" w:hAnsi="Arial" w:cs="Arial"/>
        </w:rPr>
        <w:t xml:space="preserve"> của một dịch vụ trong Docker Compose sau khi dịch vụ đó đã bị dừng. Điều này giúp bạn loại bỏ các container không còn cần thiết mà không phải xóa toàn bộ ứng dụng hoặc các dịch vụ khác.</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docker compose config</w:t>
      </w:r>
    </w:p>
    <w:p w:rsidR="0047735B" w:rsidRPr="004103E9" w:rsidRDefault="00B27A21" w:rsidP="00B27A21">
      <w:pPr>
        <w:spacing w:after="0" w:line="240" w:lineRule="auto"/>
        <w:ind w:left="720"/>
        <w:rPr>
          <w:rFonts w:ascii="Arial" w:eastAsia="Times New Roman" w:hAnsi="Arial" w:cs="Arial"/>
          <w:color w:val="000000"/>
          <w:sz w:val="24"/>
          <w:szCs w:val="24"/>
        </w:rPr>
      </w:pPr>
      <w:r w:rsidRPr="004103E9">
        <w:rPr>
          <w:rFonts w:ascii="Arial" w:hAnsi="Arial" w:cs="Arial"/>
        </w:rPr>
        <w:t xml:space="preserve">Lệnh </w:t>
      </w:r>
      <w:r w:rsidRPr="004103E9">
        <w:rPr>
          <w:rStyle w:val="HTMLCode"/>
          <w:rFonts w:ascii="Arial" w:eastAsiaTheme="minorHAnsi" w:hAnsi="Arial" w:cs="Arial"/>
        </w:rPr>
        <w:t>docker compose config</w:t>
      </w:r>
      <w:r w:rsidRPr="004103E9">
        <w:rPr>
          <w:rFonts w:ascii="Arial" w:hAnsi="Arial" w:cs="Arial"/>
        </w:rPr>
        <w:t xml:space="preserve"> được sử dụng để </w:t>
      </w:r>
      <w:r w:rsidRPr="004103E9">
        <w:rPr>
          <w:rStyle w:val="Strong"/>
          <w:rFonts w:ascii="Arial" w:hAnsi="Arial" w:cs="Arial"/>
        </w:rPr>
        <w:t>kiểm tra cấu hình của Docker Compose</w:t>
      </w:r>
      <w:r w:rsidRPr="004103E9">
        <w:rPr>
          <w:rFonts w:ascii="Arial" w:hAnsi="Arial" w:cs="Arial"/>
        </w:rPr>
        <w:t xml:space="preserve"> và </w:t>
      </w:r>
      <w:r w:rsidRPr="004103E9">
        <w:rPr>
          <w:rStyle w:val="Strong"/>
          <w:rFonts w:ascii="Arial" w:hAnsi="Arial" w:cs="Arial"/>
        </w:rPr>
        <w:t>hiển thị cấu hình đã được hợp lệ hóa</w:t>
      </w:r>
      <w:r w:rsidRPr="004103E9">
        <w:rPr>
          <w:rFonts w:ascii="Arial" w:hAnsi="Arial" w:cs="Arial"/>
        </w:rPr>
        <w:t xml:space="preserve"> từ file </w:t>
      </w:r>
      <w:r w:rsidRPr="004103E9">
        <w:rPr>
          <w:rStyle w:val="HTMLCode"/>
          <w:rFonts w:ascii="Arial" w:eastAsiaTheme="minorHAnsi" w:hAnsi="Arial" w:cs="Arial"/>
        </w:rPr>
        <w:t>docker-compose.yml</w:t>
      </w:r>
      <w:r w:rsidRPr="004103E9">
        <w:rPr>
          <w:rFonts w:ascii="Arial" w:hAnsi="Arial" w:cs="Arial"/>
        </w:rPr>
        <w:t xml:space="preserve">. Khi bạn chạy lệnh này, Docker Compose sẽ phân tích và xác minh cấu hình trong file </w:t>
      </w:r>
      <w:r w:rsidRPr="004103E9">
        <w:rPr>
          <w:rStyle w:val="HTMLCode"/>
          <w:rFonts w:ascii="Arial" w:eastAsiaTheme="minorHAnsi" w:hAnsi="Arial" w:cs="Arial"/>
        </w:rPr>
        <w:t>docker-compose.yml</w:t>
      </w:r>
      <w:r w:rsidRPr="004103E9">
        <w:rPr>
          <w:rFonts w:ascii="Arial" w:hAnsi="Arial" w:cs="Arial"/>
        </w:rPr>
        <w:t xml:space="preserve"> của bạn, sau đó in ra cấu hình đã được chuẩn hóa và hợp lệ. Lệnh này hữu ích khi bạn muốn kiểm tra tính hợp lệ của file cấu hình và xem cấu hình được Docker Compose hiểu như thế nào.</w:t>
      </w:r>
    </w:p>
    <w:p w:rsidR="00782E4C" w:rsidRPr="004103E9" w:rsidRDefault="00782E4C" w:rsidP="00782E4C">
      <w:pPr>
        <w:pStyle w:val="ListParagraph"/>
        <w:numPr>
          <w:ilvl w:val="0"/>
          <w:numId w:val="1"/>
        </w:numPr>
        <w:spacing w:after="0" w:line="240" w:lineRule="auto"/>
        <w:rPr>
          <w:rFonts w:ascii="Arial" w:eastAsia="Times New Roman" w:hAnsi="Arial" w:cs="Arial"/>
          <w:b/>
          <w:color w:val="000000"/>
          <w:sz w:val="24"/>
          <w:szCs w:val="24"/>
        </w:rPr>
      </w:pPr>
      <w:r w:rsidRPr="004103E9">
        <w:rPr>
          <w:rFonts w:ascii="Arial" w:eastAsia="Times New Roman" w:hAnsi="Arial" w:cs="Arial"/>
          <w:b/>
          <w:color w:val="000000"/>
          <w:sz w:val="24"/>
          <w:szCs w:val="24"/>
        </w:rPr>
        <w:t xml:space="preserve">docker compose up -d </w:t>
      </w:r>
      <w:r w:rsidR="00F71AA4" w:rsidRPr="004103E9">
        <w:rPr>
          <w:rFonts w:ascii="Arial" w:eastAsia="Times New Roman" w:hAnsi="Arial" w:cs="Arial"/>
          <w:b/>
          <w:color w:val="000000"/>
          <w:sz w:val="24"/>
          <w:szCs w:val="24"/>
        </w:rPr>
        <w:t>–</w:t>
      </w:r>
      <w:r w:rsidRPr="004103E9">
        <w:rPr>
          <w:rFonts w:ascii="Arial" w:eastAsia="Times New Roman" w:hAnsi="Arial" w:cs="Arial"/>
          <w:b/>
          <w:color w:val="000000"/>
          <w:sz w:val="24"/>
          <w:szCs w:val="24"/>
        </w:rPr>
        <w:t>build</w:t>
      </w:r>
    </w:p>
    <w:p w:rsidR="00F71AA4" w:rsidRPr="004103E9" w:rsidRDefault="00F71AA4" w:rsidP="00F71AA4">
      <w:pPr>
        <w:spacing w:after="0" w:line="240" w:lineRule="auto"/>
        <w:ind w:left="720"/>
        <w:rPr>
          <w:rFonts w:ascii="Arial" w:hAnsi="Arial" w:cs="Arial"/>
        </w:rPr>
      </w:pPr>
      <w:r w:rsidRPr="004103E9">
        <w:rPr>
          <w:rFonts w:ascii="Arial" w:hAnsi="Arial" w:cs="Arial"/>
        </w:rPr>
        <w:t xml:space="preserve">Lệnh </w:t>
      </w:r>
      <w:r w:rsidRPr="004103E9">
        <w:rPr>
          <w:rStyle w:val="HTMLCode"/>
          <w:rFonts w:ascii="Arial" w:eastAsiaTheme="minorHAnsi" w:hAnsi="Arial" w:cs="Arial"/>
        </w:rPr>
        <w:t>docker compose up -d --build</w:t>
      </w:r>
      <w:r w:rsidRPr="004103E9">
        <w:rPr>
          <w:rFonts w:ascii="Arial" w:hAnsi="Arial" w:cs="Arial"/>
        </w:rPr>
        <w:t xml:space="preserve"> được sử dụng để </w:t>
      </w:r>
      <w:r w:rsidRPr="004103E9">
        <w:rPr>
          <w:rStyle w:val="Strong"/>
          <w:rFonts w:ascii="Arial" w:hAnsi="Arial" w:cs="Arial"/>
        </w:rPr>
        <w:t>khởi động các dịch vụ</w:t>
      </w:r>
      <w:r w:rsidRPr="004103E9">
        <w:rPr>
          <w:rFonts w:ascii="Arial" w:hAnsi="Arial" w:cs="Arial"/>
        </w:rPr>
        <w:t xml:space="preserve"> trong Docker Compose, </w:t>
      </w:r>
      <w:r w:rsidRPr="004103E9">
        <w:rPr>
          <w:rStyle w:val="Strong"/>
          <w:rFonts w:ascii="Arial" w:hAnsi="Arial" w:cs="Arial"/>
        </w:rPr>
        <w:t>xây dựng lại các image</w:t>
      </w:r>
      <w:r w:rsidRPr="004103E9">
        <w:rPr>
          <w:rFonts w:ascii="Arial" w:hAnsi="Arial" w:cs="Arial"/>
        </w:rPr>
        <w:t xml:space="preserve"> nếu cần, và chạy các dịch vụ trong </w:t>
      </w:r>
      <w:r w:rsidRPr="004103E9">
        <w:rPr>
          <w:rStyle w:val="Strong"/>
          <w:rFonts w:ascii="Arial" w:hAnsi="Arial" w:cs="Arial"/>
        </w:rPr>
        <w:t>chế độ tách biệt (detached mode)</w:t>
      </w:r>
      <w:r w:rsidRPr="004103E9">
        <w:rPr>
          <w:rFonts w:ascii="Arial" w:hAnsi="Arial" w:cs="Arial"/>
        </w:rPr>
        <w:t>.</w:t>
      </w:r>
    </w:p>
    <w:p w:rsidR="00355791" w:rsidRPr="004103E9" w:rsidRDefault="00355791" w:rsidP="00355791">
      <w:pPr>
        <w:spacing w:after="0" w:line="240" w:lineRule="auto"/>
        <w:rPr>
          <w:rFonts w:ascii="Arial" w:eastAsia="Times New Roman" w:hAnsi="Arial" w:cs="Arial"/>
          <w:b/>
          <w:color w:val="000000"/>
          <w:sz w:val="24"/>
          <w:szCs w:val="24"/>
        </w:rPr>
      </w:pPr>
      <w:r w:rsidRPr="004103E9">
        <w:rPr>
          <w:rFonts w:ascii="Arial" w:hAnsi="Arial" w:cs="Arial"/>
          <w:b/>
          <w:sz w:val="24"/>
          <w:szCs w:val="24"/>
        </w:rPr>
        <w:t>Phần 2</w:t>
      </w:r>
    </w:p>
    <w:p w:rsidR="00C2296D" w:rsidRDefault="00AB755F" w:rsidP="00AB755F">
      <w:pPr>
        <w:pStyle w:val="ListParagraph"/>
        <w:numPr>
          <w:ilvl w:val="0"/>
          <w:numId w:val="4"/>
        </w:numPr>
        <w:rPr>
          <w:rFonts w:ascii="Arial" w:hAnsi="Arial" w:cs="Arial"/>
        </w:rPr>
      </w:pPr>
      <w:r>
        <w:rPr>
          <w:rFonts w:ascii="Arial" w:hAnsi="Arial" w:cs="Arial"/>
        </w:rPr>
        <w:t>Bài 1</w:t>
      </w:r>
    </w:p>
    <w:p w:rsidR="00AB755F" w:rsidRDefault="00AB755F" w:rsidP="00AB755F">
      <w:pPr>
        <w:pStyle w:val="ListParagraph"/>
        <w:rPr>
          <w:rFonts w:ascii="Arial" w:hAnsi="Arial" w:cs="Arial"/>
        </w:rPr>
      </w:pPr>
      <w:r w:rsidRPr="00AB755F">
        <w:rPr>
          <w:rFonts w:ascii="Arial" w:hAnsi="Arial" w:cs="Arial"/>
          <w:noProof/>
        </w:rPr>
        <w:lastRenderedPageBreak/>
        <w:drawing>
          <wp:inline distT="0" distB="0" distL="0" distR="0" wp14:anchorId="189B413F" wp14:editId="567C13D1">
            <wp:extent cx="5943600" cy="5140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140960"/>
                    </a:xfrm>
                    <a:prstGeom prst="rect">
                      <a:avLst/>
                    </a:prstGeom>
                  </pic:spPr>
                </pic:pic>
              </a:graphicData>
            </a:graphic>
          </wp:inline>
        </w:drawing>
      </w:r>
    </w:p>
    <w:p w:rsidR="00AB755F" w:rsidRDefault="00AB755F" w:rsidP="00AB755F">
      <w:pPr>
        <w:pStyle w:val="ListParagraph"/>
        <w:numPr>
          <w:ilvl w:val="0"/>
          <w:numId w:val="4"/>
        </w:numPr>
        <w:rPr>
          <w:rFonts w:ascii="Arial" w:hAnsi="Arial" w:cs="Arial"/>
        </w:rPr>
      </w:pPr>
      <w:r>
        <w:rPr>
          <w:rFonts w:ascii="Arial" w:hAnsi="Arial" w:cs="Arial"/>
        </w:rPr>
        <w:t>Bài 2</w:t>
      </w:r>
    </w:p>
    <w:p w:rsidR="00AB755F" w:rsidRDefault="00AB755F" w:rsidP="00AB755F">
      <w:pPr>
        <w:pStyle w:val="ListParagraph"/>
        <w:rPr>
          <w:rFonts w:ascii="Arial" w:hAnsi="Arial" w:cs="Arial"/>
        </w:rPr>
      </w:pPr>
      <w:r>
        <w:rPr>
          <w:noProof/>
        </w:rPr>
        <w:lastRenderedPageBreak/>
        <w:drawing>
          <wp:inline distT="0" distB="0" distL="0" distR="0" wp14:anchorId="5E9AE810" wp14:editId="746BB553">
            <wp:extent cx="5943600" cy="30213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1330"/>
                    </a:xfrm>
                    <a:prstGeom prst="rect">
                      <a:avLst/>
                    </a:prstGeom>
                  </pic:spPr>
                </pic:pic>
              </a:graphicData>
            </a:graphic>
          </wp:inline>
        </w:drawing>
      </w:r>
    </w:p>
    <w:p w:rsidR="00AB755F" w:rsidRDefault="001732C7" w:rsidP="001732C7">
      <w:pPr>
        <w:pStyle w:val="ListParagraph"/>
        <w:numPr>
          <w:ilvl w:val="0"/>
          <w:numId w:val="4"/>
        </w:numPr>
        <w:rPr>
          <w:rFonts w:ascii="Arial" w:hAnsi="Arial" w:cs="Arial"/>
        </w:rPr>
      </w:pPr>
      <w:r>
        <w:rPr>
          <w:rFonts w:ascii="Arial" w:hAnsi="Arial" w:cs="Arial"/>
        </w:rPr>
        <w:t>Bài 3</w:t>
      </w:r>
    </w:p>
    <w:p w:rsidR="001732C7" w:rsidRDefault="001732C7" w:rsidP="001732C7">
      <w:pPr>
        <w:pStyle w:val="ListParagraph"/>
        <w:rPr>
          <w:rFonts w:ascii="Arial" w:hAnsi="Arial" w:cs="Arial"/>
        </w:rPr>
      </w:pPr>
      <w:r w:rsidRPr="001732C7">
        <w:rPr>
          <w:rFonts w:ascii="Arial" w:hAnsi="Arial" w:cs="Arial"/>
          <w:noProof/>
        </w:rPr>
        <w:drawing>
          <wp:inline distT="0" distB="0" distL="0" distR="0" wp14:anchorId="211488D8" wp14:editId="39582FDA">
            <wp:extent cx="5943600" cy="3275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75330"/>
                    </a:xfrm>
                    <a:prstGeom prst="rect">
                      <a:avLst/>
                    </a:prstGeom>
                  </pic:spPr>
                </pic:pic>
              </a:graphicData>
            </a:graphic>
          </wp:inline>
        </w:drawing>
      </w:r>
    </w:p>
    <w:p w:rsidR="001732C7" w:rsidRDefault="00306FD4" w:rsidP="001732C7">
      <w:pPr>
        <w:pStyle w:val="ListParagraph"/>
        <w:numPr>
          <w:ilvl w:val="0"/>
          <w:numId w:val="4"/>
        </w:numPr>
        <w:rPr>
          <w:rFonts w:ascii="Arial" w:hAnsi="Arial" w:cs="Arial"/>
        </w:rPr>
      </w:pPr>
      <w:r>
        <w:rPr>
          <w:rFonts w:ascii="Arial" w:hAnsi="Arial" w:cs="Arial"/>
        </w:rPr>
        <w:t>Bài 4</w:t>
      </w:r>
    </w:p>
    <w:p w:rsidR="002C76C0" w:rsidRDefault="00410B60" w:rsidP="002C76C0">
      <w:pPr>
        <w:pStyle w:val="ListParagraph"/>
        <w:rPr>
          <w:rFonts w:ascii="Arial" w:hAnsi="Arial" w:cs="Arial"/>
        </w:rPr>
      </w:pPr>
      <w:r>
        <w:rPr>
          <w:noProof/>
        </w:rPr>
        <w:lastRenderedPageBreak/>
        <w:drawing>
          <wp:inline distT="0" distB="0" distL="0" distR="0" wp14:anchorId="03673C3E" wp14:editId="3CE49558">
            <wp:extent cx="5943600" cy="31210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1025"/>
                    </a:xfrm>
                    <a:prstGeom prst="rect">
                      <a:avLst/>
                    </a:prstGeom>
                  </pic:spPr>
                </pic:pic>
              </a:graphicData>
            </a:graphic>
          </wp:inline>
        </w:drawing>
      </w:r>
    </w:p>
    <w:p w:rsidR="00376EAC" w:rsidRDefault="00376EAC" w:rsidP="00376EAC">
      <w:pPr>
        <w:pStyle w:val="ListParagraph"/>
        <w:numPr>
          <w:ilvl w:val="0"/>
          <w:numId w:val="4"/>
        </w:numPr>
        <w:rPr>
          <w:rFonts w:ascii="Arial" w:hAnsi="Arial" w:cs="Arial"/>
        </w:rPr>
      </w:pPr>
      <w:r>
        <w:rPr>
          <w:rFonts w:ascii="Arial" w:hAnsi="Arial" w:cs="Arial"/>
        </w:rPr>
        <w:t>Bài 5</w:t>
      </w:r>
    </w:p>
    <w:p w:rsidR="00376EAC" w:rsidRDefault="00376EAC" w:rsidP="00376EAC">
      <w:pPr>
        <w:pStyle w:val="ListParagraph"/>
        <w:rPr>
          <w:rFonts w:ascii="Arial" w:hAnsi="Arial" w:cs="Arial"/>
        </w:rPr>
      </w:pPr>
      <w:r>
        <w:rPr>
          <w:noProof/>
        </w:rPr>
        <w:drawing>
          <wp:inline distT="0" distB="0" distL="0" distR="0" wp14:anchorId="7595AD8C" wp14:editId="25492D0E">
            <wp:extent cx="5943600" cy="3129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9915"/>
                    </a:xfrm>
                    <a:prstGeom prst="rect">
                      <a:avLst/>
                    </a:prstGeom>
                  </pic:spPr>
                </pic:pic>
              </a:graphicData>
            </a:graphic>
          </wp:inline>
        </w:drawing>
      </w:r>
    </w:p>
    <w:p w:rsidR="00520286" w:rsidRDefault="00520286" w:rsidP="00520286">
      <w:pPr>
        <w:pStyle w:val="ListParagraph"/>
        <w:numPr>
          <w:ilvl w:val="0"/>
          <w:numId w:val="4"/>
        </w:numPr>
        <w:rPr>
          <w:rFonts w:ascii="Arial" w:hAnsi="Arial" w:cs="Arial"/>
        </w:rPr>
      </w:pPr>
      <w:r>
        <w:rPr>
          <w:rFonts w:ascii="Arial" w:hAnsi="Arial" w:cs="Arial"/>
        </w:rPr>
        <w:t>Bài 6</w:t>
      </w:r>
    </w:p>
    <w:p w:rsidR="003759B6" w:rsidRDefault="009E1887" w:rsidP="003759B6">
      <w:pPr>
        <w:pStyle w:val="ListParagraph"/>
        <w:rPr>
          <w:rFonts w:ascii="Arial" w:hAnsi="Arial" w:cs="Arial"/>
        </w:rPr>
      </w:pPr>
      <w:r w:rsidRPr="009E1887">
        <w:rPr>
          <w:rFonts w:ascii="Arial" w:hAnsi="Arial" w:cs="Arial"/>
          <w:noProof/>
        </w:rPr>
        <w:lastRenderedPageBreak/>
        <w:drawing>
          <wp:inline distT="0" distB="0" distL="0" distR="0" wp14:anchorId="6A036199" wp14:editId="01DB42D2">
            <wp:extent cx="5943600" cy="39846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84625"/>
                    </a:xfrm>
                    <a:prstGeom prst="rect">
                      <a:avLst/>
                    </a:prstGeom>
                  </pic:spPr>
                </pic:pic>
              </a:graphicData>
            </a:graphic>
          </wp:inline>
        </w:drawing>
      </w:r>
    </w:p>
    <w:p w:rsidR="00D641AD" w:rsidRDefault="00D641AD" w:rsidP="00D641AD">
      <w:pPr>
        <w:pStyle w:val="ListParagraph"/>
        <w:numPr>
          <w:ilvl w:val="0"/>
          <w:numId w:val="4"/>
        </w:numPr>
        <w:rPr>
          <w:rFonts w:ascii="Arial" w:hAnsi="Arial" w:cs="Arial"/>
        </w:rPr>
      </w:pPr>
      <w:r>
        <w:rPr>
          <w:rFonts w:ascii="Arial" w:hAnsi="Arial" w:cs="Arial"/>
        </w:rPr>
        <w:t>Bài 7</w:t>
      </w:r>
    </w:p>
    <w:p w:rsidR="00D641AD" w:rsidRDefault="00885F5E" w:rsidP="00D641AD">
      <w:pPr>
        <w:pStyle w:val="ListParagraph"/>
        <w:rPr>
          <w:rFonts w:ascii="Arial" w:hAnsi="Arial" w:cs="Arial"/>
        </w:rPr>
      </w:pPr>
      <w:r w:rsidRPr="00885F5E">
        <w:rPr>
          <w:rFonts w:ascii="Arial" w:hAnsi="Arial" w:cs="Arial"/>
          <w:noProof/>
        </w:rPr>
        <w:drawing>
          <wp:inline distT="0" distB="0" distL="0" distR="0" wp14:anchorId="0B242895" wp14:editId="311B333C">
            <wp:extent cx="5943600" cy="3094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4355"/>
                    </a:xfrm>
                    <a:prstGeom prst="rect">
                      <a:avLst/>
                    </a:prstGeom>
                  </pic:spPr>
                </pic:pic>
              </a:graphicData>
            </a:graphic>
          </wp:inline>
        </w:drawing>
      </w:r>
    </w:p>
    <w:p w:rsidR="00885F5E" w:rsidRDefault="00885F5E" w:rsidP="00885F5E">
      <w:pPr>
        <w:pStyle w:val="ListParagraph"/>
        <w:numPr>
          <w:ilvl w:val="0"/>
          <w:numId w:val="4"/>
        </w:numPr>
        <w:rPr>
          <w:rFonts w:ascii="Arial" w:hAnsi="Arial" w:cs="Arial"/>
        </w:rPr>
      </w:pPr>
      <w:r>
        <w:rPr>
          <w:rFonts w:ascii="Arial" w:hAnsi="Arial" w:cs="Arial"/>
        </w:rPr>
        <w:t>Bài 8</w:t>
      </w:r>
    </w:p>
    <w:p w:rsidR="00885F5E" w:rsidRPr="00885F5E" w:rsidRDefault="00885F5E" w:rsidP="00885F5E">
      <w:pPr>
        <w:pStyle w:val="ListParagraph"/>
        <w:rPr>
          <w:rFonts w:ascii="Arial" w:hAnsi="Arial" w:cs="Arial"/>
        </w:rPr>
      </w:pPr>
    </w:p>
    <w:p w:rsidR="00306FD4" w:rsidRDefault="0006363B" w:rsidP="00306FD4">
      <w:pPr>
        <w:pStyle w:val="ListParagraph"/>
        <w:rPr>
          <w:rFonts w:ascii="Arial" w:hAnsi="Arial" w:cs="Arial"/>
        </w:rPr>
      </w:pPr>
      <w:r w:rsidRPr="0006363B">
        <w:rPr>
          <w:rFonts w:ascii="Arial" w:hAnsi="Arial" w:cs="Arial"/>
          <w:noProof/>
        </w:rPr>
        <w:lastRenderedPageBreak/>
        <w:drawing>
          <wp:inline distT="0" distB="0" distL="0" distR="0" wp14:anchorId="5C01D1EC" wp14:editId="334F2D0B">
            <wp:extent cx="5943600" cy="3342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2640"/>
                    </a:xfrm>
                    <a:prstGeom prst="rect">
                      <a:avLst/>
                    </a:prstGeom>
                  </pic:spPr>
                </pic:pic>
              </a:graphicData>
            </a:graphic>
          </wp:inline>
        </w:drawing>
      </w:r>
    </w:p>
    <w:p w:rsidR="007E640A" w:rsidRDefault="007E640A" w:rsidP="007E640A">
      <w:pPr>
        <w:rPr>
          <w:rFonts w:ascii="Arial" w:hAnsi="Arial" w:cs="Arial"/>
        </w:rPr>
      </w:pPr>
      <w:r>
        <w:rPr>
          <w:rFonts w:ascii="Arial" w:hAnsi="Arial" w:cs="Arial"/>
        </w:rPr>
        <w:tab/>
      </w:r>
    </w:p>
    <w:p w:rsidR="007E640A" w:rsidRDefault="00D33E94" w:rsidP="007E640A">
      <w:pPr>
        <w:pStyle w:val="ListParagraph"/>
        <w:numPr>
          <w:ilvl w:val="0"/>
          <w:numId w:val="4"/>
        </w:numPr>
        <w:rPr>
          <w:rFonts w:ascii="Arial" w:hAnsi="Arial" w:cs="Arial"/>
        </w:rPr>
      </w:pPr>
      <w:r>
        <w:rPr>
          <w:rFonts w:ascii="Arial" w:hAnsi="Arial" w:cs="Arial"/>
        </w:rPr>
        <w:t>Bài 9</w:t>
      </w:r>
    </w:p>
    <w:p w:rsidR="00662EDE" w:rsidRDefault="00C73214" w:rsidP="00662EDE">
      <w:pPr>
        <w:pStyle w:val="ListParagraph"/>
        <w:rPr>
          <w:rFonts w:ascii="Arial" w:hAnsi="Arial" w:cs="Arial"/>
        </w:rPr>
      </w:pPr>
      <w:r w:rsidRPr="00C73214">
        <w:rPr>
          <w:rFonts w:ascii="Arial" w:hAnsi="Arial" w:cs="Arial"/>
          <w:noProof/>
        </w:rPr>
        <w:drawing>
          <wp:inline distT="0" distB="0" distL="0" distR="0" wp14:anchorId="6ABEDCE8" wp14:editId="70C37762">
            <wp:extent cx="5943600" cy="2316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16480"/>
                    </a:xfrm>
                    <a:prstGeom prst="rect">
                      <a:avLst/>
                    </a:prstGeom>
                  </pic:spPr>
                </pic:pic>
              </a:graphicData>
            </a:graphic>
          </wp:inline>
        </w:drawing>
      </w:r>
    </w:p>
    <w:p w:rsidR="005143EA" w:rsidRDefault="005143EA" w:rsidP="005143EA">
      <w:pPr>
        <w:pStyle w:val="ListParagraph"/>
        <w:numPr>
          <w:ilvl w:val="0"/>
          <w:numId w:val="4"/>
        </w:numPr>
        <w:rPr>
          <w:rFonts w:ascii="Arial" w:hAnsi="Arial" w:cs="Arial"/>
        </w:rPr>
      </w:pPr>
      <w:r>
        <w:rPr>
          <w:rFonts w:ascii="Arial" w:hAnsi="Arial" w:cs="Arial"/>
        </w:rPr>
        <w:t>Bài 10</w:t>
      </w:r>
    </w:p>
    <w:p w:rsidR="004A69FF" w:rsidRDefault="00C81050" w:rsidP="004A69FF">
      <w:pPr>
        <w:pStyle w:val="ListParagraph"/>
        <w:rPr>
          <w:rFonts w:ascii="Arial" w:hAnsi="Arial" w:cs="Arial"/>
        </w:rPr>
      </w:pPr>
      <w:r w:rsidRPr="00C81050">
        <w:rPr>
          <w:rFonts w:ascii="Arial" w:hAnsi="Arial" w:cs="Arial"/>
          <w:noProof/>
        </w:rPr>
        <w:lastRenderedPageBreak/>
        <w:drawing>
          <wp:inline distT="0" distB="0" distL="0" distR="0" wp14:anchorId="0F0B4ED6" wp14:editId="3B80DDC8">
            <wp:extent cx="5943600" cy="3387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87725"/>
                    </a:xfrm>
                    <a:prstGeom prst="rect">
                      <a:avLst/>
                    </a:prstGeom>
                  </pic:spPr>
                </pic:pic>
              </a:graphicData>
            </a:graphic>
          </wp:inline>
        </w:drawing>
      </w:r>
    </w:p>
    <w:p w:rsidR="005E05F2" w:rsidRDefault="005E05F2" w:rsidP="005E05F2">
      <w:pPr>
        <w:pStyle w:val="ListParagraph"/>
        <w:numPr>
          <w:ilvl w:val="0"/>
          <w:numId w:val="4"/>
        </w:numPr>
        <w:rPr>
          <w:rFonts w:ascii="Arial" w:hAnsi="Arial" w:cs="Arial"/>
        </w:rPr>
      </w:pPr>
      <w:r>
        <w:rPr>
          <w:rFonts w:ascii="Arial" w:hAnsi="Arial" w:cs="Arial"/>
        </w:rPr>
        <w:t>Bài 11</w:t>
      </w:r>
    </w:p>
    <w:p w:rsidR="005E05F2" w:rsidRDefault="001B529B" w:rsidP="005E05F2">
      <w:pPr>
        <w:pStyle w:val="ListParagraph"/>
        <w:rPr>
          <w:rFonts w:ascii="Arial" w:hAnsi="Arial" w:cs="Arial"/>
        </w:rPr>
      </w:pPr>
      <w:r w:rsidRPr="001B529B">
        <w:rPr>
          <w:rFonts w:ascii="Arial" w:hAnsi="Arial" w:cs="Arial"/>
          <w:noProof/>
        </w:rPr>
        <w:drawing>
          <wp:inline distT="0" distB="0" distL="0" distR="0" wp14:anchorId="7E0389F2" wp14:editId="116ECF88">
            <wp:extent cx="5943600" cy="3456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56940"/>
                    </a:xfrm>
                    <a:prstGeom prst="rect">
                      <a:avLst/>
                    </a:prstGeom>
                  </pic:spPr>
                </pic:pic>
              </a:graphicData>
            </a:graphic>
          </wp:inline>
        </w:drawing>
      </w:r>
    </w:p>
    <w:p w:rsidR="00495B25" w:rsidRDefault="00495B25" w:rsidP="00495B25">
      <w:pPr>
        <w:pStyle w:val="ListParagraph"/>
        <w:numPr>
          <w:ilvl w:val="0"/>
          <w:numId w:val="4"/>
        </w:numPr>
        <w:rPr>
          <w:rFonts w:ascii="Arial" w:hAnsi="Arial" w:cs="Arial"/>
        </w:rPr>
      </w:pPr>
      <w:r>
        <w:rPr>
          <w:rFonts w:ascii="Arial" w:hAnsi="Arial" w:cs="Arial"/>
        </w:rPr>
        <w:t>Bài 12</w:t>
      </w:r>
    </w:p>
    <w:p w:rsidR="00F3688F" w:rsidRDefault="00FE3438" w:rsidP="00F3688F">
      <w:pPr>
        <w:pStyle w:val="ListParagraph"/>
        <w:rPr>
          <w:rFonts w:ascii="Arial" w:hAnsi="Arial" w:cs="Arial"/>
        </w:rPr>
      </w:pPr>
      <w:r w:rsidRPr="00FE3438">
        <w:rPr>
          <w:rFonts w:ascii="Arial" w:hAnsi="Arial" w:cs="Arial"/>
          <w:noProof/>
        </w:rPr>
        <w:lastRenderedPageBreak/>
        <w:drawing>
          <wp:inline distT="0" distB="0" distL="0" distR="0" wp14:anchorId="7A917AAC" wp14:editId="668720BC">
            <wp:extent cx="5943600" cy="30899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89910"/>
                    </a:xfrm>
                    <a:prstGeom prst="rect">
                      <a:avLst/>
                    </a:prstGeom>
                  </pic:spPr>
                </pic:pic>
              </a:graphicData>
            </a:graphic>
          </wp:inline>
        </w:drawing>
      </w:r>
    </w:p>
    <w:p w:rsidR="007B1155" w:rsidRDefault="007B1155" w:rsidP="007B1155">
      <w:pPr>
        <w:pStyle w:val="ListParagraph"/>
        <w:numPr>
          <w:ilvl w:val="0"/>
          <w:numId w:val="4"/>
        </w:numPr>
        <w:rPr>
          <w:rFonts w:ascii="Arial" w:hAnsi="Arial" w:cs="Arial"/>
        </w:rPr>
      </w:pPr>
      <w:r>
        <w:rPr>
          <w:rFonts w:ascii="Arial" w:hAnsi="Arial" w:cs="Arial"/>
        </w:rPr>
        <w:t>Bài 13</w:t>
      </w:r>
    </w:p>
    <w:p w:rsidR="00A53756" w:rsidRDefault="00A60A31" w:rsidP="00A53756">
      <w:pPr>
        <w:pStyle w:val="ListParagraph"/>
        <w:rPr>
          <w:rFonts w:ascii="Arial" w:hAnsi="Arial" w:cs="Arial"/>
        </w:rPr>
      </w:pPr>
      <w:r w:rsidRPr="00A60A31">
        <w:rPr>
          <w:rFonts w:ascii="Arial" w:hAnsi="Arial" w:cs="Arial"/>
          <w:noProof/>
        </w:rPr>
        <w:drawing>
          <wp:inline distT="0" distB="0" distL="0" distR="0" wp14:anchorId="41AF9D11" wp14:editId="67833C22">
            <wp:extent cx="5943600" cy="16675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67510"/>
                    </a:xfrm>
                    <a:prstGeom prst="rect">
                      <a:avLst/>
                    </a:prstGeom>
                  </pic:spPr>
                </pic:pic>
              </a:graphicData>
            </a:graphic>
          </wp:inline>
        </w:drawing>
      </w:r>
    </w:p>
    <w:p w:rsidR="00E5377A" w:rsidRDefault="00B1525D" w:rsidP="00B1525D">
      <w:pPr>
        <w:pStyle w:val="ListParagraph"/>
        <w:numPr>
          <w:ilvl w:val="0"/>
          <w:numId w:val="4"/>
        </w:numPr>
        <w:rPr>
          <w:rFonts w:ascii="Arial" w:hAnsi="Arial" w:cs="Arial"/>
        </w:rPr>
      </w:pPr>
      <w:r>
        <w:rPr>
          <w:rFonts w:ascii="Arial" w:hAnsi="Arial" w:cs="Arial"/>
        </w:rPr>
        <w:t>Bài 14</w:t>
      </w:r>
    </w:p>
    <w:p w:rsidR="00B1525D" w:rsidRDefault="00B1525D" w:rsidP="00B1525D">
      <w:pPr>
        <w:pStyle w:val="ListParagraph"/>
        <w:rPr>
          <w:rFonts w:ascii="Arial" w:hAnsi="Arial" w:cs="Arial"/>
        </w:rPr>
      </w:pPr>
      <w:r w:rsidRPr="00B1525D">
        <w:rPr>
          <w:rFonts w:ascii="Arial" w:hAnsi="Arial" w:cs="Arial"/>
          <w:noProof/>
        </w:rPr>
        <w:lastRenderedPageBreak/>
        <w:drawing>
          <wp:inline distT="0" distB="0" distL="0" distR="0" wp14:anchorId="598FF30F" wp14:editId="16F195F8">
            <wp:extent cx="5943600" cy="3154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54680"/>
                    </a:xfrm>
                    <a:prstGeom prst="rect">
                      <a:avLst/>
                    </a:prstGeom>
                  </pic:spPr>
                </pic:pic>
              </a:graphicData>
            </a:graphic>
          </wp:inline>
        </w:drawing>
      </w:r>
    </w:p>
    <w:p w:rsidR="00126E85" w:rsidRDefault="00126E85" w:rsidP="00126E85">
      <w:pPr>
        <w:pStyle w:val="ListParagraph"/>
        <w:numPr>
          <w:ilvl w:val="0"/>
          <w:numId w:val="4"/>
        </w:numPr>
        <w:rPr>
          <w:rFonts w:ascii="Arial" w:hAnsi="Arial" w:cs="Arial"/>
        </w:rPr>
      </w:pPr>
      <w:r>
        <w:rPr>
          <w:rFonts w:ascii="Arial" w:hAnsi="Arial" w:cs="Arial"/>
        </w:rPr>
        <w:t>Bài 15</w:t>
      </w:r>
    </w:p>
    <w:p w:rsidR="00C10A87" w:rsidRDefault="00C10A87" w:rsidP="00C10A87">
      <w:pPr>
        <w:pStyle w:val="ListParagraph"/>
        <w:rPr>
          <w:rFonts w:ascii="Arial" w:hAnsi="Arial" w:cs="Arial"/>
        </w:rPr>
      </w:pPr>
      <w:r w:rsidRPr="00C10A87">
        <w:rPr>
          <w:rFonts w:ascii="Arial" w:hAnsi="Arial" w:cs="Arial"/>
          <w:noProof/>
        </w:rPr>
        <w:drawing>
          <wp:inline distT="0" distB="0" distL="0" distR="0" wp14:anchorId="658AFFF6" wp14:editId="2A67534B">
            <wp:extent cx="5943600" cy="13843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384300"/>
                    </a:xfrm>
                    <a:prstGeom prst="rect">
                      <a:avLst/>
                    </a:prstGeom>
                  </pic:spPr>
                </pic:pic>
              </a:graphicData>
            </a:graphic>
          </wp:inline>
        </w:drawing>
      </w:r>
    </w:p>
    <w:p w:rsidR="00126E85" w:rsidRDefault="00126E85" w:rsidP="00126E85">
      <w:pPr>
        <w:pStyle w:val="ListParagraph"/>
        <w:rPr>
          <w:rFonts w:ascii="Arial" w:hAnsi="Arial" w:cs="Arial"/>
        </w:rPr>
      </w:pPr>
      <w:r w:rsidRPr="00126E85">
        <w:rPr>
          <w:rFonts w:ascii="Arial" w:hAnsi="Arial" w:cs="Arial"/>
          <w:noProof/>
        </w:rPr>
        <w:drawing>
          <wp:inline distT="0" distB="0" distL="0" distR="0" wp14:anchorId="3BA4684B" wp14:editId="3CD5518E">
            <wp:extent cx="5943600" cy="2124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24075"/>
                    </a:xfrm>
                    <a:prstGeom prst="rect">
                      <a:avLst/>
                    </a:prstGeom>
                  </pic:spPr>
                </pic:pic>
              </a:graphicData>
            </a:graphic>
          </wp:inline>
        </w:drawing>
      </w:r>
    </w:p>
    <w:p w:rsidR="00350E55" w:rsidRDefault="00350E55" w:rsidP="00350E55">
      <w:pPr>
        <w:rPr>
          <w:rFonts w:ascii="Arial" w:hAnsi="Arial" w:cs="Arial"/>
          <w:b/>
          <w:sz w:val="24"/>
          <w:szCs w:val="24"/>
        </w:rPr>
      </w:pPr>
      <w:r w:rsidRPr="00350E55">
        <w:rPr>
          <w:rFonts w:ascii="Arial" w:hAnsi="Arial" w:cs="Arial"/>
          <w:b/>
          <w:sz w:val="24"/>
          <w:szCs w:val="24"/>
        </w:rPr>
        <w:t>Phần 3</w:t>
      </w:r>
    </w:p>
    <w:p w:rsidR="00350E55" w:rsidRPr="00350E55" w:rsidRDefault="00350E55" w:rsidP="00350E55">
      <w:pPr>
        <w:rPr>
          <w:rFonts w:ascii="Arial" w:hAnsi="Arial" w:cs="Arial"/>
          <w:b/>
          <w:sz w:val="24"/>
          <w:szCs w:val="24"/>
        </w:rPr>
      </w:pPr>
      <w:r>
        <w:rPr>
          <w:rFonts w:ascii="Arial" w:hAnsi="Arial" w:cs="Arial"/>
          <w:b/>
          <w:sz w:val="24"/>
          <w:szCs w:val="24"/>
        </w:rPr>
        <w:lastRenderedPageBreak/>
        <w:tab/>
      </w:r>
      <w:r w:rsidRPr="00350E55">
        <w:rPr>
          <w:rFonts w:ascii="Arial" w:hAnsi="Arial" w:cs="Arial"/>
          <w:b/>
          <w:sz w:val="24"/>
          <w:szCs w:val="24"/>
        </w:rPr>
        <w:drawing>
          <wp:inline distT="0" distB="0" distL="0" distR="0" wp14:anchorId="7286A1C6" wp14:editId="65D0747B">
            <wp:extent cx="5943600" cy="32302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230245"/>
                    </a:xfrm>
                    <a:prstGeom prst="rect">
                      <a:avLst/>
                    </a:prstGeom>
                  </pic:spPr>
                </pic:pic>
              </a:graphicData>
            </a:graphic>
          </wp:inline>
        </w:drawing>
      </w:r>
      <w:bookmarkStart w:id="0" w:name="_GoBack"/>
      <w:bookmarkEnd w:id="0"/>
    </w:p>
    <w:sectPr w:rsidR="00350E55" w:rsidRPr="00350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6308D"/>
    <w:multiLevelType w:val="hybridMultilevel"/>
    <w:tmpl w:val="AA54D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50845"/>
    <w:multiLevelType w:val="hybridMultilevel"/>
    <w:tmpl w:val="97DC57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283088"/>
    <w:multiLevelType w:val="hybridMultilevel"/>
    <w:tmpl w:val="B46C1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A247B8"/>
    <w:multiLevelType w:val="hybridMultilevel"/>
    <w:tmpl w:val="FBF6BCE0"/>
    <w:lvl w:ilvl="0" w:tplc="402E9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E4C"/>
    <w:rsid w:val="0005086A"/>
    <w:rsid w:val="0006363B"/>
    <w:rsid w:val="000E3CE0"/>
    <w:rsid w:val="00126E85"/>
    <w:rsid w:val="00161536"/>
    <w:rsid w:val="001732C7"/>
    <w:rsid w:val="001B529B"/>
    <w:rsid w:val="001C1A15"/>
    <w:rsid w:val="00252714"/>
    <w:rsid w:val="00252DB4"/>
    <w:rsid w:val="002832F6"/>
    <w:rsid w:val="002C76C0"/>
    <w:rsid w:val="002F123E"/>
    <w:rsid w:val="00306FD4"/>
    <w:rsid w:val="00350E55"/>
    <w:rsid w:val="00355791"/>
    <w:rsid w:val="003737C6"/>
    <w:rsid w:val="003759B6"/>
    <w:rsid w:val="00376EAC"/>
    <w:rsid w:val="003F06CA"/>
    <w:rsid w:val="004103E9"/>
    <w:rsid w:val="00410B60"/>
    <w:rsid w:val="00472388"/>
    <w:rsid w:val="0047735B"/>
    <w:rsid w:val="00495B25"/>
    <w:rsid w:val="004A69FF"/>
    <w:rsid w:val="004D1E74"/>
    <w:rsid w:val="004F616B"/>
    <w:rsid w:val="005143EA"/>
    <w:rsid w:val="00520286"/>
    <w:rsid w:val="00534B52"/>
    <w:rsid w:val="005E05F2"/>
    <w:rsid w:val="00662EDE"/>
    <w:rsid w:val="006B1962"/>
    <w:rsid w:val="00782E4C"/>
    <w:rsid w:val="007B1155"/>
    <w:rsid w:val="007E640A"/>
    <w:rsid w:val="00885F5E"/>
    <w:rsid w:val="009A108E"/>
    <w:rsid w:val="009E1887"/>
    <w:rsid w:val="009E357F"/>
    <w:rsid w:val="00A12E62"/>
    <w:rsid w:val="00A53756"/>
    <w:rsid w:val="00A56227"/>
    <w:rsid w:val="00A60A31"/>
    <w:rsid w:val="00AB755F"/>
    <w:rsid w:val="00B1525D"/>
    <w:rsid w:val="00B27A21"/>
    <w:rsid w:val="00BB70C4"/>
    <w:rsid w:val="00C10A87"/>
    <w:rsid w:val="00C2296D"/>
    <w:rsid w:val="00C5602C"/>
    <w:rsid w:val="00C73214"/>
    <w:rsid w:val="00C81050"/>
    <w:rsid w:val="00D33E94"/>
    <w:rsid w:val="00D641AD"/>
    <w:rsid w:val="00E15C5D"/>
    <w:rsid w:val="00E5377A"/>
    <w:rsid w:val="00F201A2"/>
    <w:rsid w:val="00F3688F"/>
    <w:rsid w:val="00F71AA4"/>
    <w:rsid w:val="00F91181"/>
    <w:rsid w:val="00FE3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090A23-7598-4E65-BF39-64785759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E4C"/>
    <w:pPr>
      <w:ind w:left="720"/>
      <w:contextualSpacing/>
    </w:pPr>
  </w:style>
  <w:style w:type="character" w:styleId="HTMLCode">
    <w:name w:val="HTML Code"/>
    <w:basedOn w:val="DefaultParagraphFont"/>
    <w:uiPriority w:val="99"/>
    <w:semiHidden/>
    <w:unhideWhenUsed/>
    <w:rsid w:val="001C1A15"/>
    <w:rPr>
      <w:rFonts w:ascii="Courier New" w:eastAsia="Times New Roman" w:hAnsi="Courier New" w:cs="Courier New"/>
      <w:sz w:val="20"/>
      <w:szCs w:val="20"/>
    </w:rPr>
  </w:style>
  <w:style w:type="character" w:styleId="Strong">
    <w:name w:val="Strong"/>
    <w:basedOn w:val="DefaultParagraphFont"/>
    <w:uiPriority w:val="22"/>
    <w:qFormat/>
    <w:rsid w:val="009E35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0648">
      <w:bodyDiv w:val="1"/>
      <w:marLeft w:val="0"/>
      <w:marRight w:val="0"/>
      <w:marTop w:val="0"/>
      <w:marBottom w:val="0"/>
      <w:divBdr>
        <w:top w:val="none" w:sz="0" w:space="0" w:color="auto"/>
        <w:left w:val="none" w:sz="0" w:space="0" w:color="auto"/>
        <w:bottom w:val="none" w:sz="0" w:space="0" w:color="auto"/>
        <w:right w:val="none" w:sz="0" w:space="0" w:color="auto"/>
      </w:divBdr>
    </w:div>
    <w:div w:id="173150626">
      <w:bodyDiv w:val="1"/>
      <w:marLeft w:val="0"/>
      <w:marRight w:val="0"/>
      <w:marTop w:val="0"/>
      <w:marBottom w:val="0"/>
      <w:divBdr>
        <w:top w:val="none" w:sz="0" w:space="0" w:color="auto"/>
        <w:left w:val="none" w:sz="0" w:space="0" w:color="auto"/>
        <w:bottom w:val="none" w:sz="0" w:space="0" w:color="auto"/>
        <w:right w:val="none" w:sz="0" w:space="0" w:color="auto"/>
      </w:divBdr>
    </w:div>
    <w:div w:id="398791924">
      <w:bodyDiv w:val="1"/>
      <w:marLeft w:val="0"/>
      <w:marRight w:val="0"/>
      <w:marTop w:val="0"/>
      <w:marBottom w:val="0"/>
      <w:divBdr>
        <w:top w:val="none" w:sz="0" w:space="0" w:color="auto"/>
        <w:left w:val="none" w:sz="0" w:space="0" w:color="auto"/>
        <w:bottom w:val="none" w:sz="0" w:space="0" w:color="auto"/>
        <w:right w:val="none" w:sz="0" w:space="0" w:color="auto"/>
      </w:divBdr>
    </w:div>
    <w:div w:id="587272585">
      <w:bodyDiv w:val="1"/>
      <w:marLeft w:val="0"/>
      <w:marRight w:val="0"/>
      <w:marTop w:val="0"/>
      <w:marBottom w:val="0"/>
      <w:divBdr>
        <w:top w:val="none" w:sz="0" w:space="0" w:color="auto"/>
        <w:left w:val="none" w:sz="0" w:space="0" w:color="auto"/>
        <w:bottom w:val="none" w:sz="0" w:space="0" w:color="auto"/>
        <w:right w:val="none" w:sz="0" w:space="0" w:color="auto"/>
      </w:divBdr>
    </w:div>
    <w:div w:id="751466571">
      <w:bodyDiv w:val="1"/>
      <w:marLeft w:val="0"/>
      <w:marRight w:val="0"/>
      <w:marTop w:val="0"/>
      <w:marBottom w:val="0"/>
      <w:divBdr>
        <w:top w:val="none" w:sz="0" w:space="0" w:color="auto"/>
        <w:left w:val="none" w:sz="0" w:space="0" w:color="auto"/>
        <w:bottom w:val="none" w:sz="0" w:space="0" w:color="auto"/>
        <w:right w:val="none" w:sz="0" w:space="0" w:color="auto"/>
      </w:divBdr>
    </w:div>
    <w:div w:id="754791392">
      <w:bodyDiv w:val="1"/>
      <w:marLeft w:val="0"/>
      <w:marRight w:val="0"/>
      <w:marTop w:val="0"/>
      <w:marBottom w:val="0"/>
      <w:divBdr>
        <w:top w:val="none" w:sz="0" w:space="0" w:color="auto"/>
        <w:left w:val="none" w:sz="0" w:space="0" w:color="auto"/>
        <w:bottom w:val="none" w:sz="0" w:space="0" w:color="auto"/>
        <w:right w:val="none" w:sz="0" w:space="0" w:color="auto"/>
      </w:divBdr>
    </w:div>
    <w:div w:id="960262875">
      <w:bodyDiv w:val="1"/>
      <w:marLeft w:val="0"/>
      <w:marRight w:val="0"/>
      <w:marTop w:val="0"/>
      <w:marBottom w:val="0"/>
      <w:divBdr>
        <w:top w:val="none" w:sz="0" w:space="0" w:color="auto"/>
        <w:left w:val="none" w:sz="0" w:space="0" w:color="auto"/>
        <w:bottom w:val="none" w:sz="0" w:space="0" w:color="auto"/>
        <w:right w:val="none" w:sz="0" w:space="0" w:color="auto"/>
      </w:divBdr>
    </w:div>
    <w:div w:id="997000582">
      <w:bodyDiv w:val="1"/>
      <w:marLeft w:val="0"/>
      <w:marRight w:val="0"/>
      <w:marTop w:val="0"/>
      <w:marBottom w:val="0"/>
      <w:divBdr>
        <w:top w:val="none" w:sz="0" w:space="0" w:color="auto"/>
        <w:left w:val="none" w:sz="0" w:space="0" w:color="auto"/>
        <w:bottom w:val="none" w:sz="0" w:space="0" w:color="auto"/>
        <w:right w:val="none" w:sz="0" w:space="0" w:color="auto"/>
      </w:divBdr>
    </w:div>
    <w:div w:id="1287464397">
      <w:bodyDiv w:val="1"/>
      <w:marLeft w:val="0"/>
      <w:marRight w:val="0"/>
      <w:marTop w:val="0"/>
      <w:marBottom w:val="0"/>
      <w:divBdr>
        <w:top w:val="none" w:sz="0" w:space="0" w:color="auto"/>
        <w:left w:val="none" w:sz="0" w:space="0" w:color="auto"/>
        <w:bottom w:val="none" w:sz="0" w:space="0" w:color="auto"/>
        <w:right w:val="none" w:sz="0" w:space="0" w:color="auto"/>
      </w:divBdr>
    </w:div>
    <w:div w:id="1290277937">
      <w:bodyDiv w:val="1"/>
      <w:marLeft w:val="0"/>
      <w:marRight w:val="0"/>
      <w:marTop w:val="0"/>
      <w:marBottom w:val="0"/>
      <w:divBdr>
        <w:top w:val="none" w:sz="0" w:space="0" w:color="auto"/>
        <w:left w:val="none" w:sz="0" w:space="0" w:color="auto"/>
        <w:bottom w:val="none" w:sz="0" w:space="0" w:color="auto"/>
        <w:right w:val="none" w:sz="0" w:space="0" w:color="auto"/>
      </w:divBdr>
    </w:div>
    <w:div w:id="1295478347">
      <w:bodyDiv w:val="1"/>
      <w:marLeft w:val="0"/>
      <w:marRight w:val="0"/>
      <w:marTop w:val="0"/>
      <w:marBottom w:val="0"/>
      <w:divBdr>
        <w:top w:val="none" w:sz="0" w:space="0" w:color="auto"/>
        <w:left w:val="none" w:sz="0" w:space="0" w:color="auto"/>
        <w:bottom w:val="none" w:sz="0" w:space="0" w:color="auto"/>
        <w:right w:val="none" w:sz="0" w:space="0" w:color="auto"/>
      </w:divBdr>
    </w:div>
    <w:div w:id="1610044780">
      <w:bodyDiv w:val="1"/>
      <w:marLeft w:val="0"/>
      <w:marRight w:val="0"/>
      <w:marTop w:val="0"/>
      <w:marBottom w:val="0"/>
      <w:divBdr>
        <w:top w:val="none" w:sz="0" w:space="0" w:color="auto"/>
        <w:left w:val="none" w:sz="0" w:space="0" w:color="auto"/>
        <w:bottom w:val="none" w:sz="0" w:space="0" w:color="auto"/>
        <w:right w:val="none" w:sz="0" w:space="0" w:color="auto"/>
      </w:divBdr>
    </w:div>
    <w:div w:id="1835222815">
      <w:bodyDiv w:val="1"/>
      <w:marLeft w:val="0"/>
      <w:marRight w:val="0"/>
      <w:marTop w:val="0"/>
      <w:marBottom w:val="0"/>
      <w:divBdr>
        <w:top w:val="none" w:sz="0" w:space="0" w:color="auto"/>
        <w:left w:val="none" w:sz="0" w:space="0" w:color="auto"/>
        <w:bottom w:val="none" w:sz="0" w:space="0" w:color="auto"/>
        <w:right w:val="none" w:sz="0" w:space="0" w:color="auto"/>
      </w:divBdr>
    </w:div>
    <w:div w:id="1954559555">
      <w:bodyDiv w:val="1"/>
      <w:marLeft w:val="0"/>
      <w:marRight w:val="0"/>
      <w:marTop w:val="0"/>
      <w:marBottom w:val="0"/>
      <w:divBdr>
        <w:top w:val="none" w:sz="0" w:space="0" w:color="auto"/>
        <w:left w:val="none" w:sz="0" w:space="0" w:color="auto"/>
        <w:bottom w:val="none" w:sz="0" w:space="0" w:color="auto"/>
        <w:right w:val="none" w:sz="0" w:space="0" w:color="auto"/>
      </w:divBdr>
    </w:div>
    <w:div w:id="205712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11</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62</cp:revision>
  <dcterms:created xsi:type="dcterms:W3CDTF">2025-04-01T11:35:00Z</dcterms:created>
  <dcterms:modified xsi:type="dcterms:W3CDTF">2025-04-01T13:21:00Z</dcterms:modified>
</cp:coreProperties>
</file>