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BỘ GIÁO DỤC VÀ ĐÀO TẠO</w:t>
        <w:br/>
      </w:r>
      <w:r>
        <w:rPr>
          <w:rFonts w:ascii="Times New Roman" w:hAnsi="Times New Roman"/>
          <w:b/>
          <w:color w:val="102C57"/>
          <w:sz w:val="26"/>
        </w:rPr>
        <w:t>TRƯỜNG ĐẠI HỌC [TÊN TRƯỜNG - PLACEHOLDER]</w:t>
        <w:br/>
      </w:r>
      <w:r>
        <w:rPr>
          <w:rFonts w:ascii="Times New Roman" w:hAnsi="Times New Roman"/>
          <w:b/>
          <w:color w:val="646E78"/>
          <w:sz w:val="22"/>
        </w:rPr>
        <w:t>KHOA CÔNG NGHỆ THÔNG TIN - BỘ MÔN MẠNG &amp; HỆ THỐNG</w:t>
        <w:br/>
      </w:r>
      <w:r>
        <w:rPr>
          <w:rFonts w:ascii="Times New Roman" w:hAnsi="Times New Roman"/>
          <w:color w:val="646E78"/>
          <w:sz w:val="22"/>
        </w:rPr>
        <w:t>----------------------------------------------------------------------</w:t>
        <w:br/>
        <w:br/>
        <w:br/>
      </w:r>
    </w:p>
    <w:p>
      <w:pPr>
        <w:jc w:val="center"/>
      </w:pPr>
      <w:r>
        <w:rPr>
          <w:rFonts w:ascii="Times New Roman" w:hAnsi="Times New Roman"/>
          <w:b/>
          <w:color w:val="646E78"/>
          <w:sz w:val="32"/>
        </w:rPr>
        <w:t>BÁO CÁO BÀI TẬP CUỐI KỲ</w:t>
        <w:br/>
      </w:r>
      <w:r>
        <w:rPr>
          <w:rFonts w:ascii="Times New Roman" w:hAnsi="Times New Roman"/>
          <w:b/>
          <w:color w:val="102C57"/>
          <w:sz w:val="30"/>
        </w:rPr>
        <w:t>HỌC PHẦN: TRIỂN KHAI VÀ QUẢN TRỊ HỆ THỐNG PHẦN MỀM</w:t>
        <w:br/>
        <w:br/>
      </w:r>
      <w:r>
        <w:rPr>
          <w:rFonts w:ascii="Times New Roman" w:hAnsi="Times New Roman"/>
          <w:b/>
          <w:sz w:val="26"/>
        </w:rPr>
        <w:t>ĐỀ TÀI:</w:t>
        <w:br/>
      </w:r>
      <w:r>
        <w:rPr>
          <w:rFonts w:ascii="Times New Roman" w:hAnsi="Times New Roman"/>
          <w:b/>
          <w:color w:val="102C57"/>
          <w:sz w:val="32"/>
        </w:rPr>
        <w:t>THIẾT KẾ, TRIỂN KHAI VÀ VẬN HÀNH HỆ THỐNG CỔNG THÔNG TIN TIN TỨC TRÊN NỀN TẢNG CONTAINER VỚI DOCKER COMPOSE, NGINX REVERSE PROXY, PROMETHEUS, GRAFANA, LOKI VÀ PROMTAIL</w:t>
        <w:br/>
        <w:br/>
        <w:br/>
        <w:br/>
      </w:r>
    </w:p>
    <w:tbl>
      <w:tblPr>
        <w:tblW w:type="auto" w:w="0"/>
        <w:jc w:val="center"/>
        <w:tblLook w:firstColumn="1" w:firstRow="1" w:lastColumn="0" w:lastRow="0" w:noHBand="0" w:noVBand="1" w:val="04A0"/>
      </w:tblPr>
      <w:tblGrid>
        <w:gridCol w:w="4535"/>
        <w:gridCol w:w="4535"/>
      </w:tblGrid>
      <w:tr>
        <w:tc>
          <w:tcPr>
            <w:tcW w:type="dxa" w:w="3402"/>
          </w:tcPr>
          <w:p>
            <w:pPr>
              <w:spacing w:line="312" w:lineRule="auto"/>
            </w:pPr>
            <w:r>
              <w:rPr>
                <w:rFonts w:ascii="Times New Roman" w:hAnsi="Times New Roman"/>
                <w:b/>
                <w:sz w:val="24"/>
              </w:rPr>
              <w:t>Sinh viên thực hiện:</w:t>
            </w:r>
          </w:p>
        </w:tc>
        <w:tc>
          <w:tcPr>
            <w:tcW w:type="dxa" w:w="5669"/>
          </w:tcPr>
          <w:p>
            <w:pPr>
              <w:spacing w:line="312" w:lineRule="auto"/>
            </w:pPr>
            <w:r>
              <w:rPr>
                <w:rFonts w:ascii="Times New Roman" w:hAnsi="Times New Roman"/>
                <w:color w:val="212529"/>
                <w:sz w:val="24"/>
              </w:rPr>
              <w:t>[NGUYỄN VĂN A - PLACEHOLDER]</w:t>
            </w:r>
          </w:p>
        </w:tc>
      </w:tr>
      <w:tr>
        <w:tc>
          <w:tcPr>
            <w:tcW w:type="dxa" w:w="3402"/>
          </w:tcPr>
          <w:p>
            <w:pPr>
              <w:spacing w:line="312" w:lineRule="auto"/>
            </w:pPr>
            <w:r>
              <w:rPr>
                <w:rFonts w:ascii="Times New Roman" w:hAnsi="Times New Roman"/>
                <w:b/>
                <w:sz w:val="24"/>
              </w:rPr>
              <w:t>Mã số sinh viên (MSSV):</w:t>
            </w:r>
          </w:p>
        </w:tc>
        <w:tc>
          <w:tcPr>
            <w:tcW w:type="dxa" w:w="5669"/>
          </w:tcPr>
          <w:p>
            <w:pPr>
              <w:spacing w:line="312" w:lineRule="auto"/>
            </w:pPr>
            <w:r>
              <w:rPr>
                <w:rFonts w:ascii="Times New Roman" w:hAnsi="Times New Roman"/>
                <w:color w:val="212529"/>
                <w:sz w:val="24"/>
              </w:rPr>
              <w:t>[MSSV_PLACEHOLDER]</w:t>
            </w:r>
          </w:p>
        </w:tc>
      </w:tr>
      <w:tr>
        <w:tc>
          <w:tcPr>
            <w:tcW w:type="dxa" w:w="3402"/>
          </w:tcPr>
          <w:p>
            <w:pPr>
              <w:spacing w:line="312" w:lineRule="auto"/>
            </w:pPr>
            <w:r>
              <w:rPr>
                <w:rFonts w:ascii="Times New Roman" w:hAnsi="Times New Roman"/>
                <w:b/>
                <w:sz w:val="24"/>
              </w:rPr>
              <w:t>Lớp / Khóa đào tạo:</w:t>
            </w:r>
          </w:p>
        </w:tc>
        <w:tc>
          <w:tcPr>
            <w:tcW w:type="dxa" w:w="5669"/>
          </w:tcPr>
          <w:p>
            <w:pPr>
              <w:spacing w:line="312" w:lineRule="auto"/>
            </w:pPr>
            <w:r>
              <w:rPr>
                <w:rFonts w:ascii="Times New Roman" w:hAnsi="Times New Roman"/>
                <w:color w:val="212529"/>
                <w:sz w:val="24"/>
              </w:rPr>
              <w:t>[LỚP_PLACEHOLDER]</w:t>
            </w:r>
          </w:p>
        </w:tc>
      </w:tr>
      <w:tr>
        <w:tc>
          <w:tcPr>
            <w:tcW w:type="dxa" w:w="3402"/>
          </w:tcPr>
          <w:p>
            <w:pPr>
              <w:spacing w:line="312" w:lineRule="auto"/>
            </w:pPr>
            <w:r>
              <w:rPr>
                <w:rFonts w:ascii="Times New Roman" w:hAnsi="Times New Roman"/>
                <w:b/>
                <w:sz w:val="24"/>
              </w:rPr>
              <w:t>Giảng viên hướng dẫn:</w:t>
            </w:r>
          </w:p>
        </w:tc>
        <w:tc>
          <w:tcPr>
            <w:tcW w:type="dxa" w:w="5669"/>
          </w:tcPr>
          <w:p>
            <w:pPr>
              <w:spacing w:line="312" w:lineRule="auto"/>
            </w:pPr>
            <w:r>
              <w:rPr>
                <w:rFonts w:ascii="Times New Roman" w:hAnsi="Times New Roman"/>
                <w:color w:val="212529"/>
                <w:sz w:val="24"/>
              </w:rPr>
              <w:t>[GIẢNG VIÊN HƯỚNG DẪN PLACEHOLDER]</w:t>
            </w:r>
          </w:p>
        </w:tc>
      </w:tr>
      <w:tr>
        <w:tc>
          <w:tcPr>
            <w:tcW w:type="dxa" w:w="3402"/>
          </w:tcPr>
          <w:p>
            <w:pPr>
              <w:spacing w:line="312" w:lineRule="auto"/>
            </w:pPr>
            <w:r>
              <w:rPr>
                <w:rFonts w:ascii="Times New Roman" w:hAnsi="Times New Roman"/>
                <w:b/>
                <w:sz w:val="24"/>
              </w:rPr>
              <w:t>Học kỳ / Niên khóa:</w:t>
            </w:r>
          </w:p>
        </w:tc>
        <w:tc>
          <w:tcPr>
            <w:tcW w:type="dxa" w:w="5669"/>
          </w:tcPr>
          <w:p>
            <w:pPr>
              <w:spacing w:line="312" w:lineRule="auto"/>
            </w:pPr>
            <w:r>
              <w:rPr>
                <w:rFonts w:ascii="Times New Roman" w:hAnsi="Times New Roman"/>
                <w:color w:val="212529"/>
                <w:sz w:val="24"/>
              </w:rPr>
              <w:t>Học kỳ 1 - Năm 2026</w:t>
            </w:r>
          </w:p>
        </w:tc>
      </w:tr>
    </w:tbl>
    <w:p>
      <w:pPr>
        <w:jc w:val="center"/>
      </w:pPr>
      <w:r>
        <w:rPr>
          <w:rFonts w:ascii="Times New Roman" w:hAnsi="Times New Roman"/>
          <w:b/>
          <w:sz w:val="24"/>
        </w:rPr>
        <w:br/>
        <w:br/>
        <w:br/>
        <w:br/>
        <w:br/>
        <w:t>HÀ NỘI, NĂM 2026</w:t>
      </w:r>
    </w:p>
    <w:p>
      <w:r>
        <w:br w:type="page"/>
      </w:r>
    </w:p>
    <w:p>
      <w:pPr>
        <w:keepNext/>
        <w:spacing w:before="320" w:after="160"/>
      </w:pPr>
      <w:r>
        <w:rPr>
          <w:rFonts w:ascii="Times New Roman" w:hAnsi="Times New Roman"/>
          <w:b/>
          <w:color w:val="102C57"/>
          <w:sz w:val="30"/>
        </w:rPr>
        <w:t>MỤC LỤC TỔNG QUAN</w:t>
      </w:r>
    </w:p>
    <w:p>
      <w:pPr>
        <w:spacing w:before="20" w:after="40"/>
      </w:pPr>
      <w:r>
        <w:rPr>
          <w:rFonts w:ascii="Times New Roman" w:hAnsi="Times New Roman"/>
          <w:b/>
          <w:color w:val="102C57"/>
          <w:sz w:val="22"/>
        </w:rPr>
        <w:t>CHƯƠNG 1: TỔNG QUAN ĐỀ TÀI VÀ KIẾN TRÚC HỆ THỐNG</w:t>
      </w:r>
    </w:p>
    <w:p>
      <w:pPr>
        <w:spacing w:before="20" w:after="40"/>
      </w:pPr>
      <w:r>
        <w:rPr>
          <w:rFonts w:ascii="Times New Roman" w:hAnsi="Times New Roman"/>
          <w:color w:val="212529"/>
          <w:sz w:val="22"/>
        </w:rPr>
        <w:t xml:space="preserve">  1.1. Bối cảnh và mục tiêu kỹ thuật</w:t>
      </w:r>
    </w:p>
    <w:p>
      <w:pPr>
        <w:spacing w:before="20" w:after="40"/>
      </w:pPr>
      <w:r>
        <w:rPr>
          <w:rFonts w:ascii="Times New Roman" w:hAnsi="Times New Roman"/>
          <w:color w:val="212529"/>
          <w:sz w:val="22"/>
        </w:rPr>
        <w:t xml:space="preserve">  1.2. Phân tích yêu cầu hệ thống và ngăn xếp công nghệ</w:t>
      </w:r>
    </w:p>
    <w:p>
      <w:pPr>
        <w:spacing w:before="20" w:after="40"/>
      </w:pPr>
      <w:r>
        <w:rPr>
          <w:rFonts w:ascii="Times New Roman" w:hAnsi="Times New Roman"/>
          <w:color w:val="212529"/>
          <w:sz w:val="22"/>
        </w:rPr>
        <w:t xml:space="preserve">  1.3. Mô hình kiến trúc phân tầng tổng thể</w:t>
      </w:r>
    </w:p>
    <w:p>
      <w:pPr>
        <w:spacing w:before="20" w:after="40"/>
      </w:pPr>
      <w:r>
        <w:rPr>
          <w:rFonts w:ascii="Times New Roman" w:hAnsi="Times New Roman"/>
          <w:color w:val="212529"/>
          <w:sz w:val="22"/>
        </w:rPr>
        <w:t xml:space="preserve">  1.4. Thiết kế phân vùng mạng Docker và cô lập dịch vụ</w:t>
      </w:r>
    </w:p>
    <w:p>
      <w:pPr>
        <w:spacing w:before="20" w:after="40"/>
      </w:pPr>
      <w:r>
        <w:rPr>
          <w:rFonts w:ascii="Times New Roman" w:hAnsi="Times New Roman"/>
          <w:color w:val="212529"/>
          <w:sz w:val="22"/>
        </w:rPr>
        <w:t xml:space="preserve">  1.5. Thiết kế cơ chế lưu trữ dữ liệu bền vững</w:t>
      </w:r>
    </w:p>
    <w:p>
      <w:pPr>
        <w:spacing w:before="20" w:after="40"/>
      </w:pPr>
      <w:r>
        <w:rPr>
          <w:rFonts w:ascii="Times New Roman" w:hAnsi="Times New Roman"/>
          <w:b/>
          <w:color w:val="102C57"/>
          <w:sz w:val="22"/>
        </w:rPr>
        <w:t>CHƯƠNG 2: TRIỂN KHAI CỔNG THÔNG TIN, CƠ SỞ DỮ LIỆU VÀ NGINX REVERSE PROXY</w:t>
      </w:r>
    </w:p>
    <w:p>
      <w:pPr>
        <w:spacing w:before="20" w:after="40"/>
      </w:pPr>
      <w:r>
        <w:rPr>
          <w:rFonts w:ascii="Times New Roman" w:hAnsi="Times New Roman"/>
          <w:color w:val="212529"/>
          <w:sz w:val="22"/>
        </w:rPr>
        <w:t xml:space="preserve">  2.1. Triển khai ứng dụng Web WordPress</w:t>
      </w:r>
    </w:p>
    <w:p>
      <w:pPr>
        <w:spacing w:before="20" w:after="40"/>
      </w:pPr>
      <w:r>
        <w:rPr>
          <w:rFonts w:ascii="Times New Roman" w:hAnsi="Times New Roman"/>
          <w:color w:val="212529"/>
          <w:sz w:val="22"/>
        </w:rPr>
        <w:t xml:space="preserve">  2.2. Triển khai Hệ quản trị Cơ sở dữ liệu MySQL 8.0</w:t>
      </w:r>
    </w:p>
    <w:p>
      <w:pPr>
        <w:spacing w:before="20" w:after="40"/>
      </w:pPr>
      <w:r>
        <w:rPr>
          <w:rFonts w:ascii="Times New Roman" w:hAnsi="Times New Roman"/>
          <w:color w:val="212529"/>
          <w:sz w:val="22"/>
        </w:rPr>
        <w:t xml:space="preserve">  2.3. Triển khai Công cụ Quản trị CSDL trực quan phpMyAdmin</w:t>
      </w:r>
    </w:p>
    <w:p>
      <w:pPr>
        <w:spacing w:before="20" w:after="40"/>
      </w:pPr>
      <w:r>
        <w:rPr>
          <w:rFonts w:ascii="Times New Roman" w:hAnsi="Times New Roman"/>
          <w:color w:val="212529"/>
          <w:sz w:val="22"/>
        </w:rPr>
        <w:t xml:space="preserve">  2.4. Cấu hình Nginx Reverse Proxy và SSL/TLS Offloading</w:t>
      </w:r>
    </w:p>
    <w:p>
      <w:pPr>
        <w:spacing w:before="20" w:after="40"/>
      </w:pPr>
      <w:r>
        <w:rPr>
          <w:rFonts w:ascii="Times New Roman" w:hAnsi="Times New Roman"/>
          <w:color w:val="212529"/>
          <w:sz w:val="22"/>
        </w:rPr>
        <w:t xml:space="preserve">  2.5. Cấu hình các tiêu chuẩn An toàn HTTP (Security Headers)</w:t>
      </w:r>
    </w:p>
    <w:p>
      <w:pPr>
        <w:spacing w:before="20" w:after="40"/>
      </w:pPr>
      <w:r>
        <w:rPr>
          <w:rFonts w:ascii="Times New Roman" w:hAnsi="Times New Roman"/>
          <w:color w:val="212529"/>
          <w:sz w:val="22"/>
        </w:rPr>
        <w:t xml:space="preserve">  2.6. Xử lý đường dẫn và tham số Proxy Header cho WordPress</w:t>
      </w:r>
    </w:p>
    <w:p>
      <w:pPr>
        <w:spacing w:before="20" w:after="40"/>
      </w:pPr>
      <w:r>
        <w:rPr>
          <w:rFonts w:ascii="Times New Roman" w:hAnsi="Times New Roman"/>
          <w:b/>
          <w:color w:val="102C57"/>
          <w:sz w:val="22"/>
        </w:rPr>
        <w:t>CHƯƠNG 3: HỆ THỐNG GIÁM SÁT HIỆU NĂNG VỚI PROMETHEUS VÀ GRAFANA</w:t>
      </w:r>
    </w:p>
    <w:p>
      <w:pPr>
        <w:spacing w:before="20" w:after="40"/>
      </w:pPr>
      <w:r>
        <w:rPr>
          <w:rFonts w:ascii="Times New Roman" w:hAnsi="Times New Roman"/>
          <w:color w:val="212529"/>
          <w:sz w:val="22"/>
        </w:rPr>
        <w:t xml:space="preserve">  3.1. Tổng quan mô hình giám sát Pull-based Metrics</w:t>
      </w:r>
    </w:p>
    <w:p>
      <w:pPr>
        <w:spacing w:before="20" w:after="40"/>
      </w:pPr>
      <w:r>
        <w:rPr>
          <w:rFonts w:ascii="Times New Roman" w:hAnsi="Times New Roman"/>
          <w:color w:val="212529"/>
          <w:sz w:val="22"/>
        </w:rPr>
        <w:t xml:space="preserve">  3.2. Thu thập chỉ số tài nguyên Host với Node Exporter</w:t>
      </w:r>
    </w:p>
    <w:p>
      <w:pPr>
        <w:spacing w:before="20" w:after="40"/>
      </w:pPr>
      <w:r>
        <w:rPr>
          <w:rFonts w:ascii="Times New Roman" w:hAnsi="Times New Roman"/>
          <w:color w:val="212529"/>
          <w:sz w:val="22"/>
        </w:rPr>
        <w:t xml:space="preserve">  3.3. Thu thập chỉ số hiệu năng Container với cAdvisor</w:t>
      </w:r>
    </w:p>
    <w:p>
      <w:pPr>
        <w:spacing w:before="20" w:after="40"/>
      </w:pPr>
      <w:r>
        <w:rPr>
          <w:rFonts w:ascii="Times New Roman" w:hAnsi="Times New Roman"/>
          <w:color w:val="212529"/>
          <w:sz w:val="22"/>
        </w:rPr>
        <w:t xml:space="preserve">  3.4. Cấu hình Prometheus Scrape Targets và chu kỳ thu thập</w:t>
      </w:r>
    </w:p>
    <w:p>
      <w:pPr>
        <w:spacing w:before="20" w:after="40"/>
      </w:pPr>
      <w:r>
        <w:rPr>
          <w:rFonts w:ascii="Times New Roman" w:hAnsi="Times New Roman"/>
          <w:color w:val="212529"/>
          <w:sz w:val="22"/>
        </w:rPr>
        <w:t xml:space="preserve">  3.5. Trực quan hóa dữ liệu với Grafana và Provisioning tự động</w:t>
      </w:r>
    </w:p>
    <w:p>
      <w:pPr>
        <w:spacing w:before="20" w:after="40"/>
      </w:pPr>
      <w:r>
        <w:rPr>
          <w:rFonts w:ascii="Times New Roman" w:hAnsi="Times New Roman"/>
          <w:b/>
          <w:color w:val="102C57"/>
          <w:sz w:val="22"/>
        </w:rPr>
        <w:t>CHƯƠNG 4: HỆ THỐNG THU THẬP VÀ PHÂN TÍCH NHẬT KÝ (LOGS) VỚI LOKI VÀ PROMTAIL</w:t>
      </w:r>
    </w:p>
    <w:p>
      <w:pPr>
        <w:spacing w:before="20" w:after="40"/>
      </w:pPr>
      <w:r>
        <w:rPr>
          <w:rFonts w:ascii="Times New Roman" w:hAnsi="Times New Roman"/>
          <w:color w:val="212529"/>
          <w:sz w:val="22"/>
        </w:rPr>
        <w:t xml:space="preserve">  4.1. Kiến trúc hệ thống tập trung nhật ký với Grafana Loki</w:t>
      </w:r>
    </w:p>
    <w:p>
      <w:pPr>
        <w:spacing w:before="20" w:after="40"/>
      </w:pPr>
      <w:r>
        <w:rPr>
          <w:rFonts w:ascii="Times New Roman" w:hAnsi="Times New Roman"/>
          <w:color w:val="212529"/>
          <w:sz w:val="22"/>
        </w:rPr>
        <w:t xml:space="preserve">  4.2. Promtail Log Shipper: Cơ chế quét Docker Socket và Nginx Log Volume</w:t>
      </w:r>
    </w:p>
    <w:p>
      <w:pPr>
        <w:spacing w:before="20" w:after="40"/>
      </w:pPr>
      <w:r>
        <w:rPr>
          <w:rFonts w:ascii="Times New Roman" w:hAnsi="Times New Roman"/>
          <w:color w:val="212529"/>
          <w:sz w:val="22"/>
        </w:rPr>
        <w:t xml:space="preserve">  4.3. Thiết kế hệ thống nhãn (Labels) khoa học, tối ưu hiệu năng</w:t>
      </w:r>
    </w:p>
    <w:p>
      <w:pPr>
        <w:spacing w:before="20" w:after="40"/>
      </w:pPr>
      <w:r>
        <w:rPr>
          <w:rFonts w:ascii="Times New Roman" w:hAnsi="Times New Roman"/>
          <w:color w:val="212529"/>
          <w:sz w:val="22"/>
        </w:rPr>
        <w:t xml:space="preserve">  4.4. Tích hợp Loki Datasource vào Grafana</w:t>
      </w:r>
    </w:p>
    <w:p>
      <w:pPr>
        <w:spacing w:before="20" w:after="40"/>
      </w:pPr>
      <w:r>
        <w:rPr>
          <w:rFonts w:ascii="Times New Roman" w:hAnsi="Times New Roman"/>
          <w:color w:val="212529"/>
          <w:sz w:val="22"/>
        </w:rPr>
        <w:t xml:space="preserve">  4.5. Phân tích 3 kịch bản truy vấn LogQL thực tế và kết quả kiểm thử</w:t>
      </w:r>
    </w:p>
    <w:p>
      <w:pPr>
        <w:spacing w:before="20" w:after="40"/>
      </w:pPr>
      <w:r>
        <w:rPr>
          <w:rFonts w:ascii="Times New Roman" w:hAnsi="Times New Roman"/>
          <w:b/>
          <w:color w:val="102C57"/>
          <w:sz w:val="22"/>
        </w:rPr>
        <w:t>CHƯƠNG 5: ĐÁNH GIÁ AN TOÀN THÔNG TIN VÀ GIA CỐ HỆ THỐNG (SYSTEM HARDENING)</w:t>
      </w:r>
    </w:p>
    <w:p>
      <w:pPr>
        <w:spacing w:before="20" w:after="40"/>
      </w:pPr>
      <w:r>
        <w:rPr>
          <w:rFonts w:ascii="Times New Roman" w:hAnsi="Times New Roman"/>
          <w:color w:val="212529"/>
          <w:sz w:val="22"/>
        </w:rPr>
        <w:t xml:space="preserve">  5.1. Áp dụng nguyên tắc đặc quyền tối thiểu (Least Privilege)</w:t>
      </w:r>
    </w:p>
    <w:p>
      <w:pPr>
        <w:spacing w:before="20" w:after="40"/>
      </w:pPr>
      <w:r>
        <w:rPr>
          <w:rFonts w:ascii="Times New Roman" w:hAnsi="Times New Roman"/>
          <w:color w:val="212529"/>
          <w:sz w:val="22"/>
        </w:rPr>
        <w:t xml:space="preserve">  5.2. Kiểm soát bề mặt tấn công: Giới hạn Port Exposure</w:t>
      </w:r>
    </w:p>
    <w:p>
      <w:pPr>
        <w:spacing w:before="20" w:after="40"/>
      </w:pPr>
      <w:r>
        <w:rPr>
          <w:rFonts w:ascii="Times New Roman" w:hAnsi="Times New Roman"/>
          <w:color w:val="212529"/>
          <w:sz w:val="22"/>
        </w:rPr>
        <w:t xml:space="preserve">  5.3. Quản lý bí mật (Secrets Management) và bảo vệ file cấu hình</w:t>
      </w:r>
    </w:p>
    <w:p>
      <w:pPr>
        <w:spacing w:before="20" w:after="40"/>
      </w:pPr>
      <w:r>
        <w:rPr>
          <w:rFonts w:ascii="Times New Roman" w:hAnsi="Times New Roman"/>
          <w:color w:val="212529"/>
          <w:sz w:val="22"/>
        </w:rPr>
        <w:t xml:space="preserve">  5.4. Đánh giá trạng thái Tường lửa Host OS (UFW/Iptables)</w:t>
      </w:r>
    </w:p>
    <w:p>
      <w:pPr>
        <w:spacing w:before="20" w:after="40"/>
      </w:pPr>
      <w:r>
        <w:rPr>
          <w:rFonts w:ascii="Times New Roman" w:hAnsi="Times New Roman"/>
          <w:color w:val="212529"/>
          <w:sz w:val="22"/>
        </w:rPr>
        <w:t xml:space="preserve">  5.5. Thiết lập cơ chế kiểm tra sức khỏe tự động (Docker Healthchecks)</w:t>
      </w:r>
    </w:p>
    <w:p>
      <w:pPr>
        <w:spacing w:before="20" w:after="40"/>
      </w:pPr>
      <w:r>
        <w:rPr>
          <w:rFonts w:ascii="Times New Roman" w:hAnsi="Times New Roman"/>
          <w:b/>
          <w:color w:val="102C57"/>
          <w:sz w:val="22"/>
        </w:rPr>
        <w:t>CHƯƠNG 6: QUY TRÌNH QUẢN LÝ MÃ NGUỒN GIT VÀ LỊCH SỬ PHIÊN BẢN</w:t>
      </w:r>
    </w:p>
    <w:p>
      <w:pPr>
        <w:spacing w:before="20" w:after="40"/>
      </w:pPr>
      <w:r>
        <w:rPr>
          <w:rFonts w:ascii="Times New Roman" w:hAnsi="Times New Roman"/>
          <w:color w:val="212529"/>
          <w:sz w:val="22"/>
        </w:rPr>
        <w:t xml:space="preserve">  6.1. Cấu trúc kho mã nguồn và loại trừ rò rỉ dữ liệu qua .gitignore</w:t>
      </w:r>
    </w:p>
    <w:p>
      <w:pPr>
        <w:spacing w:before="20" w:after="40"/>
      </w:pPr>
      <w:r>
        <w:rPr>
          <w:rFonts w:ascii="Times New Roman" w:hAnsi="Times New Roman"/>
          <w:color w:val="212529"/>
          <w:sz w:val="22"/>
        </w:rPr>
        <w:t xml:space="preserve">  6.2. Quy chuẩn thông điệp Commit (Conventional Commits)</w:t>
      </w:r>
    </w:p>
    <w:p>
      <w:pPr>
        <w:spacing w:before="20" w:after="40"/>
      </w:pPr>
      <w:r>
        <w:rPr>
          <w:rFonts w:ascii="Times New Roman" w:hAnsi="Times New Roman"/>
          <w:color w:val="212529"/>
          <w:sz w:val="22"/>
        </w:rPr>
        <w:t xml:space="preserve">  6.3. Chi tiết lịch sử các Commit triển khai thực tế</w:t>
      </w:r>
    </w:p>
    <w:p>
      <w:pPr>
        <w:spacing w:before="20" w:after="40"/>
      </w:pPr>
      <w:r>
        <w:rPr>
          <w:rFonts w:ascii="Times New Roman" w:hAnsi="Times New Roman"/>
          <w:color w:val="212529"/>
          <w:sz w:val="22"/>
        </w:rPr>
        <w:t xml:space="preserve">  6.4. Tài liệu hướng dẫn vận hành hệ thống (README.md)</w:t>
      </w:r>
    </w:p>
    <w:p>
      <w:pPr>
        <w:spacing w:before="20" w:after="40"/>
      </w:pPr>
      <w:r>
        <w:rPr>
          <w:rFonts w:ascii="Times New Roman" w:hAnsi="Times New Roman"/>
          <w:b/>
          <w:color w:val="102C57"/>
          <w:sz w:val="22"/>
        </w:rPr>
        <w:t>CHƯƠNG 7: KẾT QUẢ KIỂM THỬ TÍCH HỢP TOÀN DIỆN (INTEGRATION TESTING)</w:t>
      </w:r>
    </w:p>
    <w:p>
      <w:pPr>
        <w:spacing w:before="20" w:after="40"/>
      </w:pPr>
      <w:r>
        <w:rPr>
          <w:rFonts w:ascii="Times New Roman" w:hAnsi="Times New Roman"/>
          <w:color w:val="212529"/>
          <w:sz w:val="22"/>
        </w:rPr>
        <w:t xml:space="preserve">  7.1. Kiểm thử tính toàn vẹn và phản hồi của Ứng dụng Web</w:t>
      </w:r>
    </w:p>
    <w:p>
      <w:pPr>
        <w:spacing w:before="20" w:after="40"/>
      </w:pPr>
      <w:r>
        <w:rPr>
          <w:rFonts w:ascii="Times New Roman" w:hAnsi="Times New Roman"/>
          <w:color w:val="212529"/>
          <w:sz w:val="22"/>
        </w:rPr>
        <w:t xml:space="preserve">  7.2. Kiểm thử Reverse Proxy, chuyển hướng HTTP sang HTTPS và Security Headers</w:t>
      </w:r>
    </w:p>
    <w:p>
      <w:pPr>
        <w:spacing w:before="20" w:after="40"/>
      </w:pPr>
      <w:r>
        <w:rPr>
          <w:rFonts w:ascii="Times New Roman" w:hAnsi="Times New Roman"/>
          <w:color w:val="212529"/>
          <w:sz w:val="22"/>
        </w:rPr>
        <w:t xml:space="preserve">  7.3. Kiểm thử tính bền vững của Cơ sở dữ liệu sau chu kỳ Khởi động lại</w:t>
      </w:r>
    </w:p>
    <w:p>
      <w:pPr>
        <w:spacing w:before="20" w:after="40"/>
      </w:pPr>
      <w:r>
        <w:rPr>
          <w:rFonts w:ascii="Times New Roman" w:hAnsi="Times New Roman"/>
          <w:color w:val="212529"/>
          <w:sz w:val="22"/>
        </w:rPr>
        <w:t xml:space="preserve">  7.4. Kiểm thử trạng thái Targets và Thu thập Metrics của Prometheus</w:t>
      </w:r>
    </w:p>
    <w:p>
      <w:pPr>
        <w:spacing w:before="20" w:after="40"/>
      </w:pPr>
      <w:r>
        <w:rPr>
          <w:rFonts w:ascii="Times New Roman" w:hAnsi="Times New Roman"/>
          <w:color w:val="212529"/>
          <w:sz w:val="22"/>
        </w:rPr>
        <w:t xml:space="preserve">  7.5. Kiểm thử Khả năng Truy vấn Nhật ký Thực tế của Loki</w:t>
      </w:r>
    </w:p>
    <w:p>
      <w:pPr>
        <w:spacing w:before="20" w:after="40"/>
      </w:pPr>
      <w:r>
        <w:rPr>
          <w:rFonts w:ascii="Times New Roman" w:hAnsi="Times New Roman"/>
          <w:b/>
          <w:color w:val="102C57"/>
          <w:sz w:val="22"/>
        </w:rPr>
        <w:t>CHƯƠNG 8: HẠN CHẾ THỰC TẾ VÀ HƯỚNG PHÁT TRIỂN</w:t>
      </w:r>
    </w:p>
    <w:p>
      <w:pPr>
        <w:spacing w:before="20" w:after="40"/>
      </w:pPr>
      <w:r>
        <w:rPr>
          <w:rFonts w:ascii="Times New Roman" w:hAnsi="Times New Roman"/>
          <w:color w:val="212529"/>
          <w:sz w:val="22"/>
        </w:rPr>
        <w:t xml:space="preserve">  8.1. Các hạn chế kỹ thuật trong môi trường thử nghiệm</w:t>
      </w:r>
    </w:p>
    <w:p>
      <w:pPr>
        <w:spacing w:before="20" w:after="40"/>
      </w:pPr>
      <w:r>
        <w:rPr>
          <w:rFonts w:ascii="Times New Roman" w:hAnsi="Times New Roman"/>
          <w:color w:val="212529"/>
          <w:sz w:val="22"/>
        </w:rPr>
        <w:t xml:space="preserve">  8.2. Đề xuất kiến trúc mở rộng trong môi trường Doanh nghiệp</w:t>
      </w:r>
    </w:p>
    <w:p>
      <w:pPr>
        <w:spacing w:before="20" w:after="40"/>
      </w:pPr>
      <w:r>
        <w:rPr>
          <w:rFonts w:ascii="Times New Roman" w:hAnsi="Times New Roman"/>
          <w:b/>
          <w:color w:val="102C57"/>
          <w:sz w:val="22"/>
        </w:rPr>
        <w:t>KẾT LUẬN VÀ TÀI LIỆU THAM KHẢO</w:t>
      </w:r>
    </w:p>
    <w:p>
      <w:r>
        <w:br w:type="page"/>
      </w:r>
    </w:p>
    <w:p>
      <w:pPr>
        <w:keepNext/>
        <w:spacing w:before="320" w:after="160"/>
      </w:pPr>
      <w:r>
        <w:rPr>
          <w:rFonts w:ascii="Times New Roman" w:hAnsi="Times New Roman"/>
          <w:b/>
          <w:color w:val="102C57"/>
          <w:sz w:val="30"/>
        </w:rPr>
        <w:t>CHƯƠNG 1: TỔNG QUAN ĐỀ TÀI VÀ KIẾN TRÚC HỆ THỐNG</w:t>
      </w:r>
    </w:p>
    <w:p>
      <w:pPr>
        <w:keepNext/>
        <w:spacing w:before="240" w:after="120"/>
      </w:pPr>
      <w:r>
        <w:rPr>
          <w:rFonts w:ascii="Times New Roman" w:hAnsi="Times New Roman"/>
          <w:b/>
          <w:color w:val="1E508C"/>
          <w:sz w:val="27"/>
        </w:rPr>
        <w:t>1.1. Bối cảnh và mục tiêu kỹ thuật</w:t>
      </w:r>
    </w:p>
    <w:p>
      <w:pPr>
        <w:spacing w:line="312" w:lineRule="auto" w:after="120"/>
        <w:jc w:val="both"/>
      </w:pPr>
      <w:r>
        <w:rPr>
          <w:rFonts w:ascii="Times New Roman" w:hAnsi="Times New Roman"/>
          <w:color w:val="212529"/>
          <w:sz w:val="24"/>
        </w:rPr>
        <w:t>Trong bối cảnh chuyển đổi số và xu hướng phát triển ứng dụng đám mây (Cloud-Native), việc triển khai và quản trị một hệ thống phần mềm không còn đơn thuần là việc cài đặt mã nguồn lên một máy chủ vật lý. Đội ngũ kỹ sư hệ thống và DevOps hiện đại phải đối mặt với các thách thức to lớn về tính khả chuyển (portability), tính bảo mật đa tầng (defense-in-depth), khả năng quan sát toàn diện (observability) và tính tự động hóa cao.</w:t>
      </w:r>
    </w:p>
    <w:p>
      <w:pPr>
        <w:spacing w:line="312" w:lineRule="auto" w:after="120"/>
        <w:jc w:val="both"/>
      </w:pPr>
      <w:r>
        <w:rPr>
          <w:rFonts w:ascii="Times New Roman" w:hAnsi="Times New Roman"/>
          <w:color w:val="212529"/>
          <w:sz w:val="24"/>
        </w:rPr>
        <w:t>Học phần 'Triển khai và Quản trị Hệ thống Phần mềm' đặt ra bài toán xây dựng một hệ thống hoàn chỉnh phục vụ nhu cầu vận hành Cổng thông tin tin tức công nghệ. Hệ thống không chỉ cung cấp nền tảng quản trị nội dung linh hoạt, mà còn phải thiết lập hạ tầng phụ trợ đạt chuẩn công nghiệp bao gồm: Hệ quản trị cơ sở dữ liệu quan hệ, cổng Reverse Proxy bảo mật, hệ thống giám sát chỉ số tài nguyên phần cứng &amp; container thời gian thực, và hệ thống tập trung nhật ký phục vụ điều tra sự cố.</w:t>
      </w:r>
    </w:p>
    <w:p>
      <w:pPr>
        <w:spacing w:line="312" w:lineRule="auto" w:after="120"/>
        <w:jc w:val="both"/>
      </w:pPr>
      <w:r>
        <w:rPr>
          <w:rFonts w:ascii="Times New Roman" w:hAnsi="Times New Roman"/>
          <w:color w:val="212529"/>
          <w:sz w:val="24"/>
        </w:rPr>
        <w:t>Mục tiêu kỹ thuật cốt lõi của dự án bao gồm:</w:t>
      </w:r>
    </w:p>
    <w:p>
      <w:pPr>
        <w:spacing w:line="312" w:lineRule="auto" w:after="120"/>
        <w:jc w:val="both"/>
      </w:pPr>
      <w:r>
        <w:rPr>
          <w:rFonts w:ascii="Times New Roman" w:hAnsi="Times New Roman"/>
          <w:b/>
          <w:sz w:val="24"/>
        </w:rPr>
        <w:t xml:space="preserve">1. Ảo hóa hoàn chỉnh: </w:t>
      </w:r>
      <w:r>
        <w:rPr>
          <w:rFonts w:ascii="Times New Roman" w:hAnsi="Times New Roman"/>
          <w:color w:val="212529"/>
          <w:sz w:val="24"/>
        </w:rPr>
        <w:t>- Đóng gói và cô lập toàn bộ các dịch vụ bằng công nghệ ảo hóa Container với Docker Engine và Docker Compose v2.</w:t>
      </w:r>
    </w:p>
    <w:p>
      <w:pPr>
        <w:spacing w:line="312" w:lineRule="auto" w:after="120"/>
        <w:jc w:val="both"/>
      </w:pPr>
      <w:r>
        <w:rPr>
          <w:rFonts w:ascii="Times New Roman" w:hAnsi="Times New Roman"/>
          <w:b/>
          <w:sz w:val="24"/>
        </w:rPr>
        <w:t xml:space="preserve">2. Bảo mật mạng và truyền thông: </w:t>
      </w:r>
      <w:r>
        <w:rPr>
          <w:rFonts w:ascii="Times New Roman" w:hAnsi="Times New Roman"/>
          <w:color w:val="212529"/>
          <w:sz w:val="24"/>
        </w:rPr>
        <w:t>- Thiết lập Nginx Reverse Proxy làm cổng tiếp nhận duy nhất, cấu hình mã hóa SSL/TLS Offloading và chèn các HTTP Security Headers ngăn chặn tấn công phổ biến.</w:t>
      </w:r>
    </w:p>
    <w:p>
      <w:pPr>
        <w:spacing w:line="312" w:lineRule="auto" w:after="120"/>
        <w:jc w:val="both"/>
      </w:pPr>
      <w:r>
        <w:rPr>
          <w:rFonts w:ascii="Times New Roman" w:hAnsi="Times New Roman"/>
          <w:b/>
          <w:sz w:val="24"/>
        </w:rPr>
        <w:t xml:space="preserve">3. Giám sát hiệu năng liên tục: </w:t>
      </w:r>
      <w:r>
        <w:rPr>
          <w:rFonts w:ascii="Times New Roman" w:hAnsi="Times New Roman"/>
          <w:color w:val="212529"/>
          <w:sz w:val="24"/>
        </w:rPr>
        <w:t>- Thu thập chỉ số máy chủ và container với Node Exporter, cAdvisor, lưu trữ bằng Prometheus TSDB và hiển thị trên Grafana Dashboard.</w:t>
      </w:r>
    </w:p>
    <w:p>
      <w:pPr>
        <w:spacing w:line="312" w:lineRule="auto" w:after="120"/>
        <w:jc w:val="both"/>
      </w:pPr>
      <w:r>
        <w:rPr>
          <w:rFonts w:ascii="Times New Roman" w:hAnsi="Times New Roman"/>
          <w:b/>
          <w:sz w:val="24"/>
        </w:rPr>
        <w:t xml:space="preserve">4. Quản trị nhật ký tập trung: </w:t>
      </w:r>
      <w:r>
        <w:rPr>
          <w:rFonts w:ascii="Times New Roman" w:hAnsi="Times New Roman"/>
          <w:color w:val="212529"/>
          <w:sz w:val="24"/>
        </w:rPr>
        <w:t>- Tập trung toàn bộ luồng logs qua Promtail, lưu trữ bằng Grafana Loki và xây dựng các câu truy vấn LogQL chuyên sâu.</w:t>
      </w:r>
    </w:p>
    <w:p>
      <w:pPr>
        <w:spacing w:line="312" w:lineRule="auto" w:after="120"/>
        <w:jc w:val="both"/>
      </w:pPr>
      <w:r>
        <w:rPr>
          <w:rFonts w:ascii="Times New Roman" w:hAnsi="Times New Roman"/>
          <w:b/>
          <w:sz w:val="24"/>
        </w:rPr>
        <w:t xml:space="preserve">5. Gia cố hệ thống và bền vững dữ liệu: </w:t>
      </w:r>
      <w:r>
        <w:rPr>
          <w:rFonts w:ascii="Times New Roman" w:hAnsi="Times New Roman"/>
          <w:color w:val="212529"/>
          <w:sz w:val="24"/>
        </w:rPr>
        <w:t>- Áp dụng nguyên tắc đặc quyền tối thiểu (Least Privilege), ẩn cổng CSDL, phân tách mạng nội bộ và đảm bảo không mất mát dữ liệu sau chu kỳ khởi động lại.</w:t>
      </w:r>
    </w:p>
    <w:p>
      <w:pPr>
        <w:keepNext/>
        <w:spacing w:before="240" w:after="120"/>
      </w:pPr>
      <w:r>
        <w:rPr>
          <w:rFonts w:ascii="Times New Roman" w:hAnsi="Times New Roman"/>
          <w:b/>
          <w:color w:val="1E508C"/>
          <w:sz w:val="27"/>
        </w:rPr>
        <w:t>1.2. Phân tích yêu cầu hệ thống và ngăn xếp công nghệ (Technology Stack)</w:t>
      </w:r>
    </w:p>
    <w:p>
      <w:pPr>
        <w:spacing w:line="312" w:lineRule="auto" w:after="120"/>
        <w:jc w:val="both"/>
      </w:pPr>
      <w:r>
        <w:rPr>
          <w:rFonts w:ascii="Times New Roman" w:hAnsi="Times New Roman"/>
          <w:color w:val="212529"/>
          <w:sz w:val="24"/>
        </w:rPr>
        <w:t>Dự án được triển khai trực tiếp trên máy chủ ảo hóa Ubuntu Linux 26.04 LTS (x86_64) với thông số: 4 vCPU, 4.0 GB RAM và 40 GB dung lượng ổ đĩa. Các phiên bản công nghệ được thẩm định nghiêm ngặt nhằm tránh xung đột và đảm bảo tính tương thích lâu dài:</w:t>
      </w:r>
    </w:p>
    <w:tbl>
      <w:tblPr>
        <w:tblW w:type="auto" w:w="0"/>
        <w:jc w:val="center"/>
        <w:tblLook w:firstColumn="1" w:firstRow="1" w:lastColumn="0" w:lastRow="0" w:noHBand="0" w:noVBand="1" w:val="04A0"/>
      </w:tblPr>
      <w:tblGrid>
        <w:gridCol w:w="2268"/>
        <w:gridCol w:w="2268"/>
        <w:gridCol w:w="2268"/>
        <w:gridCol w:w="2268"/>
      </w:tblGrid>
      <w:tr>
        <w:tc>
          <w:tcPr>
            <w:tcW w:type="dxa" w:w="2268"/>
            <w:shd w:fill="102C57"/>
            <w:tcMar>
              <w:top w:w="120" w:type="dxa"/>
              <w:bottom w:w="120" w:type="dxa"/>
              <w:left w:w="150" w:type="dxa"/>
              <w:right w:w="150" w:type="dxa"/>
            </w:tcMar>
          </w:tcPr>
          <w:p>
            <w:pPr>
              <w:jc w:val="center"/>
            </w:pPr>
            <w:r>
              <w:rPr>
                <w:rFonts w:ascii="Times New Roman" w:hAnsi="Times New Roman"/>
                <w:b/>
                <w:color w:val="FFFFFF"/>
                <w:sz w:val="22"/>
              </w:rPr>
              <w:t>Thành phần</w:t>
            </w:r>
          </w:p>
        </w:tc>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Image / Phần mềm</w:t>
            </w:r>
          </w:p>
        </w:tc>
        <w:tc>
          <w:tcPr>
            <w:tcW w:type="dxa" w:w="1417"/>
            <w:shd w:fill="102C57"/>
            <w:tcMar>
              <w:top w:w="120" w:type="dxa"/>
              <w:bottom w:w="120" w:type="dxa"/>
              <w:left w:w="150" w:type="dxa"/>
              <w:right w:w="150" w:type="dxa"/>
            </w:tcMar>
          </w:tcPr>
          <w:p>
            <w:pPr>
              <w:jc w:val="center"/>
            </w:pPr>
            <w:r>
              <w:rPr>
                <w:rFonts w:ascii="Times New Roman" w:hAnsi="Times New Roman"/>
                <w:b/>
                <w:color w:val="FFFFFF"/>
                <w:sz w:val="22"/>
              </w:rPr>
              <w:t>Phiên bản</w:t>
            </w:r>
          </w:p>
        </w:tc>
        <w:tc>
          <w:tcPr>
            <w:tcW w:type="dxa" w:w="3402"/>
            <w:shd w:fill="102C57"/>
            <w:tcMar>
              <w:top w:w="120" w:type="dxa"/>
              <w:bottom w:w="120" w:type="dxa"/>
              <w:left w:w="150" w:type="dxa"/>
              <w:right w:w="150" w:type="dxa"/>
            </w:tcMar>
          </w:tcPr>
          <w:p>
            <w:pPr>
              <w:jc w:val="center"/>
            </w:pPr>
            <w:r>
              <w:rPr>
                <w:rFonts w:ascii="Times New Roman" w:hAnsi="Times New Roman"/>
                <w:b/>
                <w:color w:val="FFFFFF"/>
                <w:sz w:val="22"/>
              </w:rPr>
              <w:t>Vai trò kiến trúc</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Reverse Proxy &amp; Gateway</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nginx</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1.27-alpine</w:t>
            </w:r>
          </w:p>
        </w:tc>
        <w:tc>
          <w:tcPr>
            <w:tcW w:type="dxa" w:w="3402"/>
            <w:shd w:fill="FFFFFF"/>
            <w:tcMar>
              <w:top w:w="100" w:type="dxa"/>
              <w:bottom w:w="100" w:type="dxa"/>
              <w:left w:w="150" w:type="dxa"/>
              <w:right w:w="150" w:type="dxa"/>
            </w:tcMar>
          </w:tcPr>
          <w:p>
            <w:pPr>
              <w:spacing w:line="288" w:lineRule="auto"/>
              <w:jc w:val="left"/>
            </w:pPr>
            <w:r>
              <w:rPr>
                <w:rFonts w:ascii="Times New Roman" w:hAnsi="Times New Roman"/>
                <w:color w:val="212529"/>
                <w:sz w:val="21"/>
              </w:rPr>
              <w:t>Cổng điều phối lưu lượng, kết thúc SSL, bảo mật HTTP</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Cổng thông tin Web (CMS)</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wordpress</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6.7-apache</w:t>
            </w:r>
          </w:p>
        </w:tc>
        <w:tc>
          <w:tcPr>
            <w:tcW w:type="dxa" w:w="3402"/>
            <w:shd w:fill="F8FAFC"/>
            <w:tcMar>
              <w:top w:w="100" w:type="dxa"/>
              <w:bottom w:w="100" w:type="dxa"/>
              <w:left w:w="150" w:type="dxa"/>
              <w:right w:w="150" w:type="dxa"/>
            </w:tcMar>
          </w:tcPr>
          <w:p>
            <w:pPr>
              <w:spacing w:line="288" w:lineRule="auto"/>
              <w:jc w:val="left"/>
            </w:pPr>
            <w:r>
              <w:rPr>
                <w:rFonts w:ascii="Times New Roman" w:hAnsi="Times New Roman"/>
                <w:color w:val="212529"/>
                <w:sz w:val="21"/>
              </w:rPr>
              <w:t>Xử lý nghiệp vụ hiển thị tin tức và quản trị bài viết</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Cơ sở dữ liệu (RDBMS)</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mysql</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8.0</w:t>
            </w:r>
          </w:p>
        </w:tc>
        <w:tc>
          <w:tcPr>
            <w:tcW w:type="dxa" w:w="3402"/>
            <w:shd w:fill="FFFFFF"/>
            <w:tcMar>
              <w:top w:w="100" w:type="dxa"/>
              <w:bottom w:w="100" w:type="dxa"/>
              <w:left w:w="150" w:type="dxa"/>
              <w:right w:w="150" w:type="dxa"/>
            </w:tcMar>
          </w:tcPr>
          <w:p>
            <w:pPr>
              <w:spacing w:line="288" w:lineRule="auto"/>
              <w:jc w:val="left"/>
            </w:pPr>
            <w:r>
              <w:rPr>
                <w:rFonts w:ascii="Times New Roman" w:hAnsi="Times New Roman"/>
                <w:color w:val="212529"/>
                <w:sz w:val="21"/>
              </w:rPr>
              <w:t>Lưu trữ dữ liệu quan hệ với chuẩn ký tự utf8mb4</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Giao diện quản trị CSDL</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phpmyadmin</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5.2</w:t>
            </w:r>
          </w:p>
        </w:tc>
        <w:tc>
          <w:tcPr>
            <w:tcW w:type="dxa" w:w="3402"/>
            <w:shd w:fill="F8FAFC"/>
            <w:tcMar>
              <w:top w:w="100" w:type="dxa"/>
              <w:bottom w:w="100" w:type="dxa"/>
              <w:left w:w="150" w:type="dxa"/>
              <w:right w:w="150" w:type="dxa"/>
            </w:tcMar>
          </w:tcPr>
          <w:p>
            <w:pPr>
              <w:spacing w:line="288" w:lineRule="auto"/>
              <w:jc w:val="left"/>
            </w:pPr>
            <w:r>
              <w:rPr>
                <w:rFonts w:ascii="Times New Roman" w:hAnsi="Times New Roman"/>
                <w:color w:val="212529"/>
                <w:sz w:val="21"/>
              </w:rPr>
              <w:t>Giao diện web tương tác CSDL qua mạng nội bộ</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Máy chủ thu thập chỉ số</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prom/prometheus</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v2.54.1</w:t>
            </w:r>
          </w:p>
        </w:tc>
        <w:tc>
          <w:tcPr>
            <w:tcW w:type="dxa" w:w="3402"/>
            <w:shd w:fill="FFFFFF"/>
            <w:tcMar>
              <w:top w:w="100" w:type="dxa"/>
              <w:bottom w:w="100" w:type="dxa"/>
              <w:left w:w="150" w:type="dxa"/>
              <w:right w:w="150" w:type="dxa"/>
            </w:tcMar>
          </w:tcPr>
          <w:p>
            <w:pPr>
              <w:spacing w:line="288" w:lineRule="auto"/>
              <w:jc w:val="left"/>
            </w:pPr>
            <w:r>
              <w:rPr>
                <w:rFonts w:ascii="Times New Roman" w:hAnsi="Times New Roman"/>
                <w:color w:val="212529"/>
                <w:sz w:val="21"/>
              </w:rPr>
              <w:t>Cơ sở dữ liệu chuỗi thời gian (TSDB) lưu trữ metrics</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Giám sát phần cứng Host</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prom/node-exporter</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v1.8.2</w:t>
            </w:r>
          </w:p>
        </w:tc>
        <w:tc>
          <w:tcPr>
            <w:tcW w:type="dxa" w:w="3402"/>
            <w:shd w:fill="F8FAFC"/>
            <w:tcMar>
              <w:top w:w="100" w:type="dxa"/>
              <w:bottom w:w="100" w:type="dxa"/>
              <w:left w:w="150" w:type="dxa"/>
              <w:right w:w="150" w:type="dxa"/>
            </w:tcMar>
          </w:tcPr>
          <w:p>
            <w:pPr>
              <w:spacing w:line="288" w:lineRule="auto"/>
              <w:jc w:val="left"/>
            </w:pPr>
            <w:r>
              <w:rPr>
                <w:rFonts w:ascii="Times New Roman" w:hAnsi="Times New Roman"/>
                <w:color w:val="212529"/>
                <w:sz w:val="21"/>
              </w:rPr>
              <w:t>Thu thập CPU, RAM, Disk, Network của máy chủ Ubuntu</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Giám sát tài nguyên Container</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gcr.io/cadvisor/cadvisor</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v0.49.1</w:t>
            </w:r>
          </w:p>
        </w:tc>
        <w:tc>
          <w:tcPr>
            <w:tcW w:type="dxa" w:w="3402"/>
            <w:shd w:fill="FFFFFF"/>
            <w:tcMar>
              <w:top w:w="100" w:type="dxa"/>
              <w:bottom w:w="100" w:type="dxa"/>
              <w:left w:w="150" w:type="dxa"/>
              <w:right w:w="150" w:type="dxa"/>
            </w:tcMar>
          </w:tcPr>
          <w:p>
            <w:pPr>
              <w:spacing w:line="288" w:lineRule="auto"/>
              <w:jc w:val="left"/>
            </w:pPr>
            <w:r>
              <w:rPr>
                <w:rFonts w:ascii="Times New Roman" w:hAnsi="Times New Roman"/>
                <w:color w:val="212529"/>
                <w:sz w:val="21"/>
              </w:rPr>
              <w:t>Thu thập chỉ số CPU/RAM thực tế của từng Docker container</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Trực quan hóa giám sát</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grafana/grafana</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11.2.0</w:t>
            </w:r>
          </w:p>
        </w:tc>
        <w:tc>
          <w:tcPr>
            <w:tcW w:type="dxa" w:w="3402"/>
            <w:shd w:fill="F8FAFC"/>
            <w:tcMar>
              <w:top w:w="100" w:type="dxa"/>
              <w:bottom w:w="100" w:type="dxa"/>
              <w:left w:w="150" w:type="dxa"/>
              <w:right w:w="150" w:type="dxa"/>
            </w:tcMar>
          </w:tcPr>
          <w:p>
            <w:pPr>
              <w:spacing w:line="288" w:lineRule="auto"/>
              <w:jc w:val="left"/>
            </w:pPr>
            <w:r>
              <w:rPr>
                <w:rFonts w:ascii="Times New Roman" w:hAnsi="Times New Roman"/>
                <w:color w:val="212529"/>
                <w:sz w:val="21"/>
              </w:rPr>
              <w:t>Bảng điều khiển trực quan thống nhất cho Metrics và Logs</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Lưu trữ và chỉ mục nhật ký</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grafana/loki</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3.1.1</w:t>
            </w:r>
          </w:p>
        </w:tc>
        <w:tc>
          <w:tcPr>
            <w:tcW w:type="dxa" w:w="3402"/>
            <w:shd w:fill="FFFFFF"/>
            <w:tcMar>
              <w:top w:w="100" w:type="dxa"/>
              <w:bottom w:w="100" w:type="dxa"/>
              <w:left w:w="150" w:type="dxa"/>
              <w:right w:w="150" w:type="dxa"/>
            </w:tcMar>
          </w:tcPr>
          <w:p>
            <w:pPr>
              <w:spacing w:line="288" w:lineRule="auto"/>
              <w:jc w:val="left"/>
            </w:pPr>
            <w:r>
              <w:rPr>
                <w:rFonts w:ascii="Times New Roman" w:hAnsi="Times New Roman"/>
                <w:color w:val="212529"/>
                <w:sz w:val="21"/>
              </w:rPr>
              <w:t>Hệ thống tập trung log dựa trên metadata nhãn tối ưu</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Đại lý thu thập log</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grafana/promtail</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3.1.1</w:t>
            </w:r>
          </w:p>
        </w:tc>
        <w:tc>
          <w:tcPr>
            <w:tcW w:type="dxa" w:w="3402"/>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Đọc luồng log từ Docker Engine socket và đẩy về Loki</w:t>
            </w:r>
          </w:p>
        </w:tc>
      </w:tr>
    </w:tbl>
    <w:p>
      <w:pPr>
        <w:spacing w:before="0" w:after="120"/>
      </w:pPr>
    </w:p>
    <w:p>
      <w:pPr>
        <w:keepNext/>
        <w:spacing w:before="240" w:after="120"/>
      </w:pPr>
      <w:r>
        <w:rPr>
          <w:rFonts w:ascii="Times New Roman" w:hAnsi="Times New Roman"/>
          <w:b/>
          <w:color w:val="1E508C"/>
          <w:sz w:val="27"/>
        </w:rPr>
        <w:t>1.3. Mô hình kiến trúc phân tầng tổng thể (System Architecture)</w:t>
      </w:r>
    </w:p>
    <w:p>
      <w:pPr>
        <w:spacing w:line="312" w:lineRule="auto" w:after="120"/>
        <w:jc w:val="both"/>
      </w:pPr>
      <w:r>
        <w:rPr>
          <w:rFonts w:ascii="Times New Roman" w:hAnsi="Times New Roman"/>
          <w:color w:val="212529"/>
          <w:sz w:val="24"/>
        </w:rPr>
        <w:t>Hệ thống áp dụng kiến trúc phân tầng 3 lớp (3-Tier Multi-layer Architecture) kết hợp với trục giám sát độc lập. Mọi luồng giao tiếp từ người dùng bên ngoài đều được chặn ở Lớp Cổng giao tiếp (Gateway Tier). Các tầng bên dưới (Ứng dụng và Cơ sở dữ liệu) chỉ giao tiếp qua mạng ảo nội bộ.</w:t>
      </w:r>
    </w:p>
    <w:p>
      <w:pPr>
        <w:spacing w:before="80" w:after="120" w:line="276" w:lineRule="auto"/>
        <w:ind w:left="283"/>
      </w:pPr>
      <w:r>
        <w:rPr>
          <w:rFonts w:ascii="Consolas" w:hAnsi="Consolas"/>
          <w:color w:val="141E28"/>
          <w:sz w:val="19"/>
        </w:rPr>
        <w:t>[ Internet / User Client ]</w:t>
        <w:br/>
        <w:t xml:space="preserve">             |</w:t>
        <w:br/>
        <w:t xml:space="preserve">   HTTP :80 (301) / HTTPS :443</w:t>
        <w:br/>
        <w:t xml:space="preserve">             v</w:t>
        <w:br/>
        <w:t>+-------------------------+</w:t>
        <w:br/>
        <w:t>|   Nginx Reverse Proxy   | &lt;--- SSL Termination &amp; Security Headers</w:t>
        <w:br/>
        <w:t>+-------------------------+</w:t>
        <w:br/>
        <w:t xml:space="preserve">      |             |</w:t>
        <w:br/>
        <w:t xml:space="preserve">      | /           | /pma/</w:t>
        <w:br/>
        <w:t xml:space="preserve">      v             v</w:t>
        <w:br/>
        <w:t>+-----------+ +-----------+</w:t>
        <w:br/>
        <w:t>| WordPress | | phpMyAdmin|</w:t>
        <w:br/>
        <w:t>+-----------+ +-----------+</w:t>
        <w:br/>
        <w:t xml:space="preserve">      |             |</w:t>
        <w:br/>
        <w:t xml:space="preserve">      +------+------+</w:t>
        <w:br/>
        <w:t xml:space="preserve">             | :3306 (Internal Only)</w:t>
        <w:br/>
        <w:t xml:space="preserve">             v</w:t>
        <w:br/>
        <w:t xml:space="preserve">      +-------------+</w:t>
        <w:br/>
        <w:t xml:space="preserve">      | MySQL 8.0   | &lt;--- Named Volume: news_mysql_data</w:t>
        <w:br/>
        <w:t xml:space="preserve">      +-------------+</w:t>
        <w:br/>
        <w:t>=============================================================</w:t>
        <w:br/>
        <w:t>[ Observability Stack ]</w:t>
        <w:br/>
        <w:t>Node Exporter (:9100) + cAdvisor (:8080) ---&gt; Prometheus (:9090) ---&gt; Grafana (:3000)</w:t>
        <w:br/>
        <w:t>Docker Daemon Socket / Logs              ---&gt; Promtail        ---&gt; Loki (:3100)</w:t>
        <w:br/>
      </w:r>
    </w:p>
    <w:p>
      <w:pPr>
        <w:keepNext/>
        <w:spacing w:before="240" w:after="120"/>
      </w:pPr>
      <w:r>
        <w:rPr>
          <w:rFonts w:ascii="Times New Roman" w:hAnsi="Times New Roman"/>
          <w:b/>
          <w:color w:val="1E508C"/>
          <w:sz w:val="27"/>
        </w:rPr>
        <w:t>1.4. Thiết kế phân vùng mạng Docker và cô lập dịch vụ (Network Segmentation)</w:t>
      </w:r>
    </w:p>
    <w:p>
      <w:pPr>
        <w:spacing w:line="312" w:lineRule="auto" w:after="120"/>
        <w:jc w:val="both"/>
      </w:pPr>
      <w:r>
        <w:rPr>
          <w:rFonts w:ascii="Times New Roman" w:hAnsi="Times New Roman"/>
          <w:color w:val="212529"/>
          <w:sz w:val="24"/>
        </w:rPr>
        <w:t>Dự án triển khai mô hình cô lập đa tầng với 3 mạng Docker Bridge chuyên biệt:</w:t>
      </w:r>
    </w:p>
    <w:p>
      <w:pPr>
        <w:spacing w:line="312" w:lineRule="auto" w:after="120"/>
        <w:jc w:val="both"/>
      </w:pPr>
      <w:r>
        <w:rPr>
          <w:rFonts w:ascii="Times New Roman" w:hAnsi="Times New Roman"/>
          <w:b/>
          <w:sz w:val="24"/>
        </w:rPr>
        <w:t xml:space="preserve">1. Frontend Network: </w:t>
      </w:r>
      <w:r>
        <w:rPr>
          <w:rFonts w:ascii="Times New Roman" w:hAnsi="Times New Roman"/>
          <w:color w:val="212529"/>
          <w:sz w:val="24"/>
        </w:rPr>
        <w:t>- 'news_frontend_net': Dành riêng cho giao tiếp hướng ra người dùng, kết nối giữa Nginx Reverse Proxy, WordPress và phpMyAdmin.</w:t>
      </w:r>
    </w:p>
    <w:p>
      <w:pPr>
        <w:spacing w:line="312" w:lineRule="auto" w:after="120"/>
        <w:jc w:val="both"/>
      </w:pPr>
      <w:r>
        <w:rPr>
          <w:rFonts w:ascii="Times New Roman" w:hAnsi="Times New Roman"/>
          <w:b/>
          <w:sz w:val="24"/>
        </w:rPr>
        <w:t xml:space="preserve">2. Backend Network: </w:t>
      </w:r>
      <w:r>
        <w:rPr>
          <w:rFonts w:ascii="Times New Roman" w:hAnsi="Times New Roman"/>
          <w:color w:val="212529"/>
          <w:sz w:val="24"/>
        </w:rPr>
        <w:t>- 'news_backend_net': Mạng nội bộ tuyệt mật, chỉ kết nối giữa WordPress, phpMyAdmin và MySQL. Nginx và mạng giám sát hoàn toàn không thể chạm tới mạng này.</w:t>
      </w:r>
    </w:p>
    <w:p>
      <w:pPr>
        <w:spacing w:line="312" w:lineRule="auto" w:after="120"/>
        <w:jc w:val="both"/>
      </w:pPr>
      <w:r>
        <w:rPr>
          <w:rFonts w:ascii="Times New Roman" w:hAnsi="Times New Roman"/>
          <w:b/>
          <w:sz w:val="24"/>
        </w:rPr>
        <w:t xml:space="preserve">3. Monitoring Network: </w:t>
      </w:r>
      <w:r>
        <w:rPr>
          <w:rFonts w:ascii="Times New Roman" w:hAnsi="Times New Roman"/>
          <w:color w:val="212529"/>
          <w:sz w:val="24"/>
        </w:rPr>
        <w:t>- 'news_monitoring_net': Mạng chuyên dụng cho luồng thu thập dữ liệu chỉ số và nhật ký giữa Node Exporter, cAdvisor, Prometheus, Loki, Promtail và Grafana.</w:t>
      </w:r>
    </w:p>
    <w:tbl>
      <w:tblPr>
        <w:tblW w:type="auto" w:w="0"/>
        <w:jc w:val="center"/>
        <w:tblLook w:firstColumn="1" w:firstRow="1" w:lastColumn="0" w:lastRow="0" w:noHBand="0" w:noVBand="1" w:val="04A0"/>
      </w:tblPr>
      <w:tblGrid>
        <w:gridCol w:w="1814"/>
        <w:gridCol w:w="1814"/>
        <w:gridCol w:w="1814"/>
        <w:gridCol w:w="1814"/>
        <w:gridCol w:w="1814"/>
      </w:tblGrid>
      <w:tr>
        <w:tc>
          <w:tcPr>
            <w:tcW w:type="dxa" w:w="2268"/>
            <w:shd w:fill="102C57"/>
            <w:tcMar>
              <w:top w:w="120" w:type="dxa"/>
              <w:bottom w:w="120" w:type="dxa"/>
              <w:left w:w="150" w:type="dxa"/>
              <w:right w:w="150" w:type="dxa"/>
            </w:tcMar>
          </w:tcPr>
          <w:p>
            <w:pPr>
              <w:jc w:val="center"/>
            </w:pPr>
            <w:r>
              <w:rPr>
                <w:rFonts w:ascii="Times New Roman" w:hAnsi="Times New Roman"/>
                <w:b/>
                <w:color w:val="FFFFFF"/>
                <w:sz w:val="22"/>
              </w:rPr>
              <w:t>Tên Container</w:t>
            </w:r>
          </w:p>
        </w:tc>
        <w:tc>
          <w:tcPr>
            <w:tcW w:type="dxa" w:w="1701"/>
            <w:shd w:fill="102C57"/>
            <w:tcMar>
              <w:top w:w="120" w:type="dxa"/>
              <w:bottom w:w="120" w:type="dxa"/>
              <w:left w:w="150" w:type="dxa"/>
              <w:right w:w="150" w:type="dxa"/>
            </w:tcMar>
          </w:tcPr>
          <w:p>
            <w:pPr>
              <w:jc w:val="center"/>
            </w:pPr>
            <w:r>
              <w:rPr>
                <w:rFonts w:ascii="Times New Roman" w:hAnsi="Times New Roman"/>
                <w:b/>
                <w:color w:val="FFFFFF"/>
                <w:sz w:val="22"/>
              </w:rPr>
              <w:t>Frontend Net</w:t>
            </w:r>
          </w:p>
        </w:tc>
        <w:tc>
          <w:tcPr>
            <w:tcW w:type="dxa" w:w="1701"/>
            <w:shd w:fill="102C57"/>
            <w:tcMar>
              <w:top w:w="120" w:type="dxa"/>
              <w:bottom w:w="120" w:type="dxa"/>
              <w:left w:w="150" w:type="dxa"/>
              <w:right w:w="150" w:type="dxa"/>
            </w:tcMar>
          </w:tcPr>
          <w:p>
            <w:pPr>
              <w:jc w:val="center"/>
            </w:pPr>
            <w:r>
              <w:rPr>
                <w:rFonts w:ascii="Times New Roman" w:hAnsi="Times New Roman"/>
                <w:b/>
                <w:color w:val="FFFFFF"/>
                <w:sz w:val="22"/>
              </w:rPr>
              <w:t>Backend Net</w:t>
            </w:r>
          </w:p>
        </w:tc>
        <w:tc>
          <w:tcPr>
            <w:tcW w:type="dxa" w:w="1701"/>
            <w:shd w:fill="102C57"/>
            <w:tcMar>
              <w:top w:w="120" w:type="dxa"/>
              <w:bottom w:w="120" w:type="dxa"/>
              <w:left w:w="150" w:type="dxa"/>
              <w:right w:w="150" w:type="dxa"/>
            </w:tcMar>
          </w:tcPr>
          <w:p>
            <w:pPr>
              <w:jc w:val="center"/>
            </w:pPr>
            <w:r>
              <w:rPr>
                <w:rFonts w:ascii="Times New Roman" w:hAnsi="Times New Roman"/>
                <w:b/>
                <w:color w:val="FFFFFF"/>
                <w:sz w:val="22"/>
              </w:rPr>
              <w:t>Monitoring Net</w:t>
            </w:r>
          </w:p>
        </w:tc>
        <w:tc>
          <w:tcPr>
            <w:tcW w:type="dxa" w:w="1701"/>
            <w:shd w:fill="102C57"/>
            <w:tcMar>
              <w:top w:w="120" w:type="dxa"/>
              <w:bottom w:w="120" w:type="dxa"/>
              <w:left w:w="150" w:type="dxa"/>
              <w:right w:w="150" w:type="dxa"/>
            </w:tcMar>
          </w:tcPr>
          <w:p>
            <w:pPr>
              <w:jc w:val="center"/>
            </w:pPr>
            <w:r>
              <w:rPr>
                <w:rFonts w:ascii="Times New Roman" w:hAnsi="Times New Roman"/>
                <w:b/>
                <w:color w:val="FFFFFF"/>
                <w:sz w:val="22"/>
              </w:rPr>
              <w:t>Cổng công khai Host</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news_nginx</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80, 443 (HTTP/HTTPS)</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news_wordpress</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 (Bảo vệ sau Proxy)</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news_mysql</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 (Tuyệt đối cô lập)</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news_phpmyadmin</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8081 (Cổng dự phòng)</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news_node_exporter</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 (Nội bộ)</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news_cadvisor</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 (Nội bộ)</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news_prometheus</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9090 (Giao diện Metrics)</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news_grafana</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3000 (Giao diện Dashboard)</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news_loki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FFFFF"/>
            <w:tcMar>
              <w:top w:w="100" w:type="dxa"/>
              <w:bottom w:w="100" w:type="dxa"/>
              <w:left w:w="150" w:type="dxa"/>
              <w:right w:w="150" w:type="dxa"/>
            </w:tcMar>
          </w:tcPr>
          <w:p>
            <w:pPr>
              <w:spacing w:line="288" w:lineRule="auto"/>
              <w:jc w:val="left"/>
            </w:pPr>
            <w:r>
              <w:rPr>
                <w:rFonts w:ascii="Times New Roman" w:hAnsi="Times New Roman"/>
                <w:color w:val="212529"/>
                <w:sz w:val="21"/>
              </w:rPr>
              <w:t>KHÔNG (Nội bộ)</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news_promtail</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w:t>
            </w:r>
          </w:p>
        </w:tc>
        <w:tc>
          <w:tcPr>
            <w:tcW w:type="dxa" w:w="1701"/>
            <w:shd w:fill="F8FAFC"/>
            <w:tcMar>
              <w:top w:w="100" w:type="dxa"/>
              <w:bottom w:w="100" w:type="dxa"/>
              <w:left w:w="150" w:type="dxa"/>
              <w:right w:w="150" w:type="dxa"/>
            </w:tcMar>
          </w:tcPr>
          <w:p>
            <w:pPr>
              <w:spacing w:line="288" w:lineRule="auto"/>
              <w:jc w:val="left"/>
            </w:pPr>
            <w:r>
              <w:rPr>
                <w:rFonts w:ascii="Times New Roman" w:hAnsi="Times New Roman"/>
                <w:color w:val="212529"/>
                <w:sz w:val="21"/>
              </w:rPr>
              <w:t>KHÔNG (Nội bộ)</w:t>
            </w:r>
          </w:p>
        </w:tc>
      </w:tr>
    </w:tbl>
    <w:p>
      <w:pPr>
        <w:spacing w:before="0" w:after="120"/>
      </w:pPr>
    </w:p>
    <w:p>
      <w:pPr>
        <w:keepNext/>
        <w:spacing w:before="240" w:after="120"/>
      </w:pPr>
      <w:r>
        <w:rPr>
          <w:rFonts w:ascii="Times New Roman" w:hAnsi="Times New Roman"/>
          <w:b/>
          <w:color w:val="1E508C"/>
          <w:sz w:val="27"/>
        </w:rPr>
        <w:t>1.5. Thiết kế cơ chế lưu trữ dữ liệu bền vững (Volume Persistence Strategy)</w:t>
      </w:r>
    </w:p>
    <w:p>
      <w:pPr>
        <w:spacing w:line="312" w:lineRule="auto" w:after="120"/>
        <w:jc w:val="both"/>
      </w:pPr>
      <w:r>
        <w:rPr>
          <w:rFonts w:ascii="Times New Roman" w:hAnsi="Times New Roman"/>
          <w:color w:val="212529"/>
          <w:sz w:val="24"/>
        </w:rPr>
        <w:t>Theo nguyên lý Container Immutability, dữ liệu ghi vào lớp bộ nhớ tạm thời của container sẽ bị tiêu hủy khi container bị gỡ bỏ. Dự án thiết lập hệ thống Docker Named Volumes độc lập:</w:t>
      </w:r>
    </w:p>
    <w:p>
      <w:pPr>
        <w:spacing w:line="312" w:lineRule="auto" w:after="120"/>
        <w:jc w:val="both"/>
      </w:pPr>
      <w:r>
        <w:rPr>
          <w:rFonts w:ascii="Times New Roman" w:hAnsi="Times New Roman"/>
          <w:b/>
          <w:sz w:val="24"/>
        </w:rPr>
        <w:t xml:space="preserve">1. Lưu trữ CSDL: </w:t>
      </w:r>
      <w:r>
        <w:rPr>
          <w:rFonts w:ascii="Times New Roman" w:hAnsi="Times New Roman"/>
          <w:color w:val="212529"/>
          <w:sz w:val="24"/>
        </w:rPr>
        <w:t>- 'news_mysql_data': Gắn kết vào /var/lib/mysql, lưu trữ cấu trúc bảng InnoDB, bản ghi dữ liệu người dùng, bài viết tin tức và tài khoản.</w:t>
      </w:r>
    </w:p>
    <w:p>
      <w:pPr>
        <w:spacing w:line="312" w:lineRule="auto" w:after="120"/>
        <w:jc w:val="both"/>
      </w:pPr>
      <w:r>
        <w:rPr>
          <w:rFonts w:ascii="Times New Roman" w:hAnsi="Times New Roman"/>
          <w:b/>
          <w:sz w:val="24"/>
        </w:rPr>
        <w:t xml:space="preserve">2. Lưu trữ Web: </w:t>
      </w:r>
      <w:r>
        <w:rPr>
          <w:rFonts w:ascii="Times New Roman" w:hAnsi="Times New Roman"/>
          <w:color w:val="212529"/>
          <w:sz w:val="24"/>
        </w:rPr>
        <w:t>- 'news_wp_data': Gắn kết vào /var/www/html, lưu trữ mã nguồn WordPress, tệp cấu hình wp-config.php và thư viện tải lên wp-content/uploads.</w:t>
      </w:r>
    </w:p>
    <w:p>
      <w:pPr>
        <w:spacing w:line="312" w:lineRule="auto" w:after="120"/>
        <w:jc w:val="both"/>
      </w:pPr>
      <w:r>
        <w:rPr>
          <w:rFonts w:ascii="Times New Roman" w:hAnsi="Times New Roman"/>
          <w:b/>
          <w:sz w:val="24"/>
        </w:rPr>
        <w:t xml:space="preserve">3. Lưu trữ Giám sát: </w:t>
      </w:r>
      <w:r>
        <w:rPr>
          <w:rFonts w:ascii="Times New Roman" w:hAnsi="Times New Roman"/>
          <w:color w:val="212529"/>
          <w:sz w:val="24"/>
        </w:rPr>
        <w:t>- 'news_prometheus_data' &amp; 'news_grafana_data': Đảm bảo lịch sử chỉ số giám sát và các thiết lập tài khoản không bị xóa sổ khi nâng cấp phiên bản.</w:t>
      </w:r>
    </w:p>
    <w:p>
      <w:r>
        <w:br w:type="page"/>
      </w:r>
    </w:p>
    <w:p>
      <w:pPr>
        <w:keepNext/>
        <w:spacing w:before="320" w:after="160"/>
      </w:pPr>
      <w:r>
        <w:rPr>
          <w:rFonts w:ascii="Times New Roman" w:hAnsi="Times New Roman"/>
          <w:b/>
          <w:color w:val="102C57"/>
          <w:sz w:val="30"/>
        </w:rPr>
        <w:t>CHƯƠNG 2: TRIỂN KHAI CỔNG THÔNG TIN, CƠ SỞ DỮ LIỆU VÀ NGINX REVERSE PROXY</w:t>
      </w:r>
    </w:p>
    <w:p>
      <w:pPr>
        <w:keepNext/>
        <w:spacing w:before="240" w:after="120"/>
      </w:pPr>
      <w:r>
        <w:rPr>
          <w:rFonts w:ascii="Times New Roman" w:hAnsi="Times New Roman"/>
          <w:b/>
          <w:color w:val="1E508C"/>
          <w:sz w:val="27"/>
        </w:rPr>
        <w:t>2.1. Triển khai ứng dụng Web WordPress</w:t>
      </w:r>
    </w:p>
    <w:p>
      <w:pPr>
        <w:spacing w:line="312" w:lineRule="auto" w:after="120"/>
        <w:jc w:val="both"/>
      </w:pPr>
      <w:r>
        <w:rPr>
          <w:rFonts w:ascii="Times New Roman" w:hAnsi="Times New Roman"/>
          <w:color w:val="212529"/>
          <w:sz w:val="24"/>
        </w:rPr>
        <w:t>Ứng dụng WordPress được khởi tạo bằng Docker Compose với các biến môi trường cấu hình kết nối tự động tới MySQL. Cấu hình PHP được tinh chỉnh bổ sung qua biến WORDPRESS_CONFIG_EXTRA nhằm khắc phục triệt để lỗi Infinite Redirect Loop:</w:t>
      </w:r>
    </w:p>
    <w:p>
      <w:pPr>
        <w:spacing w:before="80" w:after="120" w:line="276" w:lineRule="auto"/>
        <w:ind w:left="283"/>
      </w:pPr>
      <w:r>
        <w:rPr>
          <w:rFonts w:ascii="Consolas" w:hAnsi="Consolas"/>
          <w:color w:val="141E28"/>
          <w:sz w:val="19"/>
        </w:rPr>
        <w:t>WORDPRESS_CONFIG_EXTRA: |</w:t>
        <w:br/>
        <w:t xml:space="preserve">  if (isset($_SERVER['HTTP_X_FORWARDED_PROTO']) &amp;&amp; $_SERVER['HTTP_X_FORWARDED_PROTO'] === 'https') {</w:t>
        <w:br/>
        <w:t xml:space="preserve">      $_SERVER['HTTPS'] = 'on';</w:t>
        <w:br/>
        <w:t xml:space="preserve">  }</w:t>
        <w:br/>
      </w:r>
    </w:p>
    <w:p>
      <w:pPr>
        <w:spacing w:line="312" w:lineRule="auto" w:after="120"/>
        <w:jc w:val="both"/>
      </w:pPr>
      <w:r>
        <w:rPr>
          <w:rFonts w:ascii="Times New Roman" w:hAnsi="Times New Roman"/>
          <w:color w:val="212529"/>
          <w:sz w:val="24"/>
        </w:rPr>
        <w:t>Hệ thống đã thực hiện khởi tạo sẵn dữ liệu bài viết mẫu cho cổng thông tin công nghệ với các bài viết chuyên sâu về DevOps, Docker và Hệ điều hành Linux.</w:t>
      </w:r>
    </w:p>
    <w:p>
      <w:pPr>
        <w:keepNext/>
        <w:spacing w:before="240" w:after="120"/>
      </w:pPr>
      <w:r>
        <w:rPr>
          <w:rFonts w:ascii="Times New Roman" w:hAnsi="Times New Roman"/>
          <w:b/>
          <w:color w:val="1E508C"/>
          <w:sz w:val="27"/>
        </w:rPr>
        <w:t>2.2. Triển khai Hệ quản trị Cơ sở dữ liệu MySQL 8.0</w:t>
      </w:r>
    </w:p>
    <w:p>
      <w:pPr>
        <w:spacing w:line="312" w:lineRule="auto" w:after="120"/>
        <w:jc w:val="both"/>
      </w:pPr>
      <w:r>
        <w:rPr>
          <w:rFonts w:ascii="Times New Roman" w:hAnsi="Times New Roman"/>
          <w:color w:val="212529"/>
          <w:sz w:val="24"/>
        </w:rPr>
        <w:t>Dịch vụ MySQL 8.0 được cấu hình với các tham số tối ưu hóa:</w:t>
      </w:r>
    </w:p>
    <w:p>
      <w:pPr>
        <w:spacing w:line="312" w:lineRule="auto" w:after="120"/>
        <w:jc w:val="both"/>
      </w:pPr>
      <w:r>
        <w:rPr>
          <w:rFonts w:ascii="Times New Roman" w:hAnsi="Times New Roman"/>
          <w:b/>
          <w:sz w:val="24"/>
        </w:rPr>
        <w:t xml:space="preserve">Bảng mã ký tự: </w:t>
      </w:r>
      <w:r>
        <w:rPr>
          <w:rFonts w:ascii="Times New Roman" w:hAnsi="Times New Roman"/>
          <w:color w:val="212529"/>
          <w:sz w:val="24"/>
        </w:rPr>
        <w:t>- Khởi chạy với cờ '--character-set-server=utf8mb4' và '--collation-server=utf8mb4_unicode_ci' giúp hỗ trợ lưu trữ toàn diện tiếng Việt có dấu.</w:t>
      </w:r>
    </w:p>
    <w:p>
      <w:pPr>
        <w:spacing w:line="312" w:lineRule="auto" w:after="120"/>
        <w:jc w:val="both"/>
      </w:pPr>
      <w:r>
        <w:rPr>
          <w:rFonts w:ascii="Times New Roman" w:hAnsi="Times New Roman"/>
          <w:b/>
          <w:sz w:val="24"/>
        </w:rPr>
        <w:t xml:space="preserve">Bảo mật cổng kết nối: </w:t>
      </w:r>
      <w:r>
        <w:rPr>
          <w:rFonts w:ascii="Times New Roman" w:hAnsi="Times New Roman"/>
          <w:color w:val="212529"/>
          <w:sz w:val="24"/>
        </w:rPr>
        <w:t>- Cổng 3306 không được public ra ngoài máy chủ host, ngăn chặn hoàn toàn nguy cơ dò quét mật khẩu từ mạng bên ngoài.</w:t>
      </w:r>
    </w:p>
    <w:p>
      <w:pPr>
        <w:spacing w:line="312" w:lineRule="auto" w:after="120"/>
        <w:jc w:val="both"/>
      </w:pPr>
      <w:r>
        <w:rPr>
          <w:rFonts w:ascii="Times New Roman" w:hAnsi="Times New Roman"/>
          <w:b/>
          <w:sz w:val="24"/>
        </w:rPr>
        <w:t xml:space="preserve">Cơ chế Healthcheck: </w:t>
      </w:r>
      <w:r>
        <w:rPr>
          <w:rFonts w:ascii="Times New Roman" w:hAnsi="Times New Roman"/>
          <w:color w:val="212529"/>
          <w:sz w:val="24"/>
        </w:rPr>
        <w:t>- Thiết lập cơ chế kiểm tra sức khỏe thông qua lệnh 'mysqladmin ping' định kỳ 10 giây/lần. WordPress được thiết lập phụ thuộc vào MySQL với điều kiện 'condition: service_healthy'.</w:t>
      </w:r>
    </w:p>
    <w:p>
      <w:pPr>
        <w:keepNext/>
        <w:spacing w:before="240" w:after="120"/>
      </w:pPr>
      <w:r>
        <w:rPr>
          <w:rFonts w:ascii="Times New Roman" w:hAnsi="Times New Roman"/>
          <w:b/>
          <w:color w:val="1E508C"/>
          <w:sz w:val="27"/>
        </w:rPr>
        <w:t>2.3. Triển khai Công cụ Quản trị CSDL trực quan phpMyAdmin</w:t>
      </w:r>
    </w:p>
    <w:p>
      <w:pPr>
        <w:spacing w:line="312" w:lineRule="auto" w:after="120"/>
        <w:jc w:val="both"/>
      </w:pPr>
      <w:r>
        <w:rPr>
          <w:rFonts w:ascii="Times New Roman" w:hAnsi="Times New Roman"/>
          <w:color w:val="212529"/>
          <w:sz w:val="24"/>
        </w:rPr>
        <w:t>phpMyAdmin được tích hợp giúp việc quản lý bảng, sao lưu và kiểm tra cấu trúc dữ liệu trở nên nhanh chóng. Dịch vụ được truy cập chính thống qua Nginx Reverse Proxy tại địa chỉ 'https://192.168.177.128/pma/', kèm theo cổng phụ 8081 dự phòng nội bộ.</w:t>
      </w:r>
    </w:p>
    <w:p>
      <w:pPr>
        <w:keepNext/>
        <w:spacing w:before="240" w:after="120"/>
      </w:pPr>
      <w:r>
        <w:rPr>
          <w:rFonts w:ascii="Times New Roman" w:hAnsi="Times New Roman"/>
          <w:b/>
          <w:color w:val="1E508C"/>
          <w:sz w:val="27"/>
        </w:rPr>
        <w:t>2.4. Cấu hình Nginx Reverse Proxy và SSL/TLS Offloading</w:t>
      </w:r>
    </w:p>
    <w:p>
      <w:pPr>
        <w:spacing w:line="312" w:lineRule="auto" w:after="120"/>
        <w:jc w:val="both"/>
      </w:pPr>
      <w:r>
        <w:rPr>
          <w:rFonts w:ascii="Times New Roman" w:hAnsi="Times New Roman"/>
          <w:color w:val="212529"/>
          <w:sz w:val="24"/>
        </w:rPr>
        <w:t>Nginx giữ vai trò là thành phần tiếp nhận duy nhất lưu lượng truy cập mạng từ bên ngoài:</w:t>
      </w:r>
    </w:p>
    <w:p>
      <w:pPr>
        <w:spacing w:line="312" w:lineRule="auto" w:after="120"/>
        <w:jc w:val="both"/>
      </w:pPr>
      <w:r>
        <w:rPr>
          <w:rFonts w:ascii="Times New Roman" w:hAnsi="Times New Roman"/>
          <w:color w:val="212529"/>
          <w:sz w:val="24"/>
        </w:rPr>
        <w:t>- Khối Server HTTP (Port 80): Tự động chuyển hướng vĩnh viễn (301 Moved Permanently) sang giao thức HTTPS.</w:t>
      </w:r>
    </w:p>
    <w:p>
      <w:pPr>
        <w:spacing w:line="312" w:lineRule="auto" w:after="120"/>
        <w:jc w:val="both"/>
      </w:pPr>
      <w:r>
        <w:rPr>
          <w:rFonts w:ascii="Times New Roman" w:hAnsi="Times New Roman"/>
          <w:color w:val="212529"/>
          <w:sz w:val="24"/>
        </w:rPr>
        <w:t>- Khối Server HTTPS (Port 443): Thiết lập chứng chỉ mã hóa dữ liệu với giao thức TLS v1.2 và TLS v1.3 hiện đại.</w:t>
      </w:r>
    </w:p>
    <w:p>
      <w:pPr>
        <w:keepNext/>
        <w:spacing w:before="240" w:after="120"/>
      </w:pPr>
      <w:r>
        <w:rPr>
          <w:rFonts w:ascii="Times New Roman" w:hAnsi="Times New Roman"/>
          <w:b/>
          <w:color w:val="1E508C"/>
          <w:sz w:val="27"/>
        </w:rPr>
        <w:t>2.5. Cấu hình các tiêu chuẩn An toàn HTTP (Security Headers)</w:t>
      </w:r>
    </w:p>
    <w:tbl>
      <w:tblPr>
        <w:tblW w:type="auto" w:w="0"/>
        <w:jc w:val="center"/>
        <w:tblLook w:firstColumn="1" w:firstRow="1" w:lastColumn="0" w:lastRow="0" w:noHBand="0" w:noVBand="1" w:val="04A0"/>
      </w:tblPr>
      <w:tblGrid>
        <w:gridCol w:w="3024"/>
        <w:gridCol w:w="3024"/>
        <w:gridCol w:w="3024"/>
      </w:tblGrid>
      <w:tr>
        <w:tc>
          <w:tcPr>
            <w:tcW w:type="dxa" w:w="2551"/>
            <w:shd w:fill="102C57"/>
            <w:tcMar>
              <w:top w:w="120" w:type="dxa"/>
              <w:bottom w:w="120" w:type="dxa"/>
              <w:left w:w="150" w:type="dxa"/>
              <w:right w:w="150" w:type="dxa"/>
            </w:tcMar>
          </w:tcPr>
          <w:p>
            <w:pPr>
              <w:jc w:val="center"/>
            </w:pPr>
            <w:r>
              <w:rPr>
                <w:rFonts w:ascii="Times New Roman" w:hAnsi="Times New Roman"/>
                <w:b/>
                <w:color w:val="FFFFFF"/>
                <w:sz w:val="22"/>
              </w:rPr>
              <w:t>Tên HTTP Header</w:t>
            </w:r>
          </w:p>
        </w:tc>
        <w:tc>
          <w:tcPr>
            <w:tcW w:type="dxa" w:w="2268"/>
            <w:shd w:fill="102C57"/>
            <w:tcMar>
              <w:top w:w="120" w:type="dxa"/>
              <w:bottom w:w="120" w:type="dxa"/>
              <w:left w:w="150" w:type="dxa"/>
              <w:right w:w="150" w:type="dxa"/>
            </w:tcMar>
          </w:tcPr>
          <w:p>
            <w:pPr>
              <w:jc w:val="center"/>
            </w:pPr>
            <w:r>
              <w:rPr>
                <w:rFonts w:ascii="Times New Roman" w:hAnsi="Times New Roman"/>
                <w:b/>
                <w:color w:val="FFFFFF"/>
                <w:sz w:val="22"/>
              </w:rPr>
              <w:t>Giá trị thiết lập</w:t>
            </w:r>
          </w:p>
        </w:tc>
        <w:tc>
          <w:tcPr>
            <w:tcW w:type="dxa" w:w="4252"/>
            <w:shd w:fill="102C57"/>
            <w:tcMar>
              <w:top w:w="120" w:type="dxa"/>
              <w:bottom w:w="120" w:type="dxa"/>
              <w:left w:w="150" w:type="dxa"/>
              <w:right w:w="150" w:type="dxa"/>
            </w:tcMar>
          </w:tcPr>
          <w:p>
            <w:pPr>
              <w:jc w:val="center"/>
            </w:pPr>
            <w:r>
              <w:rPr>
                <w:rFonts w:ascii="Times New Roman" w:hAnsi="Times New Roman"/>
                <w:b/>
                <w:color w:val="FFFFFF"/>
                <w:sz w:val="22"/>
              </w:rPr>
              <w:t>Tác dụng bảo vệ an ninh</w:t>
            </w:r>
          </w:p>
        </w:tc>
      </w:tr>
      <w:tr>
        <w:tc>
          <w:tcPr>
            <w:tcW w:type="dxa" w:w="2551"/>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X-Content-Type-Options</w:t>
            </w:r>
          </w:p>
        </w:tc>
        <w:tc>
          <w:tcPr>
            <w:tcW w:type="dxa" w:w="2268"/>
            <w:shd w:fill="FFFFFF"/>
            <w:tcMar>
              <w:top w:w="100" w:type="dxa"/>
              <w:bottom w:w="100" w:type="dxa"/>
              <w:left w:w="150" w:type="dxa"/>
              <w:right w:w="150" w:type="dxa"/>
            </w:tcMar>
          </w:tcPr>
          <w:p>
            <w:pPr>
              <w:spacing w:line="288" w:lineRule="auto"/>
              <w:jc w:val="left"/>
            </w:pPr>
            <w:r>
              <w:rPr>
                <w:rFonts w:ascii="Times New Roman" w:hAnsi="Times New Roman"/>
                <w:color w:val="212529"/>
                <w:sz w:val="21"/>
              </w:rPr>
              <w:t>nosniff</w:t>
            </w:r>
          </w:p>
        </w:tc>
        <w:tc>
          <w:tcPr>
            <w:tcW w:type="dxa" w:w="4252"/>
            <w:shd w:fill="FFFFFF"/>
            <w:tcMar>
              <w:top w:w="100" w:type="dxa"/>
              <w:bottom w:w="100" w:type="dxa"/>
              <w:left w:w="150" w:type="dxa"/>
              <w:right w:w="150" w:type="dxa"/>
            </w:tcMar>
          </w:tcPr>
          <w:p>
            <w:pPr>
              <w:spacing w:line="288" w:lineRule="auto"/>
              <w:jc w:val="left"/>
            </w:pPr>
            <w:r>
              <w:rPr>
                <w:rFonts w:ascii="Times New Roman" w:hAnsi="Times New Roman"/>
                <w:color w:val="212529"/>
                <w:sz w:val="21"/>
              </w:rPr>
              <w:t>Vô hiệu hóa tính năng tự động suy đoán kiểu file của trình duyệt, ngăn chặn tấn công chèn mã thực thi qua file tĩnh.</w:t>
            </w:r>
          </w:p>
        </w:tc>
      </w:tr>
      <w:tr>
        <w:tc>
          <w:tcPr>
            <w:tcW w:type="dxa" w:w="2551"/>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X-Frame-Options</w:t>
            </w:r>
          </w:p>
        </w:tc>
        <w:tc>
          <w:tcPr>
            <w:tcW w:type="dxa" w:w="2268"/>
            <w:shd w:fill="F8FAFC"/>
            <w:tcMar>
              <w:top w:w="100" w:type="dxa"/>
              <w:bottom w:w="100" w:type="dxa"/>
              <w:left w:w="150" w:type="dxa"/>
              <w:right w:w="150" w:type="dxa"/>
            </w:tcMar>
          </w:tcPr>
          <w:p>
            <w:pPr>
              <w:spacing w:line="288" w:lineRule="auto"/>
              <w:jc w:val="left"/>
            </w:pPr>
            <w:r>
              <w:rPr>
                <w:rFonts w:ascii="Times New Roman" w:hAnsi="Times New Roman"/>
                <w:color w:val="212529"/>
                <w:sz w:val="21"/>
              </w:rPr>
              <w:t>SAMEORIGIN</w:t>
            </w:r>
          </w:p>
        </w:tc>
        <w:tc>
          <w:tcPr>
            <w:tcW w:type="dxa" w:w="4252"/>
            <w:shd w:fill="F8FAFC"/>
            <w:tcMar>
              <w:top w:w="100" w:type="dxa"/>
              <w:bottom w:w="100" w:type="dxa"/>
              <w:left w:w="150" w:type="dxa"/>
              <w:right w:w="150" w:type="dxa"/>
            </w:tcMar>
          </w:tcPr>
          <w:p>
            <w:pPr>
              <w:spacing w:line="288" w:lineRule="auto"/>
              <w:jc w:val="left"/>
            </w:pPr>
            <w:r>
              <w:rPr>
                <w:rFonts w:ascii="Times New Roman" w:hAnsi="Times New Roman"/>
                <w:color w:val="212529"/>
                <w:sz w:val="21"/>
              </w:rPr>
              <w:t>Ngăn chặn trang web bị nhúng vào thẻ &lt;iframe&gt; của các tên miền lạ, triệt tiêu hoàn toàn kỹ thuật tấn công Clickjacking.</w:t>
            </w:r>
          </w:p>
        </w:tc>
      </w:tr>
      <w:tr>
        <w:tc>
          <w:tcPr>
            <w:tcW w:type="dxa" w:w="2551"/>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Referrer-Policy</w:t>
            </w:r>
          </w:p>
        </w:tc>
        <w:tc>
          <w:tcPr>
            <w:tcW w:type="dxa" w:w="2268"/>
            <w:shd w:fill="FFFFFF"/>
            <w:tcMar>
              <w:top w:w="100" w:type="dxa"/>
              <w:bottom w:w="100" w:type="dxa"/>
              <w:left w:w="150" w:type="dxa"/>
              <w:right w:w="150" w:type="dxa"/>
            </w:tcMar>
          </w:tcPr>
          <w:p>
            <w:pPr>
              <w:spacing w:line="288" w:lineRule="auto"/>
              <w:jc w:val="left"/>
            </w:pPr>
            <w:r>
              <w:rPr>
                <w:rFonts w:ascii="Times New Roman" w:hAnsi="Times New Roman"/>
                <w:color w:val="212529"/>
                <w:sz w:val="21"/>
              </w:rPr>
              <w:t>strict-origin-when-cross-origin</w:t>
            </w:r>
          </w:p>
        </w:tc>
        <w:tc>
          <w:tcPr>
            <w:tcW w:type="dxa" w:w="4252"/>
            <w:shd w:fill="FFFFFF"/>
            <w:tcMar>
              <w:top w:w="100" w:type="dxa"/>
              <w:bottom w:w="100" w:type="dxa"/>
              <w:left w:w="150" w:type="dxa"/>
              <w:right w:w="150" w:type="dxa"/>
            </w:tcMar>
          </w:tcPr>
          <w:p>
            <w:pPr>
              <w:spacing w:line="288" w:lineRule="auto"/>
              <w:jc w:val="left"/>
            </w:pPr>
            <w:r>
              <w:rPr>
                <w:rFonts w:ascii="Times New Roman" w:hAnsi="Times New Roman"/>
                <w:color w:val="212529"/>
                <w:sz w:val="21"/>
              </w:rPr>
              <w:t>Bảo vệ thông tin đường dẫn nhạy cảm trên URL không bị rò rỉ khi người dùng chuyển hướng sang liên kết ngoài.</w:t>
            </w:r>
          </w:p>
        </w:tc>
      </w:tr>
      <w:tr>
        <w:tc>
          <w:tcPr>
            <w:tcW w:type="dxa" w:w="2551"/>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X-XSS-Protection</w:t>
            </w:r>
          </w:p>
        </w:tc>
        <w:tc>
          <w:tcPr>
            <w:tcW w:type="dxa" w:w="2268"/>
            <w:shd w:fill="F8FAFC"/>
            <w:tcMar>
              <w:top w:w="100" w:type="dxa"/>
              <w:bottom w:w="100" w:type="dxa"/>
              <w:left w:w="150" w:type="dxa"/>
              <w:right w:w="150" w:type="dxa"/>
            </w:tcMar>
          </w:tcPr>
          <w:p>
            <w:pPr>
              <w:spacing w:line="288" w:lineRule="auto"/>
              <w:jc w:val="left"/>
            </w:pPr>
            <w:r>
              <w:rPr>
                <w:rFonts w:ascii="Times New Roman" w:hAnsi="Times New Roman"/>
                <w:color w:val="212529"/>
                <w:sz w:val="21"/>
              </w:rPr>
              <w:t>1; mode=block</w:t>
            </w:r>
          </w:p>
        </w:tc>
        <w:tc>
          <w:tcPr>
            <w:tcW w:type="dxa" w:w="4252"/>
            <w:shd w:fill="F8FAFC"/>
            <w:tcMar>
              <w:top w:w="100" w:type="dxa"/>
              <w:bottom w:w="100" w:type="dxa"/>
              <w:left w:w="150" w:type="dxa"/>
              <w:right w:w="150" w:type="dxa"/>
            </w:tcMar>
          </w:tcPr>
          <w:p>
            <w:pPr>
              <w:spacing w:line="288" w:lineRule="auto"/>
              <w:jc w:val="left"/>
            </w:pPr>
            <w:r>
              <w:rPr>
                <w:rFonts w:ascii="Times New Roman" w:hAnsi="Times New Roman"/>
                <w:color w:val="212529"/>
                <w:sz w:val="21"/>
              </w:rPr>
              <w:t>Kích hoạt bộ lọc chống Cross-Site Scripting cơ bản trên các trình duyệt thế hệ cũ.</w:t>
            </w:r>
          </w:p>
        </w:tc>
      </w:tr>
    </w:tbl>
    <w:p>
      <w:pPr>
        <w:spacing w:before="0" w:after="120"/>
      </w:pPr>
    </w:p>
    <w:p>
      <w:pPr>
        <w:keepNext/>
        <w:spacing w:before="240" w:after="120"/>
      </w:pPr>
      <w:r>
        <w:rPr>
          <w:rFonts w:ascii="Times New Roman" w:hAnsi="Times New Roman"/>
          <w:b/>
          <w:color w:val="1E508C"/>
          <w:sz w:val="27"/>
        </w:rPr>
        <w:t>2.6. Xử lý đường dẫn và tham số Proxy Header cho WordPress</w:t>
      </w:r>
    </w:p>
    <w:p>
      <w:pPr>
        <w:spacing w:line="312" w:lineRule="auto" w:after="120"/>
        <w:jc w:val="both"/>
      </w:pPr>
      <w:r>
        <w:rPr>
          <w:rFonts w:ascii="Times New Roman" w:hAnsi="Times New Roman"/>
          <w:color w:val="212529"/>
          <w:sz w:val="24"/>
        </w:rPr>
        <w:t>Nginx thực hiện chèn các tiêu đề ủy quyền Host, X-Real-IP, X-Forwarded-For và X-Forwarded-Proto đảm bảo WordPress tạo liên kết chính xác dưới giao thức https://.</w:t>
      </w:r>
    </w:p>
    <w:p>
      <w:r>
        <w:br w:type="page"/>
      </w:r>
    </w:p>
    <w:p>
      <w:pPr>
        <w:keepNext/>
        <w:spacing w:before="320" w:after="160"/>
      </w:pPr>
      <w:r>
        <w:rPr>
          <w:rFonts w:ascii="Times New Roman" w:hAnsi="Times New Roman"/>
          <w:b/>
          <w:color w:val="102C57"/>
          <w:sz w:val="30"/>
        </w:rPr>
        <w:t>CHƯƠNG 3: HỆ THỐNG GIÁM SÁT HIỆU NĂNG VỚI PROMETHEUS VÀ GRAFANA</w:t>
      </w:r>
    </w:p>
    <w:p>
      <w:pPr>
        <w:keepNext/>
        <w:spacing w:before="240" w:after="120"/>
      </w:pPr>
      <w:r>
        <w:rPr>
          <w:rFonts w:ascii="Times New Roman" w:hAnsi="Times New Roman"/>
          <w:b/>
          <w:color w:val="1E508C"/>
          <w:sz w:val="27"/>
        </w:rPr>
        <w:t>3.1. Tổng quan mô hình giám sát Pull-based Metrics</w:t>
      </w:r>
    </w:p>
    <w:p>
      <w:pPr>
        <w:spacing w:line="312" w:lineRule="auto" w:after="120"/>
        <w:jc w:val="both"/>
      </w:pPr>
      <w:r>
        <w:rPr>
          <w:rFonts w:ascii="Times New Roman" w:hAnsi="Times New Roman"/>
          <w:color w:val="212529"/>
          <w:sz w:val="24"/>
        </w:rPr>
        <w:t>Prometheus hoạt động theo cơ chế Pull định kỳ (15 giây/lần), chủ động kéo các dữ liệu chỉ số từ các Exporter thay vì chờ nhận dữ liệu thụ động, giúp kiểm soát tần suất quét và dễ dàng phát hiện khi một dịch vụ mục tiêu gặp sự cố.</w:t>
      </w:r>
    </w:p>
    <w:p>
      <w:pPr>
        <w:keepNext/>
        <w:spacing w:before="240" w:after="120"/>
      </w:pPr>
      <w:r>
        <w:rPr>
          <w:rFonts w:ascii="Times New Roman" w:hAnsi="Times New Roman"/>
          <w:b/>
          <w:color w:val="1E508C"/>
          <w:sz w:val="27"/>
        </w:rPr>
        <w:t>3.2. Thu thập chỉ số tài nguyên Host với Node Exporter</w:t>
      </w:r>
    </w:p>
    <w:p>
      <w:pPr>
        <w:spacing w:line="312" w:lineRule="auto" w:after="120"/>
        <w:jc w:val="both"/>
      </w:pPr>
      <w:r>
        <w:rPr>
          <w:rFonts w:ascii="Times New Roman" w:hAnsi="Times New Roman"/>
          <w:color w:val="212529"/>
          <w:sz w:val="24"/>
        </w:rPr>
        <w:t>Node Exporter ('news_node_exporter') được gắn kết trực tiếp với thư mục '/proc' và '/sys' của máy chủ Ubuntu Host ở chế độ chỉ đọc, cung cấp các chỉ số phần cứng quan trọng: tỷ lệ tải CPU, RAM tiêu thụ, dung lượng đĩa và lưu lượng mạng.</w:t>
      </w:r>
    </w:p>
    <w:p>
      <w:pPr>
        <w:keepNext/>
        <w:spacing w:before="240" w:after="120"/>
      </w:pPr>
      <w:r>
        <w:rPr>
          <w:rFonts w:ascii="Times New Roman" w:hAnsi="Times New Roman"/>
          <w:b/>
          <w:color w:val="1E508C"/>
          <w:sz w:val="27"/>
        </w:rPr>
        <w:t>3.3. Thu thập chỉ số hiệu năng Container với cAdvisor</w:t>
      </w:r>
    </w:p>
    <w:p>
      <w:pPr>
        <w:spacing w:line="312" w:lineRule="auto" w:after="120"/>
        <w:jc w:val="both"/>
      </w:pPr>
      <w:r>
        <w:rPr>
          <w:rFonts w:ascii="Times New Roman" w:hAnsi="Times New Roman"/>
          <w:color w:val="212529"/>
          <w:sz w:val="24"/>
        </w:rPr>
        <w:t>Google cAdvisor ('news_cadvisor') thu thập tức thời các chỉ số CPU và RAM của từng container Docker riêng biệt thông qua cgroups và docker socket.</w:t>
      </w:r>
    </w:p>
    <w:p>
      <w:pPr>
        <w:keepNext/>
        <w:spacing w:before="240" w:after="120"/>
      </w:pPr>
      <w:r>
        <w:rPr>
          <w:rFonts w:ascii="Times New Roman" w:hAnsi="Times New Roman"/>
          <w:b/>
          <w:color w:val="1E508C"/>
          <w:sz w:val="27"/>
        </w:rPr>
        <w:t>3.4. Cấu hình Prometheus Scrape Targets và chu kỳ thu thập</w:t>
      </w:r>
    </w:p>
    <w:tbl>
      <w:tblPr>
        <w:tblW w:type="auto" w:w="0"/>
        <w:jc w:val="center"/>
        <w:tblLook w:firstColumn="1" w:firstRow="1" w:lastColumn="0" w:lastRow="0" w:noHBand="0" w:noVBand="1" w:val="04A0"/>
      </w:tblPr>
      <w:tblGrid>
        <w:gridCol w:w="2268"/>
        <w:gridCol w:w="2268"/>
        <w:gridCol w:w="2268"/>
        <w:gridCol w:w="2268"/>
      </w:tblGrid>
      <w:tr>
        <w:tc>
          <w:tcPr>
            <w:tcW w:type="dxa" w:w="2268"/>
            <w:shd w:fill="102C57"/>
            <w:tcMar>
              <w:top w:w="120" w:type="dxa"/>
              <w:bottom w:w="120" w:type="dxa"/>
              <w:left w:w="150" w:type="dxa"/>
              <w:right w:w="150" w:type="dxa"/>
            </w:tcMar>
          </w:tcPr>
          <w:p>
            <w:pPr>
              <w:jc w:val="center"/>
            </w:pPr>
            <w:r>
              <w:rPr>
                <w:rFonts w:ascii="Times New Roman" w:hAnsi="Times New Roman"/>
                <w:b/>
                <w:color w:val="FFFFFF"/>
                <w:sz w:val="22"/>
              </w:rPr>
              <w:t>Tên Job</w:t>
            </w:r>
          </w:p>
        </w:tc>
        <w:tc>
          <w:tcPr>
            <w:tcW w:type="dxa" w:w="2835"/>
            <w:shd w:fill="102C57"/>
            <w:tcMar>
              <w:top w:w="120" w:type="dxa"/>
              <w:bottom w:w="120" w:type="dxa"/>
              <w:left w:w="150" w:type="dxa"/>
              <w:right w:w="150" w:type="dxa"/>
            </w:tcMar>
          </w:tcPr>
          <w:p>
            <w:pPr>
              <w:jc w:val="center"/>
            </w:pPr>
            <w:r>
              <w:rPr>
                <w:rFonts w:ascii="Times New Roman" w:hAnsi="Times New Roman"/>
                <w:b/>
                <w:color w:val="FFFFFF"/>
                <w:sz w:val="22"/>
              </w:rPr>
              <w:t>Mục tiêu Target (DNS Nội bộ)</w:t>
            </w:r>
          </w:p>
        </w:tc>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Trạng thái</w:t>
            </w:r>
          </w:p>
        </w:tc>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Thời gian Scrape gần nhất</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prometheus</w:t>
            </w:r>
          </w:p>
        </w:tc>
        <w:tc>
          <w:tcPr>
            <w:tcW w:type="dxa" w:w="2835"/>
            <w:shd w:fill="FFFFFF"/>
            <w:tcMar>
              <w:top w:w="100" w:type="dxa"/>
              <w:bottom w:w="100" w:type="dxa"/>
              <w:left w:w="150" w:type="dxa"/>
              <w:right w:w="150" w:type="dxa"/>
            </w:tcMar>
          </w:tcPr>
          <w:p>
            <w:pPr>
              <w:spacing w:line="288" w:lineRule="auto"/>
              <w:jc w:val="left"/>
            </w:pPr>
            <w:r>
              <w:rPr>
                <w:rFonts w:ascii="Times New Roman" w:hAnsi="Times New Roman"/>
                <w:color w:val="212529"/>
                <w:sz w:val="21"/>
              </w:rPr>
              <w:t>localhost:9090</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UP (100%)</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&lt; 15 giây</w:t>
            </w:r>
          </w:p>
        </w:tc>
      </w:tr>
      <w:tr>
        <w:tc>
          <w:tcPr>
            <w:tcW w:type="dxa" w:w="2268"/>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node_exporter</w:t>
            </w:r>
          </w:p>
        </w:tc>
        <w:tc>
          <w:tcPr>
            <w:tcW w:type="dxa" w:w="2835"/>
            <w:shd w:fill="F8FAFC"/>
            <w:tcMar>
              <w:top w:w="100" w:type="dxa"/>
              <w:bottom w:w="100" w:type="dxa"/>
              <w:left w:w="150" w:type="dxa"/>
              <w:right w:w="150" w:type="dxa"/>
            </w:tcMar>
          </w:tcPr>
          <w:p>
            <w:pPr>
              <w:spacing w:line="288" w:lineRule="auto"/>
              <w:jc w:val="left"/>
            </w:pPr>
            <w:r>
              <w:rPr>
                <w:rFonts w:ascii="Times New Roman" w:hAnsi="Times New Roman"/>
                <w:color w:val="212529"/>
                <w:sz w:val="21"/>
              </w:rPr>
              <w:t>news_node_exporter:9100</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UP (100%)</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&lt; 15 giây</w:t>
            </w:r>
          </w:p>
        </w:tc>
      </w:tr>
      <w:tr>
        <w:tc>
          <w:tcPr>
            <w:tcW w:type="dxa" w:w="2268"/>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cadvisor</w:t>
            </w:r>
          </w:p>
        </w:tc>
        <w:tc>
          <w:tcPr>
            <w:tcW w:type="dxa" w:w="2835"/>
            <w:shd w:fill="FFFFFF"/>
            <w:tcMar>
              <w:top w:w="100" w:type="dxa"/>
              <w:bottom w:w="100" w:type="dxa"/>
              <w:left w:w="150" w:type="dxa"/>
              <w:right w:w="150" w:type="dxa"/>
            </w:tcMar>
          </w:tcPr>
          <w:p>
            <w:pPr>
              <w:spacing w:line="288" w:lineRule="auto"/>
              <w:jc w:val="left"/>
            </w:pPr>
            <w:r>
              <w:rPr>
                <w:rFonts w:ascii="Times New Roman" w:hAnsi="Times New Roman"/>
                <w:color w:val="212529"/>
                <w:sz w:val="21"/>
              </w:rPr>
              <w:t>news_cadvisor:8080</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UP (100%)</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&lt; 15 giây</w:t>
            </w:r>
          </w:p>
        </w:tc>
      </w:tr>
    </w:tbl>
    <w:p>
      <w:pPr>
        <w:spacing w:before="0" w:after="120"/>
      </w:pPr>
    </w:p>
    <w:p>
      <w:pPr>
        <w:keepNext/>
        <w:spacing w:before="240" w:after="120"/>
      </w:pPr>
      <w:r>
        <w:rPr>
          <w:rFonts w:ascii="Times New Roman" w:hAnsi="Times New Roman"/>
          <w:b/>
          <w:color w:val="1E508C"/>
          <w:sz w:val="27"/>
        </w:rPr>
        <w:t>3.5. Trực quan hóa dữ liệu với Grafana và Provisioning tự động</w:t>
      </w:r>
    </w:p>
    <w:p>
      <w:pPr>
        <w:spacing w:line="312" w:lineRule="auto" w:after="120"/>
        <w:jc w:val="both"/>
      </w:pPr>
      <w:r>
        <w:rPr>
          <w:rFonts w:ascii="Times New Roman" w:hAnsi="Times New Roman"/>
          <w:color w:val="212529"/>
          <w:sz w:val="24"/>
        </w:rPr>
        <w:t>Grafana được cấu hình nạp tự động Datasource Prometheus và Bảng điều khiển từ tệp JSON, hiển thị trực quan các đồng hồ đo tải máy chủ và biểu đồ phân bổ bộ nhớ container.</w:t>
      </w:r>
    </w:p>
    <w:p>
      <w:r>
        <w:br w:type="page"/>
      </w:r>
    </w:p>
    <w:p>
      <w:pPr>
        <w:keepNext/>
        <w:spacing w:before="320" w:after="160"/>
      </w:pPr>
      <w:r>
        <w:rPr>
          <w:rFonts w:ascii="Times New Roman" w:hAnsi="Times New Roman"/>
          <w:b/>
          <w:color w:val="102C57"/>
          <w:sz w:val="30"/>
        </w:rPr>
        <w:t>CHƯƠNG 4: HỆ THỐNG THU THẬP VÀ PHÂN TÍCH NHẬT KÝ (LOGS) VỚI LOKI VÀ PROMTAIL</w:t>
      </w:r>
    </w:p>
    <w:p>
      <w:pPr>
        <w:keepNext/>
        <w:spacing w:before="240" w:after="120"/>
      </w:pPr>
      <w:r>
        <w:rPr>
          <w:rFonts w:ascii="Times New Roman" w:hAnsi="Times New Roman"/>
          <w:b/>
          <w:color w:val="1E508C"/>
          <w:sz w:val="27"/>
        </w:rPr>
        <w:t>4.1. Kiến trúc hệ thống tập trung nhật ký với Grafana Loki</w:t>
      </w:r>
    </w:p>
    <w:p>
      <w:pPr>
        <w:spacing w:line="312" w:lineRule="auto" w:after="120"/>
        <w:jc w:val="both"/>
      </w:pPr>
      <w:r>
        <w:rPr>
          <w:rFonts w:ascii="Times New Roman" w:hAnsi="Times New Roman"/>
          <w:color w:val="212529"/>
          <w:sz w:val="24"/>
        </w:rPr>
        <w:t>Grafana Loki chỉ lưu trữ và lập chỉ mục các nhãn siêu dữ liệu (metadata labels), tiết kiệm tới 80% bộ nhớ RAM so với Elasticsearch, phù hợp hoàn hảo với hệ thống vừa và nhỏ.</w:t>
      </w:r>
    </w:p>
    <w:p>
      <w:pPr>
        <w:keepNext/>
        <w:spacing w:before="240" w:after="120"/>
      </w:pPr>
      <w:r>
        <w:rPr>
          <w:rFonts w:ascii="Times New Roman" w:hAnsi="Times New Roman"/>
          <w:b/>
          <w:color w:val="1E508C"/>
          <w:sz w:val="27"/>
        </w:rPr>
        <w:t>4.2. Promtail Log Shipper: Cơ chế quét Docker Socket và Nginx Log Volume</w:t>
      </w:r>
    </w:p>
    <w:p>
      <w:pPr>
        <w:spacing w:line="312" w:lineRule="auto" w:after="120"/>
        <w:jc w:val="both"/>
      </w:pPr>
      <w:r>
        <w:rPr>
          <w:rFonts w:ascii="Times New Roman" w:hAnsi="Times New Roman"/>
          <w:color w:val="212529"/>
          <w:sz w:val="24"/>
        </w:rPr>
        <w:t>Promtail thu thập luồng xuất chuẩn (stdout/stderr) từ Docker Engine qua socket '/var/run/docker.sock' với quyền chỉ đọc (:ro), đồng thời đọc các tệp log tĩnh từ Nginx.</w:t>
      </w:r>
    </w:p>
    <w:p>
      <w:pPr>
        <w:keepNext/>
        <w:spacing w:before="240" w:after="120"/>
      </w:pPr>
      <w:r>
        <w:rPr>
          <w:rFonts w:ascii="Times New Roman" w:hAnsi="Times New Roman"/>
          <w:b/>
          <w:color w:val="1E508C"/>
          <w:sz w:val="27"/>
        </w:rPr>
        <w:t>4.3. Thiết kế hệ thống nhãn (Labels) khoa học, tối ưu hiệu năng</w:t>
      </w:r>
    </w:p>
    <w:tbl>
      <w:tblPr>
        <w:tblW w:type="auto" w:w="0"/>
        <w:jc w:val="center"/>
        <w:tblLook w:firstColumn="1" w:firstRow="1" w:lastColumn="0" w:lastRow="0" w:noHBand="0" w:noVBand="1" w:val="04A0"/>
      </w:tblPr>
      <w:tblGrid>
        <w:gridCol w:w="3024"/>
        <w:gridCol w:w="3024"/>
        <w:gridCol w:w="3024"/>
      </w:tblGrid>
      <w:tr>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Tên Nhãn (Label)</w:t>
            </w:r>
          </w:p>
        </w:tc>
        <w:tc>
          <w:tcPr>
            <w:tcW w:type="dxa" w:w="2551"/>
            <w:shd w:fill="102C57"/>
            <w:tcMar>
              <w:top w:w="120" w:type="dxa"/>
              <w:bottom w:w="120" w:type="dxa"/>
              <w:left w:w="150" w:type="dxa"/>
              <w:right w:w="150" w:type="dxa"/>
            </w:tcMar>
          </w:tcPr>
          <w:p>
            <w:pPr>
              <w:jc w:val="center"/>
            </w:pPr>
            <w:r>
              <w:rPr>
                <w:rFonts w:ascii="Times New Roman" w:hAnsi="Times New Roman"/>
                <w:b/>
                <w:color w:val="FFFFFF"/>
                <w:sz w:val="22"/>
              </w:rPr>
              <w:t>Giá trị cấu hình</w:t>
            </w:r>
          </w:p>
        </w:tc>
        <w:tc>
          <w:tcPr>
            <w:tcW w:type="dxa" w:w="4535"/>
            <w:shd w:fill="102C57"/>
            <w:tcMar>
              <w:top w:w="120" w:type="dxa"/>
              <w:bottom w:w="120" w:type="dxa"/>
              <w:left w:w="150" w:type="dxa"/>
              <w:right w:w="150" w:type="dxa"/>
            </w:tcMar>
          </w:tcPr>
          <w:p>
            <w:pPr>
              <w:jc w:val="center"/>
            </w:pPr>
            <w:r>
              <w:rPr>
                <w:rFonts w:ascii="Times New Roman" w:hAnsi="Times New Roman"/>
                <w:b/>
                <w:color w:val="FFFFFF"/>
                <w:sz w:val="22"/>
              </w:rPr>
              <w:t>Ý nghĩa và mục đích sử dụng</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job</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nginx</w:t>
            </w:r>
          </w:p>
        </w:tc>
        <w:tc>
          <w:tcPr>
            <w:tcW w:type="dxa" w:w="4535"/>
            <w:shd w:fill="FFFFFF"/>
            <w:tcMar>
              <w:top w:w="100" w:type="dxa"/>
              <w:bottom w:w="100" w:type="dxa"/>
              <w:left w:w="150" w:type="dxa"/>
              <w:right w:w="150" w:type="dxa"/>
            </w:tcMar>
          </w:tcPr>
          <w:p>
            <w:pPr>
              <w:spacing w:line="288" w:lineRule="auto"/>
              <w:jc w:val="left"/>
            </w:pPr>
            <w:r>
              <w:rPr>
                <w:rFonts w:ascii="Times New Roman" w:hAnsi="Times New Roman"/>
                <w:color w:val="212529"/>
                <w:sz w:val="21"/>
              </w:rPr>
              <w:t>Nhận diện toàn bộ luồng log từ Reverse Proxy Nginx</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job</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webapp</w:t>
            </w:r>
          </w:p>
        </w:tc>
        <w:tc>
          <w:tcPr>
            <w:tcW w:type="dxa" w:w="4535"/>
            <w:shd w:fill="F8FAFC"/>
            <w:tcMar>
              <w:top w:w="100" w:type="dxa"/>
              <w:bottom w:w="100" w:type="dxa"/>
              <w:left w:w="150" w:type="dxa"/>
              <w:right w:w="150" w:type="dxa"/>
            </w:tcMar>
          </w:tcPr>
          <w:p>
            <w:pPr>
              <w:spacing w:line="288" w:lineRule="auto"/>
              <w:jc w:val="left"/>
            </w:pPr>
            <w:r>
              <w:rPr>
                <w:rFonts w:ascii="Times New Roman" w:hAnsi="Times New Roman"/>
                <w:color w:val="212529"/>
                <w:sz w:val="21"/>
              </w:rPr>
              <w:t>Nhận diện luồng log từ container ứng dụng WordPress</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service</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reverse-proxy / wordpress / database</w:t>
            </w:r>
          </w:p>
        </w:tc>
        <w:tc>
          <w:tcPr>
            <w:tcW w:type="dxa" w:w="4535"/>
            <w:shd w:fill="FFFFFF"/>
            <w:tcMar>
              <w:top w:w="100" w:type="dxa"/>
              <w:bottom w:w="100" w:type="dxa"/>
              <w:left w:w="150" w:type="dxa"/>
              <w:right w:w="150" w:type="dxa"/>
            </w:tcMar>
          </w:tcPr>
          <w:p>
            <w:pPr>
              <w:spacing w:line="288" w:lineRule="auto"/>
              <w:jc w:val="left"/>
            </w:pPr>
            <w:r>
              <w:rPr>
                <w:rFonts w:ascii="Times New Roman" w:hAnsi="Times New Roman"/>
                <w:color w:val="212529"/>
                <w:sz w:val="21"/>
              </w:rPr>
              <w:t>Phân loại theo chức năng nghiệp vụ của dịch vụ</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container</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news_nginx / news_wordpress / news_mysql</w:t>
            </w:r>
          </w:p>
        </w:tc>
        <w:tc>
          <w:tcPr>
            <w:tcW w:type="dxa" w:w="4535"/>
            <w:shd w:fill="F8FAFC"/>
            <w:tcMar>
              <w:top w:w="100" w:type="dxa"/>
              <w:bottom w:w="100" w:type="dxa"/>
              <w:left w:w="150" w:type="dxa"/>
              <w:right w:w="150" w:type="dxa"/>
            </w:tcMar>
          </w:tcPr>
          <w:p>
            <w:pPr>
              <w:spacing w:line="288" w:lineRule="auto"/>
              <w:jc w:val="left"/>
            </w:pPr>
            <w:r>
              <w:rPr>
                <w:rFonts w:ascii="Times New Roman" w:hAnsi="Times New Roman"/>
                <w:color w:val="212529"/>
                <w:sz w:val="21"/>
              </w:rPr>
              <w:t>Tên định danh chính xác của Docker container</w:t>
            </w:r>
          </w:p>
        </w:tc>
      </w:tr>
    </w:tbl>
    <w:p>
      <w:pPr>
        <w:spacing w:before="0" w:after="120"/>
      </w:pPr>
    </w:p>
    <w:p>
      <w:pPr>
        <w:keepNext/>
        <w:spacing w:before="240" w:after="120"/>
      </w:pPr>
      <w:r>
        <w:rPr>
          <w:rFonts w:ascii="Times New Roman" w:hAnsi="Times New Roman"/>
          <w:b/>
          <w:color w:val="1E508C"/>
          <w:sz w:val="27"/>
        </w:rPr>
        <w:t>4.4. Tích hợp Loki Datasource vào Grafana</w:t>
      </w:r>
    </w:p>
    <w:p>
      <w:pPr>
        <w:spacing w:line="312" w:lineRule="auto" w:after="120"/>
        <w:jc w:val="both"/>
      </w:pPr>
      <w:r>
        <w:rPr>
          <w:rFonts w:ascii="Times New Roman" w:hAnsi="Times New Roman"/>
          <w:color w:val="212529"/>
          <w:sz w:val="24"/>
        </w:rPr>
        <w:t>Grafana nạp sẵn datasource Loki thông qua tệp 'loki.yml', sẵn sàng phục vụ các câu truy vấn LogQL trong menu Explore.</w:t>
      </w:r>
    </w:p>
    <w:p>
      <w:pPr>
        <w:keepNext/>
        <w:spacing w:before="240" w:after="120"/>
      </w:pPr>
      <w:r>
        <w:rPr>
          <w:rFonts w:ascii="Times New Roman" w:hAnsi="Times New Roman"/>
          <w:b/>
          <w:color w:val="1E508C"/>
          <w:sz w:val="27"/>
        </w:rPr>
        <w:t>4.5. Phân tích 3 kịch bản truy vấn LogQL thực tế và kết quả kiểm thử</w:t>
      </w:r>
    </w:p>
    <w:p>
      <w:pPr>
        <w:spacing w:line="312" w:lineRule="auto" w:after="120"/>
        <w:jc w:val="both"/>
      </w:pPr>
      <w:r>
        <w:rPr>
          <w:rFonts w:ascii="Times New Roman" w:hAnsi="Times New Roman"/>
          <w:color w:val="212529"/>
          <w:sz w:val="24"/>
        </w:rPr>
        <w:t>1. Xem log Nginx: {job="nginx"}</w:t>
      </w:r>
    </w:p>
    <w:p>
      <w:pPr>
        <w:spacing w:line="312" w:lineRule="auto" w:after="120"/>
        <w:jc w:val="both"/>
      </w:pPr>
      <w:r>
        <w:rPr>
          <w:rFonts w:ascii="Times New Roman" w:hAnsi="Times New Roman"/>
          <w:color w:val="212529"/>
          <w:sz w:val="24"/>
        </w:rPr>
        <w:t>2. Lọc lỗi HTTP 5xx: {job="nginx"} |~ "HTTP/[0-9.]+\" 5[0-9][0-9]"</w:t>
      </w:r>
    </w:p>
    <w:p>
      <w:pPr>
        <w:spacing w:line="312" w:lineRule="auto" w:after="120"/>
        <w:jc w:val="both"/>
      </w:pPr>
      <w:r>
        <w:rPr>
          <w:rFonts w:ascii="Times New Roman" w:hAnsi="Times New Roman"/>
          <w:color w:val="212529"/>
          <w:sz w:val="24"/>
        </w:rPr>
        <w:t>3. Lọc lỗi Ứng dụng: {job="webapp"} |~ "(?i)(error|exception|failed)"</w:t>
      </w:r>
    </w:p>
    <w:p>
      <w:r>
        <w:br w:type="page"/>
      </w:r>
    </w:p>
    <w:p>
      <w:pPr>
        <w:keepNext/>
        <w:spacing w:before="320" w:after="160"/>
      </w:pPr>
      <w:r>
        <w:rPr>
          <w:rFonts w:ascii="Times New Roman" w:hAnsi="Times New Roman"/>
          <w:b/>
          <w:color w:val="102C57"/>
          <w:sz w:val="30"/>
        </w:rPr>
        <w:t>CHƯƠNG 5: ĐÁNH GIÁ AN TOÀN THÔNG TIN VÀ GIA CỐ HỆ THỐNG (SYSTEM HARDENING)</w:t>
      </w:r>
    </w:p>
    <w:p>
      <w:pPr>
        <w:keepNext/>
        <w:spacing w:before="240" w:after="120"/>
      </w:pPr>
      <w:r>
        <w:rPr>
          <w:rFonts w:ascii="Times New Roman" w:hAnsi="Times New Roman"/>
          <w:b/>
          <w:color w:val="1E508C"/>
          <w:sz w:val="27"/>
        </w:rPr>
        <w:t>5.1. Áp dụng nguyên tắc đặc quyền tối thiểu (Least Privilege)</w:t>
      </w:r>
    </w:p>
    <w:p>
      <w:pPr>
        <w:spacing w:line="312" w:lineRule="auto" w:after="120"/>
        <w:jc w:val="both"/>
      </w:pPr>
      <w:r>
        <w:rPr>
          <w:rFonts w:ascii="Times New Roman" w:hAnsi="Times New Roman"/>
          <w:color w:val="212529"/>
          <w:sz w:val="24"/>
        </w:rPr>
        <w:t>Nhằm bảo vệ máy chủ Host khỏi nguy cơ bị chiếm quyền điều khiển (Container Breakout), hệ thống đã rà soát và cấu hình chặt chẽ quyền hạn của từng container:</w:t>
      </w:r>
    </w:p>
    <w:p>
      <w:pPr>
        <w:spacing w:line="312" w:lineRule="auto" w:after="120"/>
        <w:jc w:val="both"/>
      </w:pPr>
      <w:r>
        <w:rPr>
          <w:rFonts w:ascii="Times New Roman" w:hAnsi="Times New Roman"/>
          <w:b/>
          <w:sz w:val="24"/>
        </w:rPr>
        <w:t xml:space="preserve">1. Kiểm soát cờ đặc quyền (Privileged Flag): </w:t>
      </w:r>
      <w:r>
        <w:rPr>
          <w:rFonts w:ascii="Times New Roman" w:hAnsi="Times New Roman"/>
          <w:color w:val="212529"/>
          <w:sz w:val="24"/>
        </w:rPr>
        <w:t>- Hệ thống triệt để không sử dụng cờ 'privileged: true' cho các dịch vụ ứng dụng, cơ sở dữ liệu và proxy ('news_wordpress', 'news_mysql', 'news_nginx', 'news_phpmyadmin', 'news_prometheus', 'news_grafana', 'news_loki', 'news_node_exporter'). Duy nhất container 'news_cadvisor' được cấu hình 'privileged: true' do yêu cầu kỹ thuật bắt buộc: cAdvisor cần quyền đọc trực tiếp các thông số cgroup nhân Linux, thiết bị '/dev/kmsg' và thông tin ổ đĩa hệ thống để trích xuất chỉ số hiệu năng container. Đây là một điểm cần cân nhắc về mặt an ninh (security trade-off); trong môi trường sản xuất khắt khe, cAdvisor có thể được thay thế bằng cgroup metrics exporter không yêu cầu full-privilege.</w:t>
      </w:r>
    </w:p>
    <w:p>
      <w:pPr>
        <w:spacing w:line="312" w:lineRule="auto" w:after="120"/>
        <w:jc w:val="both"/>
      </w:pPr>
      <w:r>
        <w:rPr>
          <w:rFonts w:ascii="Times New Roman" w:hAnsi="Times New Roman"/>
          <w:b/>
          <w:sz w:val="24"/>
        </w:rPr>
        <w:t xml:space="preserve">2. Cơ chế chống leo thang đặc quyền: </w:t>
      </w:r>
      <w:r>
        <w:rPr>
          <w:rFonts w:ascii="Times New Roman" w:hAnsi="Times New Roman"/>
          <w:color w:val="212529"/>
          <w:sz w:val="24"/>
        </w:rPr>
        <w:t>- Áp dụng chỉ thị 'security_opt: [ "no-new-privileges:true" ]' trên các container hỗ trợ, ngăn chặn các tiến trình bên trong container thực thi lệnh setuid/setgid để nâng quyền.</w:t>
      </w:r>
    </w:p>
    <w:p>
      <w:pPr>
        <w:spacing w:line="312" w:lineRule="auto" w:after="120"/>
        <w:jc w:val="both"/>
      </w:pPr>
      <w:r>
        <w:rPr>
          <w:rFonts w:ascii="Times New Roman" w:hAnsi="Times New Roman"/>
          <w:b/>
          <w:sz w:val="24"/>
        </w:rPr>
        <w:t xml:space="preserve">3. Khống chế Docker Socket: </w:t>
      </w:r>
      <w:r>
        <w:rPr>
          <w:rFonts w:ascii="Times New Roman" w:hAnsi="Times New Roman"/>
          <w:color w:val="212529"/>
          <w:sz w:val="24"/>
        </w:rPr>
        <w:t>- Thư mục Docker Socket '/var/run/docker.sock' chỉ được gắn vào container 'news_promtail' và 'news_cadvisor' với tùy chọn chỉ đọc (:ro), ngăn chặn tuyệt đối việc container gửi lệnh điều khiển ngược lại Docker daemon.</w:t>
      </w:r>
    </w:p>
    <w:p>
      <w:pPr>
        <w:spacing w:line="312" w:lineRule="auto" w:after="120"/>
        <w:jc w:val="both"/>
      </w:pPr>
      <w:r>
        <w:rPr>
          <w:rFonts w:ascii="Times New Roman" w:hAnsi="Times New Roman"/>
          <w:b/>
          <w:sz w:val="24"/>
        </w:rPr>
        <w:t xml:space="preserve">4. Phân định quyền thực thi tiến trình: </w:t>
      </w:r>
      <w:r>
        <w:rPr>
          <w:rFonts w:ascii="Times New Roman" w:hAnsi="Times New Roman"/>
          <w:color w:val="212529"/>
          <w:sz w:val="24"/>
        </w:rPr>
        <w:t>- Các dịch vụ giám sát 'news_prometheus' và 'news_node_exporter' chạy dưới user 'nobody' (UID 65534); 'news_grafana' chạy dưới user 'grafana' (UID 472); 'news_loki' chạy dưới user 'loki' (UID 10001); 'news_mysql' chạy dưới user 'mysql' (UID 999). Các container còn lại ('news_nginx', 'news_wordpress', 'news_phpmyadmin', 'news_promtail') khởi chạy tiến trình master dưới quyền 'root' do đặc thù liên kết cổng mạng &lt; 1024 (cổng 80/443) và đọc log hệ thống, nhưng các tiến trình worker xử lý yêu cầu người dùng đều được hạ quyền xuống user thông thường ('nginx', 'www-data').</w:t>
      </w:r>
    </w:p>
    <w:p>
      <w:pPr>
        <w:keepNext/>
        <w:spacing w:before="240" w:after="120"/>
      </w:pPr>
      <w:r>
        <w:rPr>
          <w:rFonts w:ascii="Times New Roman" w:hAnsi="Times New Roman"/>
          <w:b/>
          <w:color w:val="1E508C"/>
          <w:sz w:val="27"/>
        </w:rPr>
        <w:t>5.2. Kiểm soát bề mặt tấn công: Giới hạn Port Exposure</w:t>
      </w:r>
    </w:p>
    <w:p>
      <w:pPr>
        <w:spacing w:line="312" w:lineRule="auto" w:after="120"/>
        <w:jc w:val="both"/>
      </w:pPr>
      <w:r>
        <w:rPr>
          <w:rFonts w:ascii="Times New Roman" w:hAnsi="Times New Roman"/>
          <w:b/>
          <w:sz w:val="24"/>
        </w:rPr>
        <w:t xml:space="preserve">Cô lập MySQL: </w:t>
      </w:r>
      <w:r>
        <w:rPr>
          <w:rFonts w:ascii="Times New Roman" w:hAnsi="Times New Roman"/>
          <w:color w:val="212529"/>
          <w:sz w:val="24"/>
        </w:rPr>
        <w:t>- Cổng 3306 của MySQL hoàn toàn không xuất hiện trong khối 'ports:' của file docker-compose.yml. Dữ liệu chỉ được truy vấn nội bộ qua mạng 'news_backend_net'.</w:t>
      </w:r>
    </w:p>
    <w:p>
      <w:pPr>
        <w:spacing w:line="312" w:lineRule="auto" w:after="120"/>
        <w:jc w:val="both"/>
      </w:pPr>
      <w:r>
        <w:rPr>
          <w:rFonts w:ascii="Times New Roman" w:hAnsi="Times New Roman"/>
          <w:b/>
          <w:sz w:val="24"/>
        </w:rPr>
        <w:t xml:space="preserve">Cô lập Logging: </w:t>
      </w:r>
      <w:r>
        <w:rPr>
          <w:rFonts w:ascii="Times New Roman" w:hAnsi="Times New Roman"/>
          <w:color w:val="212529"/>
          <w:sz w:val="24"/>
        </w:rPr>
        <w:t>- Cổng 3100 (Loki) và 9080 (Promtail) được giữ kín trong mạng giám sát nội bộ 'news_monitoring_net'.</w:t>
      </w:r>
    </w:p>
    <w:p>
      <w:pPr>
        <w:spacing w:line="312" w:lineRule="auto" w:after="120"/>
        <w:jc w:val="both"/>
      </w:pPr>
      <w:r>
        <w:rPr>
          <w:rFonts w:ascii="Times New Roman" w:hAnsi="Times New Roman"/>
          <w:b/>
          <w:sz w:val="24"/>
        </w:rPr>
        <w:t xml:space="preserve">Bảo vệ WordPress: </w:t>
      </w:r>
      <w:r>
        <w:rPr>
          <w:rFonts w:ascii="Times New Roman" w:hAnsi="Times New Roman"/>
          <w:color w:val="212529"/>
          <w:sz w:val="24"/>
        </w:rPr>
        <w:t>- Cổng 80 của WordPress không public ra ngoài host, toàn bộ lưu lượng web bắt buộc phải đi qua Nginx Reverse Proxy để được kiểm tra bảo mật.</w:t>
      </w:r>
    </w:p>
    <w:p>
      <w:pPr>
        <w:keepNext/>
        <w:spacing w:before="240" w:after="120"/>
      </w:pPr>
      <w:r>
        <w:rPr>
          <w:rFonts w:ascii="Times New Roman" w:hAnsi="Times New Roman"/>
          <w:b/>
          <w:color w:val="1E508C"/>
          <w:sz w:val="27"/>
        </w:rPr>
        <w:t>5.3. Quản lý bí mật (Secrets Management) và bảo vệ file cấu hình</w:t>
      </w:r>
    </w:p>
    <w:p>
      <w:pPr>
        <w:spacing w:line="312" w:lineRule="auto" w:after="120"/>
        <w:jc w:val="both"/>
      </w:pPr>
      <w:r>
        <w:rPr>
          <w:rFonts w:ascii="Times New Roman" w:hAnsi="Times New Roman"/>
          <w:color w:val="212529"/>
          <w:sz w:val="24"/>
        </w:rPr>
        <w:t>- Tách biệt toàn bộ thông tin nhạy cảm vào file '.env'. File '.env' và khóa riêng tư 'selfsigned.key' được gán quyền 'chmod 600'. Cấu hình '.gitignore' nghiêm ngặt để ngăn chặn đưa secrets lên Git.</w:t>
      </w:r>
    </w:p>
    <w:p>
      <w:pPr>
        <w:keepNext/>
        <w:spacing w:before="240" w:after="120"/>
      </w:pPr>
      <w:r>
        <w:rPr>
          <w:rFonts w:ascii="Times New Roman" w:hAnsi="Times New Roman"/>
          <w:b/>
          <w:color w:val="1E508C"/>
          <w:sz w:val="27"/>
        </w:rPr>
        <w:t>5.4. Đánh giá trạng thái Tường lửa Host OS (UFW/Iptables)</w:t>
      </w:r>
    </w:p>
    <w:p>
      <w:pPr>
        <w:spacing w:line="312" w:lineRule="auto" w:after="120"/>
        <w:jc w:val="both"/>
      </w:pPr>
      <w:r>
        <w:rPr>
          <w:rFonts w:ascii="Times New Roman" w:hAnsi="Times New Roman"/>
          <w:color w:val="212529"/>
          <w:sz w:val="24"/>
        </w:rPr>
        <w:t>Công cụ UFW đang ở trạng thái 'inactive', các chính sách lọc gói tin mạng được Docker daemon tự động thiết lập thông qua Iptables. Nhóm tuân thủ nguyên tắc không tùy tiện kích hoạt UFW gây gián đoạn SSH.</w:t>
      </w:r>
    </w:p>
    <w:p>
      <w:pPr>
        <w:keepNext/>
        <w:spacing w:before="240" w:after="120"/>
      </w:pPr>
      <w:r>
        <w:rPr>
          <w:rFonts w:ascii="Times New Roman" w:hAnsi="Times New Roman"/>
          <w:b/>
          <w:color w:val="1E508C"/>
          <w:sz w:val="27"/>
        </w:rPr>
        <w:t>5.5. Thiết lập cơ chế kiểm tra sức khỏe tự động (Docker Healthchecks)</w:t>
      </w:r>
    </w:p>
    <w:p>
      <w:pPr>
        <w:spacing w:line="312" w:lineRule="auto" w:after="120"/>
        <w:jc w:val="both"/>
      </w:pPr>
      <w:r>
        <w:rPr>
          <w:rFonts w:ascii="Times New Roman" w:hAnsi="Times New Roman"/>
          <w:color w:val="212529"/>
          <w:sz w:val="24"/>
        </w:rPr>
        <w:t>Toàn bộ các dịch vụ chủ chốt đều gắn kèm Healthcheck, đảm bảo WordPress chỉ khởi động sau khi MySQL đã hoàn tất nạp bộ nhớ đệm và sẵn sàng nhận kết nối.</w:t>
      </w:r>
    </w:p>
    <w:p>
      <w:r>
        <w:br w:type="page"/>
      </w:r>
    </w:p>
    <w:p>
      <w:pPr>
        <w:keepNext/>
        <w:spacing w:before="320" w:after="160"/>
      </w:pPr>
      <w:r>
        <w:rPr>
          <w:rFonts w:ascii="Times New Roman" w:hAnsi="Times New Roman"/>
          <w:b/>
          <w:color w:val="102C57"/>
          <w:sz w:val="30"/>
        </w:rPr>
        <w:t>CHƯƠNG 6: QUY TRÌNH QUẢN LÝ MÃ NGUỒN GIT VÀ LỊCH SỬ PHIÊN BẢN</w:t>
      </w:r>
    </w:p>
    <w:p>
      <w:pPr>
        <w:keepNext/>
        <w:spacing w:before="240" w:after="120"/>
      </w:pPr>
      <w:r>
        <w:rPr>
          <w:rFonts w:ascii="Times New Roman" w:hAnsi="Times New Roman"/>
          <w:b/>
          <w:color w:val="1E508C"/>
          <w:sz w:val="27"/>
        </w:rPr>
        <w:t>6.1. Cấu trúc kho mã nguồn và loại trừ rò rỉ dữ liệu qua .gitignore</w:t>
      </w:r>
    </w:p>
    <w:p>
      <w:pPr>
        <w:spacing w:line="312" w:lineRule="auto" w:after="120"/>
        <w:jc w:val="both"/>
      </w:pPr>
      <w:r>
        <w:rPr>
          <w:rFonts w:ascii="Times New Roman" w:hAnsi="Times New Roman"/>
          <w:color w:val="212529"/>
          <w:sz w:val="24"/>
        </w:rPr>
        <w:t>Kho mã nguồn được khởi tạo tại '/home/ubuntu/trienkhaihethong'. Tệp '.gitignore' loại trừ toàn bộ dữ liệu tạm, log, cache và thông tin bí mật.</w:t>
      </w:r>
    </w:p>
    <w:p>
      <w:pPr>
        <w:keepNext/>
        <w:spacing w:before="240" w:after="120"/>
      </w:pPr>
      <w:r>
        <w:rPr>
          <w:rFonts w:ascii="Times New Roman" w:hAnsi="Times New Roman"/>
          <w:b/>
          <w:color w:val="1E508C"/>
          <w:sz w:val="27"/>
        </w:rPr>
        <w:t>6.2. Quy chuẩn thông điệp Commit (Conventional Commits)</w:t>
      </w:r>
    </w:p>
    <w:p>
      <w:pPr>
        <w:spacing w:line="312" w:lineRule="auto" w:after="120"/>
        <w:jc w:val="both"/>
      </w:pPr>
      <w:r>
        <w:rPr>
          <w:rFonts w:ascii="Times New Roman" w:hAnsi="Times New Roman"/>
          <w:color w:val="212529"/>
          <w:sz w:val="24"/>
        </w:rPr>
        <w:t>Thông điệp commit tuân thủ nghiêm ngặt chuẩn Conventional Commits: '&lt;loại&gt;(&lt;phạm_vi&gt;): &lt;mô_tả&gt;'.</w:t>
      </w:r>
    </w:p>
    <w:p>
      <w:pPr>
        <w:keepNext/>
        <w:spacing w:before="240" w:after="120"/>
      </w:pPr>
      <w:r>
        <w:rPr>
          <w:rFonts w:ascii="Times New Roman" w:hAnsi="Times New Roman"/>
          <w:b/>
          <w:color w:val="1E508C"/>
          <w:sz w:val="27"/>
        </w:rPr>
        <w:t>6.3. Chi tiết lịch sử các Commit triển khai thực tế</w:t>
      </w:r>
    </w:p>
    <w:tbl>
      <w:tblPr>
        <w:tblW w:type="auto" w:w="0"/>
        <w:jc w:val="center"/>
        <w:tblLook w:firstColumn="1" w:firstRow="1" w:lastColumn="0" w:lastRow="0" w:noHBand="0" w:noVBand="1" w:val="04A0"/>
      </w:tblPr>
      <w:tblGrid>
        <w:gridCol w:w="2268"/>
        <w:gridCol w:w="2268"/>
        <w:gridCol w:w="2268"/>
        <w:gridCol w:w="2268"/>
      </w:tblGrid>
      <w:tr>
        <w:tc>
          <w:tcPr>
            <w:tcW w:type="dxa" w:w="850"/>
            <w:shd w:fill="102C57"/>
            <w:tcMar>
              <w:top w:w="120" w:type="dxa"/>
              <w:bottom w:w="120" w:type="dxa"/>
              <w:left w:w="150" w:type="dxa"/>
              <w:right w:w="150" w:type="dxa"/>
            </w:tcMar>
          </w:tcPr>
          <w:p>
            <w:pPr>
              <w:jc w:val="center"/>
            </w:pPr>
            <w:r>
              <w:rPr>
                <w:rFonts w:ascii="Times New Roman" w:hAnsi="Times New Roman"/>
                <w:b/>
                <w:color w:val="FFFFFF"/>
                <w:sz w:val="22"/>
              </w:rPr>
              <w:t>STT</w:t>
            </w:r>
          </w:p>
        </w:tc>
        <w:tc>
          <w:tcPr>
            <w:tcW w:type="dxa" w:w="1417"/>
            <w:shd w:fill="102C57"/>
            <w:tcMar>
              <w:top w:w="120" w:type="dxa"/>
              <w:bottom w:w="120" w:type="dxa"/>
              <w:left w:w="150" w:type="dxa"/>
              <w:right w:w="150" w:type="dxa"/>
            </w:tcMar>
          </w:tcPr>
          <w:p>
            <w:pPr>
              <w:jc w:val="center"/>
            </w:pPr>
            <w:r>
              <w:rPr>
                <w:rFonts w:ascii="Times New Roman" w:hAnsi="Times New Roman"/>
                <w:b/>
                <w:color w:val="FFFFFF"/>
                <w:sz w:val="22"/>
              </w:rPr>
              <w:t>Mã Hash</w:t>
            </w:r>
          </w:p>
        </w:tc>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Chuẩn Commit</w:t>
            </w:r>
          </w:p>
        </w:tc>
        <w:tc>
          <w:tcPr>
            <w:tcW w:type="dxa" w:w="4819"/>
            <w:shd w:fill="102C57"/>
            <w:tcMar>
              <w:top w:w="120" w:type="dxa"/>
              <w:bottom w:w="120" w:type="dxa"/>
              <w:left w:w="150" w:type="dxa"/>
              <w:right w:w="150" w:type="dxa"/>
            </w:tcMar>
          </w:tcPr>
          <w:p>
            <w:pPr>
              <w:jc w:val="center"/>
            </w:pPr>
            <w:r>
              <w:rPr>
                <w:rFonts w:ascii="Times New Roman" w:hAnsi="Times New Roman"/>
                <w:b/>
                <w:color w:val="FFFFFF"/>
                <w:sz w:val="22"/>
              </w:rPr>
              <w:t>Nội dung tóm tắt thay đổi kỹ thuật</w:t>
            </w:r>
          </w:p>
        </w:tc>
      </w:tr>
      <w:tr>
        <w:tc>
          <w:tcPr>
            <w:tcW w:type="dxa" w:w="850"/>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0</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3edf85b</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feat(app)</w:t>
            </w:r>
          </w:p>
        </w:tc>
        <w:tc>
          <w:tcPr>
            <w:tcW w:type="dxa" w:w="4819"/>
            <w:shd w:fill="FFFFFF"/>
            <w:tcMar>
              <w:top w:w="100" w:type="dxa"/>
              <w:bottom w:w="100" w:type="dxa"/>
              <w:left w:w="150" w:type="dxa"/>
              <w:right w:w="150" w:type="dxa"/>
            </w:tcMar>
          </w:tcPr>
          <w:p>
            <w:pPr>
              <w:spacing w:line="288" w:lineRule="auto"/>
              <w:jc w:val="left"/>
            </w:pPr>
            <w:r>
              <w:rPr>
                <w:rFonts w:ascii="Times New Roman" w:hAnsi="Times New Roman"/>
                <w:color w:val="212529"/>
                <w:sz w:val="21"/>
              </w:rPr>
              <w:t>Triển khai WordPress 6.7, MySQL 8.0, phpMyAdmin với Docker Compose, cấu hình named volumes và mạng frontend/backend.</w:t>
            </w:r>
          </w:p>
        </w:tc>
      </w:tr>
      <w:tr>
        <w:tc>
          <w:tcPr>
            <w:tcW w:type="dxa" w:w="850"/>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1</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6ad465e</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feat(proxy)</w:t>
            </w:r>
          </w:p>
        </w:tc>
        <w:tc>
          <w:tcPr>
            <w:tcW w:type="dxa" w:w="4819"/>
            <w:shd w:fill="F8FAFC"/>
            <w:tcMar>
              <w:top w:w="100" w:type="dxa"/>
              <w:bottom w:w="100" w:type="dxa"/>
              <w:left w:w="150" w:type="dxa"/>
              <w:right w:w="150" w:type="dxa"/>
            </w:tcMar>
          </w:tcPr>
          <w:p>
            <w:pPr>
              <w:spacing w:line="288" w:lineRule="auto"/>
              <w:jc w:val="left"/>
            </w:pPr>
            <w:r>
              <w:rPr>
                <w:rFonts w:ascii="Times New Roman" w:hAnsi="Times New Roman"/>
                <w:color w:val="212529"/>
                <w:sz w:val="21"/>
              </w:rPr>
              <w:t>Cấu hình Nginx Reverse Proxy, SSL/TLS Termination, chuyển hướng HTTP 301, proxy headers và các HTTP Security Headers.</w:t>
            </w:r>
          </w:p>
        </w:tc>
      </w:tr>
      <w:tr>
        <w:tc>
          <w:tcPr>
            <w:tcW w:type="dxa" w:w="850"/>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2</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5e16e02</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feat(monitoring)</w:t>
            </w:r>
          </w:p>
        </w:tc>
        <w:tc>
          <w:tcPr>
            <w:tcW w:type="dxa" w:w="4819"/>
            <w:shd w:fill="FFFFFF"/>
            <w:tcMar>
              <w:top w:w="100" w:type="dxa"/>
              <w:bottom w:w="100" w:type="dxa"/>
              <w:left w:w="150" w:type="dxa"/>
              <w:right w:w="150" w:type="dxa"/>
            </w:tcMar>
          </w:tcPr>
          <w:p>
            <w:pPr>
              <w:spacing w:line="288" w:lineRule="auto"/>
              <w:jc w:val="left"/>
            </w:pPr>
            <w:r>
              <w:rPr>
                <w:rFonts w:ascii="Times New Roman" w:hAnsi="Times New Roman"/>
                <w:color w:val="212529"/>
                <w:sz w:val="21"/>
              </w:rPr>
              <w:t>Triển khai hạ tầng giám sát Prometheus, Node Exporter, cAdvisor, cấu hình provisioning Grafana và dashboard trực quan.</w:t>
            </w:r>
          </w:p>
        </w:tc>
      </w:tr>
      <w:tr>
        <w:tc>
          <w:tcPr>
            <w:tcW w:type="dxa" w:w="850"/>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3</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b7f07ab</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feat(logging)</w:t>
            </w:r>
          </w:p>
        </w:tc>
        <w:tc>
          <w:tcPr>
            <w:tcW w:type="dxa" w:w="4819"/>
            <w:shd w:fill="F8FAFC"/>
            <w:tcMar>
              <w:top w:w="100" w:type="dxa"/>
              <w:bottom w:w="100" w:type="dxa"/>
              <w:left w:w="150" w:type="dxa"/>
              <w:right w:w="150" w:type="dxa"/>
            </w:tcMar>
          </w:tcPr>
          <w:p>
            <w:pPr>
              <w:spacing w:line="288" w:lineRule="auto"/>
              <w:jc w:val="left"/>
            </w:pPr>
            <w:r>
              <w:rPr>
                <w:rFonts w:ascii="Times New Roman" w:hAnsi="Times New Roman"/>
                <w:color w:val="212529"/>
                <w:sz w:val="21"/>
              </w:rPr>
              <w:t>Triển khai hệ thống tập trung nhật ký với Loki, Promtail, cấu hình Docker socket scraper và kiểm thử 3 truy vấn LogQL.</w:t>
            </w:r>
          </w:p>
        </w:tc>
      </w:tr>
      <w:tr>
        <w:tc>
          <w:tcPr>
            <w:tcW w:type="dxa" w:w="850"/>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4</w:t>
            </w:r>
          </w:p>
        </w:tc>
        <w:tc>
          <w:tcPr>
            <w:tcW w:type="dxa" w:w="1417"/>
            <w:shd w:fill="FFFFFF"/>
            <w:tcMar>
              <w:top w:w="100" w:type="dxa"/>
              <w:bottom w:w="100" w:type="dxa"/>
              <w:left w:w="150" w:type="dxa"/>
              <w:right w:w="150" w:type="dxa"/>
            </w:tcMar>
          </w:tcPr>
          <w:p>
            <w:pPr>
              <w:spacing w:line="288" w:lineRule="auto"/>
              <w:jc w:val="left"/>
            </w:pPr>
            <w:r>
              <w:rPr>
                <w:rFonts w:ascii="Times New Roman" w:hAnsi="Times New Roman"/>
                <w:color w:val="212529"/>
                <w:sz w:val="21"/>
              </w:rPr>
              <w:t>7e51e0b</w:t>
            </w:r>
          </w:p>
        </w:tc>
        <w:tc>
          <w:tcPr>
            <w:tcW w:type="dxa" w:w="1984"/>
            <w:shd w:fill="FFFFFF"/>
            <w:tcMar>
              <w:top w:w="100" w:type="dxa"/>
              <w:bottom w:w="100" w:type="dxa"/>
              <w:left w:w="150" w:type="dxa"/>
              <w:right w:w="150" w:type="dxa"/>
            </w:tcMar>
          </w:tcPr>
          <w:p>
            <w:pPr>
              <w:spacing w:line="288" w:lineRule="auto"/>
              <w:jc w:val="left"/>
            </w:pPr>
            <w:r>
              <w:rPr>
                <w:rFonts w:ascii="Times New Roman" w:hAnsi="Times New Roman"/>
                <w:color w:val="212529"/>
                <w:sz w:val="21"/>
              </w:rPr>
              <w:t>docs</w:t>
            </w:r>
          </w:p>
        </w:tc>
        <w:tc>
          <w:tcPr>
            <w:tcW w:type="dxa" w:w="4819"/>
            <w:shd w:fill="FFFFFF"/>
            <w:tcMar>
              <w:top w:w="100" w:type="dxa"/>
              <w:bottom w:w="100" w:type="dxa"/>
              <w:left w:w="150" w:type="dxa"/>
              <w:right w:w="150" w:type="dxa"/>
            </w:tcMar>
          </w:tcPr>
          <w:p>
            <w:pPr>
              <w:spacing w:line="288" w:lineRule="auto"/>
              <w:jc w:val="left"/>
            </w:pPr>
            <w:r>
              <w:rPr>
                <w:rFonts w:ascii="Times New Roman" w:hAnsi="Times New Roman"/>
                <w:color w:val="212529"/>
                <w:sz w:val="21"/>
              </w:rPr>
              <w:t>Hoàn thiện tài liệu README hướng dẫn vận hành và Báo cáo học thuật cuối kỳ (định dạng Markdown và Word DOCX).</w:t>
            </w:r>
          </w:p>
        </w:tc>
      </w:tr>
      <w:tr>
        <w:tc>
          <w:tcPr>
            <w:tcW w:type="dxa" w:w="850"/>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5</w:t>
            </w:r>
          </w:p>
        </w:tc>
        <w:tc>
          <w:tcPr>
            <w:tcW w:type="dxa" w:w="1417"/>
            <w:shd w:fill="F8FAFC"/>
            <w:tcMar>
              <w:top w:w="100" w:type="dxa"/>
              <w:bottom w:w="100" w:type="dxa"/>
              <w:left w:w="150" w:type="dxa"/>
              <w:right w:w="150" w:type="dxa"/>
            </w:tcMar>
          </w:tcPr>
          <w:p>
            <w:pPr>
              <w:spacing w:line="288" w:lineRule="auto"/>
              <w:jc w:val="left"/>
            </w:pPr>
            <w:r>
              <w:rPr>
                <w:rFonts w:ascii="Times New Roman" w:hAnsi="Times New Roman"/>
                <w:color w:val="212529"/>
                <w:sz w:val="21"/>
              </w:rPr>
              <w:t>efef9cd</w:t>
            </w:r>
          </w:p>
        </w:tc>
        <w:tc>
          <w:tcPr>
            <w:tcW w:type="dxa" w:w="1984"/>
            <w:shd w:fill="F8FAFC"/>
            <w:tcMar>
              <w:top w:w="100" w:type="dxa"/>
              <w:bottom w:w="100" w:type="dxa"/>
              <w:left w:w="150" w:type="dxa"/>
              <w:right w:w="150" w:type="dxa"/>
            </w:tcMar>
          </w:tcPr>
          <w:p>
            <w:pPr>
              <w:spacing w:line="288" w:lineRule="auto"/>
              <w:jc w:val="left"/>
            </w:pPr>
            <w:r>
              <w:rPr>
                <w:rFonts w:ascii="Times New Roman" w:hAnsi="Times New Roman"/>
                <w:color w:val="212529"/>
                <w:sz w:val="21"/>
              </w:rPr>
              <w:t>chore</w:t>
            </w:r>
          </w:p>
        </w:tc>
        <w:tc>
          <w:tcPr>
            <w:tcW w:type="dxa" w:w="4819"/>
            <w:shd w:fill="F8FAFC"/>
            <w:tcMar>
              <w:top w:w="100" w:type="dxa"/>
              <w:bottom w:w="100" w:type="dxa"/>
              <w:left w:w="150" w:type="dxa"/>
              <w:right w:w="150" w:type="dxa"/>
            </w:tcMar>
          </w:tcPr>
          <w:p>
            <w:pPr>
              <w:spacing w:line="288" w:lineRule="auto"/>
              <w:jc w:val="left"/>
            </w:pPr>
            <w:r>
              <w:rPr>
                <w:rFonts w:ascii="Times New Roman" w:hAnsi="Times New Roman"/>
                <w:color w:val="212529"/>
                <w:sz w:val="21"/>
              </w:rPr>
              <w:t>Cập nhật tệp .gitignore loại trừ các script kiểm thử tạm và hoàn thiện cấu hình Nginx.</w:t>
            </w:r>
          </w:p>
        </w:tc>
      </w:tr>
    </w:tbl>
    <w:p>
      <w:pPr>
        <w:spacing w:before="0" w:after="120"/>
      </w:pPr>
    </w:p>
    <w:p>
      <w:pPr>
        <w:keepNext/>
        <w:spacing w:before="240" w:after="120"/>
      </w:pPr>
      <w:r>
        <w:rPr>
          <w:rFonts w:ascii="Times New Roman" w:hAnsi="Times New Roman"/>
          <w:b/>
          <w:color w:val="1E508C"/>
          <w:sz w:val="27"/>
        </w:rPr>
        <w:t>6.4. Tài liệu hướng dẫn vận hành hệ thống (README.md)</w:t>
      </w:r>
    </w:p>
    <w:p>
      <w:pPr>
        <w:spacing w:line="312" w:lineRule="auto" w:after="120"/>
        <w:jc w:val="both"/>
      </w:pPr>
      <w:r>
        <w:rPr>
          <w:rFonts w:ascii="Times New Roman" w:hAnsi="Times New Roman"/>
          <w:color w:val="212529"/>
          <w:sz w:val="24"/>
        </w:rPr>
        <w:t>Tệp README.md cung cấp đầy đủ sơ đồ kiến trúc, hướng dẫn cấu hình .env, lệnh khởi chạy an toàn (Zero Data Loss), cách truy cập và xử lý sự cố.</w:t>
      </w:r>
    </w:p>
    <w:p>
      <w:r>
        <w:br w:type="page"/>
      </w:r>
    </w:p>
    <w:p>
      <w:pPr>
        <w:keepNext/>
        <w:spacing w:before="320" w:after="160"/>
      </w:pPr>
      <w:r>
        <w:rPr>
          <w:rFonts w:ascii="Times New Roman" w:hAnsi="Times New Roman"/>
          <w:b/>
          <w:color w:val="102C57"/>
          <w:sz w:val="30"/>
        </w:rPr>
        <w:t>CHƯƠNG 7: KẾT QUẢ KIỂM THỬ TÍCH HỢP TOÀN DIỆN (INTEGRATION TESTING)</w:t>
      </w:r>
    </w:p>
    <w:p>
      <w:pPr>
        <w:spacing w:line="312" w:lineRule="auto" w:after="120"/>
        <w:jc w:val="both"/>
      </w:pPr>
      <w:r>
        <w:rPr>
          <w:rFonts w:ascii="Times New Roman" w:hAnsi="Times New Roman"/>
          <w:color w:val="212529"/>
          <w:sz w:val="24"/>
        </w:rPr>
        <w:t>Quá trình kiểm thử tích hợp được thực hiện trực tiếp trên môi trường thực tế máy chủ ảo Ubuntu '192.168.177.128', kiểm tra chéo giữa các tầng dịch vụ. Kết quả tổng hợp tại Bảng 7.1:</w:t>
      </w:r>
    </w:p>
    <w:tbl>
      <w:tblPr>
        <w:tblW w:type="auto" w:w="0"/>
        <w:jc w:val="center"/>
        <w:tblLook w:firstColumn="1" w:firstRow="1" w:lastColumn="0" w:lastRow="0" w:noHBand="0" w:noVBand="1" w:val="04A0"/>
      </w:tblPr>
      <w:tblGrid>
        <w:gridCol w:w="2268"/>
        <w:gridCol w:w="2268"/>
        <w:gridCol w:w="2268"/>
        <w:gridCol w:w="2268"/>
      </w:tblGrid>
      <w:tr>
        <w:tc>
          <w:tcPr>
            <w:tcW w:type="dxa" w:w="1984"/>
            <w:shd w:fill="102C57"/>
            <w:tcMar>
              <w:top w:w="120" w:type="dxa"/>
              <w:bottom w:w="120" w:type="dxa"/>
              <w:left w:w="150" w:type="dxa"/>
              <w:right w:w="150" w:type="dxa"/>
            </w:tcMar>
          </w:tcPr>
          <w:p>
            <w:pPr>
              <w:jc w:val="center"/>
            </w:pPr>
            <w:r>
              <w:rPr>
                <w:rFonts w:ascii="Times New Roman" w:hAnsi="Times New Roman"/>
                <w:b/>
                <w:color w:val="FFFFFF"/>
                <w:sz w:val="22"/>
              </w:rPr>
              <w:t>Hạng mục Kiểm thử</w:t>
            </w:r>
          </w:p>
        </w:tc>
        <w:tc>
          <w:tcPr>
            <w:tcW w:type="dxa" w:w="2551"/>
            <w:shd w:fill="102C57"/>
            <w:tcMar>
              <w:top w:w="120" w:type="dxa"/>
              <w:bottom w:w="120" w:type="dxa"/>
              <w:left w:w="150" w:type="dxa"/>
              <w:right w:w="150" w:type="dxa"/>
            </w:tcMar>
          </w:tcPr>
          <w:p>
            <w:pPr>
              <w:jc w:val="center"/>
            </w:pPr>
            <w:r>
              <w:rPr>
                <w:rFonts w:ascii="Times New Roman" w:hAnsi="Times New Roman"/>
                <w:b/>
                <w:color w:val="FFFFFF"/>
                <w:sz w:val="22"/>
              </w:rPr>
              <w:t>Lệnh / Phương pháp Thực hiện</w:t>
            </w:r>
          </w:p>
        </w:tc>
        <w:tc>
          <w:tcPr>
            <w:tcW w:type="dxa" w:w="3685"/>
            <w:shd w:fill="102C57"/>
            <w:tcMar>
              <w:top w:w="120" w:type="dxa"/>
              <w:bottom w:w="120" w:type="dxa"/>
              <w:left w:w="150" w:type="dxa"/>
              <w:right w:w="150" w:type="dxa"/>
            </w:tcMar>
          </w:tcPr>
          <w:p>
            <w:pPr>
              <w:jc w:val="center"/>
            </w:pPr>
            <w:r>
              <w:rPr>
                <w:rFonts w:ascii="Times New Roman" w:hAnsi="Times New Roman"/>
                <w:b/>
                <w:color w:val="FFFFFF"/>
                <w:sz w:val="22"/>
              </w:rPr>
              <w:t>Kết quả Thực tế Ghi nhận</w:t>
            </w:r>
          </w:p>
        </w:tc>
        <w:tc>
          <w:tcPr>
            <w:tcW w:type="dxa" w:w="850"/>
            <w:shd w:fill="102C57"/>
            <w:tcMar>
              <w:top w:w="120" w:type="dxa"/>
              <w:bottom w:w="120" w:type="dxa"/>
              <w:left w:w="150" w:type="dxa"/>
              <w:right w:w="150" w:type="dxa"/>
            </w:tcMar>
          </w:tcPr>
          <w:p>
            <w:pPr>
              <w:jc w:val="center"/>
            </w:pPr>
            <w:r>
              <w:rPr>
                <w:rFonts w:ascii="Times New Roman" w:hAnsi="Times New Roman"/>
                <w:b/>
                <w:color w:val="FFFFFF"/>
                <w:sz w:val="22"/>
              </w:rPr>
              <w:t>Đánh giá</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Tính sẵn sàng Web</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curl -k https://192.168.177.128/</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HTTP/2 200, hiển thị đúng tiêu đề Cổng thông tin tin tức</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Chuyển hướng HTTP 301</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curl -I http://192.168.177.128/</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HTTP/1.1 301 Moved Permanently sang HTTPS</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HTTP Security Headers</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curl -k -I https://192.168.177.128/</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Xuất hiện nosniff, SAMEORIGIN, strict-origin-when-cross-origin</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Giao diện phpMyAdmin</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curl -k https://192.168.177.128/pma/</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HTTP/2 200, trang đăng nhập phpMyAdmin sẵn sàng</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Bền vững Dữ liệu CSDL</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docker compose restart news_mysql news_wordpress</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Website tải bình thường, giữ nguyên 100% bài viết và cấu hình</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Prometheus Targets</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curl http://localhost:9090/api/v1/targets</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3/3 targets (node_exporter, cadvisor, prometheus) đều UP</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Grafana Provisioning</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Truy cập http://localhost:3000/api/datasources</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Nạp sẵn Datasource Prometheus, Loki và Dashboard Overview</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Loki Log Ingestion</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curl http://localhost:3100/ready</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Trả về trạng thái ready (HTTP 200), nhận luồng log liên tục</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LogQL: Xem Log Nginx</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{job="nginx"}</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Trả về danh sách log truy cập HTTP request thực tế</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LogQL: Lọc Lỗi 5xx</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{job="nginx"} |~ "HTTP/[0-9.]+\" 5[0-9][0-9]"</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Bắt chính xác các yêu cầu HTTP lỗi 500 và 502</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FFFFF"/>
            <w:tcMar>
              <w:top w:w="100" w:type="dxa"/>
              <w:bottom w:w="100" w:type="dxa"/>
              <w:left w:w="150" w:type="dxa"/>
              <w:right w:w="150" w:type="dxa"/>
            </w:tcMar>
          </w:tcPr>
          <w:p>
            <w:pPr>
              <w:spacing w:line="288" w:lineRule="auto"/>
              <w:jc w:val="center"/>
            </w:pPr>
            <w:r>
              <w:rPr>
                <w:rFonts w:ascii="Times New Roman" w:hAnsi="Times New Roman"/>
                <w:color w:val="212529"/>
                <w:sz w:val="21"/>
              </w:rPr>
              <w:t>LogQL: Lọc Lỗi App</w:t>
            </w:r>
          </w:p>
        </w:tc>
        <w:tc>
          <w:tcPr>
            <w:tcW w:type="dxa" w:w="2551"/>
            <w:shd w:fill="FFFFFF"/>
            <w:tcMar>
              <w:top w:w="100" w:type="dxa"/>
              <w:bottom w:w="100" w:type="dxa"/>
              <w:left w:w="150" w:type="dxa"/>
              <w:right w:w="150" w:type="dxa"/>
            </w:tcMar>
          </w:tcPr>
          <w:p>
            <w:pPr>
              <w:spacing w:line="288" w:lineRule="auto"/>
              <w:jc w:val="left"/>
            </w:pPr>
            <w:r>
              <w:rPr>
                <w:rFonts w:ascii="Times New Roman" w:hAnsi="Times New Roman"/>
                <w:color w:val="212529"/>
                <w:sz w:val="21"/>
              </w:rPr>
              <w:t>{job="webapp"} |~ "(?i)(error|exception|failed)"</w:t>
            </w:r>
          </w:p>
        </w:tc>
        <w:tc>
          <w:tcPr>
            <w:tcW w:type="dxa" w:w="3685"/>
            <w:shd w:fill="FFFFFF"/>
            <w:tcMar>
              <w:top w:w="100" w:type="dxa"/>
              <w:bottom w:w="100" w:type="dxa"/>
              <w:left w:w="150" w:type="dxa"/>
              <w:right w:w="150" w:type="dxa"/>
            </w:tcMar>
          </w:tcPr>
          <w:p>
            <w:pPr>
              <w:spacing w:line="288" w:lineRule="auto"/>
              <w:jc w:val="left"/>
            </w:pPr>
            <w:r>
              <w:rPr>
                <w:rFonts w:ascii="Times New Roman" w:hAnsi="Times New Roman"/>
                <w:color w:val="212529"/>
                <w:sz w:val="21"/>
              </w:rPr>
              <w:t>Bắt chính xác thông điệp PHP Fatal Exception</w:t>
            </w:r>
          </w:p>
        </w:tc>
        <w:tc>
          <w:tcPr>
            <w:tcW w:type="dxa" w:w="850"/>
            <w:shd w:fill="FFFFFF"/>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r>
        <w:tc>
          <w:tcPr>
            <w:tcW w:type="dxa" w:w="1984"/>
            <w:shd w:fill="F8FAFC"/>
            <w:tcMar>
              <w:top w:w="100" w:type="dxa"/>
              <w:bottom w:w="100" w:type="dxa"/>
              <w:left w:w="150" w:type="dxa"/>
              <w:right w:w="150" w:type="dxa"/>
            </w:tcMar>
          </w:tcPr>
          <w:p>
            <w:pPr>
              <w:spacing w:line="288" w:lineRule="auto"/>
              <w:jc w:val="center"/>
            </w:pPr>
            <w:r>
              <w:rPr>
                <w:rFonts w:ascii="Times New Roman" w:hAnsi="Times New Roman"/>
                <w:color w:val="212529"/>
                <w:sz w:val="21"/>
              </w:rPr>
              <w:t>Network Isolation</w:t>
            </w:r>
          </w:p>
        </w:tc>
        <w:tc>
          <w:tcPr>
            <w:tcW w:type="dxa" w:w="2551"/>
            <w:shd w:fill="F8FAFC"/>
            <w:tcMar>
              <w:top w:w="100" w:type="dxa"/>
              <w:bottom w:w="100" w:type="dxa"/>
              <w:left w:w="150" w:type="dxa"/>
              <w:right w:w="150" w:type="dxa"/>
            </w:tcMar>
          </w:tcPr>
          <w:p>
            <w:pPr>
              <w:spacing w:line="288" w:lineRule="auto"/>
              <w:jc w:val="left"/>
            </w:pPr>
            <w:r>
              <w:rPr>
                <w:rFonts w:ascii="Times New Roman" w:hAnsi="Times New Roman"/>
                <w:color w:val="212529"/>
                <w:sz w:val="21"/>
              </w:rPr>
              <w:t>docker exec news_nginx nc -z news_mysql 3306</w:t>
            </w:r>
          </w:p>
        </w:tc>
        <w:tc>
          <w:tcPr>
            <w:tcW w:type="dxa" w:w="3685"/>
            <w:shd w:fill="F8FAFC"/>
            <w:tcMar>
              <w:top w:w="100" w:type="dxa"/>
              <w:bottom w:w="100" w:type="dxa"/>
              <w:left w:w="150" w:type="dxa"/>
              <w:right w:w="150" w:type="dxa"/>
            </w:tcMar>
          </w:tcPr>
          <w:p>
            <w:pPr>
              <w:spacing w:line="288" w:lineRule="auto"/>
              <w:jc w:val="left"/>
            </w:pPr>
            <w:r>
              <w:rPr>
                <w:rFonts w:ascii="Times New Roman" w:hAnsi="Times New Roman"/>
                <w:color w:val="212529"/>
                <w:sz w:val="21"/>
              </w:rPr>
              <w:t>Kết nối bị từ chối / không thể truy cập (Đúng thiết kế)</w:t>
            </w:r>
          </w:p>
        </w:tc>
        <w:tc>
          <w:tcPr>
            <w:tcW w:type="dxa" w:w="850"/>
            <w:shd w:fill="F8FAFC"/>
            <w:tcMar>
              <w:top w:w="100" w:type="dxa"/>
              <w:bottom w:w="100" w:type="dxa"/>
              <w:left w:w="150" w:type="dxa"/>
              <w:right w:w="150" w:type="dxa"/>
            </w:tcMar>
          </w:tcPr>
          <w:p>
            <w:pPr>
              <w:spacing w:line="288" w:lineRule="auto"/>
              <w:jc w:val="left"/>
            </w:pPr>
            <w:r>
              <w:rPr>
                <w:rFonts w:ascii="Times New Roman" w:hAnsi="Times New Roman"/>
                <w:color w:val="212529"/>
                <w:sz w:val="21"/>
              </w:rPr>
              <w:t>ĐẠT</w:t>
            </w:r>
          </w:p>
        </w:tc>
      </w:tr>
    </w:tbl>
    <w:p>
      <w:pPr>
        <w:spacing w:before="0" w:after="120"/>
      </w:pPr>
    </w:p>
    <w:p>
      <w:pPr>
        <w:keepNext/>
        <w:spacing w:before="240" w:after="120"/>
      </w:pPr>
      <w:r>
        <w:rPr>
          <w:rFonts w:ascii="Times New Roman" w:hAnsi="Times New Roman"/>
          <w:b/>
          <w:color w:val="1E508C"/>
          <w:sz w:val="27"/>
        </w:rPr>
        <w:t>7.1. Kiểm thử tính toàn vẹn và phản hồi của Ứng dụng Web</w:t>
      </w:r>
    </w:p>
    <w:p>
      <w:pPr>
        <w:spacing w:line="312" w:lineRule="auto" w:after="120"/>
        <w:jc w:val="both"/>
      </w:pPr>
      <w:r>
        <w:rPr>
          <w:rFonts w:ascii="Times New Roman" w:hAnsi="Times New Roman"/>
          <w:color w:val="212529"/>
          <w:sz w:val="24"/>
        </w:rPr>
        <w:t>Sau khi toàn bộ ngăn xếp dịch vụ được triển khai thông qua Docker Compose, nhóm đã tiến hành khảo sát trạng thái của toàn bộ 10 container dịch vụ trên máy chủ Ubuntu thông qua câu lệnh 'docker compose ps':</w:t>
      </w:r>
    </w:p>
    <w:p>
      <w:pPr>
        <w:spacing w:before="200" w:after="80"/>
        <w:jc w:val="center"/>
      </w:pPr>
      <w:r>
        <w:drawing>
          <wp:inline xmlns:a="http://schemas.openxmlformats.org/drawingml/2006/main" xmlns:pic="http://schemas.openxmlformats.org/drawingml/2006/picture">
            <wp:extent cx="5760000" cy="1906759"/>
            <wp:docPr id="1" name="Picture 1"/>
            <wp:cNvGraphicFramePr>
              <a:graphicFrameLocks noChangeAspect="1"/>
            </wp:cNvGraphicFramePr>
            <a:graphic>
              <a:graphicData uri="http://schemas.openxmlformats.org/drawingml/2006/picture">
                <pic:pic>
                  <pic:nvPicPr>
                    <pic:cNvPr id="0" name="06_docker_compose_ps.png"/>
                    <pic:cNvPicPr/>
                  </pic:nvPicPr>
                  <pic:blipFill>
                    <a:blip r:embed="rId10"/>
                    <a:stretch>
                      <a:fillRect/>
                    </a:stretch>
                  </pic:blipFill>
                  <pic:spPr>
                    <a:xfrm>
                      <a:off x="0" y="0"/>
                      <a:ext cx="5760000" cy="1906759"/>
                    </a:xfrm>
                    <a:prstGeom prst="rect"/>
                  </pic:spPr>
                </pic:pic>
              </a:graphicData>
            </a:graphic>
          </wp:inline>
        </w:drawing>
      </w:r>
    </w:p>
    <w:p>
      <w:pPr>
        <w:spacing w:before="40" w:after="120"/>
        <w:jc w:val="center"/>
      </w:pPr>
      <w:r>
        <w:rPr>
          <w:rFonts w:ascii="Times New Roman" w:hAnsi="Times New Roman"/>
          <w:b/>
          <w:i/>
          <w:color w:val="102C57"/>
          <w:sz w:val="22"/>
        </w:rPr>
        <w:t>Hình 7.6: Trạng thái 10 container dịch vụ của dự án qua lệnh docker compose ps.</w:t>
      </w:r>
    </w:p>
    <w:p>
      <w:pPr>
        <w:spacing w:line="312" w:lineRule="auto" w:after="160"/>
        <w:jc w:val="both"/>
      </w:pPr>
      <w:r>
        <w:rPr>
          <w:rFonts w:ascii="Times New Roman" w:hAnsi="Times New Roman"/>
          <w:color w:val="212529"/>
          <w:sz w:val="23"/>
        </w:rPr>
        <w:t>Giải thích minh chứng Hình 7.6: Ảnh chụp màn hình từ terminal Ubuntu xác nhận 100% container dịch vụ đều đang vận hành ở trạng thái Up ổn định. Các dịch vụ có cấu hình kiểm tra sức khỏe tự động (news_nginx, news_wordpress, news_mysql, news_cadvisor) đều đạt trạng thái healthy. Các cổng mạng công khai (80, 443, 3000, 8081, 9090) được phân bổ chính xác theo ma trận cổng, trong khi cổng cơ sở dữ liệu 3306 được bảo vệ tuyệt đối trong mạng nội bộ.</w:t>
      </w:r>
    </w:p>
    <w:p>
      <w:pPr>
        <w:spacing w:line="312" w:lineRule="auto" w:after="120"/>
        <w:jc w:val="both"/>
      </w:pPr>
      <w:r>
        <w:rPr>
          <w:rFonts w:ascii="Times New Roman" w:hAnsi="Times New Roman"/>
          <w:color w:val="212529"/>
          <w:sz w:val="24"/>
        </w:rPr>
        <w:t>Tiếp theo, ứng dụng Cổng thông tin tin tức WordPress được kiểm thử truy cập trực tiếp từ trình duyệt thông qua giao thức HTTPS:</w:t>
      </w:r>
    </w:p>
    <w:p>
      <w:pPr>
        <w:spacing w:before="200" w:after="8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1_wordpress.png"/>
                    <pic:cNvPicPr/>
                  </pic:nvPicPr>
                  <pic:blipFill>
                    <a:blip r:embed="rId11"/>
                    <a:stretch>
                      <a:fillRect/>
                    </a:stretch>
                  </pic:blipFill>
                  <pic:spPr>
                    <a:xfrm>
                      <a:off x="0" y="0"/>
                      <a:ext cx="5400000" cy="3375000"/>
                    </a:xfrm>
                    <a:prstGeom prst="rect"/>
                  </pic:spPr>
                </pic:pic>
              </a:graphicData>
            </a:graphic>
          </wp:inline>
        </w:drawing>
      </w:r>
    </w:p>
    <w:p>
      <w:pPr>
        <w:spacing w:before="40" w:after="120"/>
        <w:jc w:val="center"/>
      </w:pPr>
      <w:r>
        <w:rPr>
          <w:rFonts w:ascii="Times New Roman" w:hAnsi="Times New Roman"/>
          <w:b/>
          <w:i/>
          <w:color w:val="102C57"/>
          <w:sz w:val="22"/>
        </w:rPr>
        <w:t>Hình 7.1: Giao diện Cổng thông tin tin tức WordPress hiển thị qua HTTPS.</w:t>
      </w:r>
    </w:p>
    <w:p>
      <w:pPr>
        <w:spacing w:line="312" w:lineRule="auto" w:after="160"/>
        <w:jc w:val="both"/>
      </w:pPr>
      <w:r>
        <w:rPr>
          <w:rFonts w:ascii="Times New Roman" w:hAnsi="Times New Roman"/>
          <w:color w:val="212529"/>
          <w:sz w:val="23"/>
        </w:rPr>
        <w:t>Giải thích minh chứng Hình 7.1: Ảnh chụp giao diện thực tế từ trình duyệt chứng minh website WordPress hoạt động ổn định và hiển thị chuẩn xác đằng sau Nginx Reverse Proxy. Tiêu đề website hiển thị đúng cấu hình 'Cổng Thông Tin Tin Tức Công Nghệ', các liên kết stylesheet CSS và cấu trúc bài viết tin tức mẫu đều được tải đầy đủ qua HTTPS mà không gặp lỗi Mixed Content.</w:t>
      </w:r>
    </w:p>
    <w:p>
      <w:pPr>
        <w:spacing w:line="312" w:lineRule="auto" w:after="120"/>
        <w:jc w:val="both"/>
      </w:pPr>
      <w:r>
        <w:rPr>
          <w:rFonts w:ascii="Times New Roman" w:hAnsi="Times New Roman"/>
          <w:color w:val="212529"/>
          <w:sz w:val="24"/>
        </w:rPr>
        <w:t>Đối với công cụ quản trị cơ sở dữ liệu phpMyAdmin, nhóm đã tiến hành kiểm tra khả năng truy cập qua đường dẫn proxy '/pma/':</w:t>
      </w:r>
    </w:p>
    <w:p>
      <w:pPr>
        <w:spacing w:before="200" w:after="8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02_phpmyadmin.png"/>
                    <pic:cNvPicPr/>
                  </pic:nvPicPr>
                  <pic:blipFill>
                    <a:blip r:embed="rId12"/>
                    <a:stretch>
                      <a:fillRect/>
                    </a:stretch>
                  </pic:blipFill>
                  <pic:spPr>
                    <a:xfrm>
                      <a:off x="0" y="0"/>
                      <a:ext cx="5040000" cy="3150000"/>
                    </a:xfrm>
                    <a:prstGeom prst="rect"/>
                  </pic:spPr>
                </pic:pic>
              </a:graphicData>
            </a:graphic>
          </wp:inline>
        </w:drawing>
      </w:r>
    </w:p>
    <w:p>
      <w:pPr>
        <w:spacing w:before="40" w:after="120"/>
        <w:jc w:val="center"/>
      </w:pPr>
      <w:r>
        <w:rPr>
          <w:rFonts w:ascii="Times New Roman" w:hAnsi="Times New Roman"/>
          <w:b/>
          <w:i/>
          <w:color w:val="102C57"/>
          <w:sz w:val="22"/>
        </w:rPr>
        <w:t>Hình 7.2: Giao diện đăng nhập phpMyAdmin qua Reverse Proxy.</w:t>
      </w:r>
    </w:p>
    <w:p>
      <w:pPr>
        <w:spacing w:line="312" w:lineRule="auto" w:after="160"/>
        <w:jc w:val="both"/>
      </w:pPr>
      <w:r>
        <w:rPr>
          <w:rFonts w:ascii="Times New Roman" w:hAnsi="Times New Roman"/>
          <w:color w:val="212529"/>
          <w:sz w:val="23"/>
        </w:rPr>
        <w:t>Giải thích minh chứng Hình 7.2: Ảnh chụp màn hình chứng minh giao diện đăng nhập phpMyAdmin phiên bản 5.2 sẵn sàng phục vụ tại URL https://192.168.177.128/pma/. Dịch vụ đã kết nối thành công tới máy chủ MySQL nội bộ trên cổng 3306, cho phép quản trị viên đăng nhập an toàn bằng tài khoản news_user hoặc root để thực hiện các thao tác quản trị cơ sở dữ liệu.</w:t>
      </w:r>
    </w:p>
    <w:p>
      <w:pPr>
        <w:keepNext/>
        <w:spacing w:before="240" w:after="120"/>
      </w:pPr>
      <w:r>
        <w:rPr>
          <w:rFonts w:ascii="Times New Roman" w:hAnsi="Times New Roman"/>
          <w:b/>
          <w:color w:val="1E508C"/>
          <w:sz w:val="27"/>
        </w:rPr>
        <w:t>7.2. Kiểm thử Reverse Proxy, chuyển hướng HTTP sang HTTPS và Security Headers</w:t>
      </w:r>
    </w:p>
    <w:p>
      <w:pPr>
        <w:spacing w:line="312" w:lineRule="auto" w:after="120"/>
        <w:jc w:val="both"/>
      </w:pPr>
      <w:r>
        <w:rPr>
          <w:rFonts w:ascii="Times New Roman" w:hAnsi="Times New Roman"/>
          <w:color w:val="212529"/>
          <w:sz w:val="24"/>
        </w:rPr>
        <w:t>Nhóm đã sử dụng công cụ curl để kiểm tra cơ chế định tuyến và các tiêu chuẩn bảo mật HTTP trên Nginx:</w:t>
      </w:r>
    </w:p>
    <w:p>
      <w:pPr>
        <w:spacing w:line="312" w:lineRule="auto" w:after="120"/>
        <w:jc w:val="both"/>
      </w:pPr>
      <w:r>
        <w:rPr>
          <w:rFonts w:ascii="Times New Roman" w:hAnsi="Times New Roman"/>
          <w:color w:val="212529"/>
          <w:sz w:val="24"/>
        </w:rPr>
        <w:t>- Kiểm tra chuyển hướng HTTP 301: Yêu cầu gửi tới cổng 80 (http://192.168.177.128/) ngay lập tức nhận mã trạng thái HTTP/1.1 301 Moved Permanently với tiêu đề Location: https://192.168.177.128/, chứng minh toàn bộ lưu lượng HTTP không an toàn đều được tự động nâng cấp lên kênh truyền mã hóa HTTPS.</w:t>
      </w:r>
    </w:p>
    <w:p>
      <w:pPr>
        <w:spacing w:line="312" w:lineRule="auto" w:after="120"/>
        <w:jc w:val="both"/>
      </w:pPr>
      <w:r>
        <w:rPr>
          <w:rFonts w:ascii="Times New Roman" w:hAnsi="Times New Roman"/>
          <w:color w:val="212529"/>
          <w:sz w:val="24"/>
        </w:rPr>
        <w:t>- Kiểm tra HTTP Security Headers: Phản hồi từ máy chủ HTTPS chứa đầy đủ 4 tiêu đề an ninh bắt buộc: X-Content-Type-Options: nosniff, X-Frame-Options: SAMEORIGIN, X-XSS-Protection: 1; mode=block và Referrer-Policy: strict-origin-when-cross-origin.</w:t>
      </w:r>
    </w:p>
    <w:p>
      <w:pPr>
        <w:keepNext/>
        <w:spacing w:before="240" w:after="120"/>
      </w:pPr>
      <w:r>
        <w:rPr>
          <w:rFonts w:ascii="Times New Roman" w:hAnsi="Times New Roman"/>
          <w:b/>
          <w:color w:val="1E508C"/>
          <w:sz w:val="27"/>
        </w:rPr>
        <w:t>7.3. Kiểm thử tính bền vững của Cơ sở dữ liệu sau chu kỳ Khởi động lại (Zero-loss Restart)</w:t>
      </w:r>
    </w:p>
    <w:p>
      <w:pPr>
        <w:spacing w:line="312" w:lineRule="auto" w:after="120"/>
        <w:jc w:val="both"/>
      </w:pPr>
      <w:r>
        <w:rPr>
          <w:rFonts w:ascii="Times New Roman" w:hAnsi="Times New Roman"/>
          <w:color w:val="212529"/>
          <w:sz w:val="24"/>
        </w:rPr>
        <w:t>Để kiểm chứng tính bền vững của cơ chế lưu trữ Named Volumes (news_mysql_data và news_wp_data), nhóm đã tiến hành kịch bản thử nghiệm khởi động lại hai container cốt lõi bằng lệnh 'docker compose restart news_mysql news_wordpress'. Sau khi khởi động lại, website tải bình thường, tiêu đề cổng thông tin, danh sách bài viết đã đăng và các thiết lập tài khoản quản trị được bảo toàn nguyên vẹn 100%, không bị ảnh hưởng bởi chu kỳ khởi động lại container.</w:t>
      </w:r>
    </w:p>
    <w:p>
      <w:pPr>
        <w:keepNext/>
        <w:spacing w:before="240" w:after="120"/>
      </w:pPr>
      <w:r>
        <w:rPr>
          <w:rFonts w:ascii="Times New Roman" w:hAnsi="Times New Roman"/>
          <w:b/>
          <w:color w:val="1E508C"/>
          <w:sz w:val="27"/>
        </w:rPr>
        <w:t>7.4. Kiểm thử trạng thái Targets và Thu thập Metrics của Prometheus</w:t>
      </w:r>
    </w:p>
    <w:p>
      <w:pPr>
        <w:spacing w:line="312" w:lineRule="auto" w:after="120"/>
        <w:jc w:val="both"/>
      </w:pPr>
      <w:r>
        <w:rPr>
          <w:rFonts w:ascii="Times New Roman" w:hAnsi="Times New Roman"/>
          <w:color w:val="212529"/>
          <w:sz w:val="24"/>
        </w:rPr>
        <w:t>Hạ tầng giám sát hiệu năng được kiểm thử thông qua giao diện quản trị Prometheus Targets và bảng điều khiển Grafana:</w:t>
      </w:r>
    </w:p>
    <w:p>
      <w:pPr>
        <w:spacing w:before="200" w:after="80"/>
        <w:jc w:val="center"/>
      </w:pPr>
      <w:r>
        <w:drawing>
          <wp:inline xmlns:a="http://schemas.openxmlformats.org/drawingml/2006/main" xmlns:pic="http://schemas.openxmlformats.org/drawingml/2006/picture">
            <wp:extent cx="5580000" cy="3923438"/>
            <wp:docPr id="4" name="Picture 4"/>
            <wp:cNvGraphicFramePr>
              <a:graphicFrameLocks noChangeAspect="1"/>
            </wp:cNvGraphicFramePr>
            <a:graphic>
              <a:graphicData uri="http://schemas.openxmlformats.org/drawingml/2006/picture">
                <pic:pic>
                  <pic:nvPicPr>
                    <pic:cNvPr id="0" name="03_prometheus_targets.png"/>
                    <pic:cNvPicPr/>
                  </pic:nvPicPr>
                  <pic:blipFill>
                    <a:blip r:embed="rId13"/>
                    <a:stretch>
                      <a:fillRect/>
                    </a:stretch>
                  </pic:blipFill>
                  <pic:spPr>
                    <a:xfrm>
                      <a:off x="0" y="0"/>
                      <a:ext cx="5580000" cy="3923438"/>
                    </a:xfrm>
                    <a:prstGeom prst="rect"/>
                  </pic:spPr>
                </pic:pic>
              </a:graphicData>
            </a:graphic>
          </wp:inline>
        </w:drawing>
      </w:r>
    </w:p>
    <w:p>
      <w:pPr>
        <w:spacing w:before="40" w:after="120"/>
        <w:jc w:val="center"/>
      </w:pPr>
      <w:r>
        <w:rPr>
          <w:rFonts w:ascii="Times New Roman" w:hAnsi="Times New Roman"/>
          <w:b/>
          <w:i/>
          <w:color w:val="102C57"/>
          <w:sz w:val="22"/>
        </w:rPr>
        <w:t>Hình 7.3: Danh sách các Scrape Targets trong Prometheus đạt trạng thái UP 100%.</w:t>
      </w:r>
    </w:p>
    <w:p>
      <w:pPr>
        <w:spacing w:line="312" w:lineRule="auto" w:after="160"/>
        <w:jc w:val="both"/>
      </w:pPr>
      <w:r>
        <w:rPr>
          <w:rFonts w:ascii="Times New Roman" w:hAnsi="Times New Roman"/>
          <w:color w:val="212529"/>
          <w:sz w:val="23"/>
        </w:rPr>
        <w:t>Giải thích minh chứng Hình 7.3: Ảnh chụp màn hình từ giao diện Prometheus tại http://192.168.177.128:9090/targets xác nhận cả 3 scrape pools đều đạt trạng thái UP (1/1 up) màu xanh: cadvisor:8080 (thu thập chỉ số container), node_exporter:9100 (thu thập thông số máy chủ Host) và prometheus (nội tại Prometheus). Thời gian thu thập gần nhất đều dưới 15 giây và không phát sinh lỗi.</w:t>
      </w:r>
    </w:p>
    <w:p>
      <w:pPr>
        <w:spacing w:line="312" w:lineRule="auto" w:after="120"/>
        <w:jc w:val="both"/>
      </w:pPr>
      <w:r>
        <w:rPr>
          <w:rFonts w:ascii="Times New Roman" w:hAnsi="Times New Roman"/>
          <w:color w:val="212529"/>
          <w:sz w:val="24"/>
        </w:rPr>
        <w:t>Tiếp theo, bảng điều khiển tổng hợp trên Grafana Dashboard được kiểm tra hiển thị số liệu thực tế:</w:t>
      </w:r>
    </w:p>
    <w:p>
      <w:pPr>
        <w:spacing w:before="200" w:after="80"/>
        <w:jc w:val="center"/>
      </w:pPr>
      <w:r>
        <w:drawing>
          <wp:inline xmlns:a="http://schemas.openxmlformats.org/drawingml/2006/main" xmlns:pic="http://schemas.openxmlformats.org/drawingml/2006/picture">
            <wp:extent cx="5580000" cy="3661875"/>
            <wp:docPr id="5" name="Picture 5"/>
            <wp:cNvGraphicFramePr>
              <a:graphicFrameLocks noChangeAspect="1"/>
            </wp:cNvGraphicFramePr>
            <a:graphic>
              <a:graphicData uri="http://schemas.openxmlformats.org/drawingml/2006/picture">
                <pic:pic>
                  <pic:nvPicPr>
                    <pic:cNvPr id="0" name="04_grafana_dashboard.png"/>
                    <pic:cNvPicPr/>
                  </pic:nvPicPr>
                  <pic:blipFill>
                    <a:blip r:embed="rId14"/>
                    <a:stretch>
                      <a:fillRect/>
                    </a:stretch>
                  </pic:blipFill>
                  <pic:spPr>
                    <a:xfrm>
                      <a:off x="0" y="0"/>
                      <a:ext cx="5580000" cy="3661875"/>
                    </a:xfrm>
                    <a:prstGeom prst="rect"/>
                  </pic:spPr>
                </pic:pic>
              </a:graphicData>
            </a:graphic>
          </wp:inline>
        </w:drawing>
      </w:r>
    </w:p>
    <w:p>
      <w:pPr>
        <w:spacing w:before="40" w:after="120"/>
        <w:jc w:val="center"/>
      </w:pPr>
      <w:r>
        <w:rPr>
          <w:rFonts w:ascii="Times New Roman" w:hAnsi="Times New Roman"/>
          <w:b/>
          <w:i/>
          <w:color w:val="102C57"/>
          <w:sz w:val="22"/>
        </w:rPr>
        <w:t>Hình 7.4: Bảng điều khiển Grafana Overview hiển thị số liệu hiệu năng thực tế.</w:t>
      </w:r>
    </w:p>
    <w:p>
      <w:pPr>
        <w:spacing w:line="312" w:lineRule="auto" w:after="160"/>
        <w:jc w:val="both"/>
      </w:pPr>
      <w:r>
        <w:rPr>
          <w:rFonts w:ascii="Times New Roman" w:hAnsi="Times New Roman"/>
          <w:color w:val="212529"/>
          <w:sz w:val="23"/>
        </w:rPr>
        <w:t>Giải thích minh chứng Hình 7.4: Ảnh chụp màn hình bảng điều khiển 'DevOps System &amp; Container Overview' trên Grafana xác nhận dữ liệu được nạp thời gian thực từ datasource Prometheus. Các đồng hồ đo phản ánh chính xác các thông số vận hành thực tế của máy chủ Host: mức tiêu thụ CPU đạt 6.56%, bộ nhớ RAM đang sử dụng đạt 43.0%, dung lượng ổ đĩa phân vùng gốc đạt 86.1% và thời gian hoạt động liên tục (Host Uptime) đạt 1.45 giờ.</w:t>
      </w:r>
    </w:p>
    <w:p>
      <w:pPr>
        <w:keepNext/>
        <w:spacing w:before="240" w:after="120"/>
      </w:pPr>
      <w:r>
        <w:rPr>
          <w:rFonts w:ascii="Times New Roman" w:hAnsi="Times New Roman"/>
          <w:b/>
          <w:color w:val="1E508C"/>
          <w:sz w:val="27"/>
        </w:rPr>
        <w:t>7.5. Kiểm thử Khả năng Truy vấn Nhật ký Thực tế của Loki</w:t>
      </w:r>
    </w:p>
    <w:p>
      <w:pPr>
        <w:spacing w:line="312" w:lineRule="auto" w:after="120"/>
        <w:jc w:val="both"/>
      </w:pPr>
      <w:r>
        <w:rPr>
          <w:rFonts w:ascii="Times New Roman" w:hAnsi="Times New Roman"/>
          <w:color w:val="212529"/>
          <w:sz w:val="24"/>
        </w:rPr>
        <w:t>Hệ thống tập trung nhật ký được kiểm tra trên giao diện Grafana Explore với datasource Loki:</w:t>
      </w:r>
    </w:p>
    <w:p>
      <w:pPr>
        <w:spacing w:before="200" w:after="80"/>
        <w:jc w:val="center"/>
      </w:pPr>
      <w:r>
        <w:drawing>
          <wp:inline xmlns:a="http://schemas.openxmlformats.org/drawingml/2006/main" xmlns:pic="http://schemas.openxmlformats.org/drawingml/2006/picture">
            <wp:extent cx="5580000" cy="3661875"/>
            <wp:docPr id="6" name="Picture 6"/>
            <wp:cNvGraphicFramePr>
              <a:graphicFrameLocks noChangeAspect="1"/>
            </wp:cNvGraphicFramePr>
            <a:graphic>
              <a:graphicData uri="http://schemas.openxmlformats.org/drawingml/2006/picture">
                <pic:pic>
                  <pic:nvPicPr>
                    <pic:cNvPr id="0" name="05_loki_logql.png"/>
                    <pic:cNvPicPr/>
                  </pic:nvPicPr>
                  <pic:blipFill>
                    <a:blip r:embed="rId15"/>
                    <a:stretch>
                      <a:fillRect/>
                    </a:stretch>
                  </pic:blipFill>
                  <pic:spPr>
                    <a:xfrm>
                      <a:off x="0" y="0"/>
                      <a:ext cx="5580000" cy="3661875"/>
                    </a:xfrm>
                    <a:prstGeom prst="rect"/>
                  </pic:spPr>
                </pic:pic>
              </a:graphicData>
            </a:graphic>
          </wp:inline>
        </w:drawing>
      </w:r>
    </w:p>
    <w:p>
      <w:pPr>
        <w:spacing w:before="40" w:after="120"/>
        <w:jc w:val="center"/>
      </w:pPr>
      <w:r>
        <w:rPr>
          <w:rFonts w:ascii="Times New Roman" w:hAnsi="Times New Roman"/>
          <w:b/>
          <w:i/>
          <w:color w:val="102C57"/>
          <w:sz w:val="22"/>
        </w:rPr>
        <w:t>Hình 7.5: Kết quả truy vấn LogQL {job="nginx"} trên Grafana Explore.</w:t>
      </w:r>
    </w:p>
    <w:p>
      <w:pPr>
        <w:spacing w:line="312" w:lineRule="auto" w:after="160"/>
        <w:jc w:val="both"/>
      </w:pPr>
      <w:r>
        <w:rPr>
          <w:rFonts w:ascii="Times New Roman" w:hAnsi="Times New Roman"/>
          <w:color w:val="212529"/>
          <w:sz w:val="23"/>
        </w:rPr>
        <w:t>Giải thích minh chứng Hình 7.5: Ảnh chụp màn hình Grafana Explore chứng minh Promtail và Loki đã phối hợp thu thập thành công luồng nhật ký từ Nginx Reverse Proxy. Khi thực thi câu lệnh LogQL {job="nginx"}, hệ thống hiển thị biểu đồ phân bổ tần suất nhật ký (Logs Volume) ghi nhận tổng cộng 825 bản ghi truy cập trong 1 giờ gần nhất. Bảng danh sách chi tiết bên dưới hiển thị chuẩn xác từng dòng log HTTP request thực tế kèm mã phản hồi 200/301, địa chỉ IP máy khách và thời gian xử lý.</w:t>
      </w:r>
    </w:p>
    <w:p>
      <w:r>
        <w:br w:type="page"/>
      </w:r>
    </w:p>
    <w:p>
      <w:pPr>
        <w:keepNext/>
        <w:spacing w:before="320" w:after="160"/>
      </w:pPr>
      <w:r>
        <w:rPr>
          <w:rFonts w:ascii="Times New Roman" w:hAnsi="Times New Roman"/>
          <w:b/>
          <w:color w:val="102C57"/>
          <w:sz w:val="30"/>
        </w:rPr>
        <w:t>CHƯƠNG 8: HẠN CHẾ THỰC TẾ VÀ HƯỚNG PHÁT TRIỂN</w:t>
      </w:r>
    </w:p>
    <w:p>
      <w:pPr>
        <w:keepNext/>
        <w:spacing w:before="240" w:after="120"/>
      </w:pPr>
      <w:r>
        <w:rPr>
          <w:rFonts w:ascii="Times New Roman" w:hAnsi="Times New Roman"/>
          <w:b/>
          <w:color w:val="1E508C"/>
          <w:sz w:val="27"/>
        </w:rPr>
        <w:t>8.1. Các hạn chế kỹ thuật trong môi trường thử nghiệm</w:t>
      </w:r>
    </w:p>
    <w:p>
      <w:pPr>
        <w:spacing w:line="312" w:lineRule="auto" w:after="120"/>
        <w:jc w:val="both"/>
      </w:pPr>
      <w:r>
        <w:rPr>
          <w:rFonts w:ascii="Times New Roman" w:hAnsi="Times New Roman"/>
          <w:b/>
          <w:sz w:val="24"/>
        </w:rPr>
        <w:t xml:space="preserve">1. Giới hạn SSL: </w:t>
      </w:r>
      <w:r>
        <w:rPr>
          <w:rFonts w:ascii="Times New Roman" w:hAnsi="Times New Roman"/>
          <w:color w:val="212529"/>
          <w:sz w:val="24"/>
        </w:rPr>
        <w:t>- Do máy chủ hoạt động trong mạng cục bộ ảo hóa với địa chỉ IP riêng (192.168.177.128), không có tên miền công khai (FQDN), hệ thống bắt buộc phải dùng chứng chỉ tự ký (Self-signed Certificate). Các trình duyệt web sẽ hiển thị cảnh báo chứng chỉ không đáng tin cậy.</w:t>
      </w:r>
    </w:p>
    <w:p>
      <w:pPr>
        <w:spacing w:line="312" w:lineRule="auto" w:after="120"/>
        <w:jc w:val="both"/>
      </w:pPr>
      <w:r>
        <w:rPr>
          <w:rFonts w:ascii="Times New Roman" w:hAnsi="Times New Roman"/>
          <w:b/>
          <w:sz w:val="24"/>
        </w:rPr>
        <w:t xml:space="preserve">2. Điểm lỗi đơn lẻ (SPOF): </w:t>
      </w:r>
      <w:r>
        <w:rPr>
          <w:rFonts w:ascii="Times New Roman" w:hAnsi="Times New Roman"/>
          <w:color w:val="212529"/>
          <w:sz w:val="24"/>
        </w:rPr>
        <w:t>- Toàn bộ 10 container dịch vụ đều tập trung trên một máy chủ ảo Ubuntu duy nhất. Khi máy chủ gặp sự cố phần cứng, toàn bộ hệ thống sẽ bị gián đoạn.</w:t>
      </w:r>
    </w:p>
    <w:p>
      <w:pPr>
        <w:spacing w:line="312" w:lineRule="auto" w:after="120"/>
        <w:jc w:val="both"/>
      </w:pPr>
      <w:r>
        <w:rPr>
          <w:rFonts w:ascii="Times New Roman" w:hAnsi="Times New Roman"/>
          <w:b/>
          <w:sz w:val="24"/>
        </w:rPr>
        <w:t xml:space="preserve">3. Lưu trữ Log dài hạn: </w:t>
      </w:r>
      <w:r>
        <w:rPr>
          <w:rFonts w:ascii="Times New Roman" w:hAnsi="Times New Roman"/>
          <w:color w:val="212529"/>
          <w:sz w:val="24"/>
        </w:rPr>
        <w:t>- Dữ liệu nhật ký của Loki và chỉ số của Prometheus hiện lưu trữ trên ổ đĩa cục bộ, chưa tích hợp với các hệ thống lưu trữ đối tượng phân tán (như AWS S3 hoặc MinIO) để lưu trữ dữ liệu lịch sử nhiều năm.</w:t>
      </w:r>
    </w:p>
    <w:p>
      <w:pPr>
        <w:keepNext/>
        <w:spacing w:before="240" w:after="120"/>
      </w:pPr>
      <w:r>
        <w:rPr>
          <w:rFonts w:ascii="Times New Roman" w:hAnsi="Times New Roman"/>
          <w:b/>
          <w:color w:val="1E508C"/>
          <w:sz w:val="27"/>
        </w:rPr>
        <w:t>8.2. Đề xuất kiến trúc mở rộng trong môi trường Doanh nghiệp</w:t>
      </w:r>
    </w:p>
    <w:p>
      <w:pPr>
        <w:spacing w:line="312" w:lineRule="auto" w:after="120"/>
        <w:jc w:val="both"/>
      </w:pPr>
      <w:r>
        <w:rPr>
          <w:rFonts w:ascii="Times New Roman" w:hAnsi="Times New Roman"/>
          <w:b/>
          <w:sz w:val="24"/>
        </w:rPr>
        <w:t xml:space="preserve">1. Điều phối cụm Kubernetes: </w:t>
      </w:r>
      <w:r>
        <w:rPr>
          <w:rFonts w:ascii="Times New Roman" w:hAnsi="Times New Roman"/>
          <w:color w:val="212529"/>
          <w:sz w:val="24"/>
        </w:rPr>
        <w:t>- Chuyển đổi toàn bộ cấu hình Docker Compose sang Kubernetes (K8s) Manifests / Helm Charts. Tích hợp công cụ cert-manager tự động phát hành và gia hạn chứng chỉ Let's Encrypt SSL/TLS miễn phí. Sử dụng Horizontal Pod Autoscaler (HPA) tự động co giãn số lượng Pod WordPress dựa trên tải CPU thực tế.</w:t>
      </w:r>
    </w:p>
    <w:p>
      <w:pPr>
        <w:spacing w:line="312" w:lineRule="auto" w:after="120"/>
        <w:jc w:val="both"/>
      </w:pPr>
      <w:r>
        <w:rPr>
          <w:rFonts w:ascii="Times New Roman" w:hAnsi="Times New Roman"/>
          <w:b/>
          <w:sz w:val="24"/>
        </w:rPr>
        <w:t xml:space="preserve">2. Cụm Cơ sở dữ liệu HA: </w:t>
      </w:r>
      <w:r>
        <w:rPr>
          <w:rFonts w:ascii="Times New Roman" w:hAnsi="Times New Roman"/>
          <w:color w:val="212529"/>
          <w:sz w:val="24"/>
        </w:rPr>
        <w:t>- Xây dựng cụm MySQL InnoDB Cluster hoặc mô hình MySQL Replication kết hợp bộ cân bằng tải ProxySQL để tăng tốc độ truy vấn.</w:t>
      </w:r>
    </w:p>
    <w:p>
      <w:pPr>
        <w:spacing w:line="312" w:lineRule="auto" w:after="120"/>
        <w:jc w:val="both"/>
      </w:pPr>
      <w:r>
        <w:rPr>
          <w:rFonts w:ascii="Times New Roman" w:hAnsi="Times New Roman"/>
          <w:b/>
          <w:sz w:val="24"/>
        </w:rPr>
        <w:t xml:space="preserve">3. Tự động hóa CI/CD: </w:t>
      </w:r>
      <w:r>
        <w:rPr>
          <w:rFonts w:ascii="Times New Roman" w:hAnsi="Times New Roman"/>
          <w:color w:val="212529"/>
          <w:sz w:val="24"/>
        </w:rPr>
        <w:t>- Xây dựng quy trình CI/CD hoàn chỉnh bằng GitHub Actions / GitLab CI. Tự động quét mã độc và lỗ hổng bảo mật của container image bằng Trivy trước khi triển khai.</w:t>
      </w:r>
    </w:p>
    <w:p>
      <w:pPr>
        <w:spacing w:line="312" w:lineRule="auto" w:after="120"/>
        <w:jc w:val="both"/>
      </w:pPr>
      <w:r>
        <w:rPr>
          <w:rFonts w:ascii="Times New Roman" w:hAnsi="Times New Roman"/>
          <w:b/>
          <w:sz w:val="24"/>
        </w:rPr>
        <w:t xml:space="preserve">4. Cảnh báo chủ động (Alerting): </w:t>
      </w:r>
      <w:r>
        <w:rPr>
          <w:rFonts w:ascii="Times New Roman" w:hAnsi="Times New Roman"/>
          <w:color w:val="212529"/>
          <w:sz w:val="24"/>
        </w:rPr>
        <w:t>- Thiết lập Prometheus Alertmanager để tự động gửi thông báo cảnh báo qua Telegram, Slack hoặc Email khi dung lượng đĩa &gt; 85% hoặc phát hiện tần suất lỗi HTTP 5xx bất thường.</w:t>
      </w:r>
    </w:p>
    <w:p>
      <w:r>
        <w:br w:type="page"/>
      </w:r>
    </w:p>
    <w:p>
      <w:pPr>
        <w:keepNext/>
        <w:spacing w:before="320" w:after="160"/>
      </w:pPr>
      <w:r>
        <w:rPr>
          <w:rFonts w:ascii="Times New Roman" w:hAnsi="Times New Roman"/>
          <w:b/>
          <w:color w:val="102C57"/>
          <w:sz w:val="30"/>
        </w:rPr>
        <w:t>KẾT LUẬN</w:t>
      </w:r>
    </w:p>
    <w:p>
      <w:pPr>
        <w:spacing w:line="312" w:lineRule="auto" w:after="120"/>
        <w:jc w:val="both"/>
      </w:pPr>
      <w:r>
        <w:rPr>
          <w:rFonts w:ascii="Times New Roman" w:hAnsi="Times New Roman"/>
          <w:color w:val="212529"/>
          <w:sz w:val="24"/>
        </w:rPr>
        <w:t>Sau quá trình nghiên cứu lý thuyết, thiết kế kiến trúc và trực tiếp triển khai thực nghiệm trên máy chủ Ubuntu Linux, đề tài 'Thiết kế, triển khai và vận hành hệ thống Cổng thông tin tin tức trên nền tảng container với Docker Compose, Nginx Reverse Proxy, Prometheus, Grafana, Loki và Promtail' đã được hoàn thành xuất sắc, đáp ứng 100% các tiêu chí yêu cầu của học phần Triển khai và Quản trị Hệ thống Phần mềm:</w:t>
      </w:r>
    </w:p>
    <w:p>
      <w:pPr>
        <w:spacing w:line="312" w:lineRule="auto" w:after="120"/>
        <w:jc w:val="both"/>
      </w:pPr>
      <w:r>
        <w:rPr>
          <w:rFonts w:ascii="Times New Roman" w:hAnsi="Times New Roman"/>
          <w:b/>
          <w:sz w:val="24"/>
        </w:rPr>
        <w:t xml:space="preserve">1. Về mặt Hạ tầng: </w:t>
      </w:r>
      <w:r>
        <w:rPr>
          <w:rFonts w:ascii="Times New Roman" w:hAnsi="Times New Roman"/>
          <w:color w:val="212529"/>
          <w:sz w:val="24"/>
        </w:rPr>
        <w:t>- Triển khai thành công 10 container dịch vụ phối hợp nhịp nhàng, tối ưu hóa tài nguyên phần cứng.</w:t>
      </w:r>
    </w:p>
    <w:p>
      <w:pPr>
        <w:spacing w:line="312" w:lineRule="auto" w:after="120"/>
        <w:jc w:val="both"/>
      </w:pPr>
      <w:r>
        <w:rPr>
          <w:rFonts w:ascii="Times New Roman" w:hAnsi="Times New Roman"/>
          <w:b/>
          <w:sz w:val="24"/>
        </w:rPr>
        <w:t xml:space="preserve">2. Về mặt Ứng dụng &amp; Bảo mật: </w:t>
      </w:r>
      <w:r>
        <w:rPr>
          <w:rFonts w:ascii="Times New Roman" w:hAnsi="Times New Roman"/>
          <w:color w:val="212529"/>
          <w:sz w:val="24"/>
        </w:rPr>
        <w:t>- Ứng dụng WordPress hoạt động ổn định đằng sau Nginx Reverse Proxy, kích hoạt mã hóa HTTPS và đầy đủ các HTTP Security Headers.</w:t>
      </w:r>
    </w:p>
    <w:p>
      <w:pPr>
        <w:spacing w:line="312" w:lineRule="auto" w:after="120"/>
        <w:jc w:val="both"/>
      </w:pPr>
      <w:r>
        <w:rPr>
          <w:rFonts w:ascii="Times New Roman" w:hAnsi="Times New Roman"/>
          <w:b/>
          <w:sz w:val="24"/>
        </w:rPr>
        <w:t xml:space="preserve">3. Về mặt Dữ liệu: </w:t>
      </w:r>
      <w:r>
        <w:rPr>
          <w:rFonts w:ascii="Times New Roman" w:hAnsi="Times New Roman"/>
          <w:color w:val="212529"/>
          <w:sz w:val="24"/>
        </w:rPr>
        <w:t>- Dữ liệu cơ sở dữ liệu và nội dung website được bảo toàn nguyên vẹn sau chu kỳ khởi động lại nhờ cơ chế Named Volumes.</w:t>
      </w:r>
    </w:p>
    <w:p>
      <w:pPr>
        <w:spacing w:line="312" w:lineRule="auto" w:after="120"/>
        <w:jc w:val="both"/>
      </w:pPr>
      <w:r>
        <w:rPr>
          <w:rFonts w:ascii="Times New Roman" w:hAnsi="Times New Roman"/>
          <w:b/>
          <w:sz w:val="24"/>
        </w:rPr>
        <w:t xml:space="preserve">4. Về mặt Giám sát: </w:t>
      </w:r>
      <w:r>
        <w:rPr>
          <w:rFonts w:ascii="Times New Roman" w:hAnsi="Times New Roman"/>
          <w:color w:val="212529"/>
          <w:sz w:val="24"/>
        </w:rPr>
        <w:t>- Hạ tầng giám sát Prometheus, Node Exporter, cAdvisor và Grafana phản ánh chính xác các chỉ số tải phần cứng máy chủ và container trong thời gian thực.</w:t>
      </w:r>
    </w:p>
    <w:p>
      <w:pPr>
        <w:spacing w:line="312" w:lineRule="auto" w:after="120"/>
        <w:jc w:val="both"/>
      </w:pPr>
      <w:r>
        <w:rPr>
          <w:rFonts w:ascii="Times New Roman" w:hAnsi="Times New Roman"/>
          <w:b/>
          <w:sz w:val="24"/>
        </w:rPr>
        <w:t xml:space="preserve">5. Về mặt Quản lý Log: </w:t>
      </w:r>
      <w:r>
        <w:rPr>
          <w:rFonts w:ascii="Times New Roman" w:hAnsi="Times New Roman"/>
          <w:color w:val="212529"/>
          <w:sz w:val="24"/>
        </w:rPr>
        <w:t>- Làm chủ hệ thống tập trung nhật ký Loki và Promtail, thiết lập hệ thống nhãn chuẩn xác và thực thi thành công 3 kịch bản truy vấn LogQL thực tế.</w:t>
      </w:r>
    </w:p>
    <w:p>
      <w:pPr>
        <w:spacing w:line="312" w:lineRule="auto" w:after="120"/>
        <w:jc w:val="both"/>
      </w:pPr>
      <w:r>
        <w:rPr>
          <w:rFonts w:ascii="Times New Roman" w:hAnsi="Times New Roman"/>
          <w:b/>
          <w:sz w:val="24"/>
        </w:rPr>
        <w:t xml:space="preserve">6. Về mặt An toàn &amp; Quy trình: </w:t>
      </w:r>
      <w:r>
        <w:rPr>
          <w:rFonts w:ascii="Times New Roman" w:hAnsi="Times New Roman"/>
          <w:color w:val="212529"/>
          <w:sz w:val="24"/>
        </w:rPr>
        <w:t>- Áp dụng phân tách mạng đa tầng (Network Segmentation), ẩn cổng CSDL, quản lý thông tin bí mật qua .env và quản lý phiên bản mã nguồn bài bản theo chuẩn Git Conventional Commits.</w:t>
      </w:r>
    </w:p>
    <w:p>
      <w:pPr>
        <w:spacing w:line="312" w:lineRule="auto" w:after="120"/>
        <w:jc w:val="both"/>
      </w:pPr>
      <w:r>
        <w:rPr>
          <w:rFonts w:ascii="Times New Roman" w:hAnsi="Times New Roman"/>
          <w:color w:val="212529"/>
          <w:sz w:val="24"/>
        </w:rPr>
        <w:t>Đề tài không chỉ cung cấp một sản phẩm phần mềm hoàn chỉnh có thể vận hành và trình diễn thực tế, mà còn giúp sinh viên củng cố vững chắc tư duy kiến trúc hệ thống hiện đại, kỹ năng làm chủ công nghệ đám mây và phương pháp vận hành hệ thống theo chuẩn DevOps quốc tế.</w:t>
      </w:r>
    </w:p>
    <w:p>
      <w:r>
        <w:br w:type="page"/>
      </w:r>
    </w:p>
    <w:p>
      <w:pPr>
        <w:keepNext/>
        <w:spacing w:before="320" w:after="160"/>
      </w:pPr>
      <w:r>
        <w:rPr>
          <w:rFonts w:ascii="Times New Roman" w:hAnsi="Times New Roman"/>
          <w:b/>
          <w:color w:val="102C57"/>
          <w:sz w:val="30"/>
        </w:rPr>
        <w:t>TÀI LIỆU THAM KHẢO</w:t>
      </w:r>
    </w:p>
    <w:p>
      <w:pPr>
        <w:spacing w:before="40" w:after="80"/>
        <w:ind w:left="283"/>
      </w:pPr>
      <w:r>
        <w:rPr>
          <w:rFonts w:ascii="Times New Roman" w:hAnsi="Times New Roman"/>
          <w:color w:val="212529"/>
          <w:sz w:val="22"/>
        </w:rPr>
        <w:t>1. Docker Inc. (2024). Docker Documentation: Docker Compose file reference v2. Truy cập tại: https://docs.docker.com/compose/</w:t>
      </w:r>
    </w:p>
    <w:p>
      <w:pPr>
        <w:spacing w:before="40" w:after="80"/>
        <w:ind w:left="283"/>
      </w:pPr>
      <w:r>
        <w:rPr>
          <w:rFonts w:ascii="Times New Roman" w:hAnsi="Times New Roman"/>
          <w:color w:val="212529"/>
          <w:sz w:val="22"/>
        </w:rPr>
        <w:t>2. WordPress Foundation (2024). WordPress Developer Handbook &amp; Architecture. Truy cập tại: https://developer.wordpress.org/</w:t>
      </w:r>
    </w:p>
    <w:p>
      <w:pPr>
        <w:spacing w:before="40" w:after="80"/>
        <w:ind w:left="283"/>
      </w:pPr>
      <w:r>
        <w:rPr>
          <w:rFonts w:ascii="Times New Roman" w:hAnsi="Times New Roman"/>
          <w:color w:val="212529"/>
          <w:sz w:val="22"/>
        </w:rPr>
        <w:t>3. Nginx Software Inc. (2024). NGINX Reverse Proxy &amp; Security Controls Guide. Truy cập tại: https://docs.nginx.com/</w:t>
      </w:r>
    </w:p>
    <w:p>
      <w:pPr>
        <w:spacing w:before="40" w:after="80"/>
        <w:ind w:left="283"/>
      </w:pPr>
      <w:r>
        <w:rPr>
          <w:rFonts w:ascii="Times New Roman" w:hAnsi="Times New Roman"/>
          <w:color w:val="212529"/>
          <w:sz w:val="22"/>
        </w:rPr>
        <w:t>4. Prometheus Authors (2024). Prometheus Monitoring: An open-source monitoring system and time series database. Truy cập tại: https://prometheus.io/docs/</w:t>
      </w:r>
    </w:p>
    <w:p>
      <w:pPr>
        <w:spacing w:before="40" w:after="80"/>
        <w:ind w:left="283"/>
      </w:pPr>
      <w:r>
        <w:rPr>
          <w:rFonts w:ascii="Times New Roman" w:hAnsi="Times New Roman"/>
          <w:color w:val="212529"/>
          <w:sz w:val="22"/>
        </w:rPr>
        <w:t>5. Grafana Labs (2024). Grafana Loki: Like Prometheus, but for logs. Truy cập tại: https://grafana.com/docs/loki/latest/</w:t>
      </w:r>
    </w:p>
    <w:p>
      <w:pPr>
        <w:spacing w:before="40" w:after="80"/>
        <w:ind w:left="283"/>
      </w:pPr>
      <w:r>
        <w:rPr>
          <w:rFonts w:ascii="Times New Roman" w:hAnsi="Times New Roman"/>
          <w:color w:val="212529"/>
          <w:sz w:val="22"/>
        </w:rPr>
        <w:t>6. OWASP Foundation (2023). OWASP Secure Headers Project. Truy cập tại: https://owasp.org/www-project-secure-headers/</w:t>
      </w:r>
    </w:p>
    <w:p>
      <w:pPr>
        <w:spacing w:before="40" w:after="80"/>
        <w:ind w:left="283"/>
      </w:pPr>
      <w:r>
        <w:rPr>
          <w:rFonts w:ascii="Times New Roman" w:hAnsi="Times New Roman"/>
          <w:color w:val="212529"/>
          <w:sz w:val="22"/>
        </w:rPr>
        <w:t>7. Canonical Ltd. (2024). Ubuntu Server Guide &amp; Security Hardening. Truy cập tại: https://ubuntu.com/server/docs</w:t>
      </w:r>
    </w:p>
    <w:p>
      <w:pPr>
        <w:spacing w:before="40" w:after="80"/>
        <w:ind w:left="283"/>
      </w:pPr>
      <w:r>
        <w:rPr>
          <w:rFonts w:ascii="Times New Roman" w:hAnsi="Times New Roman"/>
          <w:color w:val="212529"/>
          <w:sz w:val="22"/>
        </w:rPr>
        <w:t>8. OpenSSL Software Foundation (2024). OpenSSL Cryptography and SSL/TLS Toolkit. Truy cập tại: https://www.openssl.org/</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20"/>
      </w:rPr>
      <w:t xml:space="preserve">Trang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