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A04BB" w14:textId="2F795616" w:rsidR="00EA46C6" w:rsidRPr="00F37FA1" w:rsidRDefault="00EA46C6" w:rsidP="00EA46C6">
      <w:pPr>
        <w:pStyle w:val="01TiubiboVietnam"/>
        <w:rPr>
          <w:color w:val="4472C4" w:themeColor="accent5"/>
        </w:rPr>
      </w:pPr>
      <w:r w:rsidRPr="00F37FA1">
        <w:rPr>
          <w:color w:val="4472C4" w:themeColor="accent5"/>
        </w:rPr>
        <w:t xml:space="preserve">ỨNG DỤNG CÔNG NGHỆ SÓNG SIÊU ÂM VÀ NB-IOT </w:t>
      </w:r>
      <w:r w:rsidRPr="00F37FA1">
        <w:rPr>
          <w:color w:val="4472C4" w:themeColor="accent5"/>
        </w:rPr>
        <w:br/>
        <w:t xml:space="preserve">CHO ĐỒNG HỒ ĐO NƯỚC LẠNH </w:t>
      </w:r>
    </w:p>
    <w:p w14:paraId="59344995" w14:textId="77777777" w:rsidR="00EA46C6" w:rsidRPr="00697C35" w:rsidRDefault="00EA46C6" w:rsidP="00EA46C6">
      <w:pPr>
        <w:pStyle w:val="02TiubiboEnglish"/>
        <w:rPr>
          <w:color w:val="FF0000"/>
        </w:rPr>
      </w:pPr>
      <w:r w:rsidRPr="00697C35">
        <w:rPr>
          <w:color w:val="FF0000"/>
        </w:rPr>
        <w:t xml:space="preserve">APPLYING OF ULTRASONIC AND NB-IOT TECHNOLOGY </w:t>
      </w:r>
      <w:r w:rsidRPr="00697C35">
        <w:rPr>
          <w:color w:val="FF0000"/>
        </w:rPr>
        <w:br/>
        <w:t>FOR COLD WATER METERS</w:t>
      </w:r>
    </w:p>
    <w:p w14:paraId="45F7B631" w14:textId="77777777" w:rsidR="00EA46C6" w:rsidRDefault="00EA46C6" w:rsidP="008F72C3">
      <w:pPr>
        <w:pStyle w:val="03Tntcgibibo"/>
      </w:pPr>
      <w:r>
        <w:t>SVTH: Trần Vũ, Lê Văn Toàn, Phan Quy</w:t>
      </w:r>
    </w:p>
    <w:p w14:paraId="4B154034" w14:textId="77777777" w:rsidR="00EA46C6" w:rsidRDefault="00EA46C6" w:rsidP="008F72C3">
      <w:pPr>
        <w:pStyle w:val="04nvcngtccatcgi"/>
      </w:pPr>
      <w:r>
        <w:t>Lớp 17DTCLC, 17DT1, Khoa Điện tử - Viễn thông, Trường Đại học Bách khoa – Đại học Đà Nẵng;</w:t>
      </w:r>
    </w:p>
    <w:p w14:paraId="094CF2E5" w14:textId="77777777" w:rsidR="00EA46C6" w:rsidRDefault="00EA46C6" w:rsidP="008F72C3">
      <w:pPr>
        <w:pStyle w:val="04nvcngtccatcgi"/>
      </w:pPr>
      <w:r>
        <w:t>Email:</w:t>
      </w:r>
      <w:r w:rsidRPr="007B0E61">
        <w:t xml:space="preserve"> 106</w:t>
      </w:r>
      <w:r>
        <w:t>170258</w:t>
      </w:r>
      <w:r w:rsidRPr="007B0E61">
        <w:t>@</w:t>
      </w:r>
      <w:r w:rsidRPr="00D76416">
        <w:t xml:space="preserve"> </w:t>
      </w:r>
      <w:r>
        <w:t>sv1.dut.udn.vn</w:t>
      </w:r>
      <w:r w:rsidRPr="007B0E61">
        <w:t>, 106</w:t>
      </w:r>
      <w:r>
        <w:t>170267</w:t>
      </w:r>
      <w:r w:rsidRPr="007B0E61">
        <w:t>@</w:t>
      </w:r>
      <w:r w:rsidRPr="00D76416">
        <w:t xml:space="preserve"> </w:t>
      </w:r>
      <w:r>
        <w:t>sv1.dut.udn.vn, 106170072@sv1.dut.udn.vn</w:t>
      </w:r>
      <w:r w:rsidRPr="007B0E61">
        <w:t xml:space="preserve"> </w:t>
      </w:r>
    </w:p>
    <w:p w14:paraId="680EF329" w14:textId="11DBC7E3" w:rsidR="00EA46C6" w:rsidRDefault="00EA46C6" w:rsidP="008F72C3">
      <w:pPr>
        <w:pStyle w:val="03Tntcgibibo"/>
      </w:pPr>
      <w:r>
        <w:t>GVHD:</w:t>
      </w:r>
      <w:r w:rsidR="0028336F">
        <w:t xml:space="preserve"> TS.</w:t>
      </w:r>
      <w:r>
        <w:t xml:space="preserve"> Đào Duy Tuấn</w:t>
      </w:r>
    </w:p>
    <w:p w14:paraId="20936009" w14:textId="77777777" w:rsidR="00EA46C6" w:rsidRDefault="00EA46C6" w:rsidP="008F72C3">
      <w:pPr>
        <w:pStyle w:val="04nvcngtccatcgi"/>
      </w:pPr>
      <w:r w:rsidRPr="00C575D2">
        <w:t>Khoa Điện tử - Viễn thông, Trường Đại học Bách khoa – Đại học Đà Nẵng;</w:t>
      </w:r>
    </w:p>
    <w:p w14:paraId="0AFB830B" w14:textId="50D80193" w:rsidR="006E2209" w:rsidRPr="006E2209" w:rsidRDefault="00EA46C6" w:rsidP="008F72C3">
      <w:pPr>
        <w:pStyle w:val="04nvcngtccatcgi"/>
      </w:pPr>
      <w:r w:rsidRPr="00C575D2">
        <w:t>Email: ddtuan@dut.udn.vn</w:t>
      </w:r>
    </w:p>
    <w:p w14:paraId="7BF0C834" w14:textId="77777777" w:rsidR="00D43723" w:rsidRDefault="00D43723" w:rsidP="00D43723">
      <w:pPr>
        <w:pStyle w:val="05Tmtt-Abstract"/>
        <w:rPr>
          <w:lang w:val="en-US" w:eastAsia="en-US"/>
        </w:rPr>
      </w:pPr>
    </w:p>
    <w:p w14:paraId="3A868830" w14:textId="6FC5378B" w:rsidR="00CA43F2" w:rsidRPr="00CA43F2" w:rsidRDefault="00CA43F2" w:rsidP="00CA43F2">
      <w:pPr>
        <w:sectPr w:rsidR="00CA43F2" w:rsidRPr="00CA43F2" w:rsidSect="00601AA5">
          <w:headerReference w:type="even" r:id="rId11"/>
          <w:headerReference w:type="default" r:id="rId12"/>
          <w:footerReference w:type="even" r:id="rId13"/>
          <w:footerReference w:type="default" r:id="rId14"/>
          <w:pgSz w:w="11909" w:h="16834" w:code="9"/>
          <w:pgMar w:top="851" w:right="851" w:bottom="851" w:left="1418" w:header="289" w:footer="289" w:gutter="0"/>
          <w:cols w:space="720"/>
          <w:docGrid w:linePitch="360"/>
        </w:sectPr>
      </w:pPr>
    </w:p>
    <w:p w14:paraId="63071304" w14:textId="608A03BA" w:rsidR="009546B4" w:rsidRPr="001C2C02" w:rsidRDefault="00D0140E" w:rsidP="00A35805">
      <w:pPr>
        <w:pStyle w:val="05Tmtt-Abstract"/>
        <w:rPr>
          <w:lang w:val="en-US"/>
        </w:rPr>
      </w:pPr>
      <w:r w:rsidRPr="00680995">
        <w:rPr>
          <w:b/>
        </w:rPr>
        <w:t>Tóm tắt -</w:t>
      </w:r>
      <w:r w:rsidRPr="00680995">
        <w:t xml:space="preserve"> </w:t>
      </w:r>
      <w:r w:rsidR="0039399B" w:rsidRPr="00A35805">
        <w:t>Ngày nay, với sự bùng nổ của công nghệ thông tin và điện tử, chúng ta đang bước vào cuộc cách mạng công nghiệp 4.0, các thiết bị thông minh ngày càng ảnh hưởng đến đời sống sinh hoạt hằng ngày của con người. Vì vậy đề tài “Nghiên cứu và thiết kế đồng hồ đo lưu lượng nước sử dụng công nghệ Ultrasonic và NB-IoT.” được hình thành để góp phần để thực hiện “Internet vạn vật” có thể được phổ biến rộng rãi, dễ tiếp cận hơn trong tương lai tại Việt Nam. Đề tài này sẽ trình bày kết quả của việc dày công nghiên cứu và phát triển đồng hồ nước thông minh, áp dụng công nghệ Ultrasonic và NB-IoT. Đồng hồ sử dụng sóng siêu âm để đo lường một cách chính xác lưu lượng đến từng lít nước tiêu thụ kết hợp với việc gởi truyền dữ liệu một cách tự động, giúp giảm thời gian và công sức nhân công một cách tối đa so với việc thu thập dữ liệu kiểu cũ.</w:t>
      </w:r>
      <w:r w:rsidR="001C2C02">
        <w:rPr>
          <w:lang w:val="en-US"/>
        </w:rPr>
        <w:t xml:space="preserve"> Ngoài ra, còn sử dụng </w:t>
      </w:r>
      <w:r w:rsidR="003745C7">
        <w:rPr>
          <w:lang w:val="en-US"/>
        </w:rPr>
        <w:t>những thiết bị và công nghệ</w:t>
      </w:r>
      <w:r w:rsidR="0016286D">
        <w:rPr>
          <w:lang w:val="en-US"/>
        </w:rPr>
        <w:t xml:space="preserve"> </w:t>
      </w:r>
      <w:r w:rsidR="007B0FEF">
        <w:rPr>
          <w:lang w:val="en-US"/>
        </w:rPr>
        <w:t>sử dụng năng lượng thấp để</w:t>
      </w:r>
      <w:r w:rsidR="003745C7">
        <w:rPr>
          <w:lang w:val="en-US"/>
        </w:rPr>
        <w:t xml:space="preserve"> đảm bảo công suất thấp</w:t>
      </w:r>
      <w:r w:rsidR="0016286D">
        <w:rPr>
          <w:lang w:val="en-US"/>
        </w:rPr>
        <w:t xml:space="preserve">, tăng thời gian sử dụng pin lên đến </w:t>
      </w:r>
      <w:r w:rsidR="0006340E">
        <w:rPr>
          <w:lang w:val="en-US"/>
        </w:rPr>
        <w:t>7-</w:t>
      </w:r>
      <w:r w:rsidR="0016286D">
        <w:rPr>
          <w:lang w:val="en-US"/>
        </w:rPr>
        <w:t>10 năm.</w:t>
      </w:r>
    </w:p>
    <w:p w14:paraId="217164A2" w14:textId="227DC58A" w:rsidR="00BE3D8A" w:rsidRDefault="00517D7A" w:rsidP="00B02A40">
      <w:pPr>
        <w:pStyle w:val="05Tmtt-Abstract"/>
      </w:pPr>
      <w:r w:rsidRPr="00680995">
        <w:rPr>
          <w:b/>
        </w:rPr>
        <w:t>Từ khóa</w:t>
      </w:r>
      <w:r w:rsidR="0030375A" w:rsidRPr="00680995">
        <w:rPr>
          <w:b/>
        </w:rPr>
        <w:t xml:space="preserve"> </w:t>
      </w:r>
      <w:r w:rsidR="00563F6D">
        <w:rPr>
          <w:b/>
        </w:rPr>
        <w:t>–</w:t>
      </w:r>
      <w:r w:rsidR="0030375A" w:rsidRPr="00680995">
        <w:t xml:space="preserve"> </w:t>
      </w:r>
      <w:r w:rsidR="00934865">
        <w:rPr>
          <w:lang w:val="en-US"/>
        </w:rPr>
        <w:t>đồng hồ đo nước; c</w:t>
      </w:r>
      <w:r w:rsidR="001B05C3">
        <w:rPr>
          <w:lang w:val="en-US"/>
        </w:rPr>
        <w:t>ông nghệ Ultrasonic</w:t>
      </w:r>
      <w:r w:rsidR="008B26D0">
        <w:rPr>
          <w:lang w:val="en-US"/>
        </w:rPr>
        <w:t>; NB-IoT</w:t>
      </w:r>
      <w:r w:rsidR="00370D8A">
        <w:rPr>
          <w:lang w:val="en-US"/>
        </w:rPr>
        <w:t xml:space="preserve">; </w:t>
      </w:r>
      <w:r w:rsidR="00A34BA8">
        <w:rPr>
          <w:lang w:val="en-US"/>
        </w:rPr>
        <w:t>MSP430FR6047;</w:t>
      </w:r>
      <w:r w:rsidR="00834ADE">
        <w:rPr>
          <w:lang w:val="en-US"/>
        </w:rPr>
        <w:t xml:space="preserve"> </w:t>
      </w:r>
      <w:r w:rsidR="00CB12A4" w:rsidRPr="00CB12A4">
        <w:rPr>
          <w:lang w:val="en-US"/>
        </w:rPr>
        <w:t>mạng diện rộng công suất thấp</w:t>
      </w:r>
      <w:r w:rsidR="00595DF6">
        <w:rPr>
          <w:lang w:val="en-US"/>
        </w:rPr>
        <w:t>; công suất thấp</w:t>
      </w:r>
      <w:r w:rsidR="00CB12A4">
        <w:rPr>
          <w:lang w:val="en-US"/>
        </w:rPr>
        <w:t>.</w:t>
      </w:r>
    </w:p>
    <w:p w14:paraId="162E6F13" w14:textId="771E4232" w:rsidR="00D43723" w:rsidRPr="00680995" w:rsidRDefault="00C93FC3" w:rsidP="00B02A40">
      <w:pPr>
        <w:pStyle w:val="05Tmtt-Abstract"/>
      </w:pPr>
      <w:r>
        <w:br w:type="column"/>
      </w:r>
      <w:bookmarkStart w:id="0" w:name="OLE_LINK25"/>
      <w:r w:rsidR="00D0140E" w:rsidRPr="00680995">
        <w:rPr>
          <w:b/>
        </w:rPr>
        <w:t>Abstract</w:t>
      </w:r>
      <w:r w:rsidR="00054AC5" w:rsidRPr="00680995">
        <w:rPr>
          <w:b/>
        </w:rPr>
        <w:t xml:space="preserve"> </w:t>
      </w:r>
      <w:r w:rsidR="00D0140E" w:rsidRPr="00680995">
        <w:rPr>
          <w:b/>
        </w:rPr>
        <w:t xml:space="preserve">- </w:t>
      </w:r>
      <w:r w:rsidR="001F1F6F" w:rsidRPr="001F1F6F">
        <w:t xml:space="preserve">Today, with the explosion of information technology and electronics, we are entering the Industrial Revolution 4.0, smart devices are increasingly affecting human daily life. So the project topic "Research and Design of water flow meter </w:t>
      </w:r>
      <w:r w:rsidR="004F3F8A">
        <w:rPr>
          <w:lang w:val="en-US"/>
        </w:rPr>
        <w:t>use</w:t>
      </w:r>
      <w:r w:rsidR="001F1F6F" w:rsidRPr="001F1F6F">
        <w:t xml:space="preserve"> Ultrasonic technology and NB-IoT." </w:t>
      </w:r>
      <w:r w:rsidR="009205E9">
        <w:rPr>
          <w:lang w:val="en-US"/>
        </w:rPr>
        <w:t xml:space="preserve">Was </w:t>
      </w:r>
      <w:r w:rsidR="001F1F6F" w:rsidRPr="001F1F6F">
        <w:t xml:space="preserve">formed to contribute to the implementation of </w:t>
      </w:r>
      <w:r w:rsidR="00B040E7">
        <w:rPr>
          <w:lang w:val="en-US"/>
        </w:rPr>
        <w:t xml:space="preserve">the </w:t>
      </w:r>
      <w:r w:rsidR="001F1F6F" w:rsidRPr="001F1F6F">
        <w:t xml:space="preserve">"Internet of Things" </w:t>
      </w:r>
      <w:r w:rsidR="00D248CF">
        <w:rPr>
          <w:lang w:val="en-US"/>
        </w:rPr>
        <w:t xml:space="preserve">which </w:t>
      </w:r>
      <w:r w:rsidR="001F1F6F" w:rsidRPr="001F1F6F">
        <w:t xml:space="preserve">can be widely available, more accessible in the future in Vietnam. This topic will present the results of the intelligent research and development of smart water meters, </w:t>
      </w:r>
      <w:r w:rsidR="00BD2A91">
        <w:rPr>
          <w:lang w:val="en-US"/>
        </w:rPr>
        <w:t>applying</w:t>
      </w:r>
      <w:r w:rsidR="001F1F6F" w:rsidRPr="001F1F6F">
        <w:t xml:space="preserve"> Ultrasonic and NB-IoT technology. The water flow meter uses ultrasonic waves to correctly measure the traffic to each liter of water consumption in combination with automatic data transmission, reducing time and effort to maximize old data collection.</w:t>
      </w:r>
      <w:bookmarkEnd w:id="0"/>
      <w:r w:rsidR="00E05956" w:rsidRPr="00E05956">
        <w:t xml:space="preserve"> In addition, low-power devices and technologies are used to ensure low capacity, increasing battery life up to </w:t>
      </w:r>
      <w:r w:rsidR="0006340E">
        <w:rPr>
          <w:lang w:val="en-US"/>
        </w:rPr>
        <w:t>7</w:t>
      </w:r>
      <w:r w:rsidR="00E05956" w:rsidRPr="00E05956">
        <w:t>-10 years.</w:t>
      </w:r>
    </w:p>
    <w:p w14:paraId="12C74BDA" w14:textId="747A1D7F" w:rsidR="005366A9" w:rsidRPr="00595DF6" w:rsidRDefault="00AA0FAE" w:rsidP="00B02A40">
      <w:pPr>
        <w:pStyle w:val="05Tmtt-Abstract"/>
        <w:rPr>
          <w:lang w:val="en-US"/>
        </w:rPr>
      </w:pPr>
      <w:r>
        <w:rPr>
          <w:b/>
          <w:lang w:val="en-US"/>
        </w:rPr>
        <w:t>Keywords</w:t>
      </w:r>
      <w:r w:rsidR="0030375A" w:rsidRPr="00680995">
        <w:rPr>
          <w:b/>
        </w:rPr>
        <w:t xml:space="preserve"> -</w:t>
      </w:r>
      <w:r w:rsidR="00D43723" w:rsidRPr="00680995">
        <w:t xml:space="preserve"> </w:t>
      </w:r>
      <w:r w:rsidR="00243677" w:rsidRPr="00243677">
        <w:t>water meter; Ultrasonic technology; NB-IoT; MSP430FR6047; low power wide area network</w:t>
      </w:r>
      <w:r w:rsidR="00595DF6">
        <w:rPr>
          <w:lang w:val="en-US"/>
        </w:rPr>
        <w:t>; low power</w:t>
      </w:r>
    </w:p>
    <w:p w14:paraId="02B5B188" w14:textId="77777777" w:rsidR="00BE3D8A" w:rsidRPr="00BE3D8A" w:rsidRDefault="00BE3D8A" w:rsidP="00BE3D8A">
      <w:pPr>
        <w:rPr>
          <w:lang w:val="x-none" w:eastAsia="x-none"/>
        </w:rPr>
        <w:sectPr w:rsidR="00BE3D8A" w:rsidRPr="00BE3D8A" w:rsidSect="00601AA5">
          <w:type w:val="continuous"/>
          <w:pgSz w:w="11909" w:h="16834" w:code="9"/>
          <w:pgMar w:top="851" w:right="851" w:bottom="851" w:left="1418" w:header="289" w:footer="289" w:gutter="0"/>
          <w:cols w:num="2" w:space="284"/>
          <w:docGrid w:linePitch="360"/>
        </w:sectPr>
      </w:pPr>
    </w:p>
    <w:p w14:paraId="0F685EE3" w14:textId="77777777" w:rsidR="00494919" w:rsidRDefault="00470F1D" w:rsidP="002D36F6">
      <w:pPr>
        <w:pStyle w:val="Heading1"/>
      </w:pPr>
      <w:r w:rsidRPr="0065618C">
        <w:t>Đặt vấn đề</w:t>
      </w:r>
    </w:p>
    <w:p w14:paraId="5D492B4F" w14:textId="77777777" w:rsidR="00A1790E" w:rsidRDefault="00015434" w:rsidP="002438C3">
      <w:r w:rsidRPr="00015434">
        <w:t>Hiện nay</w:t>
      </w:r>
      <w:r w:rsidR="003D0A50">
        <w:t>, phần lớn các đồng hồ đo nước truyền thống hoạt động theo cơ chế cơ khí: bên trong đồng hồ, có một bánh xe cơ học đo lượng nước sử dụng bằng cách đếm số lần bánh xe hoàn thành một vòng quay đầy đủ.</w:t>
      </w:r>
      <w:r w:rsidR="00BE7FB8">
        <w:t xml:space="preserve"> </w:t>
      </w:r>
      <w:r w:rsidR="003D0A50">
        <w:t>Rất dể để xác định một số sai sót khi vận hành. Khi đồng hồ được lắp đặt ban đầu, bánh xe cơ học quay dễ dàng và ổn định  sau đó sự tích tụ các chất gây ô nhiễm từ nước và khí trên các bộ phận chuyển động sẽ làm chậm tốc độ quay của bánh xe</w:t>
      </w:r>
      <w:r w:rsidR="00BE7FB8">
        <w:t>. Vấn đề này sẽ làm g</w:t>
      </w:r>
      <w:r w:rsidR="00BE7FB8" w:rsidRPr="00BE7FB8">
        <w:t>iảm tuổi thọ vận hành của bánh xe cơ học và làm giảm độ chính xác. Khi độ chính xác của đồng hồ cơ bị suy giảm sẽ khiến công ty nước bị thất thoát.</w:t>
      </w:r>
      <w:r w:rsidR="002438C3" w:rsidRPr="002438C3">
        <w:t xml:space="preserve"> </w:t>
      </w:r>
    </w:p>
    <w:p w14:paraId="3B2D1B6E" w14:textId="758E5294" w:rsidR="00487B31" w:rsidRDefault="009B57ED" w:rsidP="009B57ED">
      <w:r>
        <w:drawing>
          <wp:inline distT="0" distB="0" distL="0" distR="0" wp14:anchorId="00BBF31C" wp14:editId="34512081">
            <wp:extent cx="2340610" cy="1611450"/>
            <wp:effectExtent l="0" t="0" r="2540" b="8255"/>
            <wp:docPr id="6" name="Hình ảnh 6" descr="Cấu tạo và hoạt động của đồng hồ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ấu tạo và hoạt động của đồng hồ nướ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7925" cy="1616486"/>
                    </a:xfrm>
                    <a:prstGeom prst="rect">
                      <a:avLst/>
                    </a:prstGeom>
                    <a:noFill/>
                    <a:ln>
                      <a:noFill/>
                    </a:ln>
                  </pic:spPr>
                </pic:pic>
              </a:graphicData>
            </a:graphic>
          </wp:inline>
        </w:drawing>
      </w:r>
    </w:p>
    <w:p w14:paraId="14D0A322" w14:textId="12B374A3" w:rsidR="009B57ED" w:rsidRDefault="009B57ED" w:rsidP="009B57ED">
      <w:pPr>
        <w:pStyle w:val="Caption"/>
      </w:pPr>
      <w:r>
        <w:t>Hình 1.1: Cấu tạo bên trong đồng hồ cơ</w:t>
      </w:r>
      <w:r w:rsidR="00035B4F">
        <w:t xml:space="preserve"> </w:t>
      </w:r>
      <w:r w:rsidR="00035B4F" w:rsidRPr="008A374D">
        <w:rPr>
          <w:vertAlign w:val="superscript"/>
        </w:rPr>
        <w:t>[1]</w:t>
      </w:r>
    </w:p>
    <w:p w14:paraId="00B13640" w14:textId="271C9E1F" w:rsidR="00B0345C" w:rsidRPr="00B0345C" w:rsidRDefault="00B0345C" w:rsidP="00B0345C">
      <w:pPr>
        <w:pStyle w:val="Caption"/>
      </w:pPr>
      <w:r>
        <w:t xml:space="preserve">1: </w:t>
      </w:r>
      <w:r w:rsidR="003B6432">
        <w:t>Bánh xe cơ học;</w:t>
      </w:r>
      <w:r w:rsidR="00137C7F">
        <w:t xml:space="preserve"> 2</w:t>
      </w:r>
      <w:r>
        <w:t>:</w:t>
      </w:r>
      <w:r w:rsidR="00FB23ED" w:rsidRPr="00FB23ED">
        <w:t xml:space="preserve"> </w:t>
      </w:r>
      <w:r w:rsidR="00FB23ED">
        <w:t>B</w:t>
      </w:r>
      <w:r w:rsidR="00FB23ED" w:rsidRPr="00FB23ED">
        <w:t>ộ đếm số bằng hệ thống bánh răng truyền động</w:t>
      </w:r>
      <w:r w:rsidR="00137C7F">
        <w:t xml:space="preserve">; 3: Hộp nhựa Abs </w:t>
      </w:r>
      <w:r w:rsidR="00B12F24">
        <w:t>chịu nhiệt, chịu lực</w:t>
      </w:r>
      <w:r w:rsidR="001B7451">
        <w:t>; 4: Mặt đồng hồ</w:t>
      </w:r>
    </w:p>
    <w:p w14:paraId="3B238CE2" w14:textId="0CCD0E3F" w:rsidR="00BE7FB8" w:rsidRDefault="002438C3" w:rsidP="002438C3">
      <w:r>
        <w:t>Ngoài việc</w:t>
      </w:r>
      <w:r w:rsidR="00A1790E">
        <w:t xml:space="preserve"> giảm độ chính xác</w:t>
      </w:r>
      <w:r>
        <w:t>, việc tiếp nhận dữ liệu từ các đồng hồ nước cơ học đang là một vấn đề khó khăn khi tất cả các việc ghi nhận dữ liệu nước đều thực hiện bằng cách thủ công</w:t>
      </w:r>
      <w:r w:rsidR="004E7FFB">
        <w:t xml:space="preserve">, </w:t>
      </w:r>
      <w:r>
        <w:t>việc đi lấy dữ liệu mỗi tháng một lần như vậy không chỉ tốn thời gian mà còn không giám sát được việc thất thoát nước.</w:t>
      </w:r>
      <w:r w:rsidR="000C3660" w:rsidRPr="000C3660">
        <w:t xml:space="preserve"> </w:t>
      </w:r>
    </w:p>
    <w:p w14:paraId="2FE50F57" w14:textId="3CFCEBE5" w:rsidR="00040A7F" w:rsidRDefault="00015434">
      <w:r w:rsidRPr="00015434">
        <w:t xml:space="preserve"> Do đó vấn đề cấp thiết đặt ra là </w:t>
      </w:r>
      <w:r w:rsidR="00703AFB">
        <w:t>c</w:t>
      </w:r>
      <w:r w:rsidR="00703AFB" w:rsidRPr="00703AFB">
        <w:t>ần đưa ra giải pháp tốt hơn, để đo chính xác lưu lượng nước, không bị sai số theo thời gian cũng như không hao mòn</w:t>
      </w:r>
      <w:r w:rsidR="00A61F62">
        <w:t xml:space="preserve"> bằng cách sử dụng</w:t>
      </w:r>
      <w:r w:rsidR="00104F2E">
        <w:t xml:space="preserve"> công nghệ Ultrasonic</w:t>
      </w:r>
      <w:r w:rsidR="00703AFB" w:rsidRPr="00703AFB">
        <w:t>.</w:t>
      </w:r>
      <w:r w:rsidR="00F91C3C" w:rsidRPr="00F91C3C">
        <w:t xml:space="preserve"> </w:t>
      </w:r>
      <w:r w:rsidR="00F91C3C">
        <w:t>Ngoài ra c</w:t>
      </w:r>
      <w:r w:rsidR="00F91C3C" w:rsidRPr="00F91C3C">
        <w:t>ần tự động hoá việc cập nhật, gửi dữ liệu từ đồng hồ đến các công ty nước</w:t>
      </w:r>
      <w:r w:rsidR="00D928DA">
        <w:t xml:space="preserve">, </w:t>
      </w:r>
      <w:r w:rsidR="00F91C3C" w:rsidRPr="00F91C3C">
        <w:t>giảm thiểu thời gian và công sức của người lao động</w:t>
      </w:r>
      <w:r w:rsidR="00433A42">
        <w:t>,</w:t>
      </w:r>
      <w:r w:rsidR="00D928DA">
        <w:t xml:space="preserve"> công nghệ</w:t>
      </w:r>
      <w:r w:rsidR="00433A42" w:rsidRPr="00433A42">
        <w:t xml:space="preserve"> Low Power Wide Area Network</w:t>
      </w:r>
      <w:r w:rsidR="00433A42">
        <w:t xml:space="preserve"> sẽ</w:t>
      </w:r>
      <w:r w:rsidR="00D928DA">
        <w:t xml:space="preserve"> </w:t>
      </w:r>
      <w:r w:rsidR="00433A42">
        <w:t>giúp</w:t>
      </w:r>
      <w:r w:rsidR="00D928DA">
        <w:t xml:space="preserve"> </w:t>
      </w:r>
      <w:r w:rsidR="00433A42">
        <w:t>chúng</w:t>
      </w:r>
      <w:r w:rsidR="00D928DA">
        <w:t xml:space="preserve"> </w:t>
      </w:r>
      <w:r w:rsidR="00433A42">
        <w:t>ta</w:t>
      </w:r>
      <w:r w:rsidR="00D928DA">
        <w:t xml:space="preserve"> </w:t>
      </w:r>
      <w:r w:rsidR="00433A42">
        <w:t>thực</w:t>
      </w:r>
      <w:r w:rsidR="00D928DA">
        <w:t xml:space="preserve"> </w:t>
      </w:r>
      <w:r w:rsidR="00433A42">
        <w:t>hiện điều này</w:t>
      </w:r>
      <w:r w:rsidR="00D928DA">
        <w:t xml:space="preserve"> và </w:t>
      </w:r>
      <w:r w:rsidR="00D928DA" w:rsidRPr="00D928DA">
        <w:t>NB-IoT</w:t>
      </w:r>
      <w:r w:rsidR="007D18EE">
        <w:t xml:space="preserve"> </w:t>
      </w:r>
      <w:r w:rsidR="00D928DA" w:rsidRPr="00D928DA">
        <w:t>(NarrowBand – IoT) là một trong số đó</w:t>
      </w:r>
      <w:r w:rsidR="007D18EE">
        <w:t>.</w:t>
      </w:r>
      <w:r w:rsidR="00150C05" w:rsidRPr="00150C05">
        <w:t xml:space="preserve"> </w:t>
      </w:r>
      <w:r w:rsidR="00150C05">
        <w:t>Cùng với đó t</w:t>
      </w:r>
      <w:r w:rsidR="00150C05" w:rsidRPr="00150C05">
        <w:t>rong bài báo này, đồng hồ đo nước siêu âm</w:t>
      </w:r>
      <w:r w:rsidR="0006340E">
        <w:t xml:space="preserve"> với</w:t>
      </w:r>
      <w:r w:rsidR="00150C05" w:rsidRPr="00150C05">
        <w:t xml:space="preserve"> công suất</w:t>
      </w:r>
      <w:r w:rsidR="00150C05">
        <w:t xml:space="preserve"> cực</w:t>
      </w:r>
      <w:r w:rsidR="00150C05" w:rsidRPr="00150C05">
        <w:t xml:space="preserve"> thấp sẽ được</w:t>
      </w:r>
      <w:r w:rsidR="00150C05">
        <w:t xml:space="preserve"> nghiên cứu</w:t>
      </w:r>
      <w:r w:rsidR="00150C05" w:rsidRPr="00150C05">
        <w:t xml:space="preserve"> thiết kế để hoạt động bằng pin trong thời gian dài. Đồng hồ nước phải được thiết kế để hoạt động ít nhất </w:t>
      </w:r>
      <w:r w:rsidR="0006340E">
        <w:t>7-10</w:t>
      </w:r>
      <w:r w:rsidR="00150C05" w:rsidRPr="00150C05">
        <w:t xml:space="preserve"> năm</w:t>
      </w:r>
      <w:r w:rsidR="00150C05">
        <w:t>.</w:t>
      </w:r>
    </w:p>
    <w:p w14:paraId="519F39D1" w14:textId="0374AA5B" w:rsidR="00173F6F" w:rsidRDefault="001964CE" w:rsidP="00040A7F">
      <w:pPr>
        <w:pStyle w:val="Heading1"/>
      </w:pPr>
      <w:r>
        <w:t>Kết quả nghiên cứu và khảo sát</w:t>
      </w:r>
    </w:p>
    <w:p w14:paraId="7AB7D109" w14:textId="77777777" w:rsidR="00D00A10" w:rsidRDefault="00D00A10" w:rsidP="00D00A10">
      <w:r>
        <w:t>Chi tiết về kết quả nghiên cứu và khảo sát đưa ra được sơ đồ khối và nhiệm vụ của đề tài nghiên cứu:</w:t>
      </w:r>
    </w:p>
    <w:p w14:paraId="07499DD9" w14:textId="75CE02C1" w:rsidR="00CE05EB" w:rsidRPr="00E60A80" w:rsidRDefault="00D00A10" w:rsidP="008A7DFD">
      <w:pPr>
        <w:pStyle w:val="Caption"/>
        <w:rPr>
          <w:bCs w:val="0"/>
        </w:rPr>
      </w:pPr>
      <w:r w:rsidRPr="0085178B">
        <w:drawing>
          <wp:inline distT="0" distB="0" distL="0" distR="0" wp14:anchorId="0DC13201" wp14:editId="3A5AB8FC">
            <wp:extent cx="2750515" cy="1667510"/>
            <wp:effectExtent l="0" t="0" r="0" b="8890"/>
            <wp:docPr id="18" name="Picture 1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able&#10;&#10;Description automatically generated"/>
                    <pic:cNvPicPr/>
                  </pic:nvPicPr>
                  <pic:blipFill>
                    <a:blip r:embed="rId16"/>
                    <a:stretch>
                      <a:fillRect/>
                    </a:stretch>
                  </pic:blipFill>
                  <pic:spPr>
                    <a:xfrm>
                      <a:off x="0" y="0"/>
                      <a:ext cx="2831579" cy="1716655"/>
                    </a:xfrm>
                    <a:prstGeom prst="rect">
                      <a:avLst/>
                    </a:prstGeom>
                  </pic:spPr>
                </pic:pic>
              </a:graphicData>
            </a:graphic>
          </wp:inline>
        </w:drawing>
      </w:r>
      <w:r w:rsidRPr="00E60A80">
        <w:rPr>
          <w:bCs w:val="0"/>
        </w:rPr>
        <w:t xml:space="preserve">Hình </w:t>
      </w:r>
      <w:r w:rsidR="002052F2">
        <w:rPr>
          <w:bCs w:val="0"/>
        </w:rPr>
        <w:t>2.1</w:t>
      </w:r>
      <w:r w:rsidRPr="00E60A80">
        <w:rPr>
          <w:bCs w:val="0"/>
        </w:rPr>
        <w:t>: Sơ đồ khối chi tiết và nhiệm vụ của đề tài</w:t>
      </w:r>
    </w:p>
    <w:p w14:paraId="0AC739CF" w14:textId="43D392DE" w:rsidR="008C6A02" w:rsidRDefault="008C6A02" w:rsidP="00AB1755">
      <w:pPr>
        <w:pStyle w:val="Heading2"/>
      </w:pPr>
      <w:r>
        <w:t>Nghiên cứu công nghệ Ultrasonic</w:t>
      </w:r>
    </w:p>
    <w:p w14:paraId="6554A7D4" w14:textId="4D855836" w:rsidR="00CE05EB" w:rsidRDefault="00CE05EB" w:rsidP="002C3E2C">
      <w:pPr>
        <w:rPr>
          <w:sz w:val="28"/>
        </w:rPr>
      </w:pPr>
      <w:r>
        <w:t>Công nghệ ultra</w:t>
      </w:r>
      <w:r w:rsidR="00F41250">
        <w:t xml:space="preserve">sonic </w:t>
      </w:r>
      <w:r w:rsidR="00F837AC">
        <w:t xml:space="preserve">được ra </w:t>
      </w:r>
      <w:r w:rsidR="00EF3EE1">
        <w:t xml:space="preserve">đời nhằm phục vụ mục đích đo lường trong công nghiệp với độ chính xác cao, có thể sử dụng trong các </w:t>
      </w:r>
      <w:r w:rsidR="000061AD">
        <w:t xml:space="preserve">đồng hồ </w:t>
      </w:r>
      <w:r w:rsidR="002B6C84">
        <w:t>đo nước hoặc khí gas</w:t>
      </w:r>
      <w:r w:rsidR="0055525D">
        <w:t xml:space="preserve">. </w:t>
      </w:r>
    </w:p>
    <w:p w14:paraId="2827D496" w14:textId="1C47319E" w:rsidR="0092621A" w:rsidRDefault="00A879C4" w:rsidP="002C3E2C">
      <w:r w:rsidRPr="00C40300">
        <w:rPr>
          <w:lang w:val="vi-VN"/>
        </w:rPr>
        <w:drawing>
          <wp:inline distT="0" distB="0" distL="0" distR="0" wp14:anchorId="72473D15" wp14:editId="5FB2B2B9">
            <wp:extent cx="2691765" cy="1050290"/>
            <wp:effectExtent l="0" t="0" r="0" b="0"/>
            <wp:docPr id="6146" name="Picture 2">
              <a:extLst xmlns:a="http://schemas.openxmlformats.org/drawingml/2006/main">
                <a:ext uri="{FF2B5EF4-FFF2-40B4-BE49-F238E27FC236}">
                  <a16:creationId xmlns:a16="http://schemas.microsoft.com/office/drawing/2014/main" id="{DA3D22F9-24EB-4F1A-A12B-AB65A12A0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DA3D22F9-24EB-4F1A-A12B-AB65A12A0E47}"/>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2285" cy="1050493"/>
                    </a:xfrm>
                    <a:prstGeom prst="rect">
                      <a:avLst/>
                    </a:prstGeom>
                    <a:noFill/>
                  </pic:spPr>
                </pic:pic>
              </a:graphicData>
            </a:graphic>
          </wp:inline>
        </w:drawing>
      </w:r>
    </w:p>
    <w:p w14:paraId="0FAEDEF3" w14:textId="58D986E8" w:rsidR="0000038D" w:rsidRPr="002C3E2C" w:rsidRDefault="0000038D" w:rsidP="0000038D">
      <w:pPr>
        <w:pStyle w:val="Caption"/>
      </w:pPr>
      <w:r>
        <w:t>Hình</w:t>
      </w:r>
      <w:r w:rsidR="00BB58C7">
        <w:t xml:space="preserve"> 2.2</w:t>
      </w:r>
      <w:r>
        <w:t xml:space="preserve">: </w:t>
      </w:r>
      <w:r w:rsidR="00F12FDE">
        <w:t>Cách hoạt động ultrasonic</w:t>
      </w:r>
    </w:p>
    <w:p w14:paraId="4DAC83C5" w14:textId="59DF2C8A" w:rsidR="002A6260" w:rsidRPr="002C3E2C" w:rsidRDefault="002A6260" w:rsidP="002C3E2C">
      <w:r>
        <w:t xml:space="preserve">Sử dụng sóng ultrasonic </w:t>
      </w:r>
      <w:r w:rsidR="00D9140F">
        <w:t xml:space="preserve">phát từ đầu </w:t>
      </w:r>
      <w:r w:rsidR="003A00C8">
        <w:t xml:space="preserve">dò A </w:t>
      </w:r>
      <w:r w:rsidR="00E20701">
        <w:t>đi</w:t>
      </w:r>
      <w:r w:rsidR="005B1E44">
        <w:t xml:space="preserve"> vào thấu</w:t>
      </w:r>
      <w:r w:rsidR="0011769A">
        <w:t xml:space="preserve"> </w:t>
      </w:r>
      <w:r w:rsidR="005B1E44">
        <w:t xml:space="preserve">kính </w:t>
      </w:r>
      <w:r w:rsidR="00817F62">
        <w:t>phản chiếu sang đầu dò B</w:t>
      </w:r>
      <w:r w:rsidR="00626FCA">
        <w:t xml:space="preserve"> từ đó </w:t>
      </w:r>
      <w:r w:rsidR="0013570D">
        <w:t xml:space="preserve">xác định được </w:t>
      </w:r>
      <w:r w:rsidR="00D67F7C">
        <w:t>thời gian ToF</w:t>
      </w:r>
      <w:r w:rsidR="00B063FA">
        <w:t>.</w:t>
      </w:r>
      <w:r w:rsidR="004E63D3">
        <w:t xml:space="preserve"> </w:t>
      </w:r>
      <w:r w:rsidR="004E63D3" w:rsidRPr="008A374D">
        <w:rPr>
          <w:vertAlign w:val="superscript"/>
        </w:rPr>
        <w:t>[2]</w:t>
      </w:r>
    </w:p>
    <w:p w14:paraId="6014DD73" w14:textId="58653BFA" w:rsidR="00457C49" w:rsidRDefault="00193EEF" w:rsidP="002C3E2C">
      <w:r w:rsidRPr="00BF3F7D">
        <w:rPr>
          <w:sz w:val="28"/>
        </w:rPr>
        <w:drawing>
          <wp:inline distT="0" distB="0" distL="0" distR="0" wp14:anchorId="75208749" wp14:editId="7BF2E2FE">
            <wp:extent cx="2691993" cy="1601470"/>
            <wp:effectExtent l="0" t="0" r="0" b="0"/>
            <wp:docPr id="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599"/>
                    <a:stretch/>
                  </pic:blipFill>
                  <pic:spPr bwMode="auto">
                    <a:xfrm>
                      <a:off x="0" y="0"/>
                      <a:ext cx="2702315" cy="1607610"/>
                    </a:xfrm>
                    <a:prstGeom prst="rect">
                      <a:avLst/>
                    </a:prstGeom>
                    <a:ln>
                      <a:noFill/>
                    </a:ln>
                    <a:extLst>
                      <a:ext uri="{53640926-AAD7-44D8-BBD7-CCE9431645EC}">
                        <a14:shadowObscured xmlns:a14="http://schemas.microsoft.com/office/drawing/2010/main"/>
                      </a:ext>
                    </a:extLst>
                  </pic:spPr>
                </pic:pic>
              </a:graphicData>
            </a:graphic>
          </wp:inline>
        </w:drawing>
      </w:r>
    </w:p>
    <w:p w14:paraId="08A6C457" w14:textId="3965DC4C" w:rsidR="0000038D" w:rsidRDefault="0000038D" w:rsidP="0000038D">
      <w:pPr>
        <w:pStyle w:val="Caption"/>
      </w:pPr>
      <w:r>
        <w:t>Hình</w:t>
      </w:r>
      <w:r w:rsidR="00BB58C7">
        <w:t xml:space="preserve"> 2.3</w:t>
      </w:r>
      <w:r>
        <w:t xml:space="preserve">: </w:t>
      </w:r>
      <w:r w:rsidR="007A6781">
        <w:t>Mặt cắt ngang cảm biến ultrasonic</w:t>
      </w:r>
    </w:p>
    <w:p w14:paraId="10901727" w14:textId="4844527B" w:rsidR="00E45930" w:rsidRPr="00E45930" w:rsidRDefault="00E45930" w:rsidP="00E45930">
      <w:pPr>
        <w:rPr>
          <w:vertAlign w:val="superscript"/>
        </w:rPr>
      </w:pPr>
      <w:r>
        <w:t xml:space="preserve">Công thức tính toán: </w:t>
      </w:r>
      <w:r w:rsidR="003074FE">
        <w:rPr>
          <w:vertAlign w:val="superscript"/>
        </w:rPr>
        <w:t>[6]</w:t>
      </w:r>
    </w:p>
    <w:p w14:paraId="4465B058" w14:textId="4B75DDA4" w:rsidR="002C3E2C" w:rsidRPr="00981D2A" w:rsidRDefault="002C3E2C" w:rsidP="0064430D">
      <w:pPr>
        <w:jc w:val="left"/>
        <w:rPr>
          <w:rFonts w:asciiTheme="minorHAnsi" w:hAnsiTheme="minorHAnsi" w:cstheme="minorHAnsi"/>
          <w:sz w:val="18"/>
          <w:szCs w:val="24"/>
        </w:rPr>
      </w:pPr>
      <m:oMathPara>
        <m:oMathParaPr>
          <m:jc m:val="left"/>
        </m:oMathParaPr>
        <m:oMath>
          <m:r>
            <w:rPr>
              <w:rFonts w:ascii="Cambria Math" w:hAnsi="Cambria Math"/>
              <w:sz w:val="18"/>
              <w:szCs w:val="24"/>
            </w:rPr>
            <m:t>TO</m:t>
          </m:r>
          <m:sSub>
            <m:sSubPr>
              <m:ctrlPr>
                <w:rPr>
                  <w:rFonts w:ascii="Cambria Math" w:hAnsi="Cambria Math"/>
                  <w:i/>
                  <w:sz w:val="18"/>
                  <w:szCs w:val="24"/>
                </w:rPr>
              </m:ctrlPr>
            </m:sSubPr>
            <m:e>
              <m:r>
                <w:rPr>
                  <w:rFonts w:ascii="Cambria Math" w:hAnsi="Cambria Math"/>
                  <w:sz w:val="18"/>
                  <w:szCs w:val="24"/>
                </w:rPr>
                <m:t>F</m:t>
              </m:r>
            </m:e>
            <m:sub>
              <m:r>
                <w:rPr>
                  <w:rFonts w:ascii="Cambria Math" w:hAnsi="Cambria Math"/>
                  <w:sz w:val="18"/>
                  <w:szCs w:val="24"/>
                </w:rPr>
                <m:t>AB</m:t>
              </m:r>
            </m:sub>
          </m:sSub>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m:t>
              </m:r>
            </m:den>
          </m:f>
          <m:r>
            <w:rPr>
              <w:rFonts w:ascii="Cambria Math" w:hAnsi="Cambria Math"/>
              <w:sz w:val="18"/>
              <w:szCs w:val="24"/>
            </w:rPr>
            <m:t>l+</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C+V</m:t>
              </m:r>
            </m:den>
          </m:f>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m:t>
              </m:r>
            </m:den>
          </m:f>
          <m:r>
            <w:rPr>
              <w:rFonts w:ascii="Cambria Math" w:hAnsi="Cambria Math"/>
              <w:sz w:val="18"/>
              <w:szCs w:val="24"/>
            </w:rPr>
            <m:t>l</m:t>
          </m:r>
        </m:oMath>
      </m:oMathPara>
    </w:p>
    <w:p w14:paraId="0C2B05F3" w14:textId="19746156" w:rsidR="002C3E2C" w:rsidRPr="00981D2A" w:rsidRDefault="002C3E2C" w:rsidP="0064430D">
      <w:pPr>
        <w:ind w:firstLine="0"/>
        <w:jc w:val="left"/>
        <w:rPr>
          <w:rFonts w:asciiTheme="minorHAnsi" w:hAnsiTheme="minorHAnsi" w:cstheme="minorHAnsi"/>
          <w:sz w:val="18"/>
          <w:szCs w:val="24"/>
        </w:rPr>
      </w:pPr>
      <m:oMathPara>
        <m:oMathParaPr>
          <m:jc m:val="left"/>
        </m:oMathParaPr>
        <m:oMath>
          <m:r>
            <w:rPr>
              <w:rFonts w:ascii="Cambria Math" w:hAnsi="Cambria Math"/>
              <w:sz w:val="18"/>
              <w:szCs w:val="24"/>
            </w:rPr>
            <m:t>TO</m:t>
          </m:r>
          <m:sSub>
            <m:sSubPr>
              <m:ctrlPr>
                <w:rPr>
                  <w:rFonts w:ascii="Cambria Math" w:hAnsi="Cambria Math"/>
                  <w:i/>
                  <w:sz w:val="18"/>
                  <w:szCs w:val="24"/>
                </w:rPr>
              </m:ctrlPr>
            </m:sSubPr>
            <m:e>
              <m:r>
                <w:rPr>
                  <w:rFonts w:ascii="Cambria Math" w:hAnsi="Cambria Math"/>
                  <w:sz w:val="18"/>
                  <w:szCs w:val="24"/>
                </w:rPr>
                <m:t>F</m:t>
              </m:r>
            </m:e>
            <m:sub>
              <m:r>
                <w:rPr>
                  <w:rFonts w:ascii="Cambria Math" w:hAnsi="Cambria Math"/>
                  <w:sz w:val="18"/>
                  <w:szCs w:val="24"/>
                </w:rPr>
                <m:t>BA</m:t>
              </m:r>
            </m:sub>
          </m:sSub>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m:t>
              </m:r>
            </m:den>
          </m:f>
          <m:r>
            <w:rPr>
              <w:rFonts w:ascii="Cambria Math" w:hAnsi="Cambria Math"/>
              <w:sz w:val="18"/>
              <w:szCs w:val="24"/>
            </w:rPr>
            <m:t>l+</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C-V</m:t>
              </m:r>
            </m:den>
          </m:f>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1</m:t>
              </m:r>
            </m:num>
            <m:den>
              <m:r>
                <w:rPr>
                  <w:rFonts w:ascii="Cambria Math" w:hAnsi="Cambria Math"/>
                  <w:sz w:val="18"/>
                  <w:szCs w:val="24"/>
                </w:rPr>
                <m:t>C</m:t>
              </m:r>
            </m:den>
          </m:f>
          <m:r>
            <w:rPr>
              <w:rFonts w:ascii="Cambria Math" w:hAnsi="Cambria Math"/>
              <w:sz w:val="18"/>
              <w:szCs w:val="24"/>
            </w:rPr>
            <m:t>l</m:t>
          </m:r>
        </m:oMath>
      </m:oMathPara>
    </w:p>
    <w:p w14:paraId="43C3AD9A" w14:textId="77777777" w:rsidR="000A5B7D" w:rsidRPr="00332B53" w:rsidRDefault="000A5B7D" w:rsidP="00CE3300">
      <w:pPr>
        <w:ind w:firstLine="0"/>
        <w:rPr>
          <w:rFonts w:asciiTheme="minorHAnsi" w:hAnsiTheme="minorHAnsi" w:cstheme="minorHAnsi"/>
        </w:rPr>
      </w:pPr>
      <w:r>
        <w:rPr>
          <w:rFonts w:asciiTheme="minorHAnsi" w:hAnsiTheme="minorHAnsi" w:cstheme="minorHAnsi"/>
        </w:rPr>
        <w:t xml:space="preserve">Trong đó </w:t>
      </w:r>
    </w:p>
    <w:p w14:paraId="44E7C4D6" w14:textId="77777777" w:rsidR="000A5B7D" w:rsidRPr="00332B53" w:rsidRDefault="000A5B7D" w:rsidP="00070117">
      <w:pPr>
        <w:numPr>
          <w:ilvl w:val="0"/>
          <w:numId w:val="3"/>
        </w:numPr>
        <w:rPr>
          <w:rFonts w:asciiTheme="minorHAnsi" w:hAnsiTheme="minorHAnsi" w:cstheme="minorHAnsi"/>
        </w:rPr>
      </w:pPr>
      <w:r w:rsidRPr="00332B53">
        <w:rPr>
          <w:rFonts w:asciiTheme="minorHAnsi" w:hAnsiTheme="minorHAnsi" w:cstheme="minorHAnsi"/>
          <w:i/>
          <w:iCs/>
        </w:rPr>
        <w:t>l</w:t>
      </w:r>
      <w:r w:rsidRPr="00332B53">
        <w:rPr>
          <w:rFonts w:asciiTheme="minorHAnsi" w:hAnsiTheme="minorHAnsi" w:cstheme="minorHAnsi"/>
        </w:rPr>
        <w:t xml:space="preserve"> = </w:t>
      </w:r>
      <w:r w:rsidRPr="00F52010">
        <w:rPr>
          <w:rFonts w:asciiTheme="minorHAnsi" w:hAnsiTheme="minorHAnsi" w:cstheme="minorHAnsi"/>
          <w:i/>
          <w:iCs/>
        </w:rPr>
        <w:t>D/2 là đường kính trong của ống</w:t>
      </w:r>
    </w:p>
    <w:p w14:paraId="0A77220F" w14:textId="77777777" w:rsidR="000A5B7D" w:rsidRPr="00332B53" w:rsidRDefault="000A5B7D" w:rsidP="00070117">
      <w:pPr>
        <w:numPr>
          <w:ilvl w:val="0"/>
          <w:numId w:val="3"/>
        </w:numPr>
        <w:rPr>
          <w:rFonts w:asciiTheme="minorHAnsi" w:hAnsiTheme="minorHAnsi" w:cstheme="minorHAnsi"/>
        </w:rPr>
      </w:pPr>
      <w:r w:rsidRPr="00332B53">
        <w:rPr>
          <w:rFonts w:asciiTheme="minorHAnsi" w:hAnsiTheme="minorHAnsi" w:cstheme="minorHAnsi"/>
          <w:i/>
          <w:iCs/>
        </w:rPr>
        <w:t>C = tốc độ âm thanh trong môi trường</w:t>
      </w:r>
    </w:p>
    <w:p w14:paraId="17624489" w14:textId="77777777" w:rsidR="00CE3300" w:rsidRDefault="000A5B7D" w:rsidP="00070117">
      <w:pPr>
        <w:numPr>
          <w:ilvl w:val="0"/>
          <w:numId w:val="3"/>
        </w:numPr>
        <w:rPr>
          <w:rFonts w:asciiTheme="minorHAnsi" w:hAnsiTheme="minorHAnsi" w:cstheme="minorHAnsi"/>
        </w:rPr>
      </w:pPr>
      <w:r w:rsidRPr="00332B53">
        <w:rPr>
          <w:rFonts w:asciiTheme="minorHAnsi" w:hAnsiTheme="minorHAnsi" w:cstheme="minorHAnsi"/>
          <w:i/>
          <w:iCs/>
        </w:rPr>
        <w:t>V=  vận tốc trung bình trong ống</w:t>
      </w:r>
    </w:p>
    <w:p w14:paraId="7EFE7879" w14:textId="58358236" w:rsidR="00305173" w:rsidRPr="00CE3300" w:rsidRDefault="0068220E" w:rsidP="00CE3300">
      <w:pPr>
        <w:ind w:firstLine="0"/>
        <w:rPr>
          <w:rFonts w:asciiTheme="minorHAnsi" w:hAnsiTheme="minorHAnsi" w:cstheme="minorHAnsi"/>
        </w:rPr>
      </w:pPr>
      <w:r w:rsidRPr="00CE3300">
        <w:rPr>
          <w:rFonts w:asciiTheme="minorHAnsi" w:hAnsiTheme="minorHAnsi" w:cstheme="minorHAnsi"/>
        </w:rPr>
        <w:t>Ta có</w:t>
      </w:r>
    </w:p>
    <w:p w14:paraId="0360B780" w14:textId="3EE2982C" w:rsidR="00305173" w:rsidRPr="00846019" w:rsidRDefault="00CE3300" w:rsidP="00CE3300">
      <w:pPr>
        <w:rPr>
          <w:rFonts w:asciiTheme="minorHAnsi" w:hAnsiTheme="minorHAnsi" w:cstheme="minorHAnsi"/>
          <w:sz w:val="18"/>
          <w:szCs w:val="24"/>
        </w:rPr>
      </w:pPr>
      <w:r w:rsidRPr="00846019">
        <w:rPr>
          <w:rFonts w:asciiTheme="minorHAnsi" w:hAnsiTheme="minorHAnsi" w:cstheme="minorHAnsi"/>
          <w:sz w:val="18"/>
          <w:szCs w:val="24"/>
        </w:rPr>
        <w:t xml:space="preserve"> </w:t>
      </w:r>
      <m:oMath>
        <m:r>
          <w:rPr>
            <w:rFonts w:ascii="Cambria Math" w:hAnsi="Cambria Math"/>
          </w:rPr>
          <m:t>ΔTOF</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rPr>
                  <m:t>-</m:t>
                </m:r>
                <m:r>
                  <w:rPr>
                    <w:rFonts w:ascii="Cambria Math" w:hAnsi="Cambria Math"/>
                  </w:rPr>
                  <m:t>V</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rPr>
                  <m:t>+</m:t>
                </m:r>
                <m:r>
                  <w:rPr>
                    <w:rFonts w:ascii="Cambria Math" w:hAnsi="Cambria Math"/>
                  </w:rPr>
                  <m:t>V</m:t>
                </m:r>
              </m:den>
            </m:f>
          </m:e>
        </m:d>
      </m:oMath>
    </w:p>
    <w:p w14:paraId="4626CC4A" w14:textId="15B467B0" w:rsidR="00305173" w:rsidRPr="000A34B8" w:rsidRDefault="00CE3300" w:rsidP="00CE3300">
      <w:pPr>
        <w:rPr>
          <w:rFonts w:asciiTheme="minorHAnsi" w:hAnsiTheme="minorHAnsi" w:cstheme="minorHAnsi"/>
          <w:sz w:val="16"/>
          <w:szCs w:val="22"/>
        </w:rPr>
      </w:pPr>
      <w:r w:rsidRPr="00E9647E">
        <w:rPr>
          <w:rFonts w:asciiTheme="minorHAnsi" w:hAnsiTheme="minorHAnsi" w:cstheme="minorHAnsi"/>
          <w:sz w:val="16"/>
          <w:szCs w:val="22"/>
        </w:rPr>
        <w:t xml:space="preserve"> </w:t>
      </w:r>
      <m:oMath>
        <m:r>
          <w:rPr>
            <w:rFonts w:ascii="Cambria Math" w:hAnsi="Cambria Math"/>
            <w:sz w:val="22"/>
            <w:szCs w:val="32"/>
          </w:rPr>
          <m:t>=</m:t>
        </m:r>
        <m:f>
          <m:fPr>
            <m:ctrlPr>
              <w:rPr>
                <w:rFonts w:ascii="Cambria Math" w:hAnsi="Cambria Math"/>
                <w:i/>
                <w:sz w:val="22"/>
                <w:szCs w:val="32"/>
              </w:rPr>
            </m:ctrlPr>
          </m:fPr>
          <m:num>
            <m:r>
              <w:rPr>
                <w:rFonts w:ascii="Cambria Math" w:hAnsi="Cambria Math"/>
                <w:sz w:val="22"/>
                <w:szCs w:val="32"/>
              </w:rPr>
              <m:t>L</m:t>
            </m:r>
            <m:r>
              <w:rPr>
                <w:rFonts w:ascii="Cambria Math" w:hAnsi="Cambria Math"/>
                <w:sz w:val="22"/>
                <w:szCs w:val="32"/>
              </w:rPr>
              <m:t>2</m:t>
            </m:r>
          </m:num>
          <m:den>
            <m:r>
              <w:rPr>
                <w:rFonts w:ascii="Cambria Math" w:hAnsi="Cambria Math"/>
                <w:sz w:val="22"/>
                <w:szCs w:val="32"/>
              </w:rPr>
              <m:t>C</m:t>
            </m:r>
            <m:r>
              <w:rPr>
                <w:rFonts w:ascii="Cambria Math" w:hAnsi="Cambria Math"/>
                <w:sz w:val="22"/>
                <w:szCs w:val="32"/>
              </w:rPr>
              <m:t>-</m:t>
            </m:r>
            <m:r>
              <w:rPr>
                <w:rFonts w:ascii="Cambria Math" w:hAnsi="Cambria Math"/>
                <w:sz w:val="22"/>
                <w:szCs w:val="32"/>
              </w:rPr>
              <m:t>V</m:t>
            </m:r>
          </m:den>
        </m:f>
        <m:r>
          <w:rPr>
            <w:rFonts w:ascii="Cambria Math" w:hAnsi="Cambria Math"/>
            <w:sz w:val="22"/>
            <w:szCs w:val="32"/>
          </w:rPr>
          <m:t>-</m:t>
        </m:r>
        <m:f>
          <m:fPr>
            <m:ctrlPr>
              <w:rPr>
                <w:rFonts w:ascii="Cambria Math" w:hAnsi="Cambria Math"/>
                <w:i/>
                <w:sz w:val="22"/>
                <w:szCs w:val="32"/>
              </w:rPr>
            </m:ctrlPr>
          </m:fPr>
          <m:num>
            <m:r>
              <w:rPr>
                <w:rFonts w:ascii="Cambria Math" w:hAnsi="Cambria Math"/>
                <w:sz w:val="22"/>
                <w:szCs w:val="32"/>
              </w:rPr>
              <m:t>L</m:t>
            </m:r>
            <m:r>
              <w:rPr>
                <w:rFonts w:ascii="Cambria Math" w:hAnsi="Cambria Math"/>
                <w:sz w:val="22"/>
                <w:szCs w:val="32"/>
              </w:rPr>
              <m:t>2</m:t>
            </m:r>
          </m:num>
          <m:den>
            <m:r>
              <w:rPr>
                <w:rFonts w:ascii="Cambria Math" w:hAnsi="Cambria Math"/>
                <w:sz w:val="22"/>
                <w:szCs w:val="32"/>
              </w:rPr>
              <m:t>C</m:t>
            </m:r>
            <m:r>
              <w:rPr>
                <w:rFonts w:ascii="Cambria Math" w:hAnsi="Cambria Math"/>
                <w:sz w:val="22"/>
                <w:szCs w:val="32"/>
              </w:rPr>
              <m:t>+</m:t>
            </m:r>
            <m:r>
              <w:rPr>
                <w:rFonts w:ascii="Cambria Math" w:hAnsi="Cambria Math"/>
                <w:sz w:val="22"/>
                <w:szCs w:val="32"/>
              </w:rPr>
              <m:t>V</m:t>
            </m:r>
          </m:den>
        </m:f>
        <m:r>
          <w:rPr>
            <w:rFonts w:ascii="Cambria Math" w:hAnsi="Cambria Math"/>
            <w:sz w:val="22"/>
            <w:szCs w:val="32"/>
          </w:rPr>
          <m:t>=</m:t>
        </m:r>
        <m:r>
          <w:rPr>
            <w:rFonts w:ascii="Cambria Math" w:hAnsi="Cambria Math"/>
            <w:sz w:val="22"/>
            <w:szCs w:val="32"/>
          </w:rPr>
          <m:t xml:space="preserve"> </m:t>
        </m:r>
        <m:f>
          <m:fPr>
            <m:ctrlPr>
              <w:rPr>
                <w:rFonts w:ascii="Cambria Math" w:hAnsi="Cambria Math"/>
                <w:i/>
                <w:sz w:val="22"/>
                <w:szCs w:val="32"/>
              </w:rPr>
            </m:ctrlPr>
          </m:fPr>
          <m:num>
            <m:d>
              <m:dPr>
                <m:ctrlPr>
                  <w:rPr>
                    <w:rFonts w:ascii="Cambria Math" w:hAnsi="Cambria Math"/>
                    <w:i/>
                    <w:sz w:val="22"/>
                    <w:szCs w:val="32"/>
                  </w:rPr>
                </m:ctrlPr>
              </m:dPr>
              <m:e>
                <m:r>
                  <w:rPr>
                    <w:rFonts w:ascii="Cambria Math" w:hAnsi="Cambria Math"/>
                    <w:sz w:val="22"/>
                    <w:szCs w:val="32"/>
                  </w:rPr>
                  <m:t>C</m:t>
                </m:r>
                <m:r>
                  <w:rPr>
                    <w:rFonts w:ascii="Cambria Math" w:hAnsi="Cambria Math"/>
                    <w:sz w:val="22"/>
                    <w:szCs w:val="32"/>
                  </w:rPr>
                  <m:t>+</m:t>
                </m:r>
                <m:r>
                  <w:rPr>
                    <w:rFonts w:ascii="Cambria Math" w:hAnsi="Cambria Math"/>
                    <w:sz w:val="22"/>
                    <w:szCs w:val="32"/>
                  </w:rPr>
                  <m:t>V</m:t>
                </m:r>
              </m:e>
            </m:d>
            <m:r>
              <w:rPr>
                <w:rFonts w:ascii="Cambria Math" w:hAnsi="Cambria Math"/>
                <w:sz w:val="22"/>
                <w:szCs w:val="32"/>
              </w:rPr>
              <m:t>L</m:t>
            </m:r>
            <m:r>
              <w:rPr>
                <w:rFonts w:ascii="Cambria Math" w:hAnsi="Cambria Math"/>
                <w:sz w:val="22"/>
                <w:szCs w:val="32"/>
              </w:rPr>
              <m:t>-</m:t>
            </m:r>
            <m:d>
              <m:dPr>
                <m:ctrlPr>
                  <w:rPr>
                    <w:rFonts w:ascii="Cambria Math" w:hAnsi="Cambria Math"/>
                    <w:i/>
                    <w:sz w:val="22"/>
                    <w:szCs w:val="32"/>
                  </w:rPr>
                </m:ctrlPr>
              </m:dPr>
              <m:e>
                <m:r>
                  <w:rPr>
                    <w:rFonts w:ascii="Cambria Math" w:hAnsi="Cambria Math"/>
                    <w:sz w:val="22"/>
                    <w:szCs w:val="32"/>
                  </w:rPr>
                  <m:t>C</m:t>
                </m:r>
                <m:r>
                  <w:rPr>
                    <w:rFonts w:ascii="Cambria Math" w:hAnsi="Cambria Math"/>
                    <w:sz w:val="22"/>
                    <w:szCs w:val="32"/>
                  </w:rPr>
                  <m:t>-</m:t>
                </m:r>
                <m:r>
                  <w:rPr>
                    <w:rFonts w:ascii="Cambria Math" w:hAnsi="Cambria Math"/>
                    <w:sz w:val="22"/>
                    <w:szCs w:val="32"/>
                  </w:rPr>
                  <m:t>V</m:t>
                </m:r>
              </m:e>
            </m:d>
            <m:r>
              <w:rPr>
                <w:rFonts w:ascii="Cambria Math" w:hAnsi="Cambria Math"/>
                <w:sz w:val="22"/>
                <w:szCs w:val="32"/>
              </w:rPr>
              <m:t>L</m:t>
            </m:r>
          </m:num>
          <m:den>
            <m:sSup>
              <m:sSupPr>
                <m:ctrlPr>
                  <w:rPr>
                    <w:rFonts w:ascii="Cambria Math" w:hAnsi="Cambria Math"/>
                    <w:i/>
                    <w:sz w:val="22"/>
                    <w:szCs w:val="32"/>
                  </w:rPr>
                </m:ctrlPr>
              </m:sSupPr>
              <m:e>
                <m:r>
                  <w:rPr>
                    <w:rFonts w:ascii="Cambria Math" w:hAnsi="Cambria Math"/>
                    <w:sz w:val="22"/>
                    <w:szCs w:val="32"/>
                  </w:rPr>
                  <m:t>C</m:t>
                </m:r>
              </m:e>
              <m:sup>
                <m:r>
                  <w:rPr>
                    <w:rFonts w:ascii="Cambria Math" w:hAnsi="Cambria Math"/>
                    <w:sz w:val="22"/>
                    <w:szCs w:val="32"/>
                  </w:rPr>
                  <m:t>2</m:t>
                </m:r>
              </m:sup>
            </m:sSup>
            <m:r>
              <w:rPr>
                <w:rFonts w:ascii="Cambria Math" w:hAnsi="Cambria Math"/>
                <w:sz w:val="22"/>
                <w:szCs w:val="32"/>
              </w:rPr>
              <m:t>-</m:t>
            </m:r>
            <m:sSup>
              <m:sSupPr>
                <m:ctrlPr>
                  <w:rPr>
                    <w:rFonts w:ascii="Cambria Math" w:hAnsi="Cambria Math"/>
                    <w:i/>
                    <w:sz w:val="22"/>
                    <w:szCs w:val="32"/>
                  </w:rPr>
                </m:ctrlPr>
              </m:sSupPr>
              <m:e>
                <m:r>
                  <w:rPr>
                    <w:rFonts w:ascii="Cambria Math" w:hAnsi="Cambria Math"/>
                    <w:sz w:val="22"/>
                    <w:szCs w:val="32"/>
                  </w:rPr>
                  <m:t>V</m:t>
                </m:r>
              </m:e>
              <m:sup>
                <m:r>
                  <w:rPr>
                    <w:rFonts w:ascii="Cambria Math" w:hAnsi="Cambria Math"/>
                    <w:sz w:val="22"/>
                    <w:szCs w:val="32"/>
                  </w:rPr>
                  <m:t>2</m:t>
                </m:r>
              </m:sup>
            </m:sSup>
          </m:den>
        </m:f>
      </m:oMath>
    </w:p>
    <w:p w14:paraId="59780348" w14:textId="04F07FAD" w:rsidR="00305173" w:rsidRPr="00846019" w:rsidRDefault="00CE3300" w:rsidP="00CE3300">
      <w:pPr>
        <w:rPr>
          <w:rFonts w:asciiTheme="minorHAnsi" w:hAnsiTheme="minorHAnsi" w:cstheme="minorHAnsi"/>
          <w:sz w:val="18"/>
          <w:szCs w:val="18"/>
        </w:rPr>
      </w:pPr>
      <w:r w:rsidRPr="00846019">
        <w:rPr>
          <w:rFonts w:asciiTheme="minorHAnsi" w:hAnsiTheme="minorHAnsi" w:cstheme="minorHAnsi"/>
          <w:sz w:val="18"/>
          <w:szCs w:val="18"/>
        </w:rPr>
        <w:t xml:space="preserve"> </w:t>
      </w:r>
      <m:oMath>
        <m:r>
          <w:rPr>
            <w:rFonts w:ascii="Cambria Math" w:hAnsi="Cambria Math"/>
            <w:sz w:val="18"/>
            <w:szCs w:val="18"/>
          </w:rPr>
          <m:t>= ΔT</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e>
        </m:d>
        <m:r>
          <w:rPr>
            <w:rFonts w:ascii="Cambria Math" w:hAnsi="Cambria Math"/>
            <w:sz w:val="18"/>
            <w:szCs w:val="18"/>
          </w:rPr>
          <m:t>=2*L*V</m:t>
        </m:r>
      </m:oMath>
    </w:p>
    <w:p w14:paraId="6C22B72C" w14:textId="2DEB1B4D" w:rsidR="00305173" w:rsidRPr="00CE3300" w:rsidRDefault="00CE3300" w:rsidP="00CE3300">
      <w:pPr>
        <w:rPr>
          <w:rFonts w:asciiTheme="minorHAnsi" w:hAnsiTheme="minorHAnsi" w:cstheme="minorHAnsi"/>
        </w:rPr>
      </w:pPr>
      <w:r>
        <w:rPr>
          <w:rFonts w:asciiTheme="minorHAnsi" w:hAnsiTheme="minorHAnsi" w:cstheme="minorHAnsi"/>
          <w:iCs/>
        </w:rPr>
        <w:t xml:space="preserve"> </w:t>
      </w:r>
      <m:oMath>
        <m:r>
          <w:rPr>
            <w:rFonts w:ascii="Cambria Math" w:hAnsi="Cambria Math"/>
          </w:rPr>
          <m:t>V</m:t>
        </m:r>
        <m:r>
          <w:rPr>
            <w:rFonts w:ascii="Cambria Math" w:hAnsi="Cambria Math"/>
          </w:rPr>
          <m:t xml:space="preserve">ì </m:t>
        </m:r>
        <m:r>
          <w:rPr>
            <w:rFonts w:ascii="Cambria Math" w:hAnsi="Cambria Math"/>
          </w:rPr>
          <m:t>C</m:t>
        </m:r>
        <m:r>
          <w:rPr>
            <w:rFonts w:ascii="Cambria Math" w:hAnsi="Cambria Math"/>
          </w:rPr>
          <m:t>≫</m:t>
        </m:r>
        <m:r>
          <w:rPr>
            <w:rFonts w:ascii="Cambria Math" w:hAnsi="Cambria Math"/>
          </w:rPr>
          <m:t>V</m:t>
        </m:r>
      </m:oMath>
    </w:p>
    <w:p w14:paraId="0ADA00E8" w14:textId="2B8F918C" w:rsidR="00305173" w:rsidRPr="00CE3300" w:rsidRDefault="00CE3300" w:rsidP="00CE3300">
      <w:pPr>
        <w:rPr>
          <w:rFonts w:asciiTheme="minorHAnsi" w:hAnsiTheme="minorHAnsi" w:cstheme="minorHAnsi"/>
        </w:rPr>
      </w:pPr>
      <w:r w:rsidRPr="00846019">
        <w:rPr>
          <w:rFonts w:asciiTheme="minorHAnsi" w:hAnsiTheme="minorHAnsi" w:cstheme="minorHAnsi"/>
          <w:sz w:val="18"/>
          <w:szCs w:val="24"/>
        </w:rPr>
        <w:t xml:space="preserve"> </w:t>
      </w:r>
      <m:oMath>
        <m:d>
          <m:dPr>
            <m:ctrlPr>
              <w:rPr>
                <w:rFonts w:ascii="Cambria Math" w:hAnsi="Cambria Math"/>
                <w:i/>
                <w:sz w:val="18"/>
                <w:szCs w:val="24"/>
              </w:rPr>
            </m:ctrlPr>
          </m:dPr>
          <m:e>
            <m:sSup>
              <m:sSupPr>
                <m:ctrlPr>
                  <w:rPr>
                    <w:rFonts w:ascii="Cambria Math" w:hAnsi="Cambria Math"/>
                    <w:i/>
                    <w:sz w:val="18"/>
                    <w:szCs w:val="24"/>
                  </w:rPr>
                </m:ctrlPr>
              </m:sSupPr>
              <m:e>
                <m:r>
                  <w:rPr>
                    <w:rFonts w:ascii="Cambria Math" w:hAnsi="Cambria Math"/>
                    <w:sz w:val="18"/>
                    <w:szCs w:val="24"/>
                  </w:rPr>
                  <m:t>C</m:t>
                </m:r>
              </m:e>
              <m:sup>
                <m:r>
                  <w:rPr>
                    <w:rFonts w:ascii="Cambria Math" w:hAnsi="Cambria Math"/>
                    <w:sz w:val="18"/>
                    <w:szCs w:val="24"/>
                  </w:rPr>
                  <m:t>2</m:t>
                </m:r>
              </m:sup>
            </m:sSup>
            <m:r>
              <w:rPr>
                <w:rFonts w:ascii="Cambria Math" w:hAnsi="Cambria Math"/>
                <w:sz w:val="18"/>
                <w:szCs w:val="24"/>
              </w:rPr>
              <m:t>-</m:t>
            </m:r>
            <m:sSup>
              <m:sSupPr>
                <m:ctrlPr>
                  <w:rPr>
                    <w:rFonts w:ascii="Cambria Math" w:hAnsi="Cambria Math"/>
                    <w:i/>
                    <w:sz w:val="18"/>
                    <w:szCs w:val="24"/>
                  </w:rPr>
                </m:ctrlPr>
              </m:sSupPr>
              <m:e>
                <m:r>
                  <w:rPr>
                    <w:rFonts w:ascii="Cambria Math" w:hAnsi="Cambria Math"/>
                    <w:sz w:val="18"/>
                    <w:szCs w:val="24"/>
                  </w:rPr>
                  <m:t>V</m:t>
                </m:r>
              </m:e>
              <m:sup>
                <m:r>
                  <w:rPr>
                    <w:rFonts w:ascii="Cambria Math" w:hAnsi="Cambria Math"/>
                    <w:sz w:val="18"/>
                    <w:szCs w:val="24"/>
                  </w:rPr>
                  <m:t>2</m:t>
                </m:r>
              </m:sup>
            </m:sSup>
          </m:e>
        </m:d>
        <m:r>
          <w:rPr>
            <w:rFonts w:ascii="Cambria Math" w:hAnsi="Cambria Math"/>
            <w:sz w:val="18"/>
            <w:szCs w:val="24"/>
          </w:rPr>
          <m:t>~</m:t>
        </m:r>
        <m:sSup>
          <m:sSupPr>
            <m:ctrlPr>
              <w:rPr>
                <w:rFonts w:ascii="Cambria Math" w:hAnsi="Cambria Math"/>
                <w:i/>
                <w:sz w:val="18"/>
                <w:szCs w:val="24"/>
              </w:rPr>
            </m:ctrlPr>
          </m:sSupPr>
          <m:e>
            <m:r>
              <w:rPr>
                <w:rFonts w:ascii="Cambria Math" w:hAnsi="Cambria Math"/>
                <w:sz w:val="18"/>
                <w:szCs w:val="24"/>
              </w:rPr>
              <m:t>C</m:t>
            </m:r>
          </m:e>
          <m:sup>
            <m:r>
              <w:rPr>
                <w:rFonts w:ascii="Cambria Math" w:hAnsi="Cambria Math"/>
                <w:sz w:val="18"/>
                <w:szCs w:val="24"/>
              </w:rPr>
              <m:t>2</m:t>
            </m:r>
          </m:sup>
        </m:sSup>
        <m:r>
          <m:rPr>
            <m:sty m:val="p"/>
          </m:rPr>
          <w:rPr>
            <w:rFonts w:ascii="Cambria Math" w:hAnsi="Cambria Math"/>
            <w:sz w:val="18"/>
            <w:szCs w:val="24"/>
          </w:rPr>
          <w:br/>
        </m:r>
      </m:oMath>
      <m:oMathPara>
        <m:oMathParaPr>
          <m:jc m:val="left"/>
        </m:oMathParaPr>
        <m:oMath>
          <m:r>
            <w:rPr>
              <w:rFonts w:ascii="Cambria Math" w:hAnsi="Cambria Math"/>
            </w:rPr>
            <m:t>V</m:t>
          </m:r>
          <m:r>
            <w:rPr>
              <w:rFonts w:ascii="Cambria Math" w:hAnsi="Cambria Math"/>
            </w:rPr>
            <m:t>ậ</m:t>
          </m:r>
          <m:r>
            <w:rPr>
              <w:rFonts w:ascii="Cambria Math" w:hAnsi="Cambria Math"/>
            </w:rPr>
            <m:t>y</m:t>
          </m:r>
          <m:r>
            <w:rPr>
              <w:rFonts w:ascii="Cambria Math" w:hAnsi="Cambria Math"/>
            </w:rPr>
            <m:t xml:space="preserve"> </m:t>
          </m:r>
          <m:r>
            <w:rPr>
              <w:rFonts w:ascii="Cambria Math" w:hAnsi="Cambria Math"/>
            </w:rPr>
            <m:t>n</m:t>
          </m:r>
          <m:r>
            <w:rPr>
              <w:rFonts w:ascii="Cambria Math" w:hAnsi="Cambria Math"/>
            </w:rPr>
            <m:t>ê</m:t>
          </m:r>
          <m:r>
            <w:rPr>
              <w:rFonts w:ascii="Cambria Math" w:hAnsi="Cambria Math"/>
            </w:rPr>
            <m:t>n</m:t>
          </m:r>
        </m:oMath>
      </m:oMathPara>
    </w:p>
    <w:p w14:paraId="686189BD" w14:textId="342AE6F1" w:rsidR="00305173" w:rsidRPr="00846019" w:rsidRDefault="00CE3300" w:rsidP="00CE3300">
      <w:pPr>
        <w:rPr>
          <w:rFonts w:asciiTheme="minorHAnsi" w:hAnsiTheme="minorHAnsi" w:cstheme="minorHAnsi"/>
          <w:sz w:val="18"/>
          <w:szCs w:val="24"/>
        </w:rPr>
      </w:pPr>
      <w:r w:rsidRPr="00846019">
        <w:rPr>
          <w:rFonts w:asciiTheme="minorHAnsi" w:hAnsiTheme="minorHAnsi" w:cstheme="minorHAnsi"/>
          <w:sz w:val="18"/>
          <w:szCs w:val="24"/>
        </w:rPr>
        <w:t xml:space="preserve"> </w:t>
      </w:r>
      <m:oMath>
        <m:r>
          <w:rPr>
            <w:rFonts w:ascii="Cambria Math" w:hAnsi="Cambria Math"/>
            <w:sz w:val="18"/>
            <w:szCs w:val="24"/>
          </w:rPr>
          <m:t>ΔT*</m:t>
        </m:r>
        <m:sSup>
          <m:sSupPr>
            <m:ctrlPr>
              <w:rPr>
                <w:rFonts w:ascii="Cambria Math" w:hAnsi="Cambria Math"/>
                <w:i/>
                <w:sz w:val="18"/>
                <w:szCs w:val="24"/>
              </w:rPr>
            </m:ctrlPr>
          </m:sSupPr>
          <m:e>
            <m:r>
              <w:rPr>
                <w:rFonts w:ascii="Cambria Math" w:hAnsi="Cambria Math"/>
                <w:sz w:val="18"/>
                <w:szCs w:val="24"/>
              </w:rPr>
              <m:t>C</m:t>
            </m:r>
          </m:e>
          <m:sup>
            <m:r>
              <w:rPr>
                <w:rFonts w:ascii="Cambria Math" w:hAnsi="Cambria Math"/>
                <w:sz w:val="18"/>
                <w:szCs w:val="24"/>
              </w:rPr>
              <m:t>2</m:t>
            </m:r>
          </m:sup>
        </m:sSup>
        <m:r>
          <w:rPr>
            <w:rFonts w:ascii="Cambria Math" w:hAnsi="Cambria Math"/>
            <w:sz w:val="18"/>
            <w:szCs w:val="24"/>
          </w:rPr>
          <m:t>=2*L*V</m:t>
        </m:r>
      </m:oMath>
    </w:p>
    <w:p w14:paraId="7AF81CBA" w14:textId="08A3629D" w:rsidR="002C3E2C" w:rsidRPr="00332B53" w:rsidRDefault="00CE3300" w:rsidP="00CE3300">
      <w:pPr>
        <w:rPr>
          <w:rFonts w:asciiTheme="minorHAnsi" w:hAnsiTheme="minorHAnsi" w:cstheme="minorHAnsi"/>
        </w:rPr>
      </w:pPr>
      <w:r>
        <w:rPr>
          <w:rFonts w:asciiTheme="minorHAnsi" w:hAnsiTheme="minorHAnsi" w:cstheme="minorHAnsi"/>
          <w:iCs/>
        </w:rPr>
        <w:t xml:space="preserve"> </w:t>
      </w:r>
      <m:oMath>
        <m:r>
          <w:rPr>
            <w:rFonts w:ascii="Cambria Math" w:hAnsi="Cambria Math"/>
          </w:rPr>
          <m:t>V=</m:t>
        </m:r>
        <m:f>
          <m:fPr>
            <m:ctrlPr>
              <w:rPr>
                <w:rFonts w:ascii="Cambria Math" w:hAnsi="Cambria Math"/>
                <w:i/>
              </w:rPr>
            </m:ctrlPr>
          </m:fPr>
          <m:num>
            <m:r>
              <w:rPr>
                <w:rFonts w:ascii="Cambria Math" w:hAnsi="Cambria Math"/>
              </w:rPr>
              <m:t>ΔT*</m:t>
            </m:r>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2L</m:t>
            </m:r>
          </m:den>
        </m:f>
      </m:oMath>
    </w:p>
    <w:p w14:paraId="7DADF425" w14:textId="26EAC7A2" w:rsidR="0076730B" w:rsidRPr="00332B53" w:rsidRDefault="0076730B" w:rsidP="0076730B">
      <w:pPr>
        <w:rPr>
          <w:rFonts w:asciiTheme="minorHAnsi" w:hAnsiTheme="minorHAnsi" w:cstheme="minorHAnsi"/>
        </w:rPr>
      </w:pPr>
      <w:r w:rsidRPr="00332B53">
        <w:rPr>
          <w:rFonts w:asciiTheme="minorHAnsi" w:hAnsiTheme="minorHAnsi" w:cstheme="minorHAnsi"/>
        </w:rPr>
        <w:t>Công thức tính toán lưu lượng dòng chảy là</w:t>
      </w:r>
      <w:r w:rsidR="009D22D4">
        <w:rPr>
          <w:rFonts w:asciiTheme="minorHAnsi" w:hAnsiTheme="minorHAnsi" w:cstheme="minorHAnsi"/>
        </w:rPr>
        <w:t xml:space="preserve"> </w:t>
      </w:r>
      <w:r w:rsidR="009D22D4">
        <w:rPr>
          <w:rFonts w:asciiTheme="minorHAnsi" w:hAnsiTheme="minorHAnsi" w:cstheme="minorHAnsi"/>
          <w:vertAlign w:val="superscript"/>
        </w:rPr>
        <w:t>[6]</w:t>
      </w:r>
      <w:r w:rsidRPr="00332B53">
        <w:rPr>
          <w:rFonts w:asciiTheme="minorHAnsi" w:hAnsiTheme="minorHAnsi" w:cstheme="minorHAnsi"/>
        </w:rPr>
        <w:t xml:space="preserve">: </w:t>
      </w:r>
    </w:p>
    <w:p w14:paraId="157C2143" w14:textId="3D92DCED" w:rsidR="0076730B" w:rsidRPr="00332B53" w:rsidRDefault="0076730B" w:rsidP="00CE3300">
      <w:pPr>
        <w:ind w:firstLine="0"/>
        <w:rPr>
          <w:rFonts w:asciiTheme="minorHAnsi" w:hAnsiTheme="minorHAnsi" w:cstheme="minorHAnsi"/>
        </w:rPr>
      </w:pPr>
      <w:r w:rsidRPr="00332B53">
        <w:rPr>
          <w:rFonts w:asciiTheme="minorHAnsi" w:hAnsiTheme="minorHAnsi" w:cstheme="minorHAnsi"/>
        </w:rPr>
        <w:t>Q = K * V * A</w:t>
      </w:r>
    </w:p>
    <w:p w14:paraId="5614B785" w14:textId="77777777" w:rsidR="0076730B" w:rsidRPr="00332B53" w:rsidRDefault="0076730B" w:rsidP="00CE3300">
      <w:pPr>
        <w:ind w:firstLine="0"/>
        <w:rPr>
          <w:rFonts w:asciiTheme="minorHAnsi" w:hAnsiTheme="minorHAnsi" w:cstheme="minorHAnsi"/>
        </w:rPr>
      </w:pPr>
      <w:r w:rsidRPr="00332B53">
        <w:rPr>
          <w:rFonts w:asciiTheme="minorHAnsi" w:hAnsiTheme="minorHAnsi" w:cstheme="minorHAnsi"/>
        </w:rPr>
        <w:t>Trong đó:</w:t>
      </w:r>
    </w:p>
    <w:p w14:paraId="73D13B49" w14:textId="77777777" w:rsidR="0076730B" w:rsidRPr="00CE3300" w:rsidRDefault="0076730B" w:rsidP="00070117">
      <w:pPr>
        <w:pStyle w:val="ListParagraph"/>
        <w:numPr>
          <w:ilvl w:val="0"/>
          <w:numId w:val="4"/>
        </w:numPr>
        <w:rPr>
          <w:rFonts w:asciiTheme="minorHAnsi" w:hAnsiTheme="minorHAnsi" w:cstheme="minorHAnsi"/>
          <w:i/>
          <w:iCs/>
        </w:rPr>
      </w:pPr>
      <w:r w:rsidRPr="00CE3300">
        <w:rPr>
          <w:rFonts w:asciiTheme="minorHAnsi" w:hAnsiTheme="minorHAnsi" w:cstheme="minorHAnsi"/>
          <w:i/>
          <w:iCs/>
        </w:rPr>
        <w:t>K là hệ số hiệu chuẩn đường ống tùy thuộc vào cảm biến</w:t>
      </w:r>
    </w:p>
    <w:p w14:paraId="3CDC54C8" w14:textId="77777777" w:rsidR="0076730B" w:rsidRPr="00CE3300" w:rsidRDefault="0076730B" w:rsidP="00070117">
      <w:pPr>
        <w:pStyle w:val="ListParagraph"/>
        <w:numPr>
          <w:ilvl w:val="0"/>
          <w:numId w:val="4"/>
        </w:numPr>
        <w:rPr>
          <w:rFonts w:asciiTheme="minorHAnsi" w:hAnsiTheme="minorHAnsi" w:cstheme="minorHAnsi"/>
          <w:i/>
          <w:iCs/>
        </w:rPr>
      </w:pPr>
      <w:r w:rsidRPr="00CE3300">
        <w:rPr>
          <w:rFonts w:asciiTheme="minorHAnsi" w:hAnsiTheme="minorHAnsi" w:cstheme="minorHAnsi"/>
          <w:i/>
          <w:iCs/>
        </w:rPr>
        <w:t>V là tốc độ dòng chải trong ống</w:t>
      </w:r>
    </w:p>
    <w:p w14:paraId="23880DDE" w14:textId="6BAD60D5" w:rsidR="00E5319C" w:rsidRDefault="0076730B" w:rsidP="00070117">
      <w:pPr>
        <w:pStyle w:val="ListParagraph"/>
        <w:numPr>
          <w:ilvl w:val="0"/>
          <w:numId w:val="4"/>
        </w:numPr>
        <w:rPr>
          <w:rFonts w:asciiTheme="minorHAnsi" w:hAnsiTheme="minorHAnsi" w:cstheme="minorHAnsi"/>
          <w:i/>
          <w:iCs/>
        </w:rPr>
      </w:pPr>
      <w:r w:rsidRPr="00CE3300">
        <w:rPr>
          <w:rFonts w:asciiTheme="minorHAnsi" w:hAnsiTheme="minorHAnsi" w:cstheme="minorHAnsi"/>
          <w:i/>
          <w:iCs/>
        </w:rPr>
        <w:t>A là diện tích mặt cắt ngang của ống</w:t>
      </w:r>
    </w:p>
    <w:p w14:paraId="3C2167B7" w14:textId="65192BB7" w:rsidR="005C2A39" w:rsidRDefault="00472F62" w:rsidP="005C2A39">
      <w:r>
        <w:t>Tận dụng các kết quả nghiên cứu</w:t>
      </w:r>
      <w:r w:rsidR="005728D7">
        <w:t xml:space="preserve"> vào </w:t>
      </w:r>
      <w:r>
        <w:t>đo đạc thực tế</w:t>
      </w:r>
      <w:r w:rsidR="005C2A39" w:rsidRPr="005C2A39">
        <w:t xml:space="preserve"> </w:t>
      </w:r>
      <w:r w:rsidR="005C2A39">
        <w:t>lưu lượng nước chảy vào xô nước có thể tích 10 lít thì mất 5 phút 10 giây tương ứng với gần 116 lít/giờ khi đó đồng hồ báo trung bình đo được khoảng 100 lít/giờ.</w:t>
      </w:r>
    </w:p>
    <w:p w14:paraId="4843F238" w14:textId="7379C2AE" w:rsidR="005728D7" w:rsidRDefault="005C2A39" w:rsidP="005C2A39">
      <w:r>
        <w:t>Nhận thấy sai số có thể chấp nhận được gần đúng với kết quả đã đo, như hình dưới đây.</w:t>
      </w:r>
    </w:p>
    <w:p w14:paraId="0FE02542" w14:textId="1395A2DB" w:rsidR="005C2A39" w:rsidRDefault="00CF47C3" w:rsidP="00CC72C6">
      <w:pPr>
        <w:jc w:val="center"/>
      </w:pPr>
      <w:r>
        <w:drawing>
          <wp:inline distT="0" distB="0" distL="0" distR="0" wp14:anchorId="25AEA25E" wp14:editId="23F9425B">
            <wp:extent cx="1872921" cy="2451100"/>
            <wp:effectExtent l="0" t="3492"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68" b="20723"/>
                    <a:stretch/>
                  </pic:blipFill>
                  <pic:spPr bwMode="auto">
                    <a:xfrm rot="16200000">
                      <a:off x="0" y="0"/>
                      <a:ext cx="1890020" cy="2473477"/>
                    </a:xfrm>
                    <a:prstGeom prst="rect">
                      <a:avLst/>
                    </a:prstGeom>
                    <a:noFill/>
                    <a:ln>
                      <a:noFill/>
                    </a:ln>
                    <a:extLst>
                      <a:ext uri="{53640926-AAD7-44D8-BBD7-CCE9431645EC}">
                        <a14:shadowObscured xmlns:a14="http://schemas.microsoft.com/office/drawing/2010/main"/>
                      </a:ext>
                    </a:extLst>
                  </pic:spPr>
                </pic:pic>
              </a:graphicData>
            </a:graphic>
          </wp:inline>
        </w:drawing>
      </w:r>
    </w:p>
    <w:p w14:paraId="2562127E" w14:textId="4D6CECA7" w:rsidR="00440648" w:rsidRPr="00CE3300" w:rsidRDefault="00440648" w:rsidP="00440648">
      <w:pPr>
        <w:pStyle w:val="Caption"/>
      </w:pPr>
      <w:r>
        <w:t>Hình</w:t>
      </w:r>
      <w:r w:rsidR="00BB58C7">
        <w:t xml:space="preserve"> 2.4</w:t>
      </w:r>
      <w:r>
        <w:t xml:space="preserve">: </w:t>
      </w:r>
      <w:r w:rsidR="00ED19E1">
        <w:t>Đo thực tế lưu lượng nước</w:t>
      </w:r>
    </w:p>
    <w:p w14:paraId="48B1955A" w14:textId="75369B33" w:rsidR="00EB66AB" w:rsidRDefault="00EB66AB" w:rsidP="00CA538B">
      <w:pPr>
        <w:pStyle w:val="Heading2"/>
      </w:pPr>
      <w:r>
        <w:t>Nghiên cứu công nghệ</w:t>
      </w:r>
      <w:r>
        <w:rPr>
          <w:lang w:val="en-US"/>
        </w:rPr>
        <w:t xml:space="preserve"> </w:t>
      </w:r>
      <w:r w:rsidR="00327B9D">
        <w:rPr>
          <w:lang w:val="en-US"/>
        </w:rPr>
        <w:t>truyền thông</w:t>
      </w:r>
      <w:r>
        <w:t xml:space="preserve"> NB-IoT</w:t>
      </w:r>
    </w:p>
    <w:p w14:paraId="5A007FF8" w14:textId="2835DE0D" w:rsidR="00954EDC" w:rsidRDefault="00C57B64" w:rsidP="00E60A80">
      <w:pPr>
        <w:jc w:val="center"/>
        <w:rPr>
          <w:lang w:val="x-none" w:eastAsia="x-none"/>
        </w:rPr>
      </w:pPr>
      <w:r w:rsidRPr="000655B7">
        <w:drawing>
          <wp:inline distT="0" distB="0" distL="0" distR="0" wp14:anchorId="111332F7" wp14:editId="0E0EBD40">
            <wp:extent cx="2582265" cy="1045845"/>
            <wp:effectExtent l="0" t="0" r="889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616" cy="1055708"/>
                    </a:xfrm>
                    <a:prstGeom prst="rect">
                      <a:avLst/>
                    </a:prstGeom>
                  </pic:spPr>
                </pic:pic>
              </a:graphicData>
            </a:graphic>
          </wp:inline>
        </w:drawing>
      </w:r>
    </w:p>
    <w:p w14:paraId="09007DBA" w14:textId="52A45484" w:rsidR="00D616C8" w:rsidRDefault="00D616C8" w:rsidP="00D616C8">
      <w:pPr>
        <w:pStyle w:val="Caption"/>
      </w:pPr>
      <w:r>
        <w:t>Hình</w:t>
      </w:r>
      <w:r w:rsidR="00BB58C7">
        <w:t xml:space="preserve"> 2.5</w:t>
      </w:r>
      <w:r>
        <w:t>: Cấ</w:t>
      </w:r>
      <w:r w:rsidR="00932E52">
        <w:t>u tạo lớp vật lý NB-IoT</w:t>
      </w:r>
    </w:p>
    <w:p w14:paraId="58A896FB" w14:textId="5D918809" w:rsidR="00056161" w:rsidRDefault="00056161" w:rsidP="00056161">
      <w:r>
        <w:t>Cấu tạo lớp vật lý bao gồm node phát triển B (eNB) và ngăn xếp giao thức thiết bị người dùng (UE): PHY, điều khiển truy cập phương tiện (MAC), điều khiển liên kết vô tuyến (RLC), giao thức hội tụ dữ liệu gói (PDCP), kiểm soát tài nguyên vô tuyến (RRC), tầng không truy cập (NAS).</w:t>
      </w:r>
      <w:r w:rsidR="00ED19E1">
        <w:t xml:space="preserve"> </w:t>
      </w:r>
      <w:r w:rsidR="008A374D" w:rsidRPr="000A2FEA">
        <w:rPr>
          <w:vertAlign w:val="superscript"/>
        </w:rPr>
        <w:t>[3]</w:t>
      </w:r>
    </w:p>
    <w:p w14:paraId="4EBDA7D0" w14:textId="6F3244C1" w:rsidR="00056161" w:rsidRDefault="00056161" w:rsidP="00056161">
      <w:r>
        <w:t>Hệ thống NB-IoT được hình thành dựa trên việc tái sử dụng rộng rãi hệ thống LTE. Thiết kế này cho phép triển khai nhanh chóng và linh hoạt trên cơ sở hạ tầng mạng di động LTE kế thừa, đồng thời đảm bảo sự cùng tồn tại của hai công nghệ. Trên thực tế, hệ thống NB-IoT sử dụng lại các sơ đồ điều chế cho downlink và uplink, cụ thể là đa truy nhập phân chia theo tần số trực giao (OFDMA) và đa truy nhập phân chia theo tần số sóng mang đơn (SCFDMA), tương ứng</w:t>
      </w:r>
      <w:r w:rsidR="000A2FEA">
        <w:t>.</w:t>
      </w:r>
      <w:r w:rsidRPr="000A2FEA">
        <w:rPr>
          <w:vertAlign w:val="superscript"/>
        </w:rPr>
        <w:t>.</w:t>
      </w:r>
      <w:r w:rsidR="008A374D" w:rsidRPr="000A2FEA">
        <w:rPr>
          <w:vertAlign w:val="superscript"/>
        </w:rPr>
        <w:t>[3]</w:t>
      </w:r>
    </w:p>
    <w:p w14:paraId="284A2A70" w14:textId="1D0D051F" w:rsidR="0064430D" w:rsidRPr="005F2181" w:rsidRDefault="0064430D" w:rsidP="00070117">
      <w:pPr>
        <w:pStyle w:val="ListParagraph"/>
        <w:numPr>
          <w:ilvl w:val="0"/>
          <w:numId w:val="5"/>
        </w:numPr>
        <w:rPr>
          <w:b/>
          <w:bCs/>
        </w:rPr>
      </w:pPr>
      <w:r w:rsidRPr="005F2181">
        <w:rPr>
          <w:b/>
          <w:bCs/>
        </w:rPr>
        <w:t>Chế độ hoạt động</w:t>
      </w:r>
    </w:p>
    <w:p w14:paraId="7BA04FBA" w14:textId="501F958B" w:rsidR="00AB7400" w:rsidRDefault="00AB7400" w:rsidP="00AB7400">
      <w:r w:rsidRPr="00392842">
        <w:drawing>
          <wp:inline distT="0" distB="0" distL="0" distR="0" wp14:anchorId="66B8E2D0" wp14:editId="02E80947">
            <wp:extent cx="2787819" cy="2567635"/>
            <wp:effectExtent l="0" t="0" r="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325"/>
                    <a:stretch/>
                  </pic:blipFill>
                  <pic:spPr bwMode="auto">
                    <a:xfrm>
                      <a:off x="0" y="0"/>
                      <a:ext cx="2796995" cy="2576086"/>
                    </a:xfrm>
                    <a:prstGeom prst="rect">
                      <a:avLst/>
                    </a:prstGeom>
                    <a:ln>
                      <a:noFill/>
                    </a:ln>
                    <a:extLst>
                      <a:ext uri="{53640926-AAD7-44D8-BBD7-CCE9431645EC}">
                        <a14:shadowObscured xmlns:a14="http://schemas.microsoft.com/office/drawing/2010/main"/>
                      </a:ext>
                    </a:extLst>
                  </pic:spPr>
                </pic:pic>
              </a:graphicData>
            </a:graphic>
          </wp:inline>
        </w:drawing>
      </w:r>
    </w:p>
    <w:p w14:paraId="39D0D7E7" w14:textId="43C04F00" w:rsidR="00AB7400" w:rsidRPr="00AB7400" w:rsidRDefault="00AB7400" w:rsidP="00AB7400">
      <w:pPr>
        <w:pStyle w:val="Caption"/>
      </w:pPr>
      <w:r>
        <w:t>Hình</w:t>
      </w:r>
      <w:r w:rsidR="00BB58C7">
        <w:t xml:space="preserve"> 2.6</w:t>
      </w:r>
      <w:r>
        <w:t>: Các chế độ hoạt động</w:t>
      </w:r>
    </w:p>
    <w:p w14:paraId="404AD52B" w14:textId="545B20C7" w:rsidR="0064430D" w:rsidRPr="000A2FEA" w:rsidRDefault="0064430D" w:rsidP="0064430D">
      <w:pPr>
        <w:rPr>
          <w:vertAlign w:val="superscript"/>
        </w:rPr>
      </w:pPr>
      <w:r>
        <w:t>Chế độ trong băng tần (In-band mode): tín hiệu NB-IoT chiếm một PRB (Physical resource block) từ băng thông LTE.</w:t>
      </w:r>
      <w:r w:rsidR="000A2FEA">
        <w:t xml:space="preserve"> </w:t>
      </w:r>
      <w:r w:rsidR="000A2FEA">
        <w:rPr>
          <w:vertAlign w:val="superscript"/>
        </w:rPr>
        <w:t>[3]</w:t>
      </w:r>
    </w:p>
    <w:p w14:paraId="11E09B3B" w14:textId="77777777" w:rsidR="0064430D" w:rsidRDefault="0064430D" w:rsidP="0064430D">
      <w:r>
        <w:t>Chế độ băng tần bảo vệ (Guard-band mode): tín hiệu NB-IoT chiếm một PRB từ các PRB không sử dụng băng tần bảo vệ của băng thông LTE.</w:t>
      </w:r>
    </w:p>
    <w:p w14:paraId="70AFDA48" w14:textId="77777777" w:rsidR="0064430D" w:rsidRDefault="0064430D" w:rsidP="0064430D">
      <w:r>
        <w:t>Chế độ độc lập (Stand-alone mode): Sử dụng tần số GSM. Trong trường hợp này, tín hiệu NB-IoT vẫn chiếm 180 kHz từ sóng mang GSM 200 kHz, với 10 kHz băng tần bảo vệ ở cả hai phía của phổ.</w:t>
      </w:r>
    </w:p>
    <w:p w14:paraId="6C7C0BEE" w14:textId="3CE1CFF1" w:rsidR="0064430D" w:rsidRDefault="0064430D" w:rsidP="0064430D">
      <w:r>
        <w:t>Các chế độ hoạt động này được tóm tắt trong Hình. Trong hình này, các PRB được lập chỉ mục từ 0 đến N-1, trong đó N phụ thuộc vào băng thông LTE (lên đến N = 100 trong băng thông 20 MHz). Chế độ hoạt động trong băng tần là chế độ đặc quyền nhất do những lợi ích về tiết kiệm chi phí và dễ dàng tích hợp hơn các mạng LTE kế thừa.</w:t>
      </w:r>
    </w:p>
    <w:p w14:paraId="48109439" w14:textId="036DD023" w:rsidR="004D4074" w:rsidRDefault="00AA5820" w:rsidP="0064430D">
      <w:r>
        <w:t xml:space="preserve">Đó là tổng quan lý thuyết về NB-IoT. </w:t>
      </w:r>
      <w:r w:rsidR="004D4074">
        <w:t xml:space="preserve">Trong bài báo này, </w:t>
      </w:r>
      <w:r w:rsidR="00F15C88">
        <w:t xml:space="preserve">sử dụng </w:t>
      </w:r>
      <w:r w:rsidR="009625AC">
        <w:t xml:space="preserve">giao thức truyền thông UART để </w:t>
      </w:r>
      <w:r>
        <w:t>gửi dữ liệu từ MCU đến module NB-IoT.</w:t>
      </w:r>
    </w:p>
    <w:p w14:paraId="61EF31B4" w14:textId="5B8AA383" w:rsidR="007C7EA7" w:rsidRDefault="00C62195" w:rsidP="00C62195">
      <w:pPr>
        <w:jc w:val="center"/>
      </w:pPr>
      <w:r>
        <w:drawing>
          <wp:inline distT="0" distB="0" distL="0" distR="0" wp14:anchorId="46DF5683" wp14:editId="3E55B423">
            <wp:extent cx="2510288" cy="2191538"/>
            <wp:effectExtent l="0" t="0" r="444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7572" cy="2197897"/>
                    </a:xfrm>
                    <a:prstGeom prst="rect">
                      <a:avLst/>
                    </a:prstGeom>
                    <a:noFill/>
                    <a:ln>
                      <a:noFill/>
                    </a:ln>
                  </pic:spPr>
                </pic:pic>
              </a:graphicData>
            </a:graphic>
          </wp:inline>
        </w:drawing>
      </w:r>
    </w:p>
    <w:p w14:paraId="25AC4BA7" w14:textId="07499B9A" w:rsidR="00C62195" w:rsidRDefault="00C62195" w:rsidP="00C62195">
      <w:pPr>
        <w:pStyle w:val="Caption"/>
      </w:pPr>
      <w:r>
        <w:t>Hình</w:t>
      </w:r>
      <w:r w:rsidR="00BB58C7">
        <w:t xml:space="preserve"> 2.7</w:t>
      </w:r>
      <w:r>
        <w:t xml:space="preserve">: </w:t>
      </w:r>
      <w:r w:rsidR="00BE77CF">
        <w:t>Nhận dữ liệu DTOF và VFR thông qua giao thức Uart</w:t>
      </w:r>
    </w:p>
    <w:p w14:paraId="472F575E" w14:textId="4391ED83" w:rsidR="007C7EA7" w:rsidRDefault="007C7EA7" w:rsidP="007C7EA7">
      <w:r>
        <w:t>Kết quả đo được thời gian TOF của cảm biến qua đó tính toán được lưu lượng nước chảy qua đường ống.Nhờ có dữ liệu của DTOF và lưu lượng dòng chảy có thể tính toán được chính xác thể tích nước chảy qua đường ống</w:t>
      </w:r>
    </w:p>
    <w:p w14:paraId="6B500614" w14:textId="71805D9E" w:rsidR="00797A75" w:rsidRDefault="009E0EC7" w:rsidP="00F52010">
      <w:pPr>
        <w:pStyle w:val="Heading2"/>
        <w:rPr>
          <w:lang w:val="en-US"/>
        </w:rPr>
      </w:pPr>
      <w:r>
        <w:t xml:space="preserve">Nghiên cứu </w:t>
      </w:r>
      <w:r w:rsidR="00AD27B7">
        <w:rPr>
          <w:lang w:val="en-US"/>
        </w:rPr>
        <w:t xml:space="preserve">Ultra </w:t>
      </w:r>
      <w:r>
        <w:rPr>
          <w:lang w:val="en-US"/>
        </w:rPr>
        <w:t>low power</w:t>
      </w:r>
      <w:r w:rsidR="00DD2E63">
        <w:rPr>
          <w:lang w:val="en-US"/>
        </w:rPr>
        <w:t xml:space="preserve"> (</w:t>
      </w:r>
      <w:r w:rsidR="00E23A81">
        <w:rPr>
          <w:lang w:val="en-US"/>
        </w:rPr>
        <w:t>Hiệu</w:t>
      </w:r>
      <w:r w:rsidR="00DD2E63">
        <w:rPr>
          <w:lang w:val="en-US"/>
        </w:rPr>
        <w:t xml:space="preserve"> suất </w:t>
      </w:r>
      <w:r w:rsidR="00E23A81">
        <w:rPr>
          <w:lang w:val="en-US"/>
        </w:rPr>
        <w:t>năng l</w:t>
      </w:r>
      <w:r w:rsidR="0064373F">
        <w:rPr>
          <w:lang w:val="en-US"/>
        </w:rPr>
        <w:t>ượng</w:t>
      </w:r>
      <w:r w:rsidR="00DD2E63">
        <w:rPr>
          <w:lang w:val="en-US"/>
        </w:rPr>
        <w:t xml:space="preserve"> thấp)</w:t>
      </w:r>
    </w:p>
    <w:p w14:paraId="5EA8D7E2" w14:textId="65F62ACC" w:rsidR="00954EDC" w:rsidRDefault="00F8446B" w:rsidP="00954EDC">
      <w:r>
        <w:t xml:space="preserve">Để </w:t>
      </w:r>
      <w:r w:rsidRPr="00C40300">
        <w:t xml:space="preserve">phân tích mức tiêu thụ điện năng thông qua mô hình thiết kế công suất thấp của đồng hồ đo nước </w:t>
      </w:r>
      <w:r>
        <w:t>bằng công nghệ Ultrasonic</w:t>
      </w:r>
      <w:r w:rsidR="00DD5B94">
        <w:t>.</w:t>
      </w:r>
      <w:r w:rsidR="000255DE">
        <w:t xml:space="preserve"> Đồng hồ</w:t>
      </w:r>
      <w:r w:rsidR="000255DE" w:rsidRPr="00C40300">
        <w:t xml:space="preserve"> được thiết kế để có thể hoạt động chỉ với pin trong thời gian </w:t>
      </w:r>
      <w:r w:rsidR="00453209">
        <w:t>yêu</w:t>
      </w:r>
      <w:r w:rsidR="000255DE" w:rsidRPr="00C40300">
        <w:t xml:space="preserve"> cầu theo tiêu chuẩn kỹ thuật của đồng hồ nước. Các thành phần chính liên quan đến việc tiêu thụ điện năng của đồng hồ nước siêu âm là bộ </w:t>
      </w:r>
      <w:r w:rsidR="000255DE">
        <w:t>vi điều khiển</w:t>
      </w:r>
      <w:r w:rsidR="000255DE" w:rsidRPr="00C40300">
        <w:t xml:space="preserve"> bao gồm thiết bị LCD, </w:t>
      </w:r>
      <w:r w:rsidR="000255DE">
        <w:t>vi điều khiển</w:t>
      </w:r>
      <w:r w:rsidR="000255DE" w:rsidRPr="00C40300">
        <w:t xml:space="preserve"> và đầu dò siêu âm</w:t>
      </w:r>
      <w:r w:rsidR="00F306A1">
        <w:t xml:space="preserve"> và bộ phát xung hồng ngoại</w:t>
      </w:r>
      <w:r w:rsidR="000255DE" w:rsidRPr="00C40300">
        <w:t xml:space="preserve">. </w:t>
      </w:r>
      <w:r w:rsidR="000255DE">
        <w:t>Sau khi</w:t>
      </w:r>
      <w:r w:rsidR="000255DE" w:rsidRPr="00C40300">
        <w:t xml:space="preserve"> xem xét các thông số kỹ thuật điện cho hai bộ phận này. Bộ </w:t>
      </w:r>
      <w:r w:rsidR="000255DE">
        <w:t>vi điều khiển</w:t>
      </w:r>
      <w:r w:rsidR="000255DE" w:rsidRPr="00C40300">
        <w:t xml:space="preserve"> MSP430FR6047 được sử dụng trang bị ARM Cortex M0+ và hoạt động ở dải điện áp từ 1,8 V đến 3,6 V. </w:t>
      </w:r>
      <w:r w:rsidR="000255DE">
        <w:t>Hỗ</w:t>
      </w:r>
      <w:r w:rsidR="000255DE" w:rsidRPr="00C40300">
        <w:t xml:space="preserve"> trợ chế độ chờ, chế độ dừng, chế độ chạy công suất thấp và chế độ chạy</w:t>
      </w:r>
      <w:r w:rsidR="000255DE">
        <w:t xml:space="preserve"> thông thường</w:t>
      </w:r>
      <w:r w:rsidR="000255DE" w:rsidRPr="00C40300">
        <w:t>. Nó tiêu thụ dòng điện 120 μA/MHz ở điều kiện hoạt động công suất thấp, 450nA ở chế độ chờ và chế độ dừng là 75nA ở nhiệt độ 60°C (LMP4.5).</w:t>
      </w:r>
      <w:r w:rsidR="0054283D">
        <w:t xml:space="preserve"> </w:t>
      </w:r>
      <w:r w:rsidR="0054283D" w:rsidRPr="0054283D">
        <w:rPr>
          <w:vertAlign w:val="superscript"/>
        </w:rPr>
        <w:t>[5]</w:t>
      </w:r>
    </w:p>
    <w:p w14:paraId="3E97A146" w14:textId="77777777" w:rsidR="00B27D7E" w:rsidRPr="00B27D7E" w:rsidRDefault="00B27D7E" w:rsidP="00B27D7E">
      <w:pPr>
        <w:pStyle w:val="ND-L1"/>
        <w:spacing w:before="60" w:after="60" w:line="240" w:lineRule="auto"/>
        <w:ind w:firstLine="284"/>
        <w:rPr>
          <w:rFonts w:cs="Times New Roman"/>
          <w:sz w:val="20"/>
          <w:szCs w:val="20"/>
        </w:rPr>
      </w:pPr>
      <w:r w:rsidRPr="00B27D7E">
        <w:rPr>
          <w:rFonts w:cs="Times New Roman"/>
          <w:sz w:val="20"/>
          <w:szCs w:val="20"/>
        </w:rPr>
        <w:t>Trong mô hình tiêu thụ điện năng, công suất P tỷ lệ với dòng điện I và điện áp E.</w:t>
      </w:r>
    </w:p>
    <w:p w14:paraId="5A12C13C" w14:textId="77777777" w:rsidR="00B27D7E" w:rsidRPr="00B27D7E" w:rsidRDefault="00322B10" w:rsidP="00B27D7E">
      <w:pPr>
        <w:pStyle w:val="ND-L1"/>
        <w:spacing w:before="60" w:after="60" w:line="240" w:lineRule="auto"/>
        <w:ind w:firstLine="284"/>
        <w:rPr>
          <w:rFonts w:cs="Times New Roman"/>
          <w:i/>
          <w:sz w:val="20"/>
          <w:szCs w:val="20"/>
        </w:rPr>
      </w:pPr>
      <m:oMath>
        <m:r>
          <w:rPr>
            <w:rFonts w:ascii="Cambria Math" w:eastAsiaTheme="minorEastAsia" w:hAnsi="Cambria Math" w:cs="Times New Roman"/>
            <w:sz w:val="20"/>
            <w:szCs w:val="20"/>
          </w:rPr>
          <m:t xml:space="preserve">P=E×I </m:t>
        </m:r>
      </m:oMath>
      <w:r w:rsidR="00B27D7E" w:rsidRPr="00B27D7E">
        <w:rPr>
          <w:rFonts w:cs="Times New Roman"/>
          <w:i/>
          <w:sz w:val="20"/>
          <w:szCs w:val="20"/>
        </w:rPr>
        <w:t>(Watt)</w:t>
      </w:r>
    </w:p>
    <w:p w14:paraId="1C8C0D97" w14:textId="77777777" w:rsidR="00B27D7E" w:rsidRPr="00B27D7E" w:rsidRDefault="00B27D7E" w:rsidP="00B27D7E">
      <w:pPr>
        <w:pStyle w:val="ND-L1"/>
        <w:spacing w:before="60" w:after="60" w:line="240" w:lineRule="auto"/>
        <w:ind w:firstLine="284"/>
        <w:rPr>
          <w:rFonts w:cs="Times New Roman"/>
          <w:sz w:val="20"/>
          <w:szCs w:val="20"/>
        </w:rPr>
      </w:pPr>
      <w:r w:rsidRPr="00B27D7E">
        <w:rPr>
          <w:rFonts w:cs="Times New Roman"/>
          <w:sz w:val="20"/>
          <w:szCs w:val="20"/>
        </w:rPr>
        <w:t>Năng lượng điện W là công suất P nhân với thời gian hoạt động t. Khi đó, nó có thể được biểu thị dưới dạng tích của điện áp E, dòng điện I và thời gian t.</w:t>
      </w:r>
    </w:p>
    <w:p w14:paraId="43F217D2" w14:textId="77777777" w:rsidR="00B27D7E" w:rsidRPr="00B27D7E" w:rsidRDefault="00322B10" w:rsidP="00B27D7E">
      <w:pPr>
        <w:tabs>
          <w:tab w:val="left" w:pos="2144"/>
        </w:tabs>
        <w:rPr>
          <w:rFonts w:eastAsiaTheme="minorEastAsia"/>
          <w:szCs w:val="20"/>
        </w:rPr>
      </w:pPr>
      <m:oMath>
        <m:r>
          <w:rPr>
            <w:rFonts w:ascii="Cambria Math" w:eastAsiaTheme="minorEastAsia" w:hAnsi="Cambria Math"/>
            <w:szCs w:val="20"/>
          </w:rPr>
          <m:t xml:space="preserve">W=P×t=E×I×t </m:t>
        </m:r>
      </m:oMath>
      <w:r w:rsidR="00B27D7E" w:rsidRPr="00B27D7E">
        <w:rPr>
          <w:i/>
          <w:szCs w:val="20"/>
        </w:rPr>
        <w:t>(Wh)</w:t>
      </w:r>
    </w:p>
    <w:p w14:paraId="3988B572" w14:textId="5E53F1FC" w:rsidR="00B27D7E" w:rsidRPr="00B36688" w:rsidRDefault="00B27D7E" w:rsidP="00B27D7E">
      <w:pPr>
        <w:pStyle w:val="ND-L1"/>
        <w:spacing w:before="60" w:after="60" w:line="240" w:lineRule="auto"/>
        <w:ind w:firstLine="284"/>
        <w:rPr>
          <w:rFonts w:cs="Times New Roman"/>
          <w:sz w:val="20"/>
          <w:szCs w:val="20"/>
          <w:vertAlign w:val="superscript"/>
        </w:rPr>
      </w:pPr>
      <w:r w:rsidRPr="00B27D7E">
        <w:rPr>
          <w:rFonts w:cs="Times New Roman"/>
          <w:sz w:val="20"/>
          <w:szCs w:val="20"/>
        </w:rPr>
        <w:t>Trong tr</w:t>
      </w:r>
      <w:r w:rsidRPr="00B27D7E">
        <w:rPr>
          <w:rFonts w:ascii="Cambria" w:hAnsi="Cambria" w:cs="Cambria"/>
          <w:sz w:val="20"/>
          <w:szCs w:val="20"/>
        </w:rPr>
        <w:t>ư</w:t>
      </w:r>
      <w:r w:rsidRPr="00B27D7E">
        <w:rPr>
          <w:rFonts w:cs="Times New Roman"/>
          <w:sz w:val="20"/>
          <w:szCs w:val="20"/>
        </w:rPr>
        <w:t>ờng hợp của pin, điện áp E là cố định, vì vậy chúng ta không sử dụng phương trình E × I × t mà sử dụng I × t, trong đó E bị bỏ qua. Đơn vị cũng được biểu thị bằng [Ah] hoặc [mAh]. Tương tự, lượng điện năng tiêu thụ của đồng hồ nước siêu âm chạy bằng pin được đo bằng [Ah] hoặc [mAh].</w:t>
      </w:r>
      <w:r w:rsidR="00B36688">
        <w:rPr>
          <w:rFonts w:cs="Times New Roman"/>
          <w:sz w:val="20"/>
          <w:szCs w:val="20"/>
          <w:vertAlign w:val="superscript"/>
        </w:rPr>
        <w:t>[4]</w:t>
      </w:r>
    </w:p>
    <w:bookmarkStart w:id="1" w:name="OLE_LINK44"/>
    <w:p w14:paraId="4CA5AE4E" w14:textId="77777777" w:rsidR="00B27D7E" w:rsidRPr="00B27D7E" w:rsidRDefault="00322B10" w:rsidP="00DD758E">
      <w:pPr>
        <w:ind w:left="284"/>
        <w:rPr>
          <w:i/>
          <w:szCs w:val="20"/>
        </w:rPr>
      </w:pPr>
      <m:oMathPara>
        <m:oMathParaPr>
          <m:jc m:val="left"/>
        </m:oMathParaPr>
        <m:oMath>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total</m:t>
              </m:r>
            </m:sub>
          </m:sSub>
          <m:r>
            <w:rPr>
              <w:rFonts w:ascii="Cambria Math" w:hAnsi="Cambria Math"/>
              <w:szCs w:val="20"/>
            </w:rPr>
            <m:t>=</m:t>
          </m:r>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active</m:t>
              </m:r>
            </m:sub>
          </m:sSub>
          <m:r>
            <w:rPr>
              <w:rFonts w:ascii="Cambria Math"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idle</m:t>
              </m:r>
              <m:ctrlPr>
                <w:rPr>
                  <w:rFonts w:ascii="Cambria Math" w:eastAsiaTheme="minorHAnsi" w:hAnsi="Cambria Math"/>
                  <w:i/>
                  <w:szCs w:val="20"/>
                </w:rPr>
              </m:ctrlPr>
            </m:sub>
          </m:sSub>
        </m:oMath>
      </m:oMathPara>
      <w:bookmarkStart w:id="2" w:name="OLE_LINK33"/>
      <w:bookmarkEnd w:id="1"/>
    </w:p>
    <w:p w14:paraId="0B1CC2A7" w14:textId="77777777" w:rsidR="00B27D7E" w:rsidRPr="00B27D7E" w:rsidRDefault="00322B10" w:rsidP="00DD758E">
      <w:pPr>
        <w:ind w:left="284"/>
        <w:rPr>
          <w:rFonts w:eastAsiaTheme="minorEastAsia"/>
          <w:i/>
          <w:szCs w:val="20"/>
        </w:rPr>
      </w:pPr>
      <m:oMathPara>
        <m:oMathParaPr>
          <m:jc m:val="left"/>
        </m:oMathParaPr>
        <m:oMath>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active</m:t>
              </m:r>
            </m:sub>
          </m:sSub>
          <m:r>
            <w:rPr>
              <w:rFonts w:ascii="Cambria Math" w:hAnsi="Cambria Math"/>
              <w:szCs w:val="20"/>
            </w:rPr>
            <m:t>=</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idle</m:t>
              </m:r>
            </m:sub>
            <m:sup>
              <m:r>
                <w:rPr>
                  <w:rFonts w:ascii="Cambria Math" w:hAnsi="Cambria Math"/>
                  <w:szCs w:val="20"/>
                </w:rPr>
                <m:t>MCU</m:t>
              </m:r>
            </m:sup>
          </m:sSubSup>
          <w:bookmarkEnd w:id="2"/>
          <m:r>
            <w:rPr>
              <w:rFonts w:ascii="Cambria Math" w:hAnsi="Cambria Math"/>
              <w:szCs w:val="20"/>
            </w:rPr>
            <m:t>+</m:t>
          </m:r>
          <w:bookmarkStart w:id="3" w:name="OLE_LINK34"/>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active</m:t>
              </m:r>
            </m:sub>
            <m:sup>
              <m:r>
                <w:rPr>
                  <w:rFonts w:ascii="Cambria Math" w:hAnsi="Cambria Math"/>
                  <w:szCs w:val="20"/>
                </w:rPr>
                <m:t>FE</m:t>
              </m:r>
            </m:sup>
          </m:sSubSup>
        </m:oMath>
      </m:oMathPara>
      <w:bookmarkEnd w:id="3"/>
    </w:p>
    <w:p w14:paraId="69642BC0" w14:textId="77777777" w:rsidR="00B27D7E" w:rsidRPr="00B27D7E" w:rsidRDefault="00322B10" w:rsidP="00B27D7E">
      <w:pPr>
        <w:rPr>
          <w:rFonts w:eastAsiaTheme="minorEastAsia"/>
          <w:szCs w:val="20"/>
        </w:rPr>
      </w:pPr>
      <m:oMath>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idle</m:t>
            </m:r>
          </m:sub>
        </m:sSub>
        <m:r>
          <w:rPr>
            <w:rFonts w:ascii="Cambria Math" w:hAnsi="Cambria Math"/>
            <w:szCs w:val="20"/>
          </w:rPr>
          <m:t>=</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idle</m:t>
            </m:r>
          </m:sub>
          <m:sup>
            <m:r>
              <w:rPr>
                <w:rFonts w:ascii="Cambria Math" w:hAnsi="Cambria Math"/>
                <w:szCs w:val="20"/>
              </w:rPr>
              <m:t>MCU</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idle</m:t>
            </m:r>
          </m:sub>
          <m:sup>
            <m:r>
              <w:rPr>
                <w:rFonts w:ascii="Cambria Math" w:hAnsi="Cambria Math"/>
                <w:szCs w:val="20"/>
              </w:rPr>
              <m:t>FE</m:t>
            </m:r>
          </m:sup>
        </m:sSubSup>
      </m:oMath>
      <w:r w:rsidR="00B27D7E" w:rsidRPr="00B27D7E">
        <w:rPr>
          <w:szCs w:val="20"/>
        </w:rPr>
        <w:t xml:space="preserve"> </w:t>
      </w:r>
    </w:p>
    <w:p w14:paraId="42EF4F99" w14:textId="77777777" w:rsidR="00B27D7E" w:rsidRPr="00B27D7E" w:rsidRDefault="00322B10" w:rsidP="00B27D7E">
      <w:pPr>
        <w:rPr>
          <w:i/>
          <w:szCs w:val="20"/>
        </w:rPr>
      </w:pPr>
      <m:oMath>
        <m:sSub>
          <m:sSubPr>
            <m:ctrlPr>
              <w:rPr>
                <w:rFonts w:ascii="Cambria Math" w:eastAsiaTheme="minorHAnsi" w:hAnsi="Cambria Math"/>
                <w:i/>
                <w:noProof w:val="0"/>
                <w:szCs w:val="20"/>
              </w:rPr>
            </m:ctrlPr>
          </m:sSubPr>
          <m:e>
            <m:r>
              <w:rPr>
                <w:rFonts w:ascii="Cambria Math" w:hAnsi="Cambria Math"/>
                <w:szCs w:val="20"/>
              </w:rPr>
              <m:t>W</m:t>
            </m:r>
          </m:e>
          <m:sub>
            <m:r>
              <w:rPr>
                <w:rFonts w:ascii="Cambria Math" w:hAnsi="Cambria Math"/>
                <w:szCs w:val="20"/>
              </w:rPr>
              <m:t>total</m:t>
            </m:r>
          </m:sub>
        </m:sSub>
        <m:r>
          <w:rPr>
            <w:rFonts w:ascii="Cambria Math" w:hAnsi="Cambria Math"/>
            <w:szCs w:val="20"/>
          </w:rPr>
          <m:t>=</m:t>
        </m:r>
        <m:sSub>
          <m:sSubPr>
            <m:ctrlPr>
              <w:rPr>
                <w:rFonts w:ascii="Cambria Math" w:eastAsiaTheme="minorHAnsi" w:hAnsi="Cambria Math"/>
                <w:i/>
                <w:noProof w:val="0"/>
                <w:szCs w:val="20"/>
              </w:rPr>
            </m:ctrlPr>
          </m:sSubPr>
          <m:e>
            <m:r>
              <w:rPr>
                <w:rFonts w:ascii="Cambria Math" w:hAnsi="Cambria Math"/>
                <w:szCs w:val="20"/>
              </w:rPr>
              <m:t>W</m:t>
            </m:r>
          </m:e>
          <m:sub>
            <m:r>
              <w:rPr>
                <w:rFonts w:ascii="Cambria Math" w:hAnsi="Cambria Math"/>
                <w:szCs w:val="20"/>
              </w:rPr>
              <m:t>active</m:t>
            </m:r>
          </m:sub>
        </m:sSub>
        <m:r>
          <w:rPr>
            <w:rFonts w:ascii="Cambria Math"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W</m:t>
            </m:r>
          </m:e>
          <m:sub>
            <m:r>
              <w:rPr>
                <w:rFonts w:ascii="Cambria Math" w:hAnsi="Cambria Math"/>
                <w:szCs w:val="20"/>
              </w:rPr>
              <m:t>idle</m:t>
            </m:r>
          </m:sub>
        </m:sSub>
      </m:oMath>
      <w:r w:rsidR="00B27D7E" w:rsidRPr="00B27D7E">
        <w:rPr>
          <w:i/>
          <w:szCs w:val="20"/>
          <w:vertAlign w:val="subscript"/>
        </w:rPr>
        <w:tab/>
        <w:t xml:space="preserve"> </w:t>
      </w:r>
    </w:p>
    <w:p w14:paraId="71CD7B2B" w14:textId="77777777" w:rsidR="00B27D7E" w:rsidRPr="00B27D7E" w:rsidRDefault="00322B10" w:rsidP="00B27D7E">
      <w:pPr>
        <w:rPr>
          <w:rFonts w:eastAsiaTheme="minorEastAsia"/>
          <w:szCs w:val="20"/>
        </w:rPr>
      </w:pPr>
      <m:oMath>
        <m:sSub>
          <m:sSubPr>
            <m:ctrlPr>
              <w:rPr>
                <w:rFonts w:ascii="Cambria Math" w:eastAsiaTheme="minorHAnsi" w:hAnsi="Cambria Math"/>
                <w:i/>
                <w:noProof w:val="0"/>
                <w:szCs w:val="20"/>
              </w:rPr>
            </m:ctrlPr>
          </m:sSubPr>
          <m:e>
            <m:r>
              <w:rPr>
                <w:rFonts w:ascii="Cambria Math" w:hAnsi="Cambria Math"/>
                <w:szCs w:val="20"/>
              </w:rPr>
              <m:t>W</m:t>
            </m:r>
          </m:e>
          <m:sub>
            <m:r>
              <w:rPr>
                <w:rFonts w:ascii="Cambria Math" w:hAnsi="Cambria Math"/>
                <w:szCs w:val="20"/>
              </w:rPr>
              <m:t>active</m:t>
            </m:r>
          </m:sub>
        </m:sSub>
        <m:r>
          <w:rPr>
            <w:rFonts w:ascii="Cambria Math" w:hAnsi="Cambria Math"/>
            <w:szCs w:val="20"/>
          </w:rPr>
          <m:t>=</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active</m:t>
            </m:r>
          </m:sub>
          <m:sup>
            <m:r>
              <w:rPr>
                <w:rFonts w:ascii="Cambria Math" w:hAnsi="Cambria Math"/>
                <w:szCs w:val="20"/>
              </w:rPr>
              <m:t>MCU</m:t>
            </m:r>
          </m:sup>
        </m:sSubSup>
        <m:r>
          <w:rPr>
            <w:rFonts w:ascii="Cambria Math" w:hAnsi="Cambria Math"/>
            <w:szCs w:val="20"/>
          </w:rPr>
          <m:t xml:space="preserve">× </m:t>
        </m:r>
        <w:bookmarkStart w:id="4" w:name="OLE_LINK36"/>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active</m:t>
            </m:r>
          </m:sub>
          <m:sup>
            <m:r>
              <w:rPr>
                <w:rFonts w:ascii="Cambria Math" w:hAnsi="Cambria Math"/>
                <w:szCs w:val="20"/>
              </w:rPr>
              <m:t>MCU</m:t>
            </m:r>
          </m:sup>
        </m:sSubSup>
        <w:bookmarkEnd w:id="4"/>
        <m:r>
          <w:rPr>
            <w:rFonts w:ascii="Cambria Math" w:hAnsi="Cambria Math"/>
            <w:szCs w:val="20"/>
          </w:rPr>
          <m:t xml:space="preserve">+ </m:t>
        </m:r>
        <w:bookmarkStart w:id="5" w:name="OLE_LINK42"/>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active</m:t>
            </m:r>
          </m:sub>
          <m:sup>
            <m:r>
              <w:rPr>
                <w:rFonts w:ascii="Cambria Math" w:hAnsi="Cambria Math"/>
                <w:szCs w:val="20"/>
              </w:rPr>
              <m:t>FE</m:t>
            </m:r>
          </m:sup>
        </m:sSubSup>
        <m:r>
          <w:rPr>
            <w:rFonts w:ascii="Cambria Math" w:hAnsi="Cambria Math"/>
            <w:szCs w:val="20"/>
          </w:rPr>
          <m:t xml:space="preserve">× </m:t>
        </m:r>
        <w:bookmarkStart w:id="6" w:name="OLE_LINK39"/>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active</m:t>
            </m:r>
          </m:sub>
          <m:sup>
            <m:r>
              <w:rPr>
                <w:rFonts w:ascii="Cambria Math" w:hAnsi="Cambria Math"/>
                <w:szCs w:val="20"/>
              </w:rPr>
              <m:t>FE</m:t>
            </m:r>
          </m:sup>
        </m:sSubSup>
        <w:bookmarkEnd w:id="6"/>
        <m:r>
          <w:rPr>
            <w:rFonts w:ascii="Cambria Math" w:hAnsi="Cambria Math"/>
            <w:szCs w:val="20"/>
          </w:rPr>
          <m:t>&lt;</m:t>
        </m:r>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active</m:t>
            </m:r>
          </m:sub>
        </m:sSub>
        <m:r>
          <w:rPr>
            <w:rFonts w:ascii="Cambria Math" w:hAnsi="Cambria Math"/>
            <w:szCs w:val="20"/>
          </w:rPr>
          <m:t xml:space="preserve">× </m:t>
        </m:r>
        <w:bookmarkEnd w:id="5"/>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active</m:t>
            </m:r>
          </m:sub>
        </m:sSub>
      </m:oMath>
      <w:r w:rsidR="00B27D7E" w:rsidRPr="00B27D7E">
        <w:rPr>
          <w:rFonts w:eastAsiaTheme="minorEastAsia"/>
          <w:szCs w:val="20"/>
        </w:rPr>
        <w:t xml:space="preserve"> </w:t>
      </w:r>
    </w:p>
    <w:p w14:paraId="72FB119C" w14:textId="77777777" w:rsidR="00B27D7E" w:rsidRPr="00B27D7E" w:rsidRDefault="00B27D7E" w:rsidP="00B27D7E">
      <w:pPr>
        <w:rPr>
          <w:rFonts w:eastAsiaTheme="minorEastAsia"/>
          <w:szCs w:val="20"/>
        </w:rPr>
      </w:pPr>
      <w:bookmarkStart w:id="7" w:name="OLE_LINK43"/>
      <w:r w:rsidRPr="00B27D7E">
        <w:rPr>
          <w:rFonts w:eastAsiaTheme="minorEastAsia"/>
          <w:szCs w:val="20"/>
        </w:rPr>
        <w:t>Trong đó,</w:t>
      </w:r>
      <m:oMath>
        <m:r>
          <w:rPr>
            <w:rFonts w:ascii="Cambria Math" w:hAnsi="Cambria Math"/>
            <w:szCs w:val="20"/>
          </w:rPr>
          <m:t xml:space="preserve"> </m:t>
        </m:r>
        <w:bookmarkStart w:id="8" w:name="OLE_LINK40"/>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active</m:t>
            </m:r>
          </m:sub>
        </m:sSub>
        <w:bookmarkEnd w:id="8"/>
        <m:r>
          <w:rPr>
            <w:rFonts w:ascii="Cambria Math" w:hAnsi="Cambria Math"/>
            <w:szCs w:val="20"/>
          </w:rPr>
          <m:t>=</m:t>
        </m:r>
        <m:r>
          <m:rPr>
            <m:sty m:val="p"/>
          </m:rPr>
          <w:rPr>
            <w:rFonts w:ascii="Cambria Math" w:hAnsi="Cambria Math"/>
            <w:szCs w:val="20"/>
          </w:rPr>
          <m:t>max⁡</m:t>
        </m:r>
        <m:r>
          <w:rPr>
            <w:rFonts w:ascii="Cambria Math" w:hAnsi="Cambria Math"/>
            <w:szCs w:val="20"/>
          </w:rPr>
          <m:t>(</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active</m:t>
            </m:r>
          </m:sub>
          <m:sup>
            <m:r>
              <w:rPr>
                <w:rFonts w:ascii="Cambria Math" w:hAnsi="Cambria Math"/>
                <w:szCs w:val="20"/>
              </w:rPr>
              <m:t>MCU</m:t>
            </m:r>
          </m:sup>
        </m:sSubSup>
        <m:r>
          <w:rPr>
            <w:rFonts w:ascii="Cambria Math" w:hAnsi="Cambria Math"/>
            <w:szCs w:val="20"/>
          </w:rPr>
          <m:t xml:space="preserve">, </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active</m:t>
            </m:r>
          </m:sub>
          <m:sup>
            <m:r>
              <w:rPr>
                <w:rFonts w:ascii="Cambria Math" w:hAnsi="Cambria Math"/>
                <w:szCs w:val="20"/>
              </w:rPr>
              <m:t>FE</m:t>
            </m:r>
          </m:sup>
        </m:sSubSup>
        <m:r>
          <w:rPr>
            <w:rFonts w:ascii="Cambria Math" w:hAnsi="Cambria Math"/>
            <w:szCs w:val="20"/>
          </w:rPr>
          <m:t>)</m:t>
        </m:r>
      </m:oMath>
    </w:p>
    <w:bookmarkEnd w:id="7"/>
    <w:p w14:paraId="24DF8A94" w14:textId="77777777" w:rsidR="00B27D7E" w:rsidRPr="00B27D7E" w:rsidRDefault="00322B10" w:rsidP="00B27D7E">
      <w:pPr>
        <w:rPr>
          <w:rFonts w:eastAsiaTheme="minorEastAsia"/>
          <w:szCs w:val="20"/>
        </w:rPr>
      </w:pPr>
      <m:oMathPara>
        <m:oMathParaPr>
          <m:jc m:val="left"/>
        </m:oMathParaPr>
        <m:oMath>
          <m:sSub>
            <m:sSubPr>
              <m:ctrlPr>
                <w:rPr>
                  <w:rFonts w:ascii="Cambria Math" w:eastAsiaTheme="minorHAnsi" w:hAnsi="Cambria Math"/>
                  <w:i/>
                  <w:noProof w:val="0"/>
                  <w:szCs w:val="20"/>
                </w:rPr>
              </m:ctrlPr>
            </m:sSubPr>
            <m:e>
              <m:r>
                <w:rPr>
                  <w:rFonts w:ascii="Cambria Math" w:hAnsi="Cambria Math"/>
                  <w:szCs w:val="20"/>
                </w:rPr>
                <m:t>W</m:t>
              </m:r>
            </m:e>
            <m:sub>
              <m:r>
                <w:rPr>
                  <w:rFonts w:ascii="Cambria Math" w:hAnsi="Cambria Math"/>
                  <w:szCs w:val="20"/>
                </w:rPr>
                <m:t>idle</m:t>
              </m:r>
              <m:ctrlPr>
                <w:rPr>
                  <w:rFonts w:ascii="Cambria Math" w:eastAsiaTheme="minorHAnsi" w:hAnsi="Cambria Math"/>
                  <w:i/>
                  <w:szCs w:val="20"/>
                </w:rPr>
              </m:ctrlPr>
            </m:sub>
          </m:sSub>
          <m:r>
            <w:rPr>
              <w:rFonts w:ascii="Cambria Math" w:hAnsi="Cambria Math"/>
              <w:szCs w:val="20"/>
            </w:rPr>
            <m:t>=</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idle</m:t>
              </m:r>
            </m:sub>
            <m:sup>
              <m:r>
                <w:rPr>
                  <w:rFonts w:ascii="Cambria Math" w:hAnsi="Cambria Math"/>
                  <w:szCs w:val="20"/>
                </w:rPr>
                <m:t>MCU</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idle</m:t>
              </m:r>
            </m:sub>
            <m:sup>
              <m:r>
                <w:rPr>
                  <w:rFonts w:ascii="Cambria Math" w:hAnsi="Cambria Math"/>
                  <w:szCs w:val="20"/>
                </w:rPr>
                <m:t>MCU</m:t>
              </m:r>
            </m:sup>
          </m:sSubSup>
          <m:r>
            <w:rPr>
              <w:rFonts w:ascii="Cambria Math" w:hAnsi="Cambria Math"/>
              <w:szCs w:val="20"/>
            </w:rPr>
            <m:t xml:space="preserve">+ </m:t>
          </m:r>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idle</m:t>
              </m:r>
            </m:sub>
            <m:sup>
              <m:r>
                <w:rPr>
                  <w:rFonts w:ascii="Cambria Math" w:hAnsi="Cambria Math"/>
                  <w:szCs w:val="20"/>
                </w:rPr>
                <m:t>FE</m:t>
              </m:r>
            </m:sup>
          </m:sSubSup>
          <m:r>
            <w:rPr>
              <w:rFonts w:ascii="Cambria Math" w:hAnsi="Cambria Math"/>
              <w:szCs w:val="20"/>
            </w:rPr>
            <m:t xml:space="preserve">× </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idle</m:t>
              </m:r>
            </m:sub>
            <m:sup>
              <m:r>
                <w:rPr>
                  <w:rFonts w:ascii="Cambria Math" w:hAnsi="Cambria Math"/>
                  <w:szCs w:val="20"/>
                </w:rPr>
                <m:t>FE</m:t>
              </m:r>
            </m:sup>
          </m:sSubSup>
          <m:r>
            <w:rPr>
              <w:rFonts w:ascii="Cambria Math" w:hAnsi="Cambria Math"/>
              <w:szCs w:val="20"/>
            </w:rPr>
            <m:t>&lt;</m:t>
          </m:r>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idle</m:t>
              </m:r>
            </m:sub>
          </m:sSub>
          <m:r>
            <w:rPr>
              <w:rFonts w:ascii="Cambria Math"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idle</m:t>
              </m:r>
            </m:sub>
          </m:sSub>
        </m:oMath>
      </m:oMathPara>
    </w:p>
    <w:p w14:paraId="2ED421D0" w14:textId="77777777" w:rsidR="00B27D7E" w:rsidRPr="00B27D7E" w:rsidRDefault="00B27D7E" w:rsidP="00B27D7E">
      <w:pPr>
        <w:rPr>
          <w:rFonts w:eastAsiaTheme="minorEastAsia"/>
          <w:szCs w:val="20"/>
        </w:rPr>
      </w:pPr>
      <w:r w:rsidRPr="00B27D7E">
        <w:rPr>
          <w:rFonts w:eastAsiaTheme="minorEastAsia"/>
          <w:szCs w:val="20"/>
        </w:rPr>
        <w:t>Trong đó,</w:t>
      </w:r>
      <m:oMath>
        <m:r>
          <w:rPr>
            <w:rFonts w:ascii="Cambria Math"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idle</m:t>
            </m:r>
          </m:sub>
        </m:sSub>
        <m:r>
          <w:rPr>
            <w:rFonts w:ascii="Cambria Math" w:hAnsi="Cambria Math"/>
            <w:szCs w:val="20"/>
          </w:rPr>
          <m:t>=</m:t>
        </m:r>
        <m:r>
          <m:rPr>
            <m:sty m:val="p"/>
          </m:rPr>
          <w:rPr>
            <w:rFonts w:ascii="Cambria Math" w:hAnsi="Cambria Math"/>
            <w:szCs w:val="20"/>
          </w:rPr>
          <m:t>max⁡</m:t>
        </m:r>
        <m:r>
          <w:rPr>
            <w:rFonts w:ascii="Cambria Math" w:hAnsi="Cambria Math"/>
            <w:szCs w:val="20"/>
          </w:rPr>
          <m:t>(</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idle</m:t>
            </m:r>
          </m:sub>
          <m:sup>
            <m:r>
              <w:rPr>
                <w:rFonts w:ascii="Cambria Math" w:hAnsi="Cambria Math"/>
                <w:szCs w:val="20"/>
              </w:rPr>
              <m:t>MCU</m:t>
            </m:r>
          </m:sup>
        </m:sSubSup>
        <m:r>
          <w:rPr>
            <w:rFonts w:ascii="Cambria Math" w:hAnsi="Cambria Math"/>
            <w:szCs w:val="20"/>
          </w:rPr>
          <m:t xml:space="preserve">, </m:t>
        </m:r>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idle</m:t>
            </m:r>
          </m:sub>
          <m:sup>
            <m:r>
              <w:rPr>
                <w:rFonts w:ascii="Cambria Math" w:hAnsi="Cambria Math"/>
                <w:szCs w:val="20"/>
              </w:rPr>
              <m:t>FE</m:t>
            </m:r>
          </m:sup>
        </m:sSubSup>
        <m:r>
          <w:rPr>
            <w:rFonts w:ascii="Cambria Math" w:hAnsi="Cambria Math"/>
            <w:szCs w:val="20"/>
          </w:rPr>
          <m:t>)</m:t>
        </m:r>
      </m:oMath>
    </w:p>
    <w:p w14:paraId="1B21FE6F" w14:textId="77777777" w:rsidR="00B27D7E" w:rsidRPr="00B27D7E" w:rsidRDefault="00322B10" w:rsidP="00B27D7E">
      <w:pPr>
        <w:rPr>
          <w:rFonts w:eastAsiaTheme="minorEastAsia"/>
          <w:szCs w:val="20"/>
        </w:rPr>
      </w:pPr>
      <m:oMathPara>
        <m:oMathParaPr>
          <m:jc m:val="left"/>
        </m:oMathParaPr>
        <m:oMath>
          <m:r>
            <w:rPr>
              <w:rFonts w:ascii="Cambria Math" w:eastAsiaTheme="minorEastAsia" w:hAnsi="Cambria Math"/>
              <w:szCs w:val="20"/>
            </w:rPr>
            <m:t xml:space="preserve">W= </m:t>
          </m:r>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total</m:t>
              </m:r>
            </m:sub>
          </m:sSub>
          <m:r>
            <w:rPr>
              <w:rFonts w:ascii="Cambria Math" w:eastAsiaTheme="minorEastAsia"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total</m:t>
              </m:r>
              <m:ctrlPr>
                <w:rPr>
                  <w:rFonts w:ascii="Cambria Math" w:eastAsiaTheme="minorHAnsi" w:hAnsi="Cambria Math"/>
                  <w:i/>
                  <w:szCs w:val="20"/>
                </w:rPr>
              </m:ctrlPr>
            </m:sub>
          </m:sSub>
        </m:oMath>
      </m:oMathPara>
    </w:p>
    <w:p w14:paraId="022AA1F3" w14:textId="77777777" w:rsidR="00B27D7E" w:rsidRPr="00B27D7E" w:rsidRDefault="00B27D7E" w:rsidP="00B27D7E">
      <w:pPr>
        <w:rPr>
          <w:rFonts w:eastAsiaTheme="minorEastAsia"/>
          <w:szCs w:val="20"/>
        </w:rPr>
      </w:pPr>
      <w:r w:rsidRPr="00B27D7E">
        <w:rPr>
          <w:rFonts w:eastAsiaTheme="minorEastAsia"/>
          <w:szCs w:val="20"/>
        </w:rPr>
        <w:t xml:space="preserve">Trong đó, </w:t>
      </w:r>
    </w:p>
    <w:p w14:paraId="38938E8A" w14:textId="77777777" w:rsidR="00B27D7E" w:rsidRPr="00B27D7E" w:rsidRDefault="00322B10" w:rsidP="00B27D7E">
      <w:pPr>
        <w:ind w:left="720"/>
        <w:rPr>
          <w:rFonts w:eastAsiaTheme="minorEastAsia"/>
          <w:szCs w:val="20"/>
        </w:rPr>
      </w:pPr>
      <m:oMathPara>
        <m:oMathParaPr>
          <m:jc m:val="left"/>
        </m:oMathParaPr>
        <m:oMath>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total</m:t>
              </m:r>
              <m:ctrlPr>
                <w:rPr>
                  <w:rFonts w:ascii="Cambria Math" w:eastAsiaTheme="minorHAnsi" w:hAnsi="Cambria Math"/>
                  <w:i/>
                  <w:szCs w:val="20"/>
                </w:rPr>
              </m:ctrlPr>
            </m:sub>
          </m:sSub>
          <m:r>
            <w:rPr>
              <w:rFonts w:ascii="Cambria Math" w:hAnsi="Cambria Math"/>
              <w:szCs w:val="20"/>
            </w:rPr>
            <m:t xml:space="preserve">= </m:t>
          </m:r>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active</m:t>
              </m:r>
            </m:sub>
          </m:sSub>
          <m:r>
            <w:rPr>
              <w:rFonts w:ascii="Cambria Math" w:hAnsi="Cambria Math"/>
              <w:szCs w:val="20"/>
            </w:rPr>
            <m:t>+</m:t>
          </m:r>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idle</m:t>
              </m:r>
              <m:ctrlPr>
                <w:rPr>
                  <w:rFonts w:ascii="Cambria Math" w:eastAsiaTheme="minorHAnsi" w:hAnsi="Cambria Math"/>
                  <w:i/>
                  <w:szCs w:val="20"/>
                </w:rPr>
              </m:ctrlPr>
            </m:sub>
          </m:sSub>
        </m:oMath>
      </m:oMathPara>
      <w:bookmarkStart w:id="9" w:name="OLE_LINK46"/>
    </w:p>
    <w:p w14:paraId="0FD024DF" w14:textId="77777777" w:rsidR="00B27D7E" w:rsidRPr="00B27D7E" w:rsidRDefault="00322B10" w:rsidP="00B27D7E">
      <w:pPr>
        <w:ind w:left="720"/>
        <w:rPr>
          <w:rFonts w:eastAsiaTheme="minorEastAsia"/>
          <w:szCs w:val="20"/>
        </w:rPr>
      </w:pPr>
      <m:oMathPara>
        <m:oMathParaPr>
          <m:jc m:val="left"/>
        </m:oMathParaPr>
        <m:oMath>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hour</m:t>
              </m:r>
              <m:ctrlPr>
                <w:rPr>
                  <w:rFonts w:ascii="Cambria Math" w:eastAsiaTheme="minorHAnsi" w:hAnsi="Cambria Math"/>
                  <w:i/>
                  <w:szCs w:val="20"/>
                </w:rPr>
              </m:ctrlPr>
            </m:sub>
          </m:sSub>
          <w:bookmarkEnd w:id="9"/>
          <m:r>
            <w:rPr>
              <w:rFonts w:ascii="Cambria Math" w:hAnsi="Cambria Math"/>
              <w:szCs w:val="20"/>
            </w:rPr>
            <m:t>=</m:t>
          </m:r>
          <m:f>
            <m:fPr>
              <m:ctrlPr>
                <w:rPr>
                  <w:rFonts w:ascii="Cambria Math" w:hAnsi="Cambria Math"/>
                  <w:i/>
                  <w:szCs w:val="20"/>
                </w:rPr>
              </m:ctrlPr>
            </m:fPr>
            <m:num>
              <m:sSub>
                <m:sSubPr>
                  <m:ctrlPr>
                    <w:rPr>
                      <w:rFonts w:ascii="Cambria Math" w:eastAsiaTheme="minorHAnsi" w:hAnsi="Cambria Math"/>
                      <w:i/>
                      <w:noProof w:val="0"/>
                      <w:szCs w:val="20"/>
                    </w:rPr>
                  </m:ctrlPr>
                </m:sSubPr>
                <m:e>
                  <m:r>
                    <w:rPr>
                      <w:rFonts w:ascii="Cambria Math" w:hAnsi="Cambria Math"/>
                      <w:szCs w:val="20"/>
                    </w:rPr>
                    <m:t>B</m:t>
                  </m:r>
                </m:e>
                <m:sub>
                  <m:r>
                    <w:rPr>
                      <w:rFonts w:ascii="Cambria Math" w:hAnsi="Cambria Math"/>
                      <w:szCs w:val="20"/>
                    </w:rPr>
                    <m:t>capacity</m:t>
                  </m:r>
                </m:sub>
              </m:sSub>
            </m:num>
            <m:den>
              <m:sSub>
                <m:sSubPr>
                  <m:ctrlPr>
                    <w:rPr>
                      <w:rFonts w:ascii="Cambria Math" w:eastAsiaTheme="minorHAnsi" w:hAnsi="Cambria Math"/>
                      <w:i/>
                      <w:noProof w:val="0"/>
                      <w:szCs w:val="20"/>
                    </w:rPr>
                  </m:ctrlPr>
                </m:sSubPr>
                <m:e>
                  <m:r>
                    <w:rPr>
                      <w:rFonts w:ascii="Cambria Math" w:hAnsi="Cambria Math"/>
                      <w:szCs w:val="20"/>
                    </w:rPr>
                    <m:t>P</m:t>
                  </m:r>
                </m:e>
                <m:sub>
                  <m:r>
                    <w:rPr>
                      <w:rFonts w:ascii="Cambria Math" w:hAnsi="Cambria Math"/>
                      <w:szCs w:val="20"/>
                    </w:rPr>
                    <m:t>total</m:t>
                  </m:r>
                </m:sub>
              </m:sSub>
            </m:den>
          </m:f>
        </m:oMath>
      </m:oMathPara>
    </w:p>
    <w:p w14:paraId="3F23363C" w14:textId="77777777" w:rsidR="00B27D7E" w:rsidRPr="00B27D7E" w:rsidRDefault="00B27D7E" w:rsidP="00B27D7E">
      <w:pPr>
        <w:pStyle w:val="ND-L1"/>
        <w:spacing w:before="60" w:after="60" w:line="240" w:lineRule="auto"/>
        <w:ind w:firstLine="284"/>
        <w:rPr>
          <w:rFonts w:cs="Times New Roman"/>
          <w:sz w:val="20"/>
          <w:szCs w:val="20"/>
        </w:rPr>
      </w:pPr>
      <w:r w:rsidRPr="00B27D7E">
        <w:rPr>
          <w:rFonts w:cs="Times New Roman"/>
          <w:sz w:val="20"/>
          <w:szCs w:val="20"/>
        </w:rPr>
        <w:t>Trong đó:</w:t>
      </w:r>
    </w:p>
    <w:p w14:paraId="44E4709E" w14:textId="77777777" w:rsidR="00B27D7E" w:rsidRPr="00B27D7E" w:rsidRDefault="00322B10" w:rsidP="00B27D7E">
      <w:pPr>
        <w:pStyle w:val="ND-L1"/>
        <w:spacing w:before="60" w:after="60" w:line="240" w:lineRule="auto"/>
        <w:ind w:firstLine="284"/>
        <w:rPr>
          <w:rFonts w:cs="Times New Roman"/>
          <w:sz w:val="20"/>
          <w:szCs w:val="20"/>
          <w:vertAlign w:val="subscript"/>
        </w:rPr>
      </w:pPr>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active</m:t>
            </m:r>
          </m:sub>
        </m:sSub>
      </m:oMath>
      <w:r w:rsidR="00B27D7E" w:rsidRPr="00B27D7E">
        <w:rPr>
          <w:rFonts w:cs="Times New Roman"/>
          <w:color w:val="auto"/>
          <w:sz w:val="20"/>
          <w:szCs w:val="20"/>
        </w:rPr>
        <w:t xml:space="preserve"> </w:t>
      </w:r>
      <w:r w:rsidR="00B27D7E" w:rsidRPr="00B27D7E">
        <w:rPr>
          <w:rFonts w:cs="Times New Roman"/>
          <w:sz w:val="20"/>
          <w:szCs w:val="20"/>
        </w:rPr>
        <w:t xml:space="preserve">và </w:t>
      </w:r>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idle</m:t>
            </m:r>
            <m:ctrlPr>
              <w:rPr>
                <w:rFonts w:ascii="Cambria Math" w:eastAsiaTheme="minorHAnsi" w:hAnsi="Cambria Math" w:cs="Times New Roman"/>
                <w:i/>
                <w:color w:val="auto"/>
                <w:sz w:val="20"/>
                <w:szCs w:val="20"/>
              </w:rPr>
            </m:ctrlPr>
          </m:sub>
        </m:sSub>
      </m:oMath>
      <w:r w:rsidR="00B27D7E" w:rsidRPr="00B27D7E">
        <w:rPr>
          <w:rFonts w:cs="Times New Roman"/>
          <w:sz w:val="20"/>
          <w:szCs w:val="20"/>
        </w:rPr>
        <w:t xml:space="preserve"> lần lượt thể hiện mức tiêu thụ điện năng ở trạng thái hoạt động và trạng thái không hoạt động. </w:t>
      </w:r>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total</m:t>
            </m:r>
          </m:sub>
        </m:sSub>
      </m:oMath>
      <w:r w:rsidR="00B27D7E" w:rsidRPr="00B27D7E">
        <w:rPr>
          <w:rFonts w:cs="Times New Roman"/>
          <w:sz w:val="20"/>
          <w:szCs w:val="20"/>
          <w:vertAlign w:val="subscript"/>
        </w:rPr>
        <w:t xml:space="preserve"> </w:t>
      </w:r>
      <w:r w:rsidR="00B27D7E" w:rsidRPr="00B27D7E">
        <w:rPr>
          <w:rFonts w:cs="Times New Roman"/>
          <w:sz w:val="20"/>
          <w:szCs w:val="20"/>
        </w:rPr>
        <w:t xml:space="preserve">là tổng công suất tiêu thụ, </w:t>
      </w:r>
      <w:bookmarkStart w:id="10" w:name="OLE_LINK27"/>
      <w:bookmarkStart w:id="11" w:name="OLE_LINK37"/>
      <w:r w:rsidR="00B27D7E" w:rsidRPr="00B27D7E">
        <w:rPr>
          <w:rFonts w:ascii="Cambria Math" w:eastAsiaTheme="minorHAnsi" w:hAnsi="Cambria Math" w:cs="Times New Roman"/>
          <w:i/>
          <w:noProof w:val="0"/>
          <w:color w:val="auto"/>
          <w:sz w:val="20"/>
          <w:szCs w:val="20"/>
        </w:rPr>
        <w:br/>
      </w:r>
      <w:bookmarkStart w:id="12" w:name="OLE_LINK45"/>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total</m:t>
            </m:r>
          </m:sub>
        </m:sSub>
        <w:bookmarkEnd w:id="11"/>
        <w:bookmarkEnd w:id="12"/>
        <m:r>
          <w:rPr>
            <w:rFonts w:ascii="Cambria Math" w:hAnsi="Cambria Math" w:cs="Times New Roman"/>
            <w:sz w:val="20"/>
            <w:szCs w:val="20"/>
          </w:rPr>
          <m:t>=</m:t>
        </m:r>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active</m:t>
            </m:r>
          </m:sub>
        </m:sSub>
        <m:r>
          <w:rPr>
            <w:rFonts w:ascii="Cambria Math" w:hAnsi="Cambria Math" w:cs="Times New Roman"/>
            <w:sz w:val="20"/>
            <w:szCs w:val="20"/>
          </w:rPr>
          <m:t>+</m:t>
        </m:r>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P</m:t>
            </m:r>
          </m:e>
          <m:sub>
            <m:r>
              <w:rPr>
                <w:rFonts w:ascii="Cambria Math" w:hAnsi="Cambria Math" w:cs="Times New Roman"/>
                <w:sz w:val="20"/>
                <w:szCs w:val="20"/>
              </w:rPr>
              <m:t>idle</m:t>
            </m:r>
            <m:ctrlPr>
              <w:rPr>
                <w:rFonts w:ascii="Cambria Math" w:eastAsiaTheme="minorHAnsi" w:hAnsi="Cambria Math" w:cs="Times New Roman"/>
                <w:i/>
                <w:color w:val="auto"/>
                <w:sz w:val="20"/>
                <w:szCs w:val="20"/>
              </w:rPr>
            </m:ctrlPr>
          </m:sub>
        </m:sSub>
      </m:oMath>
      <w:r w:rsidR="00B27D7E" w:rsidRPr="00B27D7E">
        <w:rPr>
          <w:rFonts w:cs="Times New Roman"/>
          <w:sz w:val="20"/>
          <w:szCs w:val="20"/>
        </w:rPr>
        <w:t>.</w:t>
      </w:r>
      <w:bookmarkEnd w:id="10"/>
      <w:r w:rsidR="00B27D7E" w:rsidRPr="00B27D7E">
        <w:rPr>
          <w:rFonts w:cs="Times New Roman"/>
          <w:sz w:val="20"/>
          <w:szCs w:val="20"/>
        </w:rPr>
        <w:t xml:space="preserve"> Theo một cách tương tự, </w:t>
      </w:r>
      <w:bookmarkStart w:id="13" w:name="OLE_LINK32"/>
      <w:bookmarkStart w:id="14" w:name="OLE_LINK38"/>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active</m:t>
            </m:r>
          </m:sub>
        </m:sSub>
      </m:oMath>
      <w:bookmarkEnd w:id="14"/>
      <w:r w:rsidR="00B27D7E" w:rsidRPr="00B27D7E">
        <w:rPr>
          <w:rFonts w:cs="Times New Roman"/>
          <w:i/>
          <w:sz w:val="20"/>
          <w:szCs w:val="20"/>
        </w:rPr>
        <w:t xml:space="preserve"> </w:t>
      </w:r>
      <w:bookmarkEnd w:id="13"/>
      <w:r w:rsidR="00B27D7E" w:rsidRPr="00B27D7E">
        <w:rPr>
          <w:rFonts w:cs="Times New Roman"/>
          <w:sz w:val="20"/>
          <w:szCs w:val="20"/>
        </w:rPr>
        <w:t xml:space="preserve">và </w:t>
      </w:r>
      <w:bookmarkStart w:id="15" w:name="OLE_LINK41"/>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idle</m:t>
            </m:r>
          </m:sub>
        </m:sSub>
      </m:oMath>
      <w:bookmarkEnd w:id="15"/>
      <w:r w:rsidR="00B27D7E" w:rsidRPr="00B27D7E">
        <w:rPr>
          <w:rFonts w:cs="Times New Roman"/>
          <w:sz w:val="20"/>
          <w:szCs w:val="20"/>
        </w:rPr>
        <w:t xml:space="preserve"> lần lượt đại diện cho năng lượng ở trạng thái hoạt động và trạng thái không hoạt động. Ngoài ra, </w:t>
      </w:r>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total</m:t>
            </m:r>
          </m:sub>
        </m:sSub>
      </m:oMath>
      <w:r w:rsidR="00B27D7E" w:rsidRPr="00B27D7E">
        <w:rPr>
          <w:rFonts w:cs="Times New Roman"/>
          <w:sz w:val="20"/>
          <w:szCs w:val="20"/>
        </w:rPr>
        <w:t xml:space="preserve"> là tổng năng lượng, </w:t>
      </w:r>
      <m:oMath>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total</m:t>
            </m:r>
          </m:sub>
        </m:sSub>
        <m:r>
          <w:rPr>
            <w:rFonts w:ascii="Cambria Math" w:hAnsi="Cambria Math" w:cs="Times New Roman"/>
            <w:sz w:val="20"/>
            <w:szCs w:val="20"/>
          </w:rPr>
          <m:t>=</m:t>
        </m:r>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active</m:t>
            </m:r>
          </m:sub>
        </m:sSub>
        <m:r>
          <w:rPr>
            <w:rFonts w:ascii="Cambria Math" w:hAnsi="Cambria Math" w:cs="Times New Roman"/>
            <w:sz w:val="20"/>
            <w:szCs w:val="20"/>
          </w:rPr>
          <m:t xml:space="preserve">+ </m:t>
        </m:r>
        <m:sSub>
          <m:sSubPr>
            <m:ctrlPr>
              <w:rPr>
                <w:rFonts w:ascii="Cambria Math" w:eastAsiaTheme="minorHAnsi" w:hAnsi="Cambria Math" w:cs="Times New Roman"/>
                <w:i/>
                <w:noProof w:val="0"/>
                <w:color w:val="auto"/>
                <w:sz w:val="20"/>
                <w:szCs w:val="20"/>
              </w:rPr>
            </m:ctrlPr>
          </m:sSubPr>
          <m:e>
            <m:r>
              <w:rPr>
                <w:rFonts w:ascii="Cambria Math" w:hAnsi="Cambria Math" w:cs="Times New Roman"/>
                <w:sz w:val="20"/>
                <w:szCs w:val="20"/>
              </w:rPr>
              <m:t>W</m:t>
            </m:r>
          </m:e>
          <m:sub>
            <m:r>
              <w:rPr>
                <w:rFonts w:ascii="Cambria Math" w:hAnsi="Cambria Math" w:cs="Times New Roman"/>
                <w:sz w:val="20"/>
                <w:szCs w:val="20"/>
              </w:rPr>
              <m:t>idle</m:t>
            </m:r>
          </m:sub>
        </m:sSub>
      </m:oMath>
      <w:r w:rsidR="00B27D7E" w:rsidRPr="00B27D7E">
        <w:rPr>
          <w:rFonts w:cs="Times New Roman"/>
          <w:color w:val="auto"/>
          <w:sz w:val="20"/>
          <w:szCs w:val="20"/>
        </w:rPr>
        <w:t>.</w:t>
      </w:r>
    </w:p>
    <w:p w14:paraId="0AC1288E" w14:textId="77777777" w:rsidR="00B27D7E" w:rsidRPr="00B27D7E" w:rsidRDefault="00322B10" w:rsidP="00B27D7E">
      <w:pPr>
        <w:pStyle w:val="ND-L1"/>
        <w:spacing w:before="60" w:after="60" w:line="240" w:lineRule="auto"/>
        <w:ind w:firstLine="284"/>
        <w:rPr>
          <w:rFonts w:eastAsiaTheme="minorEastAsia"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active</m:t>
            </m:r>
          </m:sub>
          <m:sup>
            <m:r>
              <w:rPr>
                <w:rFonts w:ascii="Cambria Math" w:hAnsi="Cambria Math" w:cs="Times New Roman"/>
                <w:sz w:val="20"/>
                <w:szCs w:val="20"/>
              </w:rPr>
              <m:t>MCU</m:t>
            </m:r>
          </m:sup>
        </m:sSubSup>
        <m:r>
          <w:rPr>
            <w:rFonts w:ascii="Cambria Math" w:hAnsi="Cambria Math" w:cs="Times New Roman"/>
            <w:sz w:val="20"/>
            <w:szCs w:val="20"/>
          </w:rPr>
          <m:t xml:space="preserve">, </m:t>
        </m:r>
        <w:bookmarkStart w:id="16" w:name="OLE_LINK29"/>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active</m:t>
            </m:r>
          </m:sub>
          <m:sup>
            <m:r>
              <w:rPr>
                <w:rFonts w:ascii="Cambria Math" w:hAnsi="Cambria Math" w:cs="Times New Roman"/>
                <w:sz w:val="20"/>
                <w:szCs w:val="20"/>
              </w:rPr>
              <m:t>FE</m:t>
            </m:r>
          </m:sup>
        </m:sSubSup>
      </m:oMath>
      <w:bookmarkEnd w:id="16"/>
      <w:r w:rsidR="00B27D7E" w:rsidRPr="00B27D7E">
        <w:rPr>
          <w:rFonts w:eastAsiaTheme="minorEastAsia" w:cs="Times New Roman"/>
          <w:sz w:val="20"/>
          <w:szCs w:val="20"/>
        </w:rPr>
        <w:t xml:space="preserve"> lần lượt là dòng của MCU ở trạng thái hoạt động và dòng của khối USS (Ultrasonic sensing solution) ở trạng thái hoạt động.</w:t>
      </w:r>
    </w:p>
    <w:p w14:paraId="2F3D8A2E" w14:textId="77777777" w:rsidR="00B27D7E" w:rsidRPr="00B27D7E" w:rsidRDefault="00322B10" w:rsidP="00B27D7E">
      <w:pPr>
        <w:pStyle w:val="ND-L1"/>
        <w:spacing w:before="60" w:after="60" w:line="240" w:lineRule="auto"/>
        <w:ind w:firstLine="284"/>
        <w:rPr>
          <w:rFonts w:eastAsiaTheme="minorEastAsia"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idle</m:t>
            </m:r>
          </m:sub>
          <m:sup>
            <m:r>
              <w:rPr>
                <w:rFonts w:ascii="Cambria Math" w:hAnsi="Cambria Math" w:cs="Times New Roman"/>
                <w:sz w:val="20"/>
                <w:szCs w:val="20"/>
              </w:rPr>
              <m:t>MCU</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idle</m:t>
            </m:r>
          </m:sub>
          <m:sup>
            <m:r>
              <w:rPr>
                <w:rFonts w:ascii="Cambria Math" w:hAnsi="Cambria Math" w:cs="Times New Roman"/>
                <w:sz w:val="20"/>
                <w:szCs w:val="20"/>
              </w:rPr>
              <m:t>FE</m:t>
            </m:r>
          </m:sup>
        </m:sSubSup>
      </m:oMath>
      <w:r w:rsidR="00B27D7E" w:rsidRPr="00B27D7E">
        <w:rPr>
          <w:rFonts w:eastAsiaTheme="minorEastAsia" w:cs="Times New Roman"/>
          <w:sz w:val="20"/>
          <w:szCs w:val="20"/>
        </w:rPr>
        <w:t xml:space="preserve"> lần lượt là dòng của MCU ở trạng thái nghỉ và dòng của khối USS (Ultrasonic sensing solution) ở trạng thái nghỉ.</w:t>
      </w:r>
    </w:p>
    <w:bookmarkStart w:id="17" w:name="OLE_LINK30"/>
    <w:p w14:paraId="66EAE232" w14:textId="77777777" w:rsidR="00B27D7E" w:rsidRPr="00B27D7E" w:rsidRDefault="00322B10" w:rsidP="00B27D7E">
      <w:pPr>
        <w:pStyle w:val="ND-L1"/>
        <w:spacing w:before="60" w:after="60" w:line="240" w:lineRule="auto"/>
        <w:ind w:firstLine="284"/>
        <w:rPr>
          <w:rFonts w:eastAsiaTheme="minorEastAsia"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active</m:t>
            </m:r>
          </m:sub>
          <m:sup>
            <m:r>
              <w:rPr>
                <w:rFonts w:ascii="Cambria Math" w:hAnsi="Cambria Math" w:cs="Times New Roman"/>
                <w:sz w:val="20"/>
                <w:szCs w:val="20"/>
              </w:rPr>
              <m:t>MCU</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active</m:t>
            </m:r>
          </m:sub>
          <m:sup>
            <m:r>
              <w:rPr>
                <w:rFonts w:ascii="Cambria Math" w:hAnsi="Cambria Math" w:cs="Times New Roman"/>
                <w:sz w:val="20"/>
                <w:szCs w:val="20"/>
              </w:rPr>
              <m:t>FE</m:t>
            </m:r>
          </m:sup>
        </m:sSubSup>
      </m:oMath>
      <w:bookmarkEnd w:id="17"/>
      <w:r w:rsidR="00B27D7E" w:rsidRPr="00B27D7E">
        <w:rPr>
          <w:rFonts w:eastAsiaTheme="minorEastAsia" w:cs="Times New Roman"/>
          <w:sz w:val="20"/>
          <w:szCs w:val="20"/>
        </w:rPr>
        <w:t xml:space="preserve"> lần lượt là thời gian hoạt động của MCU ở trạng thái hoạt động và thời gian hoạt động của khối USS (Ultrasonic sensing solution) ở trạng thái hoạt động.</w:t>
      </w:r>
    </w:p>
    <w:p w14:paraId="5BF4900C" w14:textId="77777777" w:rsidR="00B27D7E" w:rsidRPr="00B27D7E" w:rsidRDefault="00322B10" w:rsidP="00B27D7E">
      <w:pPr>
        <w:pStyle w:val="ND-L1"/>
        <w:spacing w:before="60" w:after="60" w:line="240" w:lineRule="auto"/>
        <w:ind w:firstLine="284"/>
        <w:rPr>
          <w:rFonts w:eastAsiaTheme="minorEastAsia"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idle</m:t>
            </m:r>
          </m:sub>
          <m:sup>
            <m:r>
              <w:rPr>
                <w:rFonts w:ascii="Cambria Math" w:hAnsi="Cambria Math" w:cs="Times New Roman"/>
                <w:sz w:val="20"/>
                <w:szCs w:val="20"/>
              </w:rPr>
              <m:t>MCU</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idle</m:t>
            </m:r>
          </m:sub>
          <m:sup>
            <m:r>
              <w:rPr>
                <w:rFonts w:ascii="Cambria Math" w:hAnsi="Cambria Math" w:cs="Times New Roman"/>
                <w:sz w:val="20"/>
                <w:szCs w:val="20"/>
              </w:rPr>
              <m:t>FE</m:t>
            </m:r>
          </m:sup>
        </m:sSubSup>
      </m:oMath>
      <w:r w:rsidR="00B27D7E" w:rsidRPr="00B27D7E">
        <w:rPr>
          <w:rFonts w:eastAsiaTheme="minorEastAsia" w:cs="Times New Roman"/>
          <w:sz w:val="20"/>
          <w:szCs w:val="20"/>
        </w:rPr>
        <w:t xml:space="preserve"> lần lượt là thời gian hoạt động của MCU ở trạng thái nghỉ và thời gian hoạt động của khối USS (Ultrasonic sensing solution) ở trạng thái nghỉ.</w:t>
      </w:r>
    </w:p>
    <w:p w14:paraId="2CC938E0" w14:textId="50470E2D" w:rsidR="00B27D7E" w:rsidRDefault="00322B10" w:rsidP="00B27D7E">
      <w:pPr>
        <w:rPr>
          <w:szCs w:val="20"/>
        </w:rPr>
      </w:pPr>
      <m:oMath>
        <m:sSub>
          <m:sSubPr>
            <m:ctrlPr>
              <w:rPr>
                <w:rFonts w:ascii="Cambria Math" w:eastAsiaTheme="minorHAnsi" w:hAnsi="Cambria Math"/>
                <w:i/>
                <w:noProof w:val="0"/>
                <w:szCs w:val="20"/>
              </w:rPr>
            </m:ctrlPr>
          </m:sSubPr>
          <m:e>
            <m:r>
              <w:rPr>
                <w:rFonts w:ascii="Cambria Math" w:hAnsi="Cambria Math"/>
                <w:szCs w:val="20"/>
              </w:rPr>
              <m:t>B</m:t>
            </m:r>
          </m:e>
          <m:sub>
            <m:r>
              <w:rPr>
                <w:rFonts w:ascii="Cambria Math" w:hAnsi="Cambria Math"/>
                <w:szCs w:val="20"/>
              </w:rPr>
              <m:t>capacity</m:t>
            </m:r>
          </m:sub>
        </m:sSub>
      </m:oMath>
      <w:r w:rsidR="00B27D7E" w:rsidRPr="00B27D7E">
        <w:rPr>
          <w:szCs w:val="20"/>
        </w:rPr>
        <w:t xml:space="preserve"> và </w:t>
      </w:r>
      <m:oMath>
        <m:sSub>
          <m:sSubPr>
            <m:ctrlPr>
              <w:rPr>
                <w:rFonts w:ascii="Cambria Math" w:eastAsiaTheme="minorHAnsi" w:hAnsi="Cambria Math"/>
                <w:i/>
                <w:noProof w:val="0"/>
                <w:szCs w:val="20"/>
              </w:rPr>
            </m:ctrlPr>
          </m:sSubPr>
          <m:e>
            <m:r>
              <w:rPr>
                <w:rFonts w:ascii="Cambria Math" w:hAnsi="Cambria Math"/>
                <w:szCs w:val="20"/>
              </w:rPr>
              <m:t>T</m:t>
            </m:r>
          </m:e>
          <m:sub>
            <m:r>
              <w:rPr>
                <w:rFonts w:ascii="Cambria Math" w:hAnsi="Cambria Math"/>
                <w:szCs w:val="20"/>
              </w:rPr>
              <m:t>hour</m:t>
            </m:r>
            <m:ctrlPr>
              <w:rPr>
                <w:rFonts w:ascii="Cambria Math" w:eastAsiaTheme="minorHAnsi" w:hAnsi="Cambria Math"/>
                <w:i/>
                <w:szCs w:val="20"/>
              </w:rPr>
            </m:ctrlPr>
          </m:sub>
        </m:sSub>
      </m:oMath>
      <w:r w:rsidR="00B27D7E" w:rsidRPr="00B27D7E">
        <w:rPr>
          <w:szCs w:val="20"/>
        </w:rPr>
        <w:t xml:space="preserve"> đại diện cho năng lượng pin (đơn vị: mAH) và thời gian sử dụng pin, tương ứng.</w:t>
      </w:r>
    </w:p>
    <w:p w14:paraId="6834105D" w14:textId="7CADC1DB" w:rsidR="0006610F" w:rsidRDefault="000C35F7" w:rsidP="000C35F7">
      <w:pPr>
        <w:jc w:val="center"/>
        <w:rPr>
          <w:lang w:eastAsia="x-none"/>
        </w:rPr>
      </w:pPr>
      <w:r>
        <w:drawing>
          <wp:inline distT="0" distB="0" distL="0" distR="0" wp14:anchorId="13EC379F" wp14:editId="007A6328">
            <wp:extent cx="1765288" cy="2377683"/>
            <wp:effectExtent l="0" t="1587" r="5397" b="5398"/>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6646"/>
                    <a:stretch/>
                  </pic:blipFill>
                  <pic:spPr bwMode="auto">
                    <a:xfrm rot="5400000">
                      <a:off x="0" y="0"/>
                      <a:ext cx="1773835" cy="2389195"/>
                    </a:xfrm>
                    <a:prstGeom prst="rect">
                      <a:avLst/>
                    </a:prstGeom>
                    <a:noFill/>
                    <a:ln>
                      <a:noFill/>
                    </a:ln>
                    <a:extLst>
                      <a:ext uri="{53640926-AAD7-44D8-BBD7-CCE9431645EC}">
                        <a14:shadowObscured xmlns:a14="http://schemas.microsoft.com/office/drawing/2010/main"/>
                      </a:ext>
                    </a:extLst>
                  </pic:spPr>
                </pic:pic>
              </a:graphicData>
            </a:graphic>
          </wp:inline>
        </w:drawing>
      </w:r>
    </w:p>
    <w:p w14:paraId="75FFC387" w14:textId="6D635715" w:rsidR="006D73FA" w:rsidRPr="00FA7D29" w:rsidRDefault="006D73FA" w:rsidP="006D73FA">
      <w:pPr>
        <w:pStyle w:val="Caption"/>
      </w:pPr>
      <w:r>
        <w:t>Hình</w:t>
      </w:r>
      <w:r w:rsidR="00BB58C7">
        <w:t xml:space="preserve"> 2.8</w:t>
      </w:r>
      <w:r>
        <w:t>: Đo dòng điện hoạt động của đồng hồ</w:t>
      </w:r>
    </w:p>
    <w:p w14:paraId="548A5B4E" w14:textId="07A9DE44" w:rsidR="00CF47C3" w:rsidRPr="00FA7D29" w:rsidRDefault="00CF47C3" w:rsidP="0006610F">
      <w:pPr>
        <w:rPr>
          <w:lang w:eastAsia="x-none"/>
        </w:rPr>
      </w:pPr>
      <w:r>
        <w:rPr>
          <w:szCs w:val="20"/>
        </w:rPr>
        <w:t xml:space="preserve">Sau khi hoàn thành đo đạc </w:t>
      </w:r>
      <w:r w:rsidR="0006610F" w:rsidRPr="0006610F">
        <w:rPr>
          <w:szCs w:val="20"/>
        </w:rPr>
        <w:t>thực tế  khi hoạt động cùng với pin thì kết quả cho ta thấy dòng điện cực thấp, đảm bảo kéo dài tuổi thọ pin.</w:t>
      </w:r>
      <w:r w:rsidR="0006610F">
        <w:rPr>
          <w:szCs w:val="20"/>
        </w:rPr>
        <w:t xml:space="preserve"> </w:t>
      </w:r>
      <w:r w:rsidR="0006610F" w:rsidRPr="0006610F">
        <w:rPr>
          <w:szCs w:val="20"/>
        </w:rPr>
        <w:t>Vì sử dụng đồng hồ chỉ đo dòng được độ chia mA nên không thể đo trị số thấp hơn.</w:t>
      </w:r>
    </w:p>
    <w:p w14:paraId="451091E8" w14:textId="4E47FEDE" w:rsidR="009E0EC7" w:rsidRDefault="00DA2C84" w:rsidP="00CA538B">
      <w:pPr>
        <w:pStyle w:val="Heading2"/>
        <w:rPr>
          <w:lang w:val="en-US"/>
        </w:rPr>
      </w:pPr>
      <w:r>
        <w:rPr>
          <w:lang w:val="en-US"/>
        </w:rPr>
        <w:t>Nghiên cứu về tiêu chuẩn của đồng hồ nước</w:t>
      </w:r>
    </w:p>
    <w:p w14:paraId="6C9B41D2" w14:textId="7A3C2140" w:rsidR="00DE355D" w:rsidRPr="00E75F5E" w:rsidRDefault="00DE355D" w:rsidP="00DE355D">
      <w:pPr>
        <w:rPr>
          <w:vertAlign w:val="superscript"/>
          <w:lang w:eastAsia="x-none"/>
        </w:rPr>
      </w:pPr>
      <w:r>
        <w:rPr>
          <w:lang w:eastAsia="x-none"/>
        </w:rPr>
        <w:t>Các tiêu chuẩn của đồng hồ nước</w:t>
      </w:r>
      <w:r w:rsidR="00A41B2F">
        <w:rPr>
          <w:lang w:eastAsia="x-none"/>
        </w:rPr>
        <w:t xml:space="preserve"> thế giới</w:t>
      </w:r>
      <w:r>
        <w:rPr>
          <w:lang w:eastAsia="x-none"/>
        </w:rPr>
        <w:t xml:space="preserve"> nằm trong các tài liệu ISO 4064. Chúng ta chủ yếu quan tâm đến tốc độ dòng chảy, Q, trong đó V là thể tích, và t là thời gian cần thiết để thể tích này đi qua đồng hồ. </w:t>
      </w:r>
      <w:r w:rsidR="00E75F5E">
        <w:rPr>
          <w:vertAlign w:val="superscript"/>
          <w:lang w:eastAsia="x-none"/>
        </w:rPr>
        <w:t>[7]</w:t>
      </w:r>
    </w:p>
    <w:p w14:paraId="1B3910A0" w14:textId="4CAAFF75" w:rsidR="00DE355D" w:rsidRDefault="00DE355D" w:rsidP="00DE355D">
      <w:pPr>
        <w:rPr>
          <w:lang w:eastAsia="x-none"/>
        </w:rPr>
      </w:pPr>
      <w:r>
        <w:rPr>
          <w:lang w:eastAsia="x-none"/>
        </w:rPr>
        <w:t xml:space="preserve">Tốc độ dòng cố định, Q3, là tốc độ dòng cao nhất trong các điều kiện hoạt động mà tại đó đồng hồ phải hoạt động trong phạm vi sai số cho phép lớn nhất hiển thị bằng mét khối trên giờ. </w:t>
      </w:r>
    </w:p>
    <w:p w14:paraId="773F7D00" w14:textId="77777777" w:rsidR="00DE355D" w:rsidRDefault="00DE355D" w:rsidP="00DE355D">
      <w:pPr>
        <w:rPr>
          <w:lang w:eastAsia="x-none"/>
        </w:rPr>
      </w:pPr>
      <w:r>
        <w:rPr>
          <w:lang w:eastAsia="x-none"/>
        </w:rPr>
        <w:t>Tốc độ dòng quá tải Q4, là tốc độ dòng chảy cao nhất mà tại đó đồng hồ sẽ hoạt động trong một khoảng thời gian ngắn, nằm trong sai số cho phép tối đa trong khi vẫn duy trì hiệu suất đo lường của nó khi nó hoạt động sau đó trong điều kiện hoạt động định mức, đó là Q3.</w:t>
      </w:r>
    </w:p>
    <w:p w14:paraId="59AB4FA7" w14:textId="77777777" w:rsidR="00DE355D" w:rsidRDefault="00DE355D" w:rsidP="00DE355D">
      <w:pPr>
        <w:rPr>
          <w:lang w:eastAsia="x-none"/>
        </w:rPr>
      </w:pPr>
      <w:r>
        <w:rPr>
          <w:lang w:eastAsia="x-none"/>
        </w:rPr>
        <w:t xml:space="preserve"> Tốc độ dòng chuyển tiếp, Q2, là tốc độ dòng chia phạm vi tốc độ dòng thành hai vùng, vùng tốc độ dòng trên và vùng tốc độ dòng dưới, mỗi vùng được đặc trưng bởi sai số tối đa cho phép của riêng nó.</w:t>
      </w:r>
    </w:p>
    <w:p w14:paraId="1C1B8DD1" w14:textId="77777777" w:rsidR="00DE355D" w:rsidRDefault="00DE355D" w:rsidP="00DE355D">
      <w:pPr>
        <w:rPr>
          <w:lang w:eastAsia="x-none"/>
        </w:rPr>
      </w:pPr>
      <w:r>
        <w:rPr>
          <w:lang w:eastAsia="x-none"/>
        </w:rPr>
        <w:t xml:space="preserve"> Tốc độ dòng chảy tối thiểu, Q1, là tốc độ dòng chảy thấp nhất mà tại đó đồng hồ phải hoạt động trong phạm vi sai số cho phép lớn nhất.</w:t>
      </w:r>
    </w:p>
    <w:p w14:paraId="681C3DBA" w14:textId="77777777" w:rsidR="00DE355D" w:rsidRDefault="00DE355D" w:rsidP="00DE355D">
      <w:pPr>
        <w:rPr>
          <w:lang w:eastAsia="x-none"/>
        </w:rPr>
      </w:pPr>
      <w:r>
        <w:rPr>
          <w:lang w:eastAsia="x-none"/>
        </w:rPr>
        <w:t>Tốc độ dòng chảy của đồng hồ nước - đặc tính tốc độ dòng chảy của đồng hồ nước được xác định bởi các giá trị từ Q1 đến Q4. Và đồng hồ nước thường được đặc trưng bởi giá trị số của Q3 tính bằng mét khối trên giờ và tỷ lệ giữa Q3 trên Q1. Điều này thể hiện lưu lượng cao nhất và tốc độ dòng chảy nhỏ nhất của thiết bị đồng hồ nước.</w:t>
      </w:r>
    </w:p>
    <w:p w14:paraId="1E78E842" w14:textId="4A962CEB" w:rsidR="00DE355D" w:rsidRDefault="00DE355D" w:rsidP="00DE355D">
      <w:pPr>
        <w:rPr>
          <w:lang w:eastAsia="x-none"/>
        </w:rPr>
      </w:pPr>
      <w:r>
        <w:rPr>
          <w:lang w:eastAsia="x-none"/>
        </w:rPr>
        <w:t>Hai cấp độ chính xác cho đồng hồ nước đã được xác định trong ISO 4064. Class 1 là cấp chính xác hơn. Đồng hồ đo nước phải được thiết kế và sản xuất sao cho sai số chỉ thị của nó không vượt quá sai số tối đa cho phép, MPE, như được định nghĩa trong Class 1 và Class 2.</w:t>
      </w:r>
    </w:p>
    <w:p w14:paraId="1F72DDBB" w14:textId="6A887FB0" w:rsidR="00DE355D" w:rsidRPr="00F30024" w:rsidRDefault="00DE355D" w:rsidP="00DE355D">
      <w:pPr>
        <w:rPr>
          <w:vertAlign w:val="superscript"/>
          <w:lang w:eastAsia="x-none"/>
        </w:rPr>
      </w:pPr>
      <w:r>
        <w:rPr>
          <w:lang w:eastAsia="x-none"/>
        </w:rPr>
        <w:t>Đối với Class 1, chúng ta phải nhìn vào vùng tốc độ dòng chảy trên, là Q2 đến Q4, là 1%. Và áp dụng cho nhiệt độ từ 0,1 độ C đến 30 độ C. Và nó tăng lên đến ± 2% cho nhiệt độ lớn hơn 30 độ C. Sai số tối đa cho phép đối với vùng tốc độ dòng chảy thấp hơn là ± 3%, bất kể phạm vi nhiệt độ</w:t>
      </w:r>
      <w:r w:rsidR="00F30024">
        <w:rPr>
          <w:lang w:eastAsia="x-none"/>
        </w:rPr>
        <w:t xml:space="preserve">. </w:t>
      </w:r>
      <w:r w:rsidR="00F30024">
        <w:rPr>
          <w:vertAlign w:val="superscript"/>
          <w:lang w:eastAsia="x-none"/>
        </w:rPr>
        <w:t>[7]</w:t>
      </w:r>
    </w:p>
    <w:p w14:paraId="01246C1E" w14:textId="7AFB232F" w:rsidR="00DE355D" w:rsidRPr="00F30024" w:rsidRDefault="00DE355D" w:rsidP="00DE355D">
      <w:pPr>
        <w:rPr>
          <w:vertAlign w:val="superscript"/>
          <w:lang w:eastAsia="x-none"/>
        </w:rPr>
      </w:pPr>
      <w:r>
        <w:rPr>
          <w:lang w:eastAsia="x-none"/>
        </w:rPr>
        <w:t>Và đối với đồng hồ Class 2, ± 2% cho vùng tốc độ dòng chảy trên, dưới 30 độ C và ± 3% cho nhiệt độ trên 30 độ C. Và cho vùng tốc độ dòng chảy thấp hơn, chúng tôi có phụ cấp lỗi ± 5%.</w:t>
      </w:r>
      <w:r w:rsidR="00F30024">
        <w:rPr>
          <w:lang w:eastAsia="x-none"/>
        </w:rPr>
        <w:t xml:space="preserve"> </w:t>
      </w:r>
      <w:r w:rsidR="00F30024">
        <w:rPr>
          <w:vertAlign w:val="superscript"/>
          <w:lang w:eastAsia="x-none"/>
        </w:rPr>
        <w:t>[7]</w:t>
      </w:r>
    </w:p>
    <w:p w14:paraId="278AE947" w14:textId="77777777" w:rsidR="000C041D" w:rsidRDefault="000C041D" w:rsidP="000C041D">
      <w:pPr>
        <w:pStyle w:val="Heading1"/>
      </w:pPr>
      <w:r>
        <w:t>Bàn luận</w:t>
      </w:r>
    </w:p>
    <w:p w14:paraId="4E1D2ADD" w14:textId="4FDBF633" w:rsidR="00B40A7E" w:rsidRPr="00B40A7E" w:rsidRDefault="00B40A7E" w:rsidP="00B40A7E">
      <w:pPr>
        <w:pStyle w:val="Heading2"/>
        <w:rPr>
          <w:lang w:val="en-US"/>
        </w:rPr>
      </w:pPr>
      <w:r>
        <w:rPr>
          <w:lang w:val="en-US"/>
        </w:rPr>
        <w:t>Công nghệ Ultrasonic</w:t>
      </w:r>
    </w:p>
    <w:p w14:paraId="5B88E99D" w14:textId="69CEA363" w:rsidR="000C041D" w:rsidRDefault="00A62415" w:rsidP="000C041D">
      <w:pPr>
        <w:pStyle w:val="Heading3"/>
      </w:pPr>
      <w:r>
        <w:t>Ứng dụng thực tế của công nghệ Ultrasonic</w:t>
      </w:r>
    </w:p>
    <w:p w14:paraId="51A35DA9" w14:textId="431883E0" w:rsidR="00A62415" w:rsidRPr="00A62415" w:rsidRDefault="005C07D5" w:rsidP="00A62415">
      <w:r>
        <w:t xml:space="preserve">Từ kết quả nghiên cứu về công nghệ Ultrasonic cho thấy thấy được sự hiệu quả về kinh tế và </w:t>
      </w:r>
      <w:r w:rsidR="00292B3F">
        <w:t xml:space="preserve">khả năng giám sát </w:t>
      </w:r>
      <w:r w:rsidR="00F93318">
        <w:t xml:space="preserve">hệ thống </w:t>
      </w:r>
      <w:r w:rsidR="00CE61BD">
        <w:t xml:space="preserve">nước trong </w:t>
      </w:r>
      <w:r w:rsidR="00657AD1">
        <w:t>một khu vực rộng</w:t>
      </w:r>
      <w:r w:rsidR="006B2030">
        <w:t xml:space="preserve"> một cách thuận tiện.</w:t>
      </w:r>
    </w:p>
    <w:p w14:paraId="04376BC7" w14:textId="13B0FAB4" w:rsidR="00385D3C" w:rsidRDefault="00A00CE3" w:rsidP="00096761">
      <w:pPr>
        <w:pStyle w:val="Heading3"/>
      </w:pPr>
      <w:r>
        <w:t xml:space="preserve">Độ chính xác </w:t>
      </w:r>
      <w:r w:rsidR="00D05FBB">
        <w:t>và độ bền</w:t>
      </w:r>
      <w:r>
        <w:t xml:space="preserve"> của công nghệ Ultrasonic</w:t>
      </w:r>
    </w:p>
    <w:p w14:paraId="534AB506" w14:textId="0CEA5E4C" w:rsidR="00A00CE3" w:rsidRPr="00A00CE3" w:rsidRDefault="00A00CE3" w:rsidP="00A00CE3">
      <w:r>
        <w:t xml:space="preserve">Về độ chính xác của công nghệ Ultrasonic có khả năng </w:t>
      </w:r>
      <w:r w:rsidR="0028375E">
        <w:t xml:space="preserve">đo được </w:t>
      </w:r>
      <w:r w:rsidR="001243F9">
        <w:t xml:space="preserve">lưu lượng nước ở </w:t>
      </w:r>
      <w:r w:rsidR="00776ECC">
        <w:t>mức thấp đến 15 lit</w:t>
      </w:r>
      <w:r w:rsidR="00083211">
        <w:t>/giờ mà đồng hồ đo nước cơ truyền thống không đo được</w:t>
      </w:r>
      <w:r w:rsidR="002D4659">
        <w:t>.</w:t>
      </w:r>
      <w:r w:rsidR="00D05FBB">
        <w:t xml:space="preserve"> </w:t>
      </w:r>
    </w:p>
    <w:p w14:paraId="14A64415" w14:textId="77777777" w:rsidR="006A5F9B" w:rsidRDefault="002605EC" w:rsidP="00A00CE3">
      <w:r>
        <w:t>Về độ bền của công nghệ</w:t>
      </w:r>
      <w:r w:rsidR="003A6E54">
        <w:t xml:space="preserve"> Ultrasonic vì không có </w:t>
      </w:r>
      <w:r w:rsidR="006D563F">
        <w:t xml:space="preserve">chuyển động cơ học </w:t>
      </w:r>
      <w:r w:rsidR="00160C77">
        <w:t xml:space="preserve">ở bên trong bộ phận đo nên </w:t>
      </w:r>
      <w:r w:rsidR="008D7F3A">
        <w:t xml:space="preserve">không có sự tích tụ </w:t>
      </w:r>
      <w:r w:rsidR="00F7228F">
        <w:t xml:space="preserve">các chất </w:t>
      </w:r>
      <w:r w:rsidR="00766EE1">
        <w:t xml:space="preserve">làm chậm </w:t>
      </w:r>
      <w:r w:rsidR="003806BA">
        <w:t xml:space="preserve">chuyển động nên </w:t>
      </w:r>
      <w:r w:rsidR="005F796D">
        <w:t>tuổi th</w:t>
      </w:r>
      <w:r w:rsidR="00F25E88">
        <w:t xml:space="preserve">ọ của </w:t>
      </w:r>
      <w:r w:rsidR="004F1076">
        <w:t xml:space="preserve">đồng hồ đo nước lạnh sử dụng công nghệ Ultrasonic </w:t>
      </w:r>
      <w:r w:rsidR="00EF1309">
        <w:t>được duy trì.</w:t>
      </w:r>
    </w:p>
    <w:p w14:paraId="2CCBFC7E" w14:textId="30603618" w:rsidR="002605EC" w:rsidRPr="00A00CE3" w:rsidRDefault="006A5F9B" w:rsidP="00A00CE3">
      <w:r>
        <w:t xml:space="preserve">Độ chính </w:t>
      </w:r>
      <w:r w:rsidR="003F28A0">
        <w:t xml:space="preserve">xác </w:t>
      </w:r>
      <w:r w:rsidR="009B1780">
        <w:t>của đồng h</w:t>
      </w:r>
      <w:r w:rsidR="00B70A61">
        <w:t xml:space="preserve">ồ tăng và tuổi thọ của bộ phận đo nước không bị giảm </w:t>
      </w:r>
      <w:r w:rsidR="009676D3">
        <w:t>làm giảm thiểu khả năng th</w:t>
      </w:r>
      <w:r w:rsidR="00445751">
        <w:t>ua lỗ của công ty nước đến mức thấp nhất.</w:t>
      </w:r>
    </w:p>
    <w:p w14:paraId="16B8D66F" w14:textId="4352191F" w:rsidR="000C041D" w:rsidRDefault="00327B9D" w:rsidP="000C041D">
      <w:pPr>
        <w:pStyle w:val="Heading2"/>
      </w:pPr>
      <w:r>
        <w:rPr>
          <w:lang w:val="en-US"/>
        </w:rPr>
        <w:t>C</w:t>
      </w:r>
      <w:r>
        <w:t>ông nghệ</w:t>
      </w:r>
      <w:r>
        <w:rPr>
          <w:lang w:val="en-US"/>
        </w:rPr>
        <w:t xml:space="preserve"> truyền thông</w:t>
      </w:r>
      <w:r>
        <w:t xml:space="preserve"> NB-IoT</w:t>
      </w:r>
    </w:p>
    <w:p w14:paraId="5855F6FF" w14:textId="4CE6E5FA" w:rsidR="00B8655D" w:rsidRPr="00CA2C26" w:rsidRDefault="00070117" w:rsidP="00B8655D">
      <w:pPr>
        <w:rPr>
          <w:vertAlign w:val="superscript"/>
        </w:rPr>
      </w:pPr>
      <w:r>
        <w:t>Hiện nay,</w:t>
      </w:r>
      <w:r w:rsidR="00B106B3" w:rsidRPr="00B106B3">
        <w:t>Viettel Solutions đã chính thức trở thành đơn vị đầu tiên thương mại hóa giải pháp IoT tại Việt Nam.</w:t>
      </w:r>
      <w:r w:rsidR="00D06050">
        <w:t xml:space="preserve"> Sử dụng công nghệ NB-IoT</w:t>
      </w:r>
      <w:r w:rsidR="000D3AC0">
        <w:t xml:space="preserve">. Với </w:t>
      </w:r>
      <w:r w:rsidR="000D3AC0" w:rsidRPr="000D3AC0">
        <w:t>đặc điểm: phủ sóng rộng, băng thông thấp, kích thước gói tin nhỏ và tuổi thọ pin dài.</w:t>
      </w:r>
      <w:r w:rsidR="00B8655D" w:rsidRPr="00B8655D">
        <w:t xml:space="preserve"> </w:t>
      </w:r>
      <w:r w:rsidR="00B8655D">
        <w:t>NB-IoT đáp ứng yêu cầu nhờ hai công nghệ tiết kiệm năng lượng là PSM và eDRX.</w:t>
      </w:r>
      <w:r w:rsidR="00CA2C26">
        <w:rPr>
          <w:vertAlign w:val="superscript"/>
        </w:rPr>
        <w:t>[8]</w:t>
      </w:r>
    </w:p>
    <w:p w14:paraId="74F176F1" w14:textId="77777777" w:rsidR="00B8655D" w:rsidRDefault="00B8655D" w:rsidP="00B8655D">
      <w:pPr>
        <w:pStyle w:val="ListParagraph"/>
        <w:numPr>
          <w:ilvl w:val="0"/>
          <w:numId w:val="7"/>
        </w:numPr>
      </w:pPr>
      <w:r>
        <w:t>PSM – Power Saving Mode: chế độ ngủ tối đa là 12 ngày nhưng vẫn giữ kết nối.</w:t>
      </w:r>
    </w:p>
    <w:p w14:paraId="1923E226" w14:textId="6E6CE160" w:rsidR="00F6070E" w:rsidRDefault="00B8655D" w:rsidP="00B8655D">
      <w:pPr>
        <w:pStyle w:val="ListParagraph"/>
        <w:numPr>
          <w:ilvl w:val="0"/>
          <w:numId w:val="7"/>
        </w:numPr>
      </w:pPr>
      <w:r>
        <w:t>eDRX – expanded Discontinued Reception: Kéo dài chu kì ở chế độ ngủ không tải tối đa 40 phút. Nó cho phép thiết bị tắt một phần mạch điện để tiết kiệm năng lượng.</w:t>
      </w:r>
    </w:p>
    <w:p w14:paraId="36E9EBF9" w14:textId="431872E9" w:rsidR="00A23606" w:rsidRPr="00F6070E" w:rsidRDefault="00A23606" w:rsidP="00A23606">
      <w:r>
        <w:t>Như vậy, NB-IoT là một giải pháp của</w:t>
      </w:r>
      <w:r w:rsidR="00D17778">
        <w:t xml:space="preserve"> hiện tại và tương lai</w:t>
      </w:r>
      <w:r w:rsidR="00B37637">
        <w:t xml:space="preserve">, đóng góp </w:t>
      </w:r>
      <w:r w:rsidR="00C01DE3">
        <w:t xml:space="preserve">và phục vụ cho các </w:t>
      </w:r>
      <w:r w:rsidR="00AB435D">
        <w:t>giải pháp IoT hoàn hảo</w:t>
      </w:r>
      <w:r w:rsidR="00313B40">
        <w:t>.</w:t>
      </w:r>
    </w:p>
    <w:p w14:paraId="48021942" w14:textId="0B58E8E3" w:rsidR="00327B9D" w:rsidRPr="00327B9D" w:rsidRDefault="00DD2E63" w:rsidP="00327B9D">
      <w:pPr>
        <w:pStyle w:val="Heading2"/>
      </w:pPr>
      <w:r>
        <w:rPr>
          <w:lang w:val="en-US"/>
        </w:rPr>
        <w:t>Ultra low power (</w:t>
      </w:r>
      <w:r w:rsidR="00F97084">
        <w:rPr>
          <w:lang w:val="en-US"/>
        </w:rPr>
        <w:t>Hiệu</w:t>
      </w:r>
      <w:r>
        <w:rPr>
          <w:lang w:val="en-US"/>
        </w:rPr>
        <w:t xml:space="preserve"> suất </w:t>
      </w:r>
      <w:r w:rsidR="00F97084">
        <w:rPr>
          <w:lang w:val="en-US"/>
        </w:rPr>
        <w:t xml:space="preserve">năng </w:t>
      </w:r>
      <w:r w:rsidR="00E23A81">
        <w:rPr>
          <w:lang w:val="en-US"/>
        </w:rPr>
        <w:t>lượng</w:t>
      </w:r>
      <w:r>
        <w:rPr>
          <w:lang w:val="en-US"/>
        </w:rPr>
        <w:t xml:space="preserve"> thấp)</w:t>
      </w:r>
    </w:p>
    <w:p w14:paraId="18DB27FB" w14:textId="533998CC" w:rsidR="00327B9D" w:rsidRPr="00327B9D" w:rsidRDefault="001F0FB7" w:rsidP="00024526">
      <w:pPr>
        <w:rPr>
          <w:lang w:eastAsia="x-none"/>
        </w:rPr>
      </w:pPr>
      <w:r>
        <w:rPr>
          <w:lang w:eastAsia="x-none"/>
        </w:rPr>
        <w:t xml:space="preserve">Đồng hồ đo nước lạnh </w:t>
      </w:r>
      <w:r w:rsidR="009F24A9">
        <w:rPr>
          <w:lang w:eastAsia="x-none"/>
        </w:rPr>
        <w:t>theo tiêu chuẩn đo lường của Việt Nam và thế giới chỉ sử dụng pin nên đồng hồ cần hoạt động</w:t>
      </w:r>
      <w:r w:rsidR="00024526">
        <w:rPr>
          <w:lang w:eastAsia="x-none"/>
        </w:rPr>
        <w:t xml:space="preserve"> </w:t>
      </w:r>
      <w:r w:rsidR="00647BFB">
        <w:rPr>
          <w:lang w:eastAsia="x-none"/>
        </w:rPr>
        <w:t xml:space="preserve">ở hiệu suất thấp và </w:t>
      </w:r>
      <w:r w:rsidR="002575CE">
        <w:rPr>
          <w:lang w:eastAsia="x-none"/>
        </w:rPr>
        <w:t xml:space="preserve">thời gian sử dụng pin lên đến vài năm thậm chí </w:t>
      </w:r>
      <w:r w:rsidR="00E23A81">
        <w:rPr>
          <w:lang w:eastAsia="x-none"/>
        </w:rPr>
        <w:t>lâu hơn.</w:t>
      </w:r>
      <w:r w:rsidR="002575CE">
        <w:rPr>
          <w:lang w:eastAsia="x-none"/>
        </w:rPr>
        <w:t xml:space="preserve"> </w:t>
      </w:r>
      <w:r w:rsidR="00E23A81">
        <w:rPr>
          <w:lang w:eastAsia="x-none"/>
        </w:rPr>
        <w:t>Đ</w:t>
      </w:r>
      <w:r w:rsidR="00E21562">
        <w:rPr>
          <w:lang w:eastAsia="x-none"/>
        </w:rPr>
        <w:t xml:space="preserve">ể đảm bảo điều kiện đó thì </w:t>
      </w:r>
      <w:r w:rsidR="00E8029C">
        <w:rPr>
          <w:lang w:eastAsia="x-none"/>
        </w:rPr>
        <w:t xml:space="preserve">tất cả các linh kiện sử dụng trong đồng hồ </w:t>
      </w:r>
      <w:r w:rsidR="00B03CB3">
        <w:rPr>
          <w:lang w:eastAsia="x-none"/>
        </w:rPr>
        <w:t xml:space="preserve">đều được thiết kế để tiêu thụ một công suất thấp nhất có thể, bên cạnh đó </w:t>
      </w:r>
      <w:r w:rsidR="00FD479F">
        <w:rPr>
          <w:lang w:eastAsia="x-none"/>
        </w:rPr>
        <w:t xml:space="preserve">chế độ hoạt động và nghỉ của đồng hồ cũng được lập </w:t>
      </w:r>
      <w:r w:rsidR="00635DDD">
        <w:rPr>
          <w:lang w:eastAsia="x-none"/>
        </w:rPr>
        <w:t xml:space="preserve">trình thích hợp để </w:t>
      </w:r>
      <w:r w:rsidR="00D46D3E">
        <w:rPr>
          <w:lang w:eastAsia="x-none"/>
        </w:rPr>
        <w:t>tối ưu thời gian sử dụng p</w:t>
      </w:r>
      <w:r w:rsidR="002C15AA">
        <w:rPr>
          <w:lang w:eastAsia="x-none"/>
        </w:rPr>
        <w:t>in của đồng hồ.</w:t>
      </w:r>
    </w:p>
    <w:p w14:paraId="4A1328AA" w14:textId="77777777" w:rsidR="000C041D" w:rsidRDefault="000C041D" w:rsidP="000C041D">
      <w:pPr>
        <w:pStyle w:val="Heading1"/>
      </w:pPr>
      <w:r>
        <w:t>Kết luận</w:t>
      </w:r>
    </w:p>
    <w:p w14:paraId="262110FD" w14:textId="30618BBC" w:rsidR="004F4B6B" w:rsidRPr="004F4B6B" w:rsidRDefault="0093456F" w:rsidP="004F4B6B">
      <w:r>
        <w:t>Về cơ bản chúng tôi đ</w:t>
      </w:r>
      <w:r w:rsidR="004F4B6B" w:rsidRPr="004F4B6B">
        <w:t>ã hoàn thành</w:t>
      </w:r>
      <w:r>
        <w:t xml:space="preserve"> </w:t>
      </w:r>
      <w:r w:rsidR="004F4B6B" w:rsidRPr="004F4B6B">
        <w:t>thiết kế một đồng hồ nước thông minh sử dụng công nghệ Ultrasonic, đảm bảo giải quyết được các vấn đề cấp thiết đã đưa ra.</w:t>
      </w:r>
      <w:r w:rsidR="006D4874">
        <w:t xml:space="preserve"> </w:t>
      </w:r>
      <w:r w:rsidR="004F4B6B" w:rsidRPr="004F4B6B">
        <w:t>Hệ thống hoạt động tốt trong điều kiện thử nghiệm thủ công</w:t>
      </w:r>
      <w:r w:rsidR="006D4874">
        <w:t xml:space="preserve">. </w:t>
      </w:r>
      <w:r w:rsidR="004F4B6B" w:rsidRPr="004F4B6B">
        <w:t>Đáp ứng được yêu cầu đọc và hiển thị các chỉ số DTOF, lưu lượng dòng chảy, tốc độ dòng chảy,...</w:t>
      </w:r>
    </w:p>
    <w:p w14:paraId="7C6DDA89" w14:textId="77777777" w:rsidR="004F4B6B" w:rsidRDefault="004F4B6B" w:rsidP="004F4B6B">
      <w:r w:rsidRPr="004F4B6B">
        <w:t xml:space="preserve">Về mặt cơ khí và kích thước đồng hồ đo nước lạnh phù hợp với tiêu chuẩn đồng hồ thế giới (ISO 4064) và tiêu chuẩn Đo lường Việt Nam (ĐLVN) </w:t>
      </w:r>
    </w:p>
    <w:p w14:paraId="7BCCA7D4" w14:textId="4341499C" w:rsidR="00987C9C" w:rsidRDefault="00987C9C" w:rsidP="001016EA">
      <w:r>
        <w:t>Ngoài ra không thể tránh khỏi các vấn đề thiếu xót</w:t>
      </w:r>
      <w:r w:rsidR="001016EA">
        <w:t xml:space="preserve"> như: </w:t>
      </w:r>
      <w:r w:rsidR="005A2944">
        <w:t>s</w:t>
      </w:r>
      <w:r w:rsidR="001016EA">
        <w:t>ản phẩm còn thử nghiệm qua nhiều bước nên chưa có khả năng thương mại hóa ở hiện tại</w:t>
      </w:r>
      <w:r w:rsidR="005A2944">
        <w:t>, c</w:t>
      </w:r>
      <w:r w:rsidR="001016EA">
        <w:t>òn tồn tại một số khuyết điểm ở việc lựa chọn linh kiện, cần thay thế kinh kiện dễ tìm kiếm, giá thành hợp lí hơn.</w:t>
      </w:r>
      <w:r w:rsidR="00956220">
        <w:t xml:space="preserve"> </w:t>
      </w:r>
      <w:r w:rsidR="001016EA">
        <w:t>Độ chính xác của các cảm biến, vấn đề tiêu hao năng lượng của pin, độ ổn định của hệ thống cần được tối ưu hơn. Chưa có hạ tầng thử nghiệm để thử nghiệm về độ chính xác của đồng hồ, hạ tầng NB-IoT tại Đà Nẵng còn nhiều khó khăn để thử nghiệm truyền dữ liệu từ xa.</w:t>
      </w:r>
    </w:p>
    <w:p w14:paraId="518BADE2" w14:textId="77777777" w:rsidR="00806122" w:rsidRPr="00806122" w:rsidRDefault="00806122" w:rsidP="00806122">
      <w:r w:rsidRPr="00806122">
        <w:t>Đây là các nhiệm vụ chúng tôi dự định thực hiện trong tương lai để nâng cao sản phẩm:</w:t>
      </w:r>
    </w:p>
    <w:p w14:paraId="769A96C8" w14:textId="77777777" w:rsidR="00806122" w:rsidRPr="00806122" w:rsidRDefault="00806122" w:rsidP="00070117">
      <w:pPr>
        <w:pStyle w:val="ListParagraph"/>
        <w:numPr>
          <w:ilvl w:val="0"/>
          <w:numId w:val="6"/>
        </w:numPr>
      </w:pPr>
      <w:r w:rsidRPr="00806122">
        <w:t>Cải thiện hơn về độ chính xác đo lưu lượng nước và độ ổn định của hệ thống.</w:t>
      </w:r>
    </w:p>
    <w:p w14:paraId="23977523" w14:textId="77777777" w:rsidR="00806122" w:rsidRPr="00806122" w:rsidRDefault="00806122" w:rsidP="00070117">
      <w:pPr>
        <w:pStyle w:val="ListParagraph"/>
        <w:numPr>
          <w:ilvl w:val="0"/>
          <w:numId w:val="6"/>
        </w:numPr>
      </w:pPr>
      <w:r w:rsidRPr="00806122">
        <w:t>Cải thiện hơn về thiết kế giao diện người dùng (từng người dùng và cả cho nhà máy nước)</w:t>
      </w:r>
    </w:p>
    <w:p w14:paraId="04758A92" w14:textId="77777777" w:rsidR="00806122" w:rsidRPr="00806122" w:rsidRDefault="00806122" w:rsidP="00070117">
      <w:pPr>
        <w:pStyle w:val="ListParagraph"/>
        <w:numPr>
          <w:ilvl w:val="0"/>
          <w:numId w:val="6"/>
        </w:numPr>
      </w:pPr>
      <w:r w:rsidRPr="00806122">
        <w:t>Cải thiện hơn về phần thiết kế phần cứng (nhỏ gọn hơn, đẹp hơn), có khả năng chống chịu môi trường tốt hơn</w:t>
      </w:r>
    </w:p>
    <w:p w14:paraId="2C51C820" w14:textId="77777777" w:rsidR="00806122" w:rsidRPr="00806122" w:rsidRDefault="00806122" w:rsidP="00070117">
      <w:pPr>
        <w:pStyle w:val="ListParagraph"/>
        <w:numPr>
          <w:ilvl w:val="0"/>
          <w:numId w:val="6"/>
        </w:numPr>
      </w:pPr>
      <w:r w:rsidRPr="00806122">
        <w:t xml:space="preserve">Phát triển sản phẩm hoạt động dựa trên nhiều phương án mạng diện rộng khác như LoraWan, Sigfox, LTE-M... </w:t>
      </w:r>
    </w:p>
    <w:p w14:paraId="5877393B" w14:textId="77777777" w:rsidR="00806122" w:rsidRPr="00806122" w:rsidRDefault="00806122" w:rsidP="00070117">
      <w:pPr>
        <w:pStyle w:val="ListParagraph"/>
        <w:numPr>
          <w:ilvl w:val="0"/>
          <w:numId w:val="6"/>
        </w:numPr>
      </w:pPr>
      <w:r w:rsidRPr="00806122">
        <w:t>Phát triển sản phầm theo hướng có thể thương mai hoá rộng rãi trong tương lai.</w:t>
      </w:r>
    </w:p>
    <w:p w14:paraId="70E373AB" w14:textId="70DB82D1" w:rsidR="00806122" w:rsidRDefault="00806122" w:rsidP="00070117">
      <w:pPr>
        <w:pStyle w:val="ListParagraph"/>
        <w:numPr>
          <w:ilvl w:val="0"/>
          <w:numId w:val="6"/>
        </w:numPr>
      </w:pPr>
      <w:r w:rsidRPr="00806122">
        <w:t>Cải thiện về thời gian sử dụng pin</w:t>
      </w:r>
    </w:p>
    <w:p w14:paraId="3DDA468F" w14:textId="42F642CF" w:rsidR="000C041D" w:rsidRDefault="000C041D" w:rsidP="004F4B6B">
      <w:pPr>
        <w:pStyle w:val="11TiliuthamkhoTiu"/>
      </w:pPr>
      <w:r>
        <w:t>Tài liệu tham khảo</w:t>
      </w:r>
    </w:p>
    <w:p w14:paraId="7A7A779B" w14:textId="69BE1112" w:rsidR="000C041D" w:rsidRPr="00760E9D" w:rsidRDefault="003C7669" w:rsidP="000C041D">
      <w:pPr>
        <w:pStyle w:val="10TiliuthamkhoNidung"/>
      </w:pPr>
      <w:r>
        <w:t xml:space="preserve">TBCNSG - </w:t>
      </w:r>
      <w:r w:rsidR="00DB5819">
        <w:t>Cấu tạo của đồng hồ nước [Online]</w:t>
      </w:r>
      <w:r w:rsidR="007B4E15">
        <w:t xml:space="preserve"> Có sẵn tại: </w:t>
      </w:r>
      <w:hyperlink r:id="rId24" w:history="1">
        <w:r w:rsidR="00DB5819" w:rsidRPr="00EF4473">
          <w:rPr>
            <w:rStyle w:val="Hyperlink"/>
          </w:rPr>
          <w:t>https://diennuoccongnghiep.com/cau-tao-va-hoat-dong-cua-dong-ho-nuoc.html</w:t>
        </w:r>
      </w:hyperlink>
      <w:r w:rsidR="00DB5819" w:rsidRPr="00DB5819">
        <w:t xml:space="preserve"> </w:t>
      </w:r>
    </w:p>
    <w:p w14:paraId="3612E6E3" w14:textId="3AF42C98" w:rsidR="000C041D" w:rsidRPr="00760E9D" w:rsidRDefault="00EF4473" w:rsidP="000C041D">
      <w:pPr>
        <w:pStyle w:val="10TiliuthamkhoNidung"/>
      </w:pPr>
      <w:r>
        <w:t xml:space="preserve">TEXAS INSTRUMENT - </w:t>
      </w:r>
      <w:r w:rsidRPr="00EF4473">
        <w:t>Why are flow meter manufacturers switching from mechanical to ultrasonic?</w:t>
      </w:r>
      <w:r>
        <w:t xml:space="preserve"> [Online] Có sẵn tại: </w:t>
      </w:r>
      <w:hyperlink r:id="rId25" w:history="1">
        <w:r w:rsidR="00717E4C" w:rsidRPr="00EF4473">
          <w:rPr>
            <w:rStyle w:val="Hyperlink"/>
          </w:rPr>
          <w:t>https://e2e.ti.com/blogs_/b/industrial_strength/posts/why-are-flow-meter-manufacturers-switching-from-mechanical-to-ultrasonic?keyMatch=WATER%20METER</w:t>
        </w:r>
        <w:r w:rsidR="000C041D" w:rsidRPr="00EF4473">
          <w:rPr>
            <w:rStyle w:val="Hyperlink"/>
          </w:rPr>
          <w:tab/>
        </w:r>
      </w:hyperlink>
    </w:p>
    <w:p w14:paraId="0E306C3B" w14:textId="62E76AB3" w:rsidR="000C041D" w:rsidRDefault="00722342" w:rsidP="00BB58C7">
      <w:pPr>
        <w:pStyle w:val="10TiliuthamkhoNidung"/>
      </w:pPr>
      <w:r>
        <w:t>Matthieu Kanj, Vincent Savaux, Mathieu Le Guen. A Tutorial on NB-IoT Physical Layer Design.Communications Surveys and Tutorials, IEEE Communications Society, Institute of Electrical and Electronics Engineers, 2020, ff10.1109/COMST.2020.3022751ff. ffhal-02952155ff</w:t>
      </w:r>
    </w:p>
    <w:p w14:paraId="76E52059" w14:textId="5AB0C945" w:rsidR="00722342" w:rsidRDefault="00FB73F4" w:rsidP="00BB58C7">
      <w:pPr>
        <w:pStyle w:val="10TiliuthamkhoNidung"/>
      </w:pPr>
      <w:r w:rsidRPr="00FB73F4">
        <w:t>Youn-Sik Hong* and Chul-Ho Lee</w:t>
      </w:r>
      <w:r w:rsidR="00366263">
        <w:t>; A design and implementation of low-power ultrasonic water meter</w:t>
      </w:r>
      <w:r w:rsidR="004E072C">
        <w:t>.</w:t>
      </w:r>
    </w:p>
    <w:p w14:paraId="1DFF2860" w14:textId="6F8AA32C" w:rsidR="007C5FC3" w:rsidRDefault="007C5FC3" w:rsidP="00BB58C7">
      <w:pPr>
        <w:pStyle w:val="10TiliuthamkhoNidung"/>
      </w:pPr>
      <w:r>
        <w:t>TEXAS INSTRUMENT - MSP430FR58xx, MSP430FR59xx, and MSP430FR6xx Family User's Guide</w:t>
      </w:r>
      <w:r w:rsidR="0054283D">
        <w:t xml:space="preserve"> Literature Number: SLAU367P October 2012–Revised April 2020.</w:t>
      </w:r>
    </w:p>
    <w:p w14:paraId="7438CB99" w14:textId="1F327E7C" w:rsidR="008E296E" w:rsidRDefault="008E296E" w:rsidP="00BB58C7">
      <w:pPr>
        <w:pStyle w:val="10TiliuthamkhoNidung"/>
      </w:pPr>
      <w:r>
        <w:t>TEXAS INSTRUMENT - Application Report, SNIA020–April 2015, Ultrasonic Sensing for Water Flow Meters and Heat Meters</w:t>
      </w:r>
    </w:p>
    <w:p w14:paraId="32352159" w14:textId="7A5343A4" w:rsidR="008C5679" w:rsidRDefault="008C5679" w:rsidP="008C5679">
      <w:pPr>
        <w:pStyle w:val="10TiliuthamkhoNidung"/>
      </w:pPr>
      <w:r>
        <w:t xml:space="preserve">TEXAS INSTRUMENT - </w:t>
      </w:r>
      <w:r w:rsidRPr="008C5679">
        <w:t>EN ISO 4064 requirements for water meters</w:t>
      </w:r>
      <w:r w:rsidR="00C364B0">
        <w:t xml:space="preserve"> [Online]  Có sẵn tại: </w:t>
      </w:r>
      <w:hyperlink r:id="rId26" w:history="1">
        <w:r w:rsidR="00C364B0" w:rsidRPr="00C364B0">
          <w:rPr>
            <w:rStyle w:val="Hyperlink"/>
          </w:rPr>
          <w:t>https://training.ti.com/en-iso-4064-requirements-water-meters?cu=1128532</w:t>
        </w:r>
      </w:hyperlink>
    </w:p>
    <w:p w14:paraId="4DD000ED" w14:textId="21914CA0" w:rsidR="00834B35" w:rsidRPr="00834B35" w:rsidRDefault="00834B35" w:rsidP="00834B35">
      <w:pPr>
        <w:pStyle w:val="10TiliuthamkhoNidung"/>
      </w:pPr>
      <w:r w:rsidRPr="00834B35">
        <w:t>NB-IoT là gì? Công nghệ IoT đang được Viettel sử dụng</w:t>
      </w:r>
      <w:r w:rsidR="004D5942">
        <w:t xml:space="preserve"> [</w:t>
      </w:r>
      <w:r w:rsidR="00D17CCD">
        <w:t>Online]</w:t>
      </w:r>
      <w:r w:rsidR="00BC5095">
        <w:t xml:space="preserve">     </w:t>
      </w:r>
      <w:hyperlink r:id="rId27" w:history="1">
        <w:r w:rsidR="00BC5095" w:rsidRPr="00CA6C61">
          <w:rPr>
            <w:rStyle w:val="Hyperlink"/>
          </w:rPr>
          <w:t>https://doluongtudong.com/nbiot-la-gi/#Dac_diem_cong_nghe</w:t>
        </w:r>
      </w:hyperlink>
    </w:p>
    <w:p w14:paraId="1B28AB1F" w14:textId="77777777" w:rsidR="005A7227" w:rsidRDefault="005A7227" w:rsidP="000C041D">
      <w:pPr>
        <w:pStyle w:val="Heading1"/>
        <w:numPr>
          <w:ilvl w:val="0"/>
          <w:numId w:val="0"/>
        </w:numPr>
      </w:pPr>
    </w:p>
    <w:sectPr w:rsidR="005A7227" w:rsidSect="000C041D">
      <w:type w:val="continuous"/>
      <w:pgSz w:w="11909" w:h="16834" w:code="9"/>
      <w:pgMar w:top="851" w:right="851" w:bottom="851" w:left="1418" w:header="288" w:footer="288"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ACD2E" w14:textId="77777777" w:rsidR="00F909C3" w:rsidRDefault="00F909C3">
      <w:r>
        <w:separator/>
      </w:r>
    </w:p>
  </w:endnote>
  <w:endnote w:type="continuationSeparator" w:id="0">
    <w:p w14:paraId="75ACBB45" w14:textId="77777777" w:rsidR="00F909C3" w:rsidRDefault="00F909C3">
      <w:r>
        <w:continuationSeparator/>
      </w:r>
    </w:p>
  </w:endnote>
  <w:endnote w:type="continuationNotice" w:id="1">
    <w:p w14:paraId="5982B2E1" w14:textId="77777777" w:rsidR="00F909C3" w:rsidRDefault="00F909C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panose1 w:val="00000000000000000000"/>
    <w:charset w:val="80"/>
    <w:family w:val="roman"/>
    <w:notTrueType/>
    <w:pitch w:val="default"/>
  </w:font>
  <w:font w:name="VNtimes new roman">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1" w:subsetted="1" w:fontKey="{003C510F-31E8-4125-9A46-868E9CA769E4}"/>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EFADB08F-0817-40E4-A451-8705A3C60F79}"/>
    <w:embedItalic r:id="rId3" w:fontKey="{BC5D8504-6E8F-46A7-9DFB-9CAB5ED32057}"/>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192180"/>
      <w:docPartObj>
        <w:docPartGallery w:val="Page Numbers (Bottom of Page)"/>
        <w:docPartUnique/>
      </w:docPartObj>
    </w:sdtPr>
    <w:sdtEndPr>
      <w:rPr>
        <w:sz w:val="18"/>
        <w:szCs w:val="18"/>
      </w:rPr>
    </w:sdtEndPr>
    <w:sdtContent>
      <w:p w14:paraId="3AC9ED59" w14:textId="77777777" w:rsidR="00601AA5" w:rsidRDefault="00601AA5">
        <w:pPr>
          <w:pStyle w:val="Footer"/>
          <w:jc w:val="center"/>
        </w:pPr>
        <w:r>
          <mc:AlternateContent>
            <mc:Choice Requires="wps">
              <w:drawing>
                <wp:anchor distT="0" distB="0" distL="114300" distR="114300" simplePos="0" relativeHeight="251658241" behindDoc="0" locked="0" layoutInCell="1" allowOverlap="1" wp14:anchorId="5046E05A" wp14:editId="4A19C093">
                  <wp:simplePos x="0" y="0"/>
                  <wp:positionH relativeFrom="column">
                    <wp:posOffset>-6375</wp:posOffset>
                  </wp:positionH>
                  <wp:positionV relativeFrom="paragraph">
                    <wp:posOffset>61773</wp:posOffset>
                  </wp:positionV>
                  <wp:extent cx="6108192"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6108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4D94D6"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4.85pt" to="48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" strokecolor="black [3200]" strokeweight=".5pt">
                  <v:stroke joinstyle="miter"/>
                </v:line>
              </w:pict>
            </mc:Fallback>
          </mc:AlternateContent>
        </w:r>
      </w:p>
      <w:p w14:paraId="6FA34F2A" w14:textId="1717ED6F" w:rsidR="00601AA5" w:rsidRPr="0024033C" w:rsidRDefault="00601AA5">
        <w:pPr>
          <w:pStyle w:val="Footer"/>
          <w:jc w:val="center"/>
          <w:rPr>
            <w:sz w:val="18"/>
            <w:szCs w:val="18"/>
          </w:rPr>
        </w:pPr>
        <w:r w:rsidRPr="0024033C">
          <w:rPr>
            <w:noProof w:val="0"/>
            <w:sz w:val="18"/>
            <w:szCs w:val="18"/>
          </w:rPr>
          <w:fldChar w:fldCharType="begin"/>
        </w:r>
        <w:r w:rsidRPr="0024033C">
          <w:rPr>
            <w:sz w:val="18"/>
            <w:szCs w:val="18"/>
          </w:rPr>
          <w:instrText xml:space="preserve"> PAGE   \* MERGEFORMAT </w:instrText>
        </w:r>
        <w:r w:rsidRPr="0024033C">
          <w:rPr>
            <w:noProof w:val="0"/>
            <w:sz w:val="18"/>
            <w:szCs w:val="18"/>
          </w:rPr>
          <w:fldChar w:fldCharType="separate"/>
        </w:r>
        <w:r w:rsidR="009F0FE8">
          <w:rPr>
            <w:sz w:val="18"/>
            <w:szCs w:val="18"/>
          </w:rPr>
          <w:t>2</w:t>
        </w:r>
        <w:r w:rsidRPr="0024033C">
          <w:rPr>
            <w:sz w:val="18"/>
            <w:szCs w:val="18"/>
          </w:rPr>
          <w:fldChar w:fldCharType="end"/>
        </w:r>
      </w:p>
    </w:sdtContent>
  </w:sdt>
  <w:p w14:paraId="6720E44F" w14:textId="77777777" w:rsidR="00D87505" w:rsidRDefault="00D875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884056"/>
      <w:docPartObj>
        <w:docPartGallery w:val="Page Numbers (Bottom of Page)"/>
        <w:docPartUnique/>
      </w:docPartObj>
    </w:sdtPr>
    <w:sdtEndPr>
      <w:rPr>
        <w:sz w:val="18"/>
        <w:szCs w:val="18"/>
      </w:rPr>
    </w:sdtEndPr>
    <w:sdtContent>
      <w:p w14:paraId="7CAAD96B" w14:textId="77777777" w:rsidR="00601AA5" w:rsidRDefault="00601AA5">
        <w:pPr>
          <w:pStyle w:val="Footer"/>
          <w:jc w:val="center"/>
        </w:pPr>
        <w:r>
          <mc:AlternateContent>
            <mc:Choice Requires="wps">
              <w:drawing>
                <wp:anchor distT="0" distB="0" distL="114300" distR="114300" simplePos="0" relativeHeight="251658240" behindDoc="0" locked="0" layoutInCell="1" allowOverlap="1" wp14:anchorId="5D733032" wp14:editId="270CCAC7">
                  <wp:simplePos x="0" y="0"/>
                  <wp:positionH relativeFrom="column">
                    <wp:posOffset>-36830</wp:posOffset>
                  </wp:positionH>
                  <wp:positionV relativeFrom="paragraph">
                    <wp:posOffset>136525</wp:posOffset>
                  </wp:positionV>
                  <wp:extent cx="6166485"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1664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7AC8A"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9pt,10.75pt" to="482.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" strokecolor="black [3200]" strokeweight=".5pt">
                  <v:stroke joinstyle="miter"/>
                </v:line>
              </w:pict>
            </mc:Fallback>
          </mc:AlternateContent>
        </w:r>
      </w:p>
      <w:p w14:paraId="4163E112" w14:textId="2F8DBE46" w:rsidR="00601AA5" w:rsidRPr="0024033C" w:rsidRDefault="00601AA5">
        <w:pPr>
          <w:pStyle w:val="Footer"/>
          <w:jc w:val="center"/>
          <w:rPr>
            <w:sz w:val="18"/>
            <w:szCs w:val="18"/>
          </w:rPr>
        </w:pPr>
        <w:r w:rsidRPr="0024033C">
          <w:rPr>
            <w:noProof w:val="0"/>
            <w:sz w:val="18"/>
            <w:szCs w:val="18"/>
          </w:rPr>
          <w:fldChar w:fldCharType="begin"/>
        </w:r>
        <w:r w:rsidRPr="0024033C">
          <w:rPr>
            <w:sz w:val="18"/>
            <w:szCs w:val="18"/>
          </w:rPr>
          <w:instrText xml:space="preserve"> PAGE   \* MERGEFORMAT </w:instrText>
        </w:r>
        <w:r w:rsidRPr="0024033C">
          <w:rPr>
            <w:noProof w:val="0"/>
            <w:sz w:val="18"/>
            <w:szCs w:val="18"/>
          </w:rPr>
          <w:fldChar w:fldCharType="separate"/>
        </w:r>
        <w:r w:rsidR="009F0FE8">
          <w:rPr>
            <w:sz w:val="18"/>
            <w:szCs w:val="18"/>
          </w:rPr>
          <w:t>1</w:t>
        </w:r>
        <w:r w:rsidRPr="0024033C">
          <w:rPr>
            <w:sz w:val="18"/>
            <w:szCs w:val="18"/>
          </w:rPr>
          <w:fldChar w:fldCharType="end"/>
        </w:r>
      </w:p>
    </w:sdtContent>
  </w:sdt>
  <w:p w14:paraId="2FBE4B7A" w14:textId="77777777" w:rsidR="00601AA5" w:rsidRDefault="00601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3C814" w14:textId="77777777" w:rsidR="00F909C3" w:rsidRDefault="00F909C3">
      <w:r>
        <w:separator/>
      </w:r>
    </w:p>
  </w:footnote>
  <w:footnote w:type="continuationSeparator" w:id="0">
    <w:p w14:paraId="1D775A3A" w14:textId="77777777" w:rsidR="00F909C3" w:rsidRDefault="00F909C3">
      <w:r>
        <w:continuationSeparator/>
      </w:r>
    </w:p>
  </w:footnote>
  <w:footnote w:type="continuationNotice" w:id="1">
    <w:p w14:paraId="06B87596" w14:textId="77777777" w:rsidR="00F909C3" w:rsidRDefault="00F909C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1B4C" w14:textId="7710D5BE" w:rsidR="00F501A2" w:rsidRPr="003F4592" w:rsidRDefault="000119F4" w:rsidP="004E5C17">
    <w:pPr>
      <w:pStyle w:val="Header"/>
      <w:pBdr>
        <w:bottom w:val="single" w:sz="4" w:space="1" w:color="auto"/>
      </w:pBdr>
      <w:ind w:firstLine="0"/>
    </w:pPr>
    <w:r w:rsidRPr="0024033C">
      <w:rPr>
        <w:color w:val="FF0000"/>
      </w:rPr>
      <w:t xml:space="preserve">SVTH: </w:t>
    </w:r>
    <w:r w:rsidR="0028336F">
      <w:rPr>
        <w:color w:val="FF0000"/>
        <w:lang w:val="en-US"/>
      </w:rPr>
      <w:t>Phan Quy, Trần Vũ, Lê Văn Toàn</w:t>
    </w:r>
    <w:r w:rsidRPr="0024033C">
      <w:rPr>
        <w:color w:val="FF0000"/>
      </w:rPr>
      <w:t xml:space="preserve">; </w:t>
    </w:r>
    <w:r w:rsidR="0024033C" w:rsidRPr="0024033C">
      <w:rPr>
        <w:color w:val="FF0000"/>
        <w:lang w:val="en-US"/>
      </w:rPr>
      <w:t xml:space="preserve"> </w:t>
    </w:r>
    <w:r w:rsidRPr="0024033C">
      <w:rPr>
        <w:color w:val="FF0000"/>
      </w:rPr>
      <w:t>GVHD:</w:t>
    </w:r>
    <w:r w:rsidR="0028336F">
      <w:rPr>
        <w:color w:val="FF0000"/>
        <w:lang w:val="en-US"/>
      </w:rPr>
      <w:t xml:space="preserve"> TS.</w:t>
    </w:r>
    <w:r w:rsidRPr="0024033C">
      <w:rPr>
        <w:color w:val="FF0000"/>
      </w:rPr>
      <w:t xml:space="preserve"> </w:t>
    </w:r>
    <w:r w:rsidR="0028336F">
      <w:rPr>
        <w:color w:val="FF0000"/>
        <w:lang w:val="en-US"/>
      </w:rPr>
      <w:t>Đào Duy Tuấn</w:t>
    </w:r>
    <w:r w:rsidR="003F4592">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00BB" w14:textId="6A1E473C" w:rsidR="00060989" w:rsidRPr="0024033C" w:rsidRDefault="0025740A" w:rsidP="00601AA5">
    <w:pPr>
      <w:pStyle w:val="Header"/>
      <w:pBdr>
        <w:bottom w:val="single" w:sz="4" w:space="1" w:color="auto"/>
      </w:pBdr>
      <w:jc w:val="right"/>
      <w:rPr>
        <w:color w:val="FF0000"/>
        <w:lang w:val="en-US"/>
      </w:rPr>
    </w:pPr>
    <w:r w:rsidRPr="0024033C">
      <w:rPr>
        <w:color w:val="FF0000"/>
        <w:lang w:val="en-US"/>
      </w:rPr>
      <w:t xml:space="preserve">Hội nghị Sinh viên Nghiên cứu Khoa học Trường Đại học Bách khoa, Đại học Đà Nẵng năm học </w:t>
    </w:r>
    <w:r w:rsidR="009F0FE8">
      <w:rPr>
        <w:color w:val="FF0000"/>
        <w:lang w:val="en-US"/>
      </w:rPr>
      <w:t xml:space="preserve"> 2021</w:t>
    </w:r>
    <w:r w:rsidRPr="0024033C">
      <w:rPr>
        <w:color w:val="FF0000"/>
        <w:lang w:val="en-US"/>
      </w:rPr>
      <w:t xml:space="preserve"> - 20</w:t>
    </w:r>
    <w:r w:rsidR="009F0FE8">
      <w:rPr>
        <w:color w:val="FF0000"/>
        <w:lang w:val="en-US"/>
      </w:rPr>
      <w: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 w15:restartNumberingAfterBreak="0">
    <w:nsid w:val="22345E5E"/>
    <w:multiLevelType w:val="hybridMultilevel"/>
    <w:tmpl w:val="1BE0AD6E"/>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 w15:restartNumberingAfterBreak="0">
    <w:nsid w:val="31455AF0"/>
    <w:multiLevelType w:val="hybridMultilevel"/>
    <w:tmpl w:val="06AEA61E"/>
    <w:lvl w:ilvl="0" w:tplc="F8B84E7C">
      <w:start w:val="17"/>
      <w:numFmt w:val="bullet"/>
      <w:lvlText w:val="-"/>
      <w:lvlJc w:val="left"/>
      <w:pPr>
        <w:ind w:left="720" w:hanging="360"/>
      </w:pPr>
      <w:rPr>
        <w:rFonts w:ascii="Yu Mincho" w:eastAsia="Yu Mincho" w:hAnsi="Yu Mincho" w:cs="Yu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4" w15:restartNumberingAfterBreak="0">
    <w:nsid w:val="62AB7509"/>
    <w:multiLevelType w:val="hybridMultilevel"/>
    <w:tmpl w:val="5E58EAE2"/>
    <w:lvl w:ilvl="0" w:tplc="F8B84E7C">
      <w:start w:val="17"/>
      <w:numFmt w:val="bullet"/>
      <w:lvlText w:val="-"/>
      <w:lvlJc w:val="left"/>
      <w:pPr>
        <w:ind w:left="644" w:hanging="360"/>
      </w:pPr>
      <w:rPr>
        <w:rFonts w:ascii="Yu Mincho" w:eastAsia="Yu Mincho" w:hAnsi="Yu Mincho" w:cs="Yu Mincho"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5" w15:restartNumberingAfterBreak="0">
    <w:nsid w:val="6D250454"/>
    <w:multiLevelType w:val="hybridMultilevel"/>
    <w:tmpl w:val="4EDCDD66"/>
    <w:lvl w:ilvl="0" w:tplc="F8B84E7C">
      <w:start w:val="17"/>
      <w:numFmt w:val="bullet"/>
      <w:lvlText w:val="-"/>
      <w:lvlJc w:val="left"/>
      <w:pPr>
        <w:ind w:left="644" w:hanging="360"/>
      </w:pPr>
      <w:rPr>
        <w:rFonts w:ascii="Yu Mincho" w:eastAsia="Yu Mincho" w:hAnsi="Yu Mincho" w:cs="Yu Mincho"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765444A6"/>
    <w:multiLevelType w:val="hybridMultilevel"/>
    <w:tmpl w:val="95E4DDB0"/>
    <w:lvl w:ilvl="0" w:tplc="F8B84E7C">
      <w:start w:val="17"/>
      <w:numFmt w:val="bullet"/>
      <w:lvlText w:val="-"/>
      <w:lvlJc w:val="left"/>
      <w:pPr>
        <w:ind w:left="644" w:hanging="360"/>
      </w:pPr>
      <w:rPr>
        <w:rFonts w:ascii="Yu Mincho" w:eastAsia="Yu Mincho" w:hAnsi="Yu Mincho" w:cs="Yu Mincho"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 w:numId="6">
    <w:abstractNumId w:val="6"/>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removePersonalInformation/>
  <w:removeDateAndTime/>
  <w:embedTrueTypeFonts/>
  <w:saveSubsetFonts/>
  <w:mirrorMargin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drawingGridHorizontalSpacing w:val="110"/>
  <w:drawingGridVerticalSpacing w:val="381"/>
  <w:displayHorizontalDrawingGridEvery w:val="0"/>
  <w:characterSpacingControl w:val="doNotCompress"/>
  <w:hdrShapeDefaults>
    <o:shapedefaults v:ext="edit" spidmax="2049"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BB2"/>
    <w:rsid w:val="0000038D"/>
    <w:rsid w:val="0000284D"/>
    <w:rsid w:val="000029F7"/>
    <w:rsid w:val="00003351"/>
    <w:rsid w:val="00003FD7"/>
    <w:rsid w:val="000061AD"/>
    <w:rsid w:val="0001000C"/>
    <w:rsid w:val="000119F4"/>
    <w:rsid w:val="00014801"/>
    <w:rsid w:val="00015434"/>
    <w:rsid w:val="00016D8C"/>
    <w:rsid w:val="00020A45"/>
    <w:rsid w:val="000221E6"/>
    <w:rsid w:val="0002324C"/>
    <w:rsid w:val="000240A9"/>
    <w:rsid w:val="00024526"/>
    <w:rsid w:val="000245E3"/>
    <w:rsid w:val="0002556A"/>
    <w:rsid w:val="000255DE"/>
    <w:rsid w:val="00026544"/>
    <w:rsid w:val="00027BEC"/>
    <w:rsid w:val="00033B56"/>
    <w:rsid w:val="00034784"/>
    <w:rsid w:val="00034D6F"/>
    <w:rsid w:val="00035347"/>
    <w:rsid w:val="00035B4F"/>
    <w:rsid w:val="00035B6A"/>
    <w:rsid w:val="00037E28"/>
    <w:rsid w:val="00040A7F"/>
    <w:rsid w:val="000414B9"/>
    <w:rsid w:val="000417A9"/>
    <w:rsid w:val="00043CDD"/>
    <w:rsid w:val="0004621E"/>
    <w:rsid w:val="000476CB"/>
    <w:rsid w:val="000512C5"/>
    <w:rsid w:val="00051F8B"/>
    <w:rsid w:val="0005352A"/>
    <w:rsid w:val="00054279"/>
    <w:rsid w:val="00054AC5"/>
    <w:rsid w:val="00056161"/>
    <w:rsid w:val="000562F4"/>
    <w:rsid w:val="000577CC"/>
    <w:rsid w:val="00060989"/>
    <w:rsid w:val="0006340E"/>
    <w:rsid w:val="00064623"/>
    <w:rsid w:val="00064C5A"/>
    <w:rsid w:val="0006610F"/>
    <w:rsid w:val="00066301"/>
    <w:rsid w:val="00066374"/>
    <w:rsid w:val="00066EA0"/>
    <w:rsid w:val="0006703E"/>
    <w:rsid w:val="00070117"/>
    <w:rsid w:val="00071182"/>
    <w:rsid w:val="00071590"/>
    <w:rsid w:val="00071CFB"/>
    <w:rsid w:val="00073B6E"/>
    <w:rsid w:val="00080DFE"/>
    <w:rsid w:val="00083106"/>
    <w:rsid w:val="00083211"/>
    <w:rsid w:val="00083590"/>
    <w:rsid w:val="000847A4"/>
    <w:rsid w:val="000873D4"/>
    <w:rsid w:val="00090230"/>
    <w:rsid w:val="00095BA9"/>
    <w:rsid w:val="00096761"/>
    <w:rsid w:val="0009751F"/>
    <w:rsid w:val="00097681"/>
    <w:rsid w:val="000A1C28"/>
    <w:rsid w:val="000A2FEA"/>
    <w:rsid w:val="000A34B8"/>
    <w:rsid w:val="000A3AF9"/>
    <w:rsid w:val="000A5B7D"/>
    <w:rsid w:val="000A673C"/>
    <w:rsid w:val="000A6D9E"/>
    <w:rsid w:val="000A7ACE"/>
    <w:rsid w:val="000B6166"/>
    <w:rsid w:val="000B6BBA"/>
    <w:rsid w:val="000B72B3"/>
    <w:rsid w:val="000C0109"/>
    <w:rsid w:val="000C041D"/>
    <w:rsid w:val="000C1043"/>
    <w:rsid w:val="000C1B38"/>
    <w:rsid w:val="000C2C95"/>
    <w:rsid w:val="000C35F7"/>
    <w:rsid w:val="000C3660"/>
    <w:rsid w:val="000C554E"/>
    <w:rsid w:val="000D25E4"/>
    <w:rsid w:val="000D3AC0"/>
    <w:rsid w:val="000D4DBD"/>
    <w:rsid w:val="000D7E29"/>
    <w:rsid w:val="000E0F0C"/>
    <w:rsid w:val="000E2103"/>
    <w:rsid w:val="000E2ABD"/>
    <w:rsid w:val="000E36E7"/>
    <w:rsid w:val="000E443B"/>
    <w:rsid w:val="000E4587"/>
    <w:rsid w:val="000E4E5F"/>
    <w:rsid w:val="000F1FC6"/>
    <w:rsid w:val="000F20C4"/>
    <w:rsid w:val="000F469F"/>
    <w:rsid w:val="000F6BE8"/>
    <w:rsid w:val="000F7FA7"/>
    <w:rsid w:val="001016EA"/>
    <w:rsid w:val="0010263D"/>
    <w:rsid w:val="00104F2E"/>
    <w:rsid w:val="001066BD"/>
    <w:rsid w:val="00106CD8"/>
    <w:rsid w:val="00107A87"/>
    <w:rsid w:val="001107C3"/>
    <w:rsid w:val="00110C2F"/>
    <w:rsid w:val="00112D39"/>
    <w:rsid w:val="00113608"/>
    <w:rsid w:val="001144EA"/>
    <w:rsid w:val="0011467B"/>
    <w:rsid w:val="0011603D"/>
    <w:rsid w:val="0011769A"/>
    <w:rsid w:val="00117CB0"/>
    <w:rsid w:val="001209E8"/>
    <w:rsid w:val="00121143"/>
    <w:rsid w:val="00122063"/>
    <w:rsid w:val="001243F9"/>
    <w:rsid w:val="00125C9E"/>
    <w:rsid w:val="001277D7"/>
    <w:rsid w:val="00127C7C"/>
    <w:rsid w:val="00133F6B"/>
    <w:rsid w:val="0013570D"/>
    <w:rsid w:val="001364AE"/>
    <w:rsid w:val="00137C7F"/>
    <w:rsid w:val="001408A7"/>
    <w:rsid w:val="00141A82"/>
    <w:rsid w:val="001444BF"/>
    <w:rsid w:val="0014633C"/>
    <w:rsid w:val="00146718"/>
    <w:rsid w:val="00146DC0"/>
    <w:rsid w:val="0015006D"/>
    <w:rsid w:val="00150C05"/>
    <w:rsid w:val="00160C77"/>
    <w:rsid w:val="0016286D"/>
    <w:rsid w:val="00165E83"/>
    <w:rsid w:val="001668F9"/>
    <w:rsid w:val="00166DF1"/>
    <w:rsid w:val="00170432"/>
    <w:rsid w:val="00170F6E"/>
    <w:rsid w:val="00173F6F"/>
    <w:rsid w:val="00173F8B"/>
    <w:rsid w:val="00174B16"/>
    <w:rsid w:val="001755F4"/>
    <w:rsid w:val="00176D9E"/>
    <w:rsid w:val="00177427"/>
    <w:rsid w:val="00180787"/>
    <w:rsid w:val="00181AE1"/>
    <w:rsid w:val="00182201"/>
    <w:rsid w:val="00183E3D"/>
    <w:rsid w:val="001855A6"/>
    <w:rsid w:val="0018585B"/>
    <w:rsid w:val="001868FF"/>
    <w:rsid w:val="00187C21"/>
    <w:rsid w:val="0019186F"/>
    <w:rsid w:val="00193EEF"/>
    <w:rsid w:val="00194A39"/>
    <w:rsid w:val="00195B27"/>
    <w:rsid w:val="001964CE"/>
    <w:rsid w:val="00197A38"/>
    <w:rsid w:val="001A205A"/>
    <w:rsid w:val="001A2A1D"/>
    <w:rsid w:val="001A32BF"/>
    <w:rsid w:val="001A34E7"/>
    <w:rsid w:val="001A3608"/>
    <w:rsid w:val="001A3843"/>
    <w:rsid w:val="001A3B6A"/>
    <w:rsid w:val="001B05C3"/>
    <w:rsid w:val="001B0B56"/>
    <w:rsid w:val="001B1A07"/>
    <w:rsid w:val="001B236C"/>
    <w:rsid w:val="001B2720"/>
    <w:rsid w:val="001B287A"/>
    <w:rsid w:val="001B4915"/>
    <w:rsid w:val="001B52A4"/>
    <w:rsid w:val="001B5B0A"/>
    <w:rsid w:val="001B7451"/>
    <w:rsid w:val="001C062B"/>
    <w:rsid w:val="001C1633"/>
    <w:rsid w:val="001C23C3"/>
    <w:rsid w:val="001C2C02"/>
    <w:rsid w:val="001C2C2B"/>
    <w:rsid w:val="001C4BBA"/>
    <w:rsid w:val="001C580A"/>
    <w:rsid w:val="001D1D00"/>
    <w:rsid w:val="001D5838"/>
    <w:rsid w:val="001D6AD8"/>
    <w:rsid w:val="001D777E"/>
    <w:rsid w:val="001E0C81"/>
    <w:rsid w:val="001E42EE"/>
    <w:rsid w:val="001E59EC"/>
    <w:rsid w:val="001E5A5C"/>
    <w:rsid w:val="001E6DB9"/>
    <w:rsid w:val="001F01AF"/>
    <w:rsid w:val="001F0466"/>
    <w:rsid w:val="001F047B"/>
    <w:rsid w:val="001F0FB7"/>
    <w:rsid w:val="001F1F6F"/>
    <w:rsid w:val="001F334C"/>
    <w:rsid w:val="001F388B"/>
    <w:rsid w:val="001F3BB1"/>
    <w:rsid w:val="001F3DDD"/>
    <w:rsid w:val="001F4F81"/>
    <w:rsid w:val="001F6FDC"/>
    <w:rsid w:val="001F7620"/>
    <w:rsid w:val="00201075"/>
    <w:rsid w:val="00201344"/>
    <w:rsid w:val="00204720"/>
    <w:rsid w:val="002052F2"/>
    <w:rsid w:val="00206745"/>
    <w:rsid w:val="00206D15"/>
    <w:rsid w:val="0021188C"/>
    <w:rsid w:val="0021250F"/>
    <w:rsid w:val="00212605"/>
    <w:rsid w:val="00212A16"/>
    <w:rsid w:val="00213726"/>
    <w:rsid w:val="002154C1"/>
    <w:rsid w:val="002154FD"/>
    <w:rsid w:val="0021565E"/>
    <w:rsid w:val="00216021"/>
    <w:rsid w:val="00216392"/>
    <w:rsid w:val="00216752"/>
    <w:rsid w:val="002174AF"/>
    <w:rsid w:val="0022019A"/>
    <w:rsid w:val="00220475"/>
    <w:rsid w:val="002217AE"/>
    <w:rsid w:val="00221AF0"/>
    <w:rsid w:val="00221B82"/>
    <w:rsid w:val="00223F3A"/>
    <w:rsid w:val="002257AF"/>
    <w:rsid w:val="00225DD9"/>
    <w:rsid w:val="00227BC1"/>
    <w:rsid w:val="0023474E"/>
    <w:rsid w:val="00236E2B"/>
    <w:rsid w:val="002370CE"/>
    <w:rsid w:val="0024033C"/>
    <w:rsid w:val="0024197B"/>
    <w:rsid w:val="002424D8"/>
    <w:rsid w:val="0024283D"/>
    <w:rsid w:val="00243677"/>
    <w:rsid w:val="002438C3"/>
    <w:rsid w:val="00246BE8"/>
    <w:rsid w:val="002479EC"/>
    <w:rsid w:val="0025020D"/>
    <w:rsid w:val="0025160D"/>
    <w:rsid w:val="00254D68"/>
    <w:rsid w:val="002562C0"/>
    <w:rsid w:val="0025740A"/>
    <w:rsid w:val="002575CE"/>
    <w:rsid w:val="002605EC"/>
    <w:rsid w:val="00262171"/>
    <w:rsid w:val="00262BBE"/>
    <w:rsid w:val="00263827"/>
    <w:rsid w:val="00263ED8"/>
    <w:rsid w:val="0026465C"/>
    <w:rsid w:val="0026600D"/>
    <w:rsid w:val="0026626D"/>
    <w:rsid w:val="00266481"/>
    <w:rsid w:val="00267EDF"/>
    <w:rsid w:val="00271047"/>
    <w:rsid w:val="00271E22"/>
    <w:rsid w:val="002720BD"/>
    <w:rsid w:val="00272FC8"/>
    <w:rsid w:val="00275D16"/>
    <w:rsid w:val="002765C0"/>
    <w:rsid w:val="00277D3A"/>
    <w:rsid w:val="00280396"/>
    <w:rsid w:val="00282AAE"/>
    <w:rsid w:val="0028336F"/>
    <w:rsid w:val="0028375E"/>
    <w:rsid w:val="00285DC2"/>
    <w:rsid w:val="00285F23"/>
    <w:rsid w:val="00292963"/>
    <w:rsid w:val="00292B3F"/>
    <w:rsid w:val="00292CE4"/>
    <w:rsid w:val="00294D16"/>
    <w:rsid w:val="0029658F"/>
    <w:rsid w:val="00296C21"/>
    <w:rsid w:val="002A06ED"/>
    <w:rsid w:val="002A15D5"/>
    <w:rsid w:val="002A21D0"/>
    <w:rsid w:val="002A3C81"/>
    <w:rsid w:val="002A6260"/>
    <w:rsid w:val="002A6752"/>
    <w:rsid w:val="002B085F"/>
    <w:rsid w:val="002B09F4"/>
    <w:rsid w:val="002B315F"/>
    <w:rsid w:val="002B3917"/>
    <w:rsid w:val="002B6C84"/>
    <w:rsid w:val="002B74BD"/>
    <w:rsid w:val="002C15AA"/>
    <w:rsid w:val="002C1EFB"/>
    <w:rsid w:val="002C254F"/>
    <w:rsid w:val="002C2982"/>
    <w:rsid w:val="002C3E2C"/>
    <w:rsid w:val="002C536B"/>
    <w:rsid w:val="002C58EF"/>
    <w:rsid w:val="002C6CC8"/>
    <w:rsid w:val="002C7569"/>
    <w:rsid w:val="002D0F06"/>
    <w:rsid w:val="002D0F78"/>
    <w:rsid w:val="002D1DA2"/>
    <w:rsid w:val="002D1EFB"/>
    <w:rsid w:val="002D26E5"/>
    <w:rsid w:val="002D2B3C"/>
    <w:rsid w:val="002D36F6"/>
    <w:rsid w:val="002D3D2F"/>
    <w:rsid w:val="002D4659"/>
    <w:rsid w:val="002D5DEA"/>
    <w:rsid w:val="002D6E74"/>
    <w:rsid w:val="002E1651"/>
    <w:rsid w:val="002E2C51"/>
    <w:rsid w:val="002E5295"/>
    <w:rsid w:val="002E5301"/>
    <w:rsid w:val="002E667F"/>
    <w:rsid w:val="002F07A5"/>
    <w:rsid w:val="002F10B5"/>
    <w:rsid w:val="002F2651"/>
    <w:rsid w:val="002F434C"/>
    <w:rsid w:val="002F61F5"/>
    <w:rsid w:val="0030223C"/>
    <w:rsid w:val="003027DE"/>
    <w:rsid w:val="00302F5F"/>
    <w:rsid w:val="0030375A"/>
    <w:rsid w:val="00305173"/>
    <w:rsid w:val="00305789"/>
    <w:rsid w:val="0030597B"/>
    <w:rsid w:val="0030741B"/>
    <w:rsid w:val="003074FE"/>
    <w:rsid w:val="00311447"/>
    <w:rsid w:val="00311DC8"/>
    <w:rsid w:val="00312B3D"/>
    <w:rsid w:val="00312ECD"/>
    <w:rsid w:val="00313B40"/>
    <w:rsid w:val="0031578F"/>
    <w:rsid w:val="00316C0C"/>
    <w:rsid w:val="00321267"/>
    <w:rsid w:val="00321F39"/>
    <w:rsid w:val="00322B10"/>
    <w:rsid w:val="003262C2"/>
    <w:rsid w:val="00326BFE"/>
    <w:rsid w:val="00327B9D"/>
    <w:rsid w:val="003303AF"/>
    <w:rsid w:val="00332231"/>
    <w:rsid w:val="00332B53"/>
    <w:rsid w:val="00336776"/>
    <w:rsid w:val="00337B6C"/>
    <w:rsid w:val="00342414"/>
    <w:rsid w:val="00344381"/>
    <w:rsid w:val="00344F4B"/>
    <w:rsid w:val="003475DE"/>
    <w:rsid w:val="0035286B"/>
    <w:rsid w:val="00353097"/>
    <w:rsid w:val="00354411"/>
    <w:rsid w:val="00354ACB"/>
    <w:rsid w:val="00355152"/>
    <w:rsid w:val="00362A1E"/>
    <w:rsid w:val="00363A09"/>
    <w:rsid w:val="003648CC"/>
    <w:rsid w:val="00365EE4"/>
    <w:rsid w:val="003661BC"/>
    <w:rsid w:val="00366263"/>
    <w:rsid w:val="00370D8A"/>
    <w:rsid w:val="0037108E"/>
    <w:rsid w:val="0037290C"/>
    <w:rsid w:val="00373662"/>
    <w:rsid w:val="003745C7"/>
    <w:rsid w:val="00375BE2"/>
    <w:rsid w:val="003806BA"/>
    <w:rsid w:val="00380C3C"/>
    <w:rsid w:val="00380CAF"/>
    <w:rsid w:val="00381987"/>
    <w:rsid w:val="0038263E"/>
    <w:rsid w:val="003826B1"/>
    <w:rsid w:val="003829C6"/>
    <w:rsid w:val="00383CE8"/>
    <w:rsid w:val="003857F9"/>
    <w:rsid w:val="003857FF"/>
    <w:rsid w:val="00385D3C"/>
    <w:rsid w:val="00386E84"/>
    <w:rsid w:val="0039399B"/>
    <w:rsid w:val="00393EF6"/>
    <w:rsid w:val="0039424B"/>
    <w:rsid w:val="00395705"/>
    <w:rsid w:val="00397C1C"/>
    <w:rsid w:val="003A00C8"/>
    <w:rsid w:val="003A2412"/>
    <w:rsid w:val="003A4A42"/>
    <w:rsid w:val="003A583B"/>
    <w:rsid w:val="003A6380"/>
    <w:rsid w:val="003A6E54"/>
    <w:rsid w:val="003B079D"/>
    <w:rsid w:val="003B2EFE"/>
    <w:rsid w:val="003B3545"/>
    <w:rsid w:val="003B44D3"/>
    <w:rsid w:val="003B5346"/>
    <w:rsid w:val="003B5643"/>
    <w:rsid w:val="003B6432"/>
    <w:rsid w:val="003C170D"/>
    <w:rsid w:val="003C3BB7"/>
    <w:rsid w:val="003C3F39"/>
    <w:rsid w:val="003C4365"/>
    <w:rsid w:val="003C441E"/>
    <w:rsid w:val="003C495D"/>
    <w:rsid w:val="003C4D13"/>
    <w:rsid w:val="003C6069"/>
    <w:rsid w:val="003C6680"/>
    <w:rsid w:val="003C7669"/>
    <w:rsid w:val="003D0A50"/>
    <w:rsid w:val="003D2DC6"/>
    <w:rsid w:val="003D4204"/>
    <w:rsid w:val="003D43D7"/>
    <w:rsid w:val="003D5FCD"/>
    <w:rsid w:val="003D684D"/>
    <w:rsid w:val="003E2342"/>
    <w:rsid w:val="003E2D0D"/>
    <w:rsid w:val="003E34A5"/>
    <w:rsid w:val="003E6418"/>
    <w:rsid w:val="003E7425"/>
    <w:rsid w:val="003F0256"/>
    <w:rsid w:val="003F1148"/>
    <w:rsid w:val="003F28A0"/>
    <w:rsid w:val="003F2C02"/>
    <w:rsid w:val="003F4592"/>
    <w:rsid w:val="003F5354"/>
    <w:rsid w:val="003F60E8"/>
    <w:rsid w:val="00400C4F"/>
    <w:rsid w:val="0040729C"/>
    <w:rsid w:val="00410B04"/>
    <w:rsid w:val="00411154"/>
    <w:rsid w:val="004113B2"/>
    <w:rsid w:val="0041257F"/>
    <w:rsid w:val="004219C5"/>
    <w:rsid w:val="0042310C"/>
    <w:rsid w:val="00423111"/>
    <w:rsid w:val="004263A5"/>
    <w:rsid w:val="00427D9E"/>
    <w:rsid w:val="00431AAE"/>
    <w:rsid w:val="00431CAD"/>
    <w:rsid w:val="00432979"/>
    <w:rsid w:val="00433A42"/>
    <w:rsid w:val="004343B9"/>
    <w:rsid w:val="00436AFB"/>
    <w:rsid w:val="00437B69"/>
    <w:rsid w:val="00440648"/>
    <w:rsid w:val="00441084"/>
    <w:rsid w:val="004423EA"/>
    <w:rsid w:val="00442EC3"/>
    <w:rsid w:val="00444145"/>
    <w:rsid w:val="004448F4"/>
    <w:rsid w:val="00445751"/>
    <w:rsid w:val="004459CB"/>
    <w:rsid w:val="004461BC"/>
    <w:rsid w:val="004463DE"/>
    <w:rsid w:val="0045111A"/>
    <w:rsid w:val="00452BF4"/>
    <w:rsid w:val="00453209"/>
    <w:rsid w:val="00455269"/>
    <w:rsid w:val="00457C49"/>
    <w:rsid w:val="00462457"/>
    <w:rsid w:val="00463F00"/>
    <w:rsid w:val="00464F46"/>
    <w:rsid w:val="00464F84"/>
    <w:rsid w:val="00465C9E"/>
    <w:rsid w:val="00470F1D"/>
    <w:rsid w:val="00471112"/>
    <w:rsid w:val="00471927"/>
    <w:rsid w:val="00472BAD"/>
    <w:rsid w:val="00472F62"/>
    <w:rsid w:val="00473505"/>
    <w:rsid w:val="00476D48"/>
    <w:rsid w:val="00477461"/>
    <w:rsid w:val="0048551D"/>
    <w:rsid w:val="00486F9E"/>
    <w:rsid w:val="00487B31"/>
    <w:rsid w:val="004918C9"/>
    <w:rsid w:val="00491FE4"/>
    <w:rsid w:val="00494919"/>
    <w:rsid w:val="004958AD"/>
    <w:rsid w:val="00496805"/>
    <w:rsid w:val="00497521"/>
    <w:rsid w:val="004A1A41"/>
    <w:rsid w:val="004A6700"/>
    <w:rsid w:val="004B1F60"/>
    <w:rsid w:val="004B2266"/>
    <w:rsid w:val="004B3A0A"/>
    <w:rsid w:val="004B54C2"/>
    <w:rsid w:val="004B62B9"/>
    <w:rsid w:val="004B67C2"/>
    <w:rsid w:val="004C4655"/>
    <w:rsid w:val="004C6B6B"/>
    <w:rsid w:val="004D37A4"/>
    <w:rsid w:val="004D4074"/>
    <w:rsid w:val="004D45DD"/>
    <w:rsid w:val="004D5942"/>
    <w:rsid w:val="004E0364"/>
    <w:rsid w:val="004E061B"/>
    <w:rsid w:val="004E072C"/>
    <w:rsid w:val="004E5AE2"/>
    <w:rsid w:val="004E5C17"/>
    <w:rsid w:val="004E63D3"/>
    <w:rsid w:val="004E7D55"/>
    <w:rsid w:val="004E7FFB"/>
    <w:rsid w:val="004F07C3"/>
    <w:rsid w:val="004F1076"/>
    <w:rsid w:val="004F1310"/>
    <w:rsid w:val="004F303F"/>
    <w:rsid w:val="004F3F8A"/>
    <w:rsid w:val="004F4B6B"/>
    <w:rsid w:val="004F5145"/>
    <w:rsid w:val="004F7680"/>
    <w:rsid w:val="00500864"/>
    <w:rsid w:val="0050126F"/>
    <w:rsid w:val="00503FAB"/>
    <w:rsid w:val="00504126"/>
    <w:rsid w:val="00505FA7"/>
    <w:rsid w:val="005060C7"/>
    <w:rsid w:val="00510A88"/>
    <w:rsid w:val="00513340"/>
    <w:rsid w:val="00517D7A"/>
    <w:rsid w:val="00520140"/>
    <w:rsid w:val="00520772"/>
    <w:rsid w:val="005216EE"/>
    <w:rsid w:val="0052202B"/>
    <w:rsid w:val="00524318"/>
    <w:rsid w:val="005251E5"/>
    <w:rsid w:val="00526B12"/>
    <w:rsid w:val="00531929"/>
    <w:rsid w:val="00532A6F"/>
    <w:rsid w:val="00534068"/>
    <w:rsid w:val="00534643"/>
    <w:rsid w:val="00534989"/>
    <w:rsid w:val="00534B86"/>
    <w:rsid w:val="005364E3"/>
    <w:rsid w:val="005366A9"/>
    <w:rsid w:val="0054283D"/>
    <w:rsid w:val="005447FC"/>
    <w:rsid w:val="00544879"/>
    <w:rsid w:val="00544AF0"/>
    <w:rsid w:val="005463EC"/>
    <w:rsid w:val="00546915"/>
    <w:rsid w:val="00551B5F"/>
    <w:rsid w:val="005524F5"/>
    <w:rsid w:val="00552898"/>
    <w:rsid w:val="0055525D"/>
    <w:rsid w:val="00556A62"/>
    <w:rsid w:val="00557502"/>
    <w:rsid w:val="0056025F"/>
    <w:rsid w:val="0056131B"/>
    <w:rsid w:val="00561526"/>
    <w:rsid w:val="00561BB3"/>
    <w:rsid w:val="00561E9C"/>
    <w:rsid w:val="00563F6D"/>
    <w:rsid w:val="00564E85"/>
    <w:rsid w:val="005670B3"/>
    <w:rsid w:val="00567C31"/>
    <w:rsid w:val="005700AB"/>
    <w:rsid w:val="005715E0"/>
    <w:rsid w:val="005718A5"/>
    <w:rsid w:val="00572678"/>
    <w:rsid w:val="005728D7"/>
    <w:rsid w:val="0057352B"/>
    <w:rsid w:val="00573541"/>
    <w:rsid w:val="00573C57"/>
    <w:rsid w:val="00573E60"/>
    <w:rsid w:val="00582C04"/>
    <w:rsid w:val="005835D3"/>
    <w:rsid w:val="005849B5"/>
    <w:rsid w:val="0058526F"/>
    <w:rsid w:val="00586C59"/>
    <w:rsid w:val="00587D8F"/>
    <w:rsid w:val="00594DAA"/>
    <w:rsid w:val="00595230"/>
    <w:rsid w:val="00595DF6"/>
    <w:rsid w:val="00597FAC"/>
    <w:rsid w:val="005A25D5"/>
    <w:rsid w:val="005A2699"/>
    <w:rsid w:val="005A2944"/>
    <w:rsid w:val="005A50E6"/>
    <w:rsid w:val="005A5F72"/>
    <w:rsid w:val="005A69A9"/>
    <w:rsid w:val="005A7227"/>
    <w:rsid w:val="005B1E44"/>
    <w:rsid w:val="005B3ACF"/>
    <w:rsid w:val="005B7D15"/>
    <w:rsid w:val="005C07D5"/>
    <w:rsid w:val="005C2A39"/>
    <w:rsid w:val="005C4AE5"/>
    <w:rsid w:val="005C65CB"/>
    <w:rsid w:val="005C759B"/>
    <w:rsid w:val="005D0EAE"/>
    <w:rsid w:val="005D1808"/>
    <w:rsid w:val="005D4397"/>
    <w:rsid w:val="005D47E3"/>
    <w:rsid w:val="005E01FF"/>
    <w:rsid w:val="005E559B"/>
    <w:rsid w:val="005E5ACC"/>
    <w:rsid w:val="005E6651"/>
    <w:rsid w:val="005F1D3E"/>
    <w:rsid w:val="005F2181"/>
    <w:rsid w:val="005F2327"/>
    <w:rsid w:val="005F40E9"/>
    <w:rsid w:val="005F6C18"/>
    <w:rsid w:val="005F796D"/>
    <w:rsid w:val="00601AA5"/>
    <w:rsid w:val="00603316"/>
    <w:rsid w:val="00604F86"/>
    <w:rsid w:val="006061F0"/>
    <w:rsid w:val="00606F15"/>
    <w:rsid w:val="00612C69"/>
    <w:rsid w:val="00616196"/>
    <w:rsid w:val="00617E71"/>
    <w:rsid w:val="00620F19"/>
    <w:rsid w:val="00622E5D"/>
    <w:rsid w:val="006250F0"/>
    <w:rsid w:val="00625ADA"/>
    <w:rsid w:val="00626FCA"/>
    <w:rsid w:val="00631A10"/>
    <w:rsid w:val="00632887"/>
    <w:rsid w:val="00635DDD"/>
    <w:rsid w:val="00636097"/>
    <w:rsid w:val="00640234"/>
    <w:rsid w:val="00640AB7"/>
    <w:rsid w:val="00642381"/>
    <w:rsid w:val="0064373F"/>
    <w:rsid w:val="00643C97"/>
    <w:rsid w:val="0064430D"/>
    <w:rsid w:val="00644F18"/>
    <w:rsid w:val="00645E33"/>
    <w:rsid w:val="00646A24"/>
    <w:rsid w:val="00647BFB"/>
    <w:rsid w:val="00653C7B"/>
    <w:rsid w:val="0065618C"/>
    <w:rsid w:val="00656878"/>
    <w:rsid w:val="00657100"/>
    <w:rsid w:val="00657AD1"/>
    <w:rsid w:val="00660AA7"/>
    <w:rsid w:val="006610A1"/>
    <w:rsid w:val="00661101"/>
    <w:rsid w:val="00663DDE"/>
    <w:rsid w:val="00664F5D"/>
    <w:rsid w:val="00672EBC"/>
    <w:rsid w:val="00672FBE"/>
    <w:rsid w:val="00673F03"/>
    <w:rsid w:val="006746FC"/>
    <w:rsid w:val="00674CBA"/>
    <w:rsid w:val="00680995"/>
    <w:rsid w:val="00681BB3"/>
    <w:rsid w:val="00681F90"/>
    <w:rsid w:val="0068220E"/>
    <w:rsid w:val="0068290F"/>
    <w:rsid w:val="00687CEC"/>
    <w:rsid w:val="006928B5"/>
    <w:rsid w:val="00692B63"/>
    <w:rsid w:val="00692E33"/>
    <w:rsid w:val="00693EFC"/>
    <w:rsid w:val="006943F3"/>
    <w:rsid w:val="0069703A"/>
    <w:rsid w:val="00697C30"/>
    <w:rsid w:val="00697C35"/>
    <w:rsid w:val="006A0913"/>
    <w:rsid w:val="006A2211"/>
    <w:rsid w:val="006A531B"/>
    <w:rsid w:val="006A5F9B"/>
    <w:rsid w:val="006A6EF3"/>
    <w:rsid w:val="006B10BF"/>
    <w:rsid w:val="006B1B71"/>
    <w:rsid w:val="006B2030"/>
    <w:rsid w:val="006B64E1"/>
    <w:rsid w:val="006C1728"/>
    <w:rsid w:val="006C2455"/>
    <w:rsid w:val="006C3095"/>
    <w:rsid w:val="006C3697"/>
    <w:rsid w:val="006C3A5F"/>
    <w:rsid w:val="006C3BF6"/>
    <w:rsid w:val="006D1F55"/>
    <w:rsid w:val="006D2BCF"/>
    <w:rsid w:val="006D302B"/>
    <w:rsid w:val="006D4874"/>
    <w:rsid w:val="006D563F"/>
    <w:rsid w:val="006D6F33"/>
    <w:rsid w:val="006D73FA"/>
    <w:rsid w:val="006E04CD"/>
    <w:rsid w:val="006E0EC5"/>
    <w:rsid w:val="006E0F50"/>
    <w:rsid w:val="006E155F"/>
    <w:rsid w:val="006E2209"/>
    <w:rsid w:val="006E2CBF"/>
    <w:rsid w:val="006E4210"/>
    <w:rsid w:val="006E790D"/>
    <w:rsid w:val="006F1BE6"/>
    <w:rsid w:val="006F267A"/>
    <w:rsid w:val="006F701E"/>
    <w:rsid w:val="006F7B86"/>
    <w:rsid w:val="00700225"/>
    <w:rsid w:val="007008BD"/>
    <w:rsid w:val="00702BB2"/>
    <w:rsid w:val="00703AFB"/>
    <w:rsid w:val="007053AE"/>
    <w:rsid w:val="0070652D"/>
    <w:rsid w:val="00706CED"/>
    <w:rsid w:val="00710060"/>
    <w:rsid w:val="007120A2"/>
    <w:rsid w:val="00713910"/>
    <w:rsid w:val="00713F17"/>
    <w:rsid w:val="0071679E"/>
    <w:rsid w:val="00717E4C"/>
    <w:rsid w:val="00721FAE"/>
    <w:rsid w:val="00722342"/>
    <w:rsid w:val="00722CAA"/>
    <w:rsid w:val="007249D0"/>
    <w:rsid w:val="007262EF"/>
    <w:rsid w:val="00726691"/>
    <w:rsid w:val="00726BAD"/>
    <w:rsid w:val="007302B0"/>
    <w:rsid w:val="00731C42"/>
    <w:rsid w:val="00733FBF"/>
    <w:rsid w:val="007348E4"/>
    <w:rsid w:val="007363CE"/>
    <w:rsid w:val="00736514"/>
    <w:rsid w:val="007440BC"/>
    <w:rsid w:val="00751D2C"/>
    <w:rsid w:val="0075277D"/>
    <w:rsid w:val="00752FF3"/>
    <w:rsid w:val="007533AF"/>
    <w:rsid w:val="007546CD"/>
    <w:rsid w:val="007554AE"/>
    <w:rsid w:val="00756D26"/>
    <w:rsid w:val="00760E9D"/>
    <w:rsid w:val="00762843"/>
    <w:rsid w:val="00762BCC"/>
    <w:rsid w:val="007641D3"/>
    <w:rsid w:val="0076555C"/>
    <w:rsid w:val="0076600B"/>
    <w:rsid w:val="00766EE1"/>
    <w:rsid w:val="0076730B"/>
    <w:rsid w:val="00770BC2"/>
    <w:rsid w:val="00771613"/>
    <w:rsid w:val="007726F1"/>
    <w:rsid w:val="007736DA"/>
    <w:rsid w:val="00773DF8"/>
    <w:rsid w:val="00774E6A"/>
    <w:rsid w:val="00774FA4"/>
    <w:rsid w:val="00776ECC"/>
    <w:rsid w:val="007817A9"/>
    <w:rsid w:val="007831DB"/>
    <w:rsid w:val="00783E27"/>
    <w:rsid w:val="00791648"/>
    <w:rsid w:val="0079261D"/>
    <w:rsid w:val="007930DC"/>
    <w:rsid w:val="007952C8"/>
    <w:rsid w:val="00795B54"/>
    <w:rsid w:val="00797A75"/>
    <w:rsid w:val="00797E87"/>
    <w:rsid w:val="007A3B65"/>
    <w:rsid w:val="007A4A11"/>
    <w:rsid w:val="007A4D62"/>
    <w:rsid w:val="007A6781"/>
    <w:rsid w:val="007B085F"/>
    <w:rsid w:val="007B0FEF"/>
    <w:rsid w:val="007B15AB"/>
    <w:rsid w:val="007B1873"/>
    <w:rsid w:val="007B216A"/>
    <w:rsid w:val="007B3A8A"/>
    <w:rsid w:val="007B4E15"/>
    <w:rsid w:val="007B60E4"/>
    <w:rsid w:val="007C2BAF"/>
    <w:rsid w:val="007C4341"/>
    <w:rsid w:val="007C475A"/>
    <w:rsid w:val="007C4CA8"/>
    <w:rsid w:val="007C53DE"/>
    <w:rsid w:val="007C5FC3"/>
    <w:rsid w:val="007C7EA7"/>
    <w:rsid w:val="007D0BEE"/>
    <w:rsid w:val="007D18EE"/>
    <w:rsid w:val="007D1909"/>
    <w:rsid w:val="007D2786"/>
    <w:rsid w:val="007D320C"/>
    <w:rsid w:val="007D4787"/>
    <w:rsid w:val="007D4A42"/>
    <w:rsid w:val="007D75FC"/>
    <w:rsid w:val="007E02FE"/>
    <w:rsid w:val="007E68AD"/>
    <w:rsid w:val="007F0053"/>
    <w:rsid w:val="007F2F05"/>
    <w:rsid w:val="007F3460"/>
    <w:rsid w:val="007F3D83"/>
    <w:rsid w:val="007F4C0F"/>
    <w:rsid w:val="007F7A08"/>
    <w:rsid w:val="008039A5"/>
    <w:rsid w:val="00806122"/>
    <w:rsid w:val="008069DC"/>
    <w:rsid w:val="00807D4F"/>
    <w:rsid w:val="00810B91"/>
    <w:rsid w:val="00812509"/>
    <w:rsid w:val="00815D58"/>
    <w:rsid w:val="008169D8"/>
    <w:rsid w:val="00817112"/>
    <w:rsid w:val="00817F62"/>
    <w:rsid w:val="008274DA"/>
    <w:rsid w:val="00827C14"/>
    <w:rsid w:val="008323BB"/>
    <w:rsid w:val="00832468"/>
    <w:rsid w:val="00832EA3"/>
    <w:rsid w:val="008343C2"/>
    <w:rsid w:val="00834ADE"/>
    <w:rsid w:val="00834B35"/>
    <w:rsid w:val="008360DE"/>
    <w:rsid w:val="008373BA"/>
    <w:rsid w:val="00843644"/>
    <w:rsid w:val="00843DF0"/>
    <w:rsid w:val="00844F1B"/>
    <w:rsid w:val="00845721"/>
    <w:rsid w:val="00846019"/>
    <w:rsid w:val="00850330"/>
    <w:rsid w:val="008506C1"/>
    <w:rsid w:val="00852060"/>
    <w:rsid w:val="00852DEA"/>
    <w:rsid w:val="00855464"/>
    <w:rsid w:val="008573D8"/>
    <w:rsid w:val="00862702"/>
    <w:rsid w:val="00862C90"/>
    <w:rsid w:val="0086335A"/>
    <w:rsid w:val="00864413"/>
    <w:rsid w:val="00872215"/>
    <w:rsid w:val="00872708"/>
    <w:rsid w:val="00873087"/>
    <w:rsid w:val="00874C48"/>
    <w:rsid w:val="008810BB"/>
    <w:rsid w:val="00882F9F"/>
    <w:rsid w:val="00883B78"/>
    <w:rsid w:val="00887BCF"/>
    <w:rsid w:val="00890628"/>
    <w:rsid w:val="00890AE4"/>
    <w:rsid w:val="00891C93"/>
    <w:rsid w:val="00891F3F"/>
    <w:rsid w:val="008966F7"/>
    <w:rsid w:val="008968C2"/>
    <w:rsid w:val="00896969"/>
    <w:rsid w:val="008A16F3"/>
    <w:rsid w:val="008A2A0A"/>
    <w:rsid w:val="008A374D"/>
    <w:rsid w:val="008A5E9B"/>
    <w:rsid w:val="008A7497"/>
    <w:rsid w:val="008A7A6F"/>
    <w:rsid w:val="008A7DFD"/>
    <w:rsid w:val="008B1302"/>
    <w:rsid w:val="008B13FD"/>
    <w:rsid w:val="008B169C"/>
    <w:rsid w:val="008B1F12"/>
    <w:rsid w:val="008B26D0"/>
    <w:rsid w:val="008B7155"/>
    <w:rsid w:val="008C1BAF"/>
    <w:rsid w:val="008C215E"/>
    <w:rsid w:val="008C3D4B"/>
    <w:rsid w:val="008C4432"/>
    <w:rsid w:val="008C5679"/>
    <w:rsid w:val="008C6A02"/>
    <w:rsid w:val="008C732A"/>
    <w:rsid w:val="008D0870"/>
    <w:rsid w:val="008D0E36"/>
    <w:rsid w:val="008D22F6"/>
    <w:rsid w:val="008D33E0"/>
    <w:rsid w:val="008D3AF1"/>
    <w:rsid w:val="008D3D3B"/>
    <w:rsid w:val="008D7F3A"/>
    <w:rsid w:val="008E019C"/>
    <w:rsid w:val="008E0D5D"/>
    <w:rsid w:val="008E1694"/>
    <w:rsid w:val="008E296E"/>
    <w:rsid w:val="008E3947"/>
    <w:rsid w:val="008F72C3"/>
    <w:rsid w:val="00901660"/>
    <w:rsid w:val="00902162"/>
    <w:rsid w:val="00904622"/>
    <w:rsid w:val="00910346"/>
    <w:rsid w:val="009127AA"/>
    <w:rsid w:val="00912AEE"/>
    <w:rsid w:val="00914C84"/>
    <w:rsid w:val="00916A5B"/>
    <w:rsid w:val="009205E9"/>
    <w:rsid w:val="0092075B"/>
    <w:rsid w:val="00922343"/>
    <w:rsid w:val="00922C62"/>
    <w:rsid w:val="00925634"/>
    <w:rsid w:val="0092621A"/>
    <w:rsid w:val="0092792C"/>
    <w:rsid w:val="0093246C"/>
    <w:rsid w:val="00932E52"/>
    <w:rsid w:val="00932EAB"/>
    <w:rsid w:val="0093456F"/>
    <w:rsid w:val="00934865"/>
    <w:rsid w:val="00935BDE"/>
    <w:rsid w:val="00935EB7"/>
    <w:rsid w:val="00937D2B"/>
    <w:rsid w:val="00942788"/>
    <w:rsid w:val="009435A2"/>
    <w:rsid w:val="00946A22"/>
    <w:rsid w:val="00946A71"/>
    <w:rsid w:val="00946CF7"/>
    <w:rsid w:val="00947166"/>
    <w:rsid w:val="00950E7E"/>
    <w:rsid w:val="0095297E"/>
    <w:rsid w:val="009535F5"/>
    <w:rsid w:val="00953E79"/>
    <w:rsid w:val="009545D1"/>
    <w:rsid w:val="009546B4"/>
    <w:rsid w:val="00954EDC"/>
    <w:rsid w:val="00956220"/>
    <w:rsid w:val="00956604"/>
    <w:rsid w:val="00956F33"/>
    <w:rsid w:val="00957466"/>
    <w:rsid w:val="009618B2"/>
    <w:rsid w:val="009621A2"/>
    <w:rsid w:val="009625AC"/>
    <w:rsid w:val="00962795"/>
    <w:rsid w:val="00966D44"/>
    <w:rsid w:val="00967627"/>
    <w:rsid w:val="009676D3"/>
    <w:rsid w:val="009700C5"/>
    <w:rsid w:val="00974147"/>
    <w:rsid w:val="00974812"/>
    <w:rsid w:val="009818AE"/>
    <w:rsid w:val="00981D2A"/>
    <w:rsid w:val="00982E78"/>
    <w:rsid w:val="00983D92"/>
    <w:rsid w:val="00984CB1"/>
    <w:rsid w:val="00986302"/>
    <w:rsid w:val="00986706"/>
    <w:rsid w:val="00987A46"/>
    <w:rsid w:val="00987C9C"/>
    <w:rsid w:val="009A12B0"/>
    <w:rsid w:val="009A17E2"/>
    <w:rsid w:val="009A2A84"/>
    <w:rsid w:val="009A70C1"/>
    <w:rsid w:val="009A7F60"/>
    <w:rsid w:val="009B1780"/>
    <w:rsid w:val="009B18B6"/>
    <w:rsid w:val="009B39BB"/>
    <w:rsid w:val="009B57ED"/>
    <w:rsid w:val="009B7003"/>
    <w:rsid w:val="009C092D"/>
    <w:rsid w:val="009C1E63"/>
    <w:rsid w:val="009C3AF4"/>
    <w:rsid w:val="009C643E"/>
    <w:rsid w:val="009C6441"/>
    <w:rsid w:val="009C77B9"/>
    <w:rsid w:val="009D22D4"/>
    <w:rsid w:val="009D2CF4"/>
    <w:rsid w:val="009D2DDB"/>
    <w:rsid w:val="009D2F08"/>
    <w:rsid w:val="009D4327"/>
    <w:rsid w:val="009D45C0"/>
    <w:rsid w:val="009E0EC7"/>
    <w:rsid w:val="009E5D24"/>
    <w:rsid w:val="009F0FE8"/>
    <w:rsid w:val="009F1C9B"/>
    <w:rsid w:val="009F1FE9"/>
    <w:rsid w:val="009F24A9"/>
    <w:rsid w:val="009F2B69"/>
    <w:rsid w:val="009F2FAE"/>
    <w:rsid w:val="009F4109"/>
    <w:rsid w:val="009F45E3"/>
    <w:rsid w:val="009F51DF"/>
    <w:rsid w:val="009F5399"/>
    <w:rsid w:val="009F635D"/>
    <w:rsid w:val="009F768C"/>
    <w:rsid w:val="00A00A78"/>
    <w:rsid w:val="00A00CE3"/>
    <w:rsid w:val="00A01345"/>
    <w:rsid w:val="00A04906"/>
    <w:rsid w:val="00A055F6"/>
    <w:rsid w:val="00A07BE0"/>
    <w:rsid w:val="00A136E8"/>
    <w:rsid w:val="00A15434"/>
    <w:rsid w:val="00A16F4E"/>
    <w:rsid w:val="00A1790E"/>
    <w:rsid w:val="00A20957"/>
    <w:rsid w:val="00A20B9C"/>
    <w:rsid w:val="00A23606"/>
    <w:rsid w:val="00A26BE8"/>
    <w:rsid w:val="00A317DF"/>
    <w:rsid w:val="00A34866"/>
    <w:rsid w:val="00A34949"/>
    <w:rsid w:val="00A34BA8"/>
    <w:rsid w:val="00A34F06"/>
    <w:rsid w:val="00A35805"/>
    <w:rsid w:val="00A3684A"/>
    <w:rsid w:val="00A41B2F"/>
    <w:rsid w:val="00A43293"/>
    <w:rsid w:val="00A43D4E"/>
    <w:rsid w:val="00A44261"/>
    <w:rsid w:val="00A51339"/>
    <w:rsid w:val="00A526D9"/>
    <w:rsid w:val="00A54F7C"/>
    <w:rsid w:val="00A556D5"/>
    <w:rsid w:val="00A55EAA"/>
    <w:rsid w:val="00A5791C"/>
    <w:rsid w:val="00A61F62"/>
    <w:rsid w:val="00A62415"/>
    <w:rsid w:val="00A64423"/>
    <w:rsid w:val="00A651D4"/>
    <w:rsid w:val="00A65BE7"/>
    <w:rsid w:val="00A721FC"/>
    <w:rsid w:val="00A7612E"/>
    <w:rsid w:val="00A77A06"/>
    <w:rsid w:val="00A77A87"/>
    <w:rsid w:val="00A77CDC"/>
    <w:rsid w:val="00A833D3"/>
    <w:rsid w:val="00A862AB"/>
    <w:rsid w:val="00A879C4"/>
    <w:rsid w:val="00A9596C"/>
    <w:rsid w:val="00AA0FAE"/>
    <w:rsid w:val="00AA1C66"/>
    <w:rsid w:val="00AA22B2"/>
    <w:rsid w:val="00AA3166"/>
    <w:rsid w:val="00AA5820"/>
    <w:rsid w:val="00AA61DF"/>
    <w:rsid w:val="00AB0A71"/>
    <w:rsid w:val="00AB1755"/>
    <w:rsid w:val="00AB2F09"/>
    <w:rsid w:val="00AB395E"/>
    <w:rsid w:val="00AB3D87"/>
    <w:rsid w:val="00AB435D"/>
    <w:rsid w:val="00AB4FBD"/>
    <w:rsid w:val="00AB5FBC"/>
    <w:rsid w:val="00AB6E0F"/>
    <w:rsid w:val="00AB7400"/>
    <w:rsid w:val="00AB7974"/>
    <w:rsid w:val="00AC6056"/>
    <w:rsid w:val="00AC68AC"/>
    <w:rsid w:val="00AD04CB"/>
    <w:rsid w:val="00AD27B7"/>
    <w:rsid w:val="00AD2DA6"/>
    <w:rsid w:val="00AD3172"/>
    <w:rsid w:val="00AD5569"/>
    <w:rsid w:val="00AE1F06"/>
    <w:rsid w:val="00AE343B"/>
    <w:rsid w:val="00AE5518"/>
    <w:rsid w:val="00AE583F"/>
    <w:rsid w:val="00AE60F2"/>
    <w:rsid w:val="00AF558D"/>
    <w:rsid w:val="00B00650"/>
    <w:rsid w:val="00B02748"/>
    <w:rsid w:val="00B02A40"/>
    <w:rsid w:val="00B02F2F"/>
    <w:rsid w:val="00B0345C"/>
    <w:rsid w:val="00B03CB3"/>
    <w:rsid w:val="00B03CFD"/>
    <w:rsid w:val="00B03EEE"/>
    <w:rsid w:val="00B040E7"/>
    <w:rsid w:val="00B045AF"/>
    <w:rsid w:val="00B063FA"/>
    <w:rsid w:val="00B06C9F"/>
    <w:rsid w:val="00B075A9"/>
    <w:rsid w:val="00B106B3"/>
    <w:rsid w:val="00B12F24"/>
    <w:rsid w:val="00B17946"/>
    <w:rsid w:val="00B21D33"/>
    <w:rsid w:val="00B2351F"/>
    <w:rsid w:val="00B23F98"/>
    <w:rsid w:val="00B2459A"/>
    <w:rsid w:val="00B24DEA"/>
    <w:rsid w:val="00B25454"/>
    <w:rsid w:val="00B25E6B"/>
    <w:rsid w:val="00B26526"/>
    <w:rsid w:val="00B27AD4"/>
    <w:rsid w:val="00B27D7E"/>
    <w:rsid w:val="00B30DEA"/>
    <w:rsid w:val="00B31A1D"/>
    <w:rsid w:val="00B31FE0"/>
    <w:rsid w:val="00B344CB"/>
    <w:rsid w:val="00B35663"/>
    <w:rsid w:val="00B36688"/>
    <w:rsid w:val="00B37637"/>
    <w:rsid w:val="00B40A7E"/>
    <w:rsid w:val="00B44275"/>
    <w:rsid w:val="00B458F1"/>
    <w:rsid w:val="00B50220"/>
    <w:rsid w:val="00B51E2A"/>
    <w:rsid w:val="00B53A7D"/>
    <w:rsid w:val="00B54FA2"/>
    <w:rsid w:val="00B57EC9"/>
    <w:rsid w:val="00B6062A"/>
    <w:rsid w:val="00B60A8C"/>
    <w:rsid w:val="00B6194D"/>
    <w:rsid w:val="00B64B79"/>
    <w:rsid w:val="00B668AC"/>
    <w:rsid w:val="00B67C0E"/>
    <w:rsid w:val="00B67E2D"/>
    <w:rsid w:val="00B70A61"/>
    <w:rsid w:val="00B73B2E"/>
    <w:rsid w:val="00B74791"/>
    <w:rsid w:val="00B75548"/>
    <w:rsid w:val="00B76C2E"/>
    <w:rsid w:val="00B82F4B"/>
    <w:rsid w:val="00B832A0"/>
    <w:rsid w:val="00B83803"/>
    <w:rsid w:val="00B83CD3"/>
    <w:rsid w:val="00B85645"/>
    <w:rsid w:val="00B8581C"/>
    <w:rsid w:val="00B85F70"/>
    <w:rsid w:val="00B8655D"/>
    <w:rsid w:val="00B867AC"/>
    <w:rsid w:val="00B91CE7"/>
    <w:rsid w:val="00B92899"/>
    <w:rsid w:val="00B94A69"/>
    <w:rsid w:val="00B95679"/>
    <w:rsid w:val="00B96582"/>
    <w:rsid w:val="00BA2767"/>
    <w:rsid w:val="00BA357A"/>
    <w:rsid w:val="00BA4426"/>
    <w:rsid w:val="00BA4605"/>
    <w:rsid w:val="00BA5151"/>
    <w:rsid w:val="00BA62AC"/>
    <w:rsid w:val="00BA6575"/>
    <w:rsid w:val="00BA7D69"/>
    <w:rsid w:val="00BB0D29"/>
    <w:rsid w:val="00BB1749"/>
    <w:rsid w:val="00BB26D3"/>
    <w:rsid w:val="00BB4CE3"/>
    <w:rsid w:val="00BB4F71"/>
    <w:rsid w:val="00BB58C7"/>
    <w:rsid w:val="00BB5A59"/>
    <w:rsid w:val="00BB7128"/>
    <w:rsid w:val="00BB7319"/>
    <w:rsid w:val="00BB7B2D"/>
    <w:rsid w:val="00BC0586"/>
    <w:rsid w:val="00BC0894"/>
    <w:rsid w:val="00BC5095"/>
    <w:rsid w:val="00BC51E7"/>
    <w:rsid w:val="00BC73B6"/>
    <w:rsid w:val="00BD2A91"/>
    <w:rsid w:val="00BD2C3C"/>
    <w:rsid w:val="00BD4DE5"/>
    <w:rsid w:val="00BD747E"/>
    <w:rsid w:val="00BE3D8A"/>
    <w:rsid w:val="00BE402D"/>
    <w:rsid w:val="00BE5887"/>
    <w:rsid w:val="00BE77CF"/>
    <w:rsid w:val="00BE78B0"/>
    <w:rsid w:val="00BE7A51"/>
    <w:rsid w:val="00BE7FB8"/>
    <w:rsid w:val="00BF1111"/>
    <w:rsid w:val="00BF24AA"/>
    <w:rsid w:val="00BF283C"/>
    <w:rsid w:val="00BF715A"/>
    <w:rsid w:val="00C009E9"/>
    <w:rsid w:val="00C01899"/>
    <w:rsid w:val="00C01DE3"/>
    <w:rsid w:val="00C02DBE"/>
    <w:rsid w:val="00C03AF3"/>
    <w:rsid w:val="00C03B16"/>
    <w:rsid w:val="00C05E35"/>
    <w:rsid w:val="00C136F8"/>
    <w:rsid w:val="00C15207"/>
    <w:rsid w:val="00C16C56"/>
    <w:rsid w:val="00C206A9"/>
    <w:rsid w:val="00C21600"/>
    <w:rsid w:val="00C22CE6"/>
    <w:rsid w:val="00C23210"/>
    <w:rsid w:val="00C2625E"/>
    <w:rsid w:val="00C2630E"/>
    <w:rsid w:val="00C26797"/>
    <w:rsid w:val="00C276BD"/>
    <w:rsid w:val="00C328E5"/>
    <w:rsid w:val="00C3309A"/>
    <w:rsid w:val="00C33419"/>
    <w:rsid w:val="00C3441B"/>
    <w:rsid w:val="00C364B0"/>
    <w:rsid w:val="00C41513"/>
    <w:rsid w:val="00C46DE9"/>
    <w:rsid w:val="00C5195F"/>
    <w:rsid w:val="00C5288B"/>
    <w:rsid w:val="00C55A9E"/>
    <w:rsid w:val="00C56877"/>
    <w:rsid w:val="00C57B64"/>
    <w:rsid w:val="00C62195"/>
    <w:rsid w:val="00C62699"/>
    <w:rsid w:val="00C633F7"/>
    <w:rsid w:val="00C65AB8"/>
    <w:rsid w:val="00C7324B"/>
    <w:rsid w:val="00C73425"/>
    <w:rsid w:val="00C73F42"/>
    <w:rsid w:val="00C745DA"/>
    <w:rsid w:val="00C74D41"/>
    <w:rsid w:val="00C7516D"/>
    <w:rsid w:val="00C75202"/>
    <w:rsid w:val="00C775E0"/>
    <w:rsid w:val="00C806AC"/>
    <w:rsid w:val="00C85485"/>
    <w:rsid w:val="00C87005"/>
    <w:rsid w:val="00C90386"/>
    <w:rsid w:val="00C92565"/>
    <w:rsid w:val="00C93FC3"/>
    <w:rsid w:val="00C9442C"/>
    <w:rsid w:val="00C950CC"/>
    <w:rsid w:val="00C95517"/>
    <w:rsid w:val="00CA2C26"/>
    <w:rsid w:val="00CA43F2"/>
    <w:rsid w:val="00CA49E1"/>
    <w:rsid w:val="00CA538B"/>
    <w:rsid w:val="00CA56E9"/>
    <w:rsid w:val="00CA668F"/>
    <w:rsid w:val="00CA7CB8"/>
    <w:rsid w:val="00CB0343"/>
    <w:rsid w:val="00CB12A4"/>
    <w:rsid w:val="00CB2B34"/>
    <w:rsid w:val="00CB5458"/>
    <w:rsid w:val="00CB5FC5"/>
    <w:rsid w:val="00CC15B5"/>
    <w:rsid w:val="00CC23A1"/>
    <w:rsid w:val="00CC38DC"/>
    <w:rsid w:val="00CC72C6"/>
    <w:rsid w:val="00CC7475"/>
    <w:rsid w:val="00CC7526"/>
    <w:rsid w:val="00CD4176"/>
    <w:rsid w:val="00CD73AE"/>
    <w:rsid w:val="00CD74CE"/>
    <w:rsid w:val="00CD7C0E"/>
    <w:rsid w:val="00CE01E8"/>
    <w:rsid w:val="00CE05EB"/>
    <w:rsid w:val="00CE0DD3"/>
    <w:rsid w:val="00CE3300"/>
    <w:rsid w:val="00CE346F"/>
    <w:rsid w:val="00CE612C"/>
    <w:rsid w:val="00CE61BD"/>
    <w:rsid w:val="00CE70E7"/>
    <w:rsid w:val="00CE7E2F"/>
    <w:rsid w:val="00CF0FA8"/>
    <w:rsid w:val="00CF20A1"/>
    <w:rsid w:val="00CF41AD"/>
    <w:rsid w:val="00CF47C3"/>
    <w:rsid w:val="00CF4CA7"/>
    <w:rsid w:val="00CF5297"/>
    <w:rsid w:val="00CF6379"/>
    <w:rsid w:val="00CF74DA"/>
    <w:rsid w:val="00D00087"/>
    <w:rsid w:val="00D00A10"/>
    <w:rsid w:val="00D0140E"/>
    <w:rsid w:val="00D019AF"/>
    <w:rsid w:val="00D03175"/>
    <w:rsid w:val="00D05FBB"/>
    <w:rsid w:val="00D06050"/>
    <w:rsid w:val="00D066D0"/>
    <w:rsid w:val="00D06DFB"/>
    <w:rsid w:val="00D07752"/>
    <w:rsid w:val="00D101E1"/>
    <w:rsid w:val="00D10E6C"/>
    <w:rsid w:val="00D14B9B"/>
    <w:rsid w:val="00D17778"/>
    <w:rsid w:val="00D17CCD"/>
    <w:rsid w:val="00D2127E"/>
    <w:rsid w:val="00D21C36"/>
    <w:rsid w:val="00D242AF"/>
    <w:rsid w:val="00D248CF"/>
    <w:rsid w:val="00D26666"/>
    <w:rsid w:val="00D27723"/>
    <w:rsid w:val="00D31A90"/>
    <w:rsid w:val="00D31CC0"/>
    <w:rsid w:val="00D346A7"/>
    <w:rsid w:val="00D37486"/>
    <w:rsid w:val="00D43723"/>
    <w:rsid w:val="00D43A1D"/>
    <w:rsid w:val="00D46D3E"/>
    <w:rsid w:val="00D47C73"/>
    <w:rsid w:val="00D47DBC"/>
    <w:rsid w:val="00D50B0D"/>
    <w:rsid w:val="00D50F7D"/>
    <w:rsid w:val="00D538BE"/>
    <w:rsid w:val="00D53B54"/>
    <w:rsid w:val="00D54C0B"/>
    <w:rsid w:val="00D555F7"/>
    <w:rsid w:val="00D56862"/>
    <w:rsid w:val="00D56B91"/>
    <w:rsid w:val="00D579B9"/>
    <w:rsid w:val="00D57DBB"/>
    <w:rsid w:val="00D616C8"/>
    <w:rsid w:val="00D61E6A"/>
    <w:rsid w:val="00D65AAD"/>
    <w:rsid w:val="00D65F4C"/>
    <w:rsid w:val="00D6742E"/>
    <w:rsid w:val="00D67F7C"/>
    <w:rsid w:val="00D748A6"/>
    <w:rsid w:val="00D77074"/>
    <w:rsid w:val="00D81523"/>
    <w:rsid w:val="00D837F2"/>
    <w:rsid w:val="00D83AED"/>
    <w:rsid w:val="00D83B6B"/>
    <w:rsid w:val="00D83C35"/>
    <w:rsid w:val="00D8490B"/>
    <w:rsid w:val="00D87505"/>
    <w:rsid w:val="00D90263"/>
    <w:rsid w:val="00D9140F"/>
    <w:rsid w:val="00D923E3"/>
    <w:rsid w:val="00D928DA"/>
    <w:rsid w:val="00D9505C"/>
    <w:rsid w:val="00D962F5"/>
    <w:rsid w:val="00D9759C"/>
    <w:rsid w:val="00D9781A"/>
    <w:rsid w:val="00DA010A"/>
    <w:rsid w:val="00DA1391"/>
    <w:rsid w:val="00DA2C84"/>
    <w:rsid w:val="00DA4619"/>
    <w:rsid w:val="00DA6BDA"/>
    <w:rsid w:val="00DB040C"/>
    <w:rsid w:val="00DB19AE"/>
    <w:rsid w:val="00DB1C36"/>
    <w:rsid w:val="00DB4F1D"/>
    <w:rsid w:val="00DB56E0"/>
    <w:rsid w:val="00DB5819"/>
    <w:rsid w:val="00DB5D15"/>
    <w:rsid w:val="00DB6978"/>
    <w:rsid w:val="00DC06F5"/>
    <w:rsid w:val="00DC25EE"/>
    <w:rsid w:val="00DC266B"/>
    <w:rsid w:val="00DC31BC"/>
    <w:rsid w:val="00DC7945"/>
    <w:rsid w:val="00DD26BA"/>
    <w:rsid w:val="00DD2953"/>
    <w:rsid w:val="00DD2E63"/>
    <w:rsid w:val="00DD5125"/>
    <w:rsid w:val="00DD5B94"/>
    <w:rsid w:val="00DD669C"/>
    <w:rsid w:val="00DD758E"/>
    <w:rsid w:val="00DD79A7"/>
    <w:rsid w:val="00DE10E4"/>
    <w:rsid w:val="00DE2BE7"/>
    <w:rsid w:val="00DE355D"/>
    <w:rsid w:val="00DE3F87"/>
    <w:rsid w:val="00DE6A0C"/>
    <w:rsid w:val="00DE6C40"/>
    <w:rsid w:val="00DE7402"/>
    <w:rsid w:val="00DF110B"/>
    <w:rsid w:val="00DF477B"/>
    <w:rsid w:val="00DF50C4"/>
    <w:rsid w:val="00DF51A7"/>
    <w:rsid w:val="00DF65A5"/>
    <w:rsid w:val="00DF67B0"/>
    <w:rsid w:val="00DF77DE"/>
    <w:rsid w:val="00E00FEC"/>
    <w:rsid w:val="00E01BBC"/>
    <w:rsid w:val="00E01D02"/>
    <w:rsid w:val="00E0337B"/>
    <w:rsid w:val="00E03ECA"/>
    <w:rsid w:val="00E044E3"/>
    <w:rsid w:val="00E05956"/>
    <w:rsid w:val="00E05CC7"/>
    <w:rsid w:val="00E07FE5"/>
    <w:rsid w:val="00E1102D"/>
    <w:rsid w:val="00E110B3"/>
    <w:rsid w:val="00E14AE4"/>
    <w:rsid w:val="00E15B05"/>
    <w:rsid w:val="00E16A03"/>
    <w:rsid w:val="00E1795B"/>
    <w:rsid w:val="00E20701"/>
    <w:rsid w:val="00E21562"/>
    <w:rsid w:val="00E23A81"/>
    <w:rsid w:val="00E27049"/>
    <w:rsid w:val="00E306FA"/>
    <w:rsid w:val="00E30DF7"/>
    <w:rsid w:val="00E33BED"/>
    <w:rsid w:val="00E34733"/>
    <w:rsid w:val="00E34D63"/>
    <w:rsid w:val="00E368BE"/>
    <w:rsid w:val="00E40F9E"/>
    <w:rsid w:val="00E41AB0"/>
    <w:rsid w:val="00E42434"/>
    <w:rsid w:val="00E42725"/>
    <w:rsid w:val="00E42E38"/>
    <w:rsid w:val="00E43A7D"/>
    <w:rsid w:val="00E45930"/>
    <w:rsid w:val="00E45BDD"/>
    <w:rsid w:val="00E50D47"/>
    <w:rsid w:val="00E5319C"/>
    <w:rsid w:val="00E54F5E"/>
    <w:rsid w:val="00E55604"/>
    <w:rsid w:val="00E56A1E"/>
    <w:rsid w:val="00E60A80"/>
    <w:rsid w:val="00E61A7E"/>
    <w:rsid w:val="00E631ED"/>
    <w:rsid w:val="00E66F0E"/>
    <w:rsid w:val="00E67E13"/>
    <w:rsid w:val="00E709E6"/>
    <w:rsid w:val="00E722CB"/>
    <w:rsid w:val="00E72E83"/>
    <w:rsid w:val="00E756CC"/>
    <w:rsid w:val="00E75F5E"/>
    <w:rsid w:val="00E76CDA"/>
    <w:rsid w:val="00E77462"/>
    <w:rsid w:val="00E778F3"/>
    <w:rsid w:val="00E8029C"/>
    <w:rsid w:val="00E8156D"/>
    <w:rsid w:val="00E865E3"/>
    <w:rsid w:val="00E8662E"/>
    <w:rsid w:val="00E90665"/>
    <w:rsid w:val="00E90E96"/>
    <w:rsid w:val="00E90F0D"/>
    <w:rsid w:val="00E91C58"/>
    <w:rsid w:val="00E9253C"/>
    <w:rsid w:val="00E9647E"/>
    <w:rsid w:val="00E9663A"/>
    <w:rsid w:val="00E96AE9"/>
    <w:rsid w:val="00EA05B0"/>
    <w:rsid w:val="00EA1846"/>
    <w:rsid w:val="00EA24C4"/>
    <w:rsid w:val="00EA3B1C"/>
    <w:rsid w:val="00EA3D71"/>
    <w:rsid w:val="00EA46C6"/>
    <w:rsid w:val="00EA4BA3"/>
    <w:rsid w:val="00EA6A5A"/>
    <w:rsid w:val="00EB104C"/>
    <w:rsid w:val="00EB10D7"/>
    <w:rsid w:val="00EB1AF0"/>
    <w:rsid w:val="00EB450A"/>
    <w:rsid w:val="00EB48D0"/>
    <w:rsid w:val="00EB65F3"/>
    <w:rsid w:val="00EB66AB"/>
    <w:rsid w:val="00EC17B9"/>
    <w:rsid w:val="00EC4CDB"/>
    <w:rsid w:val="00ED0303"/>
    <w:rsid w:val="00ED058E"/>
    <w:rsid w:val="00ED19E1"/>
    <w:rsid w:val="00ED2D0D"/>
    <w:rsid w:val="00ED3326"/>
    <w:rsid w:val="00ED38A7"/>
    <w:rsid w:val="00ED72E7"/>
    <w:rsid w:val="00ED7BB8"/>
    <w:rsid w:val="00EE2F1A"/>
    <w:rsid w:val="00EE32F5"/>
    <w:rsid w:val="00EE35A3"/>
    <w:rsid w:val="00EE389F"/>
    <w:rsid w:val="00EE39FC"/>
    <w:rsid w:val="00EE427C"/>
    <w:rsid w:val="00EF1309"/>
    <w:rsid w:val="00EF2172"/>
    <w:rsid w:val="00EF3EE1"/>
    <w:rsid w:val="00EF43E0"/>
    <w:rsid w:val="00EF4473"/>
    <w:rsid w:val="00EF4A32"/>
    <w:rsid w:val="00EF4CC0"/>
    <w:rsid w:val="00EF6ED0"/>
    <w:rsid w:val="00EF794F"/>
    <w:rsid w:val="00F000F3"/>
    <w:rsid w:val="00F00536"/>
    <w:rsid w:val="00F01454"/>
    <w:rsid w:val="00F077A4"/>
    <w:rsid w:val="00F12D21"/>
    <w:rsid w:val="00F12FDE"/>
    <w:rsid w:val="00F13A03"/>
    <w:rsid w:val="00F14524"/>
    <w:rsid w:val="00F15A78"/>
    <w:rsid w:val="00F15C88"/>
    <w:rsid w:val="00F15D7B"/>
    <w:rsid w:val="00F17669"/>
    <w:rsid w:val="00F20487"/>
    <w:rsid w:val="00F21761"/>
    <w:rsid w:val="00F24771"/>
    <w:rsid w:val="00F25E88"/>
    <w:rsid w:val="00F27E15"/>
    <w:rsid w:val="00F30024"/>
    <w:rsid w:val="00F306A1"/>
    <w:rsid w:val="00F30A18"/>
    <w:rsid w:val="00F31324"/>
    <w:rsid w:val="00F317DE"/>
    <w:rsid w:val="00F320B2"/>
    <w:rsid w:val="00F34F4E"/>
    <w:rsid w:val="00F35B5A"/>
    <w:rsid w:val="00F35DE9"/>
    <w:rsid w:val="00F37FA1"/>
    <w:rsid w:val="00F4051F"/>
    <w:rsid w:val="00F41250"/>
    <w:rsid w:val="00F417E5"/>
    <w:rsid w:val="00F418DB"/>
    <w:rsid w:val="00F43807"/>
    <w:rsid w:val="00F43B08"/>
    <w:rsid w:val="00F44E90"/>
    <w:rsid w:val="00F45D8D"/>
    <w:rsid w:val="00F46FB5"/>
    <w:rsid w:val="00F4799D"/>
    <w:rsid w:val="00F501A2"/>
    <w:rsid w:val="00F52010"/>
    <w:rsid w:val="00F560CA"/>
    <w:rsid w:val="00F60009"/>
    <w:rsid w:val="00F6024B"/>
    <w:rsid w:val="00F60597"/>
    <w:rsid w:val="00F6070E"/>
    <w:rsid w:val="00F6095B"/>
    <w:rsid w:val="00F61161"/>
    <w:rsid w:val="00F631E6"/>
    <w:rsid w:val="00F6521A"/>
    <w:rsid w:val="00F66506"/>
    <w:rsid w:val="00F711E1"/>
    <w:rsid w:val="00F71B45"/>
    <w:rsid w:val="00F7228F"/>
    <w:rsid w:val="00F7238C"/>
    <w:rsid w:val="00F7359A"/>
    <w:rsid w:val="00F76DD5"/>
    <w:rsid w:val="00F837AC"/>
    <w:rsid w:val="00F83D25"/>
    <w:rsid w:val="00F8446B"/>
    <w:rsid w:val="00F858E6"/>
    <w:rsid w:val="00F85D85"/>
    <w:rsid w:val="00F876AF"/>
    <w:rsid w:val="00F87B74"/>
    <w:rsid w:val="00F909C3"/>
    <w:rsid w:val="00F90A65"/>
    <w:rsid w:val="00F91C3C"/>
    <w:rsid w:val="00F93318"/>
    <w:rsid w:val="00F93A5A"/>
    <w:rsid w:val="00F946DF"/>
    <w:rsid w:val="00F94A86"/>
    <w:rsid w:val="00F9593B"/>
    <w:rsid w:val="00F95D90"/>
    <w:rsid w:val="00F97084"/>
    <w:rsid w:val="00FA1074"/>
    <w:rsid w:val="00FA3FFF"/>
    <w:rsid w:val="00FA5FDE"/>
    <w:rsid w:val="00FA6860"/>
    <w:rsid w:val="00FA7D29"/>
    <w:rsid w:val="00FB0EEE"/>
    <w:rsid w:val="00FB0FC8"/>
    <w:rsid w:val="00FB1BFE"/>
    <w:rsid w:val="00FB23ED"/>
    <w:rsid w:val="00FB2668"/>
    <w:rsid w:val="00FB48A0"/>
    <w:rsid w:val="00FB4CD9"/>
    <w:rsid w:val="00FB5457"/>
    <w:rsid w:val="00FB73F4"/>
    <w:rsid w:val="00FC18E2"/>
    <w:rsid w:val="00FC2561"/>
    <w:rsid w:val="00FC2827"/>
    <w:rsid w:val="00FC290D"/>
    <w:rsid w:val="00FC32AA"/>
    <w:rsid w:val="00FC3585"/>
    <w:rsid w:val="00FC35EE"/>
    <w:rsid w:val="00FC3CFE"/>
    <w:rsid w:val="00FC4B08"/>
    <w:rsid w:val="00FC53C8"/>
    <w:rsid w:val="00FC7674"/>
    <w:rsid w:val="00FC76C7"/>
    <w:rsid w:val="00FC7B9C"/>
    <w:rsid w:val="00FD24CB"/>
    <w:rsid w:val="00FD4214"/>
    <w:rsid w:val="00FD479F"/>
    <w:rsid w:val="00FE0EB3"/>
    <w:rsid w:val="00FE2E5B"/>
    <w:rsid w:val="00FE4C52"/>
    <w:rsid w:val="00FE5507"/>
    <w:rsid w:val="00FE5569"/>
    <w:rsid w:val="00FE5B0B"/>
    <w:rsid w:val="00FE62FB"/>
    <w:rsid w:val="00FF0D58"/>
    <w:rsid w:val="00FF103B"/>
    <w:rsid w:val="00FF60C0"/>
    <w:rsid w:val="00FF6B0A"/>
    <w:rsid w:val="00FF6F3D"/>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2F48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605"/>
    <w:pPr>
      <w:widowControl w:val="0"/>
      <w:spacing w:before="60" w:after="60"/>
      <w:ind w:firstLine="284"/>
      <w:jc w:val="both"/>
    </w:pPr>
    <w:rPr>
      <w:noProof/>
      <w:szCs w:val="28"/>
      <w:lang w:eastAsia="en-US"/>
    </w:rPr>
  </w:style>
  <w:style w:type="paragraph" w:styleId="Heading1">
    <w:name w:val="heading 1"/>
    <w:basedOn w:val="Normal"/>
    <w:next w:val="Normal"/>
    <w:qFormat/>
    <w:rsid w:val="00DE7402"/>
    <w:pPr>
      <w:numPr>
        <w:numId w:val="2"/>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2"/>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2"/>
      </w:numPr>
      <w:outlineLvl w:val="2"/>
    </w:pPr>
    <w:rPr>
      <w:rFonts w:asciiTheme="minorHAnsi" w:hAnsiTheme="minorHAnsi"/>
      <w:i/>
      <w:szCs w:val="20"/>
    </w:rPr>
  </w:style>
  <w:style w:type="paragraph" w:styleId="Heading4">
    <w:name w:val="heading 4"/>
    <w:basedOn w:val="Normal"/>
    <w:next w:val="Normal"/>
    <w:qFormat/>
    <w:rsid w:val="002154FD"/>
    <w:pPr>
      <w:numPr>
        <w:ilvl w:val="3"/>
        <w:numId w:val="2"/>
      </w:numPr>
      <w:outlineLvl w:val="3"/>
    </w:pPr>
    <w:rPr>
      <w:rFonts w:asciiTheme="minorHAnsi" w:hAnsiTheme="minorHAnsi"/>
      <w:b/>
      <w:szCs w:val="20"/>
    </w:rPr>
  </w:style>
  <w:style w:type="paragraph" w:styleId="Heading5">
    <w:name w:val="heading 5"/>
    <w:basedOn w:val="Normal"/>
    <w:next w:val="Normal"/>
    <w:qFormat/>
    <w:pPr>
      <w:numPr>
        <w:ilvl w:val="4"/>
        <w:numId w:val="2"/>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2"/>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2"/>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2"/>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2"/>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noProof/>
      <w:szCs w:val="28"/>
      <w:lang w:val="x-none" w:eastAsia="x-none"/>
    </w:rPr>
  </w:style>
  <w:style w:type="character" w:customStyle="1" w:styleId="Heading6Char">
    <w:name w:val="Heading 6 Char"/>
    <w:link w:val="Heading6"/>
    <w:rsid w:val="00B6194D"/>
    <w:rPr>
      <w:rFonts w:ascii="Calibri" w:hAnsi="Calibri"/>
      <w:b/>
      <w:bCs/>
      <w:noProof/>
      <w:sz w:val="24"/>
      <w:szCs w:val="22"/>
      <w:lang w:val="x-none" w:eastAsia="x-none"/>
    </w:rPr>
  </w:style>
  <w:style w:type="character" w:customStyle="1" w:styleId="Heading9Char">
    <w:name w:val="Heading 9 Char"/>
    <w:link w:val="Heading9"/>
    <w:rsid w:val="00B6194D"/>
    <w:rPr>
      <w:rFonts w:ascii="Cambria" w:hAnsi="Cambria"/>
      <w:noProof/>
      <w:sz w:val="24"/>
      <w:szCs w:val="22"/>
      <w:lang w:val="x-none" w:eastAsia="x-none"/>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character" w:styleId="PlaceholderText">
    <w:name w:val="Placeholder Text"/>
    <w:basedOn w:val="DefaultParagraphFont"/>
    <w:uiPriority w:val="99"/>
    <w:semiHidden/>
    <w:rsid w:val="0068220E"/>
    <w:rPr>
      <w:color w:val="808080"/>
    </w:rPr>
  </w:style>
  <w:style w:type="paragraph" w:customStyle="1" w:styleId="ND-L1">
    <w:name w:val="ND-L1"/>
    <w:basedOn w:val="Normal"/>
    <w:qFormat/>
    <w:rsid w:val="00181AE1"/>
    <w:pPr>
      <w:widowControl/>
      <w:spacing w:before="0" w:after="120" w:line="312" w:lineRule="auto"/>
      <w:ind w:firstLine="340"/>
    </w:pPr>
    <w:rPr>
      <w:rFonts w:cs="Yu Mincho"/>
      <w:color w:val="000000"/>
      <w:sz w:val="26"/>
      <w:szCs w:val="26"/>
    </w:rPr>
  </w:style>
  <w:style w:type="character" w:styleId="Hyperlink">
    <w:name w:val="Hyperlink"/>
    <w:basedOn w:val="DefaultParagraphFont"/>
    <w:unhideWhenUsed/>
    <w:rsid w:val="00EF4473"/>
    <w:rPr>
      <w:color w:val="0563C1" w:themeColor="hyperlink"/>
      <w:u w:val="single"/>
    </w:rPr>
  </w:style>
  <w:style w:type="character" w:styleId="UnresolvedMention">
    <w:name w:val="Unresolved Mention"/>
    <w:basedOn w:val="DefaultParagraphFont"/>
    <w:uiPriority w:val="99"/>
    <w:semiHidden/>
    <w:unhideWhenUsed/>
    <w:rsid w:val="00EF4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4225">
      <w:bodyDiv w:val="1"/>
      <w:marLeft w:val="0"/>
      <w:marRight w:val="0"/>
      <w:marTop w:val="0"/>
      <w:marBottom w:val="0"/>
      <w:divBdr>
        <w:top w:val="none" w:sz="0" w:space="0" w:color="auto"/>
        <w:left w:val="none" w:sz="0" w:space="0" w:color="auto"/>
        <w:bottom w:val="none" w:sz="0" w:space="0" w:color="auto"/>
        <w:right w:val="none" w:sz="0" w:space="0" w:color="auto"/>
      </w:divBdr>
    </w:div>
    <w:div w:id="195582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training.ti.com/en-iso-4064-requirements-water-meters?cu=1128532"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s://e2e.ti.com/blogs_/b/industrial_strength/posts/why-are-flow-meter-manufacturers-switching-from-mechanical-to-ultrasonic?keyMatch=WATER%20METER%09"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iennuoccongnghiep.com/cau-tao-va-hoat-dong-cua-dong-ho-nuoc.html%20"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doluongtudong.com/nbiot-la-gi/#Dac_diem_cong_ngh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1E66AC06F65948870F6E0E7FD67BF7" ma:contentTypeVersion="11" ma:contentTypeDescription="Create a new document." ma:contentTypeScope="" ma:versionID="c487f0ed484801bc08de4e67c63a5f55">
  <xsd:schema xmlns:xsd="http://www.w3.org/2001/XMLSchema" xmlns:xs="http://www.w3.org/2001/XMLSchema" xmlns:p="http://schemas.microsoft.com/office/2006/metadata/properties" xmlns:ns3="9fafca21-41ac-4d02-a528-f74506356347" xmlns:ns4="faa9c959-c737-43b9-b294-a200d25d1899" targetNamespace="http://schemas.microsoft.com/office/2006/metadata/properties" ma:root="true" ma:fieldsID="4a335eb5403b1ef2acc9c2f855843532" ns3:_="" ns4:_="">
    <xsd:import namespace="9fafca21-41ac-4d02-a528-f74506356347"/>
    <xsd:import namespace="faa9c959-c737-43b9-b294-a200d25d18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fca21-41ac-4d02-a528-f7450635634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a9c959-c737-43b9-b294-a200d25d189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65DB3C-2CCB-491A-81D8-55D037CAF95D}">
  <ds:schemaRefs>
    <ds:schemaRef ds:uri="http://schemas.openxmlformats.org/officeDocument/2006/bibliography"/>
  </ds:schemaRefs>
</ds:datastoreItem>
</file>

<file path=customXml/itemProps2.xml><?xml version="1.0" encoding="utf-8"?>
<ds:datastoreItem xmlns:ds="http://schemas.openxmlformats.org/officeDocument/2006/customXml" ds:itemID="{40407540-D0A9-4748-AB48-549E528042DB}">
  <ds:schemaRefs>
    <ds:schemaRef ds:uri="http://schemas.microsoft.com/sharepoint/v3/contenttype/forms"/>
  </ds:schemaRefs>
</ds:datastoreItem>
</file>

<file path=customXml/itemProps3.xml><?xml version="1.0" encoding="utf-8"?>
<ds:datastoreItem xmlns:ds="http://schemas.openxmlformats.org/officeDocument/2006/customXml" ds:itemID="{F3C38D95-1AC9-4119-91B3-3AC581B52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fca21-41ac-4d02-a528-f74506356347"/>
    <ds:schemaRef ds:uri="faa9c959-c737-43b9-b294-a200d25d1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A0599A-5F6D-4D9D-8972-C7270B65CC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2874</Words>
  <Characters>16388</Characters>
  <Application>Microsoft Office Word</Application>
  <DocSecurity>4</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19224</CharactersWithSpaces>
  <SharedDoc>false</SharedDoc>
  <HLinks>
    <vt:vector size="24" baseType="variant">
      <vt:variant>
        <vt:i4>1441855</vt:i4>
      </vt:variant>
      <vt:variant>
        <vt:i4>9</vt:i4>
      </vt:variant>
      <vt:variant>
        <vt:i4>0</vt:i4>
      </vt:variant>
      <vt:variant>
        <vt:i4>5</vt:i4>
      </vt:variant>
      <vt:variant>
        <vt:lpwstr>https://doluongtudong.com/nbiot-la-gi/</vt:lpwstr>
      </vt:variant>
      <vt:variant>
        <vt:lpwstr>Dac_diem_cong_nghe</vt:lpwstr>
      </vt:variant>
      <vt:variant>
        <vt:i4>2031619</vt:i4>
      </vt:variant>
      <vt:variant>
        <vt:i4>6</vt:i4>
      </vt:variant>
      <vt:variant>
        <vt:i4>0</vt:i4>
      </vt:variant>
      <vt:variant>
        <vt:i4>5</vt:i4>
      </vt:variant>
      <vt:variant>
        <vt:lpwstr>https://training.ti.com/en-iso-4064-requirements-water-meters?cu=1128532</vt:lpwstr>
      </vt:variant>
      <vt:variant>
        <vt:lpwstr/>
      </vt:variant>
      <vt:variant>
        <vt:i4>5701720</vt:i4>
      </vt:variant>
      <vt:variant>
        <vt:i4>3</vt:i4>
      </vt:variant>
      <vt:variant>
        <vt:i4>0</vt:i4>
      </vt:variant>
      <vt:variant>
        <vt:i4>5</vt:i4>
      </vt:variant>
      <vt:variant>
        <vt:lpwstr>https://e2e.ti.com/blogs_/b/industrial_strength/posts/why-are-flow-meter-manufacturers-switching-from-mechanical-to-ultrasonic?keyMatch=WATER%20METER%09</vt:lpwstr>
      </vt:variant>
      <vt:variant>
        <vt:lpwstr/>
      </vt:variant>
      <vt:variant>
        <vt:i4>1310748</vt:i4>
      </vt:variant>
      <vt:variant>
        <vt:i4>0</vt:i4>
      </vt:variant>
      <vt:variant>
        <vt:i4>0</vt:i4>
      </vt:variant>
      <vt:variant>
        <vt:i4>5</vt:i4>
      </vt:variant>
      <vt:variant>
        <vt:lpwstr>https://diennuoccongnghiep.com/cau-tao-va-hoat-dong-cua-dong-ho-nuoc.html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2019-10-22T22:00:00Z</dcterms:created>
  <dcterms:modified xsi:type="dcterms:W3CDTF">2022-02-14T23:45:00Z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0x010100171E66AC06F65948870F6E0E7FD67BF7</vt:lpwstr>
  </property>
</Properties>
</file>