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EA5B" w14:textId="3C84CF2E" w:rsidR="00F048B3" w:rsidRPr="00511FD0" w:rsidRDefault="00F048B3" w:rsidP="00F048B3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Place Rush Order</w:t>
      </w:r>
      <w:r w:rsidRPr="00511FD0">
        <w:rPr>
          <w:b/>
          <w:bCs/>
          <w:sz w:val="32"/>
          <w:szCs w:val="32"/>
        </w:rPr>
        <w:t>”</w:t>
      </w:r>
    </w:p>
    <w:p w14:paraId="25FF9800" w14:textId="77777777" w:rsidR="00F048B3" w:rsidRDefault="00F048B3" w:rsidP="00F048B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597703E7" w14:textId="6302CFBA" w:rsidR="00F048B3" w:rsidRPr="00511FD0" w:rsidRDefault="00F048B3" w:rsidP="00F048B3">
      <w:pPr>
        <w:pStyle w:val="ListParagraph"/>
        <w:rPr>
          <w:sz w:val="28"/>
          <w:szCs w:val="28"/>
        </w:rPr>
      </w:pPr>
      <w:r w:rsidRPr="00511FD0">
        <w:rPr>
          <w:sz w:val="28"/>
          <w:szCs w:val="28"/>
        </w:rPr>
        <w:t>UC00</w:t>
      </w:r>
      <w:r>
        <w:rPr>
          <w:sz w:val="28"/>
          <w:szCs w:val="28"/>
        </w:rPr>
        <w:t>3</w:t>
      </w:r>
    </w:p>
    <w:p w14:paraId="45DD8ED5" w14:textId="77777777" w:rsidR="00F048B3" w:rsidRDefault="00F048B3" w:rsidP="00F048B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5FBD5A04" w14:textId="31026C37" w:rsidR="00F048B3" w:rsidRPr="00387EA6" w:rsidRDefault="00F048B3" w:rsidP="00F048B3">
      <w:pPr>
        <w:pStyle w:val="ListParagraph"/>
        <w:rPr>
          <w:b/>
          <w:bCs/>
          <w:sz w:val="28"/>
          <w:szCs w:val="28"/>
        </w:rPr>
      </w:pPr>
      <w:r w:rsidRPr="00C95437">
        <w:t xml:space="preserve">This use case describes the interaction between </w:t>
      </w:r>
      <w:r>
        <w:t>customers and AIMS software when the customer wishes to place rush order.</w:t>
      </w:r>
    </w:p>
    <w:p w14:paraId="7E334715" w14:textId="77777777" w:rsidR="00F048B3" w:rsidRPr="00A4065B" w:rsidRDefault="00F048B3" w:rsidP="00F048B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103AE598" w14:textId="77777777" w:rsidR="00F048B3" w:rsidRDefault="00F048B3" w:rsidP="00F048B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</w:p>
    <w:p w14:paraId="3E86C086" w14:textId="77777777" w:rsidR="00F048B3" w:rsidRPr="00A4065B" w:rsidRDefault="00F048B3" w:rsidP="00F048B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</w:p>
    <w:p w14:paraId="5294B962" w14:textId="77777777" w:rsidR="00F048B3" w:rsidRDefault="00F048B3" w:rsidP="00F048B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2E98C33D" w14:textId="0266BACC" w:rsidR="00F048B3" w:rsidRDefault="00F048B3" w:rsidP="00F048B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There is an active network connection to the Internert</w:t>
      </w:r>
    </w:p>
    <w:p w14:paraId="3A18DCAE" w14:textId="4D2C329A" w:rsidR="00F048B3" w:rsidRPr="00305F12" w:rsidRDefault="00F048B3" w:rsidP="00F048B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Customer has sucessfully filled in the delivery information form</w:t>
      </w:r>
    </w:p>
    <w:p w14:paraId="3586BE72" w14:textId="77777777" w:rsidR="00F048B3" w:rsidRPr="00122361" w:rsidRDefault="00F048B3" w:rsidP="00F048B3">
      <w:pPr>
        <w:pStyle w:val="ListParagraph"/>
        <w:rPr>
          <w:b/>
          <w:bCs/>
          <w:sz w:val="28"/>
          <w:szCs w:val="28"/>
        </w:rPr>
      </w:pPr>
    </w:p>
    <w:p w14:paraId="0D44F99A" w14:textId="77777777" w:rsidR="00F048B3" w:rsidRPr="00A4065B" w:rsidRDefault="00F048B3" w:rsidP="00F048B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3103AAE0" w14:textId="588BC304" w:rsidR="00F048B3" w:rsidRDefault="00F048B3" w:rsidP="00F048B3">
      <w:pPr>
        <w:pStyle w:val="ListParagraph"/>
        <w:numPr>
          <w:ilvl w:val="0"/>
          <w:numId w:val="6"/>
        </w:numPr>
      </w:pPr>
      <w:r>
        <w:t>The AIMS software checks if media and the shipping address that are supported to place rush order</w:t>
      </w:r>
    </w:p>
    <w:p w14:paraId="67FDF9A1" w14:textId="3C5DA7A1" w:rsidR="00F048B3" w:rsidRDefault="00F048B3" w:rsidP="00F048B3">
      <w:pPr>
        <w:pStyle w:val="ListParagraph"/>
        <w:numPr>
          <w:ilvl w:val="0"/>
          <w:numId w:val="6"/>
        </w:numPr>
      </w:pPr>
      <w:r>
        <w:t>The AIMS software displays the screen form for rush order (table A)</w:t>
      </w:r>
    </w:p>
    <w:p w14:paraId="155E7B2B" w14:textId="163D8C2A" w:rsidR="00F048B3" w:rsidRDefault="00F048B3" w:rsidP="00F048B3">
      <w:pPr>
        <w:pStyle w:val="ListParagraph"/>
        <w:numPr>
          <w:ilvl w:val="0"/>
          <w:numId w:val="6"/>
        </w:numPr>
      </w:pPr>
      <w:r>
        <w:t xml:space="preserve">The customer enters and submits </w:t>
      </w:r>
      <w:r w:rsidR="00E86962">
        <w:t>rush order information form</w:t>
      </w:r>
    </w:p>
    <w:p w14:paraId="5236E55F" w14:textId="24C2B001" w:rsidR="00DD2466" w:rsidRDefault="00DD2466" w:rsidP="00F048B3">
      <w:pPr>
        <w:pStyle w:val="ListParagraph"/>
        <w:numPr>
          <w:ilvl w:val="0"/>
          <w:numId w:val="6"/>
        </w:numPr>
      </w:pPr>
      <w:r>
        <w:t>The software change the calculate shipping fees formula</w:t>
      </w:r>
    </w:p>
    <w:p w14:paraId="4C98C3CE" w14:textId="77777777" w:rsidR="00F048B3" w:rsidRPr="00A4065B" w:rsidRDefault="00F048B3" w:rsidP="00F048B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1B9C9F43" w14:textId="77777777" w:rsidR="00F048B3" w:rsidRDefault="00F048B3" w:rsidP="00F048B3">
      <w:pPr>
        <w:pStyle w:val="Caption"/>
        <w:keepNext/>
        <w:jc w:val="center"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170"/>
        <w:gridCol w:w="1620"/>
        <w:gridCol w:w="2700"/>
        <w:gridCol w:w="3235"/>
      </w:tblGrid>
      <w:tr w:rsidR="00F048B3" w14:paraId="1496C045" w14:textId="77777777" w:rsidTr="00582CF4">
        <w:tc>
          <w:tcPr>
            <w:tcW w:w="625" w:type="dxa"/>
            <w:shd w:val="clear" w:color="auto" w:fill="9CC2E5"/>
          </w:tcPr>
          <w:p w14:paraId="6296969E" w14:textId="77777777" w:rsidR="00F048B3" w:rsidRPr="00374BCE" w:rsidRDefault="00F048B3" w:rsidP="00582CF4">
            <w:pPr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9CC2E5"/>
          </w:tcPr>
          <w:p w14:paraId="461D1DF7" w14:textId="77777777" w:rsidR="00F048B3" w:rsidRPr="00374BCE" w:rsidRDefault="00F048B3" w:rsidP="00582CF4">
            <w:pPr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Location</w:t>
            </w:r>
          </w:p>
        </w:tc>
        <w:tc>
          <w:tcPr>
            <w:tcW w:w="1620" w:type="dxa"/>
            <w:shd w:val="clear" w:color="auto" w:fill="9CC2E5"/>
          </w:tcPr>
          <w:p w14:paraId="66135C27" w14:textId="77777777" w:rsidR="00F048B3" w:rsidRPr="00374BCE" w:rsidRDefault="00F048B3" w:rsidP="00582CF4">
            <w:pPr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Condition</w:t>
            </w:r>
          </w:p>
        </w:tc>
        <w:tc>
          <w:tcPr>
            <w:tcW w:w="2700" w:type="dxa"/>
            <w:shd w:val="clear" w:color="auto" w:fill="9CC2E5"/>
          </w:tcPr>
          <w:p w14:paraId="0FC332B1" w14:textId="77777777" w:rsidR="00F048B3" w:rsidRPr="00374BCE" w:rsidRDefault="00F048B3" w:rsidP="00582CF4">
            <w:pPr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Action</w:t>
            </w:r>
          </w:p>
        </w:tc>
        <w:tc>
          <w:tcPr>
            <w:tcW w:w="3235" w:type="dxa"/>
            <w:shd w:val="clear" w:color="auto" w:fill="9CC2E5"/>
          </w:tcPr>
          <w:p w14:paraId="4E7C60B4" w14:textId="77777777" w:rsidR="00F048B3" w:rsidRPr="00374BCE" w:rsidRDefault="00F048B3" w:rsidP="00582CF4">
            <w:pPr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Resume location</w:t>
            </w:r>
          </w:p>
        </w:tc>
      </w:tr>
      <w:tr w:rsidR="00F048B3" w14:paraId="2764763D" w14:textId="77777777" w:rsidTr="00582CF4">
        <w:tc>
          <w:tcPr>
            <w:tcW w:w="625" w:type="dxa"/>
          </w:tcPr>
          <w:p w14:paraId="765AD99A" w14:textId="77777777" w:rsidR="00F048B3" w:rsidRPr="00374BCE" w:rsidRDefault="00F048B3" w:rsidP="00582CF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5ACE2D" w14:textId="35DBA473" w:rsidR="00F048B3" w:rsidRPr="00E86962" w:rsidRDefault="00E86962" w:rsidP="00582CF4">
            <w:pPr>
              <w:rPr>
                <w:lang w:val="en-US"/>
              </w:rPr>
            </w:pPr>
            <w:r>
              <w:rPr>
                <w:lang w:val="en-US"/>
              </w:rPr>
              <w:t>At step 1</w:t>
            </w:r>
          </w:p>
        </w:tc>
        <w:tc>
          <w:tcPr>
            <w:tcW w:w="1620" w:type="dxa"/>
          </w:tcPr>
          <w:p w14:paraId="34A4571C" w14:textId="09D37E47" w:rsidR="00F048B3" w:rsidRPr="00305F12" w:rsidRDefault="00E86962" w:rsidP="00582CF4">
            <w:pPr>
              <w:rPr>
                <w:lang w:val="en-US"/>
              </w:rPr>
            </w:pPr>
            <w:r>
              <w:rPr>
                <w:lang w:val="en-US"/>
              </w:rPr>
              <w:t>If not supported</w:t>
            </w:r>
          </w:p>
        </w:tc>
        <w:tc>
          <w:tcPr>
            <w:tcW w:w="2700" w:type="dxa"/>
          </w:tcPr>
          <w:p w14:paraId="09611A3E" w14:textId="48D12D97" w:rsidR="00F048B3" w:rsidRPr="00E86962" w:rsidRDefault="00E86962" w:rsidP="00E869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The AIMS software asks the customer to update address or media</w:t>
            </w:r>
          </w:p>
        </w:tc>
        <w:tc>
          <w:tcPr>
            <w:tcW w:w="3235" w:type="dxa"/>
          </w:tcPr>
          <w:p w14:paraId="6D386415" w14:textId="36403FA5" w:rsidR="00F048B3" w:rsidRPr="00E86962" w:rsidRDefault="00F048B3" w:rsidP="00582CF4">
            <w:pPr>
              <w:rPr>
                <w:lang w:val="en-US"/>
              </w:rPr>
            </w:pPr>
            <w:r w:rsidRPr="00374BCE">
              <w:t xml:space="preserve">Resumes at Step </w:t>
            </w:r>
            <w:r w:rsidR="00E86962">
              <w:rPr>
                <w:lang w:val="en-US"/>
              </w:rPr>
              <w:t>1</w:t>
            </w:r>
          </w:p>
        </w:tc>
      </w:tr>
      <w:tr w:rsidR="00F048B3" w14:paraId="63CB3989" w14:textId="77777777" w:rsidTr="00582CF4">
        <w:tc>
          <w:tcPr>
            <w:tcW w:w="625" w:type="dxa"/>
          </w:tcPr>
          <w:p w14:paraId="5418B855" w14:textId="77777777" w:rsidR="00F048B3" w:rsidRPr="00374BCE" w:rsidRDefault="00F048B3" w:rsidP="00582CF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3647B3B" w14:textId="699919F4" w:rsidR="00F048B3" w:rsidRPr="00E86962" w:rsidRDefault="00F048B3" w:rsidP="00582CF4">
            <w:pPr>
              <w:rPr>
                <w:lang w:val="en-US"/>
              </w:rPr>
            </w:pPr>
            <w:r>
              <w:t xml:space="preserve">At Step </w:t>
            </w:r>
            <w:r w:rsidR="00E86962">
              <w:rPr>
                <w:lang w:val="en-US"/>
              </w:rPr>
              <w:t>2</w:t>
            </w:r>
          </w:p>
        </w:tc>
        <w:tc>
          <w:tcPr>
            <w:tcW w:w="1620" w:type="dxa"/>
          </w:tcPr>
          <w:p w14:paraId="50D864EB" w14:textId="1FF7536B" w:rsidR="00F048B3" w:rsidRPr="00E86962" w:rsidRDefault="00E86962" w:rsidP="00582CF4">
            <w:pPr>
              <w:rPr>
                <w:lang w:val="en-US"/>
              </w:rPr>
            </w:pPr>
            <w:r>
              <w:rPr>
                <w:lang w:val="en-US"/>
              </w:rPr>
              <w:t>The customer cancel the rush order</w:t>
            </w:r>
          </w:p>
        </w:tc>
        <w:tc>
          <w:tcPr>
            <w:tcW w:w="2700" w:type="dxa"/>
          </w:tcPr>
          <w:p w14:paraId="18A46716" w14:textId="75D984C3" w:rsidR="00F048B3" w:rsidRPr="00374BCE" w:rsidRDefault="00F048B3" w:rsidP="00582C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The AIMS software </w:t>
            </w:r>
            <w:r w:rsidR="00E86962">
              <w:rPr>
                <w:sz w:val="20"/>
                <w:szCs w:val="20"/>
                <w:lang w:val="en-US"/>
              </w:rPr>
              <w:t xml:space="preserve">ends the usecase </w:t>
            </w:r>
          </w:p>
        </w:tc>
        <w:tc>
          <w:tcPr>
            <w:tcW w:w="3235" w:type="dxa"/>
          </w:tcPr>
          <w:p w14:paraId="7613770E" w14:textId="37C07D6E" w:rsidR="00F048B3" w:rsidRPr="00305F12" w:rsidRDefault="00E86962" w:rsidP="00582CF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048B3" w14:paraId="4E78F225" w14:textId="77777777" w:rsidTr="00582CF4">
        <w:tc>
          <w:tcPr>
            <w:tcW w:w="625" w:type="dxa"/>
          </w:tcPr>
          <w:p w14:paraId="066B3AE1" w14:textId="77777777" w:rsidR="00F048B3" w:rsidRPr="00374BCE" w:rsidRDefault="00F048B3" w:rsidP="00582CF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BE71C0" w14:textId="475B219D" w:rsidR="00F048B3" w:rsidRPr="00305F12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 xml:space="preserve">At step </w:t>
            </w:r>
            <w:r w:rsidR="00E86962">
              <w:rPr>
                <w:lang w:val="en-US"/>
              </w:rPr>
              <w:t>3</w:t>
            </w:r>
          </w:p>
        </w:tc>
        <w:tc>
          <w:tcPr>
            <w:tcW w:w="1620" w:type="dxa"/>
          </w:tcPr>
          <w:p w14:paraId="571EAC70" w14:textId="4AA238D0" w:rsidR="00F048B3" w:rsidRPr="00305F12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E86962">
              <w:rPr>
                <w:lang w:val="en-US"/>
              </w:rPr>
              <w:t>customer doesn’t choose the mandatory field</w:t>
            </w:r>
          </w:p>
        </w:tc>
        <w:tc>
          <w:tcPr>
            <w:tcW w:w="2700" w:type="dxa"/>
          </w:tcPr>
          <w:p w14:paraId="4ECA2EC9" w14:textId="2D2B0BDE" w:rsidR="00F048B3" w:rsidRDefault="00F048B3" w:rsidP="00582C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The AIMS software asks the customer to enter</w:t>
            </w:r>
            <w:r w:rsidR="00E86962">
              <w:rPr>
                <w:sz w:val="20"/>
                <w:szCs w:val="20"/>
                <w:lang w:val="en-US"/>
              </w:rPr>
              <w:t>/ choose</w:t>
            </w:r>
            <w:r>
              <w:rPr>
                <w:sz w:val="20"/>
                <w:szCs w:val="20"/>
                <w:lang w:val="en-US"/>
              </w:rPr>
              <w:t xml:space="preserve"> a</w:t>
            </w:r>
            <w:r w:rsidR="00E86962">
              <w:rPr>
                <w:sz w:val="20"/>
                <w:szCs w:val="20"/>
                <w:lang w:val="en-US"/>
              </w:rPr>
              <w:t>gain</w:t>
            </w:r>
          </w:p>
        </w:tc>
        <w:tc>
          <w:tcPr>
            <w:tcW w:w="3235" w:type="dxa"/>
          </w:tcPr>
          <w:p w14:paraId="3D71B6A7" w14:textId="26BF1367" w:rsidR="00F048B3" w:rsidRPr="00305F12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 xml:space="preserve">Resumes at step </w:t>
            </w:r>
            <w:r w:rsidR="00E86962">
              <w:rPr>
                <w:lang w:val="en-US"/>
              </w:rPr>
              <w:t>2</w:t>
            </w:r>
          </w:p>
        </w:tc>
      </w:tr>
    </w:tbl>
    <w:p w14:paraId="524CB7C2" w14:textId="77777777" w:rsidR="00F048B3" w:rsidRDefault="00F048B3" w:rsidP="00F048B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Activity diagrams</w:t>
      </w:r>
    </w:p>
    <w:p w14:paraId="6432678A" w14:textId="77777777" w:rsidR="00F048B3" w:rsidRPr="00A4065B" w:rsidRDefault="00F048B3" w:rsidP="00F048B3">
      <w:pPr>
        <w:pStyle w:val="ListParagraph"/>
        <w:numPr>
          <w:ilvl w:val="0"/>
          <w:numId w:val="5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7CBAFFB5" w14:textId="247E45BB" w:rsidR="00F048B3" w:rsidRDefault="00F048B3" w:rsidP="00F048B3">
      <w:pPr>
        <w:pStyle w:val="Caption"/>
        <w:keepNext/>
        <w:jc w:val="center"/>
      </w:pPr>
      <w:r>
        <w:lastRenderedPageBreak/>
        <w:t>Table A-Input data of Rush Order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F048B3" w:rsidRPr="00F0444F" w14:paraId="6A7031A6" w14:textId="77777777" w:rsidTr="00582CF4">
        <w:tc>
          <w:tcPr>
            <w:tcW w:w="535" w:type="dxa"/>
            <w:shd w:val="clear" w:color="auto" w:fill="A8D08D"/>
            <w:vAlign w:val="center"/>
          </w:tcPr>
          <w:p w14:paraId="2CF0B625" w14:textId="77777777" w:rsidR="00F048B3" w:rsidRPr="00374BCE" w:rsidRDefault="00F048B3" w:rsidP="00582CF4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350" w:type="dxa"/>
            <w:shd w:val="clear" w:color="auto" w:fill="A8D08D"/>
            <w:vAlign w:val="center"/>
          </w:tcPr>
          <w:p w14:paraId="298878CB" w14:textId="77777777" w:rsidR="00F048B3" w:rsidRPr="00374BCE" w:rsidRDefault="00F048B3" w:rsidP="00582CF4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440" w:type="dxa"/>
            <w:shd w:val="clear" w:color="auto" w:fill="A8D08D"/>
            <w:vAlign w:val="center"/>
          </w:tcPr>
          <w:p w14:paraId="738EC4EE" w14:textId="77777777" w:rsidR="00F048B3" w:rsidRPr="00374BCE" w:rsidRDefault="00F048B3" w:rsidP="00582CF4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1350" w:type="dxa"/>
            <w:shd w:val="clear" w:color="auto" w:fill="A8D08D"/>
            <w:vAlign w:val="center"/>
          </w:tcPr>
          <w:p w14:paraId="4725DFB6" w14:textId="77777777" w:rsidR="00F048B3" w:rsidRPr="00374BCE" w:rsidRDefault="00F048B3" w:rsidP="00582CF4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Mandatory</w:t>
            </w:r>
          </w:p>
        </w:tc>
        <w:tc>
          <w:tcPr>
            <w:tcW w:w="1980" w:type="dxa"/>
            <w:shd w:val="clear" w:color="auto" w:fill="A8D08D"/>
            <w:vAlign w:val="center"/>
          </w:tcPr>
          <w:p w14:paraId="13042FB2" w14:textId="77777777" w:rsidR="00F048B3" w:rsidRPr="00374BCE" w:rsidRDefault="00F048B3" w:rsidP="00582CF4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Valid condition</w:t>
            </w:r>
          </w:p>
        </w:tc>
        <w:tc>
          <w:tcPr>
            <w:tcW w:w="2430" w:type="dxa"/>
            <w:shd w:val="clear" w:color="auto" w:fill="A8D08D"/>
            <w:vAlign w:val="center"/>
          </w:tcPr>
          <w:p w14:paraId="22A68CB1" w14:textId="77777777" w:rsidR="00F048B3" w:rsidRPr="00374BCE" w:rsidRDefault="00F048B3" w:rsidP="00582CF4">
            <w:pPr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F048B3" w:rsidRPr="00F0444F" w14:paraId="07C27E7F" w14:textId="77777777" w:rsidTr="00582CF4">
        <w:tc>
          <w:tcPr>
            <w:tcW w:w="535" w:type="dxa"/>
            <w:vAlign w:val="center"/>
          </w:tcPr>
          <w:p w14:paraId="6D2D94DA" w14:textId="77777777" w:rsidR="00F048B3" w:rsidRPr="00374BCE" w:rsidRDefault="00F048B3" w:rsidP="00582CF4">
            <w:pPr>
              <w:numPr>
                <w:ilvl w:val="0"/>
                <w:numId w:val="3"/>
              </w:numPr>
              <w:spacing w:before="120" w:after="120" w:line="288" w:lineRule="auto"/>
              <w:jc w:val="both"/>
            </w:pPr>
          </w:p>
        </w:tc>
        <w:tc>
          <w:tcPr>
            <w:tcW w:w="1350" w:type="dxa"/>
            <w:vAlign w:val="center"/>
          </w:tcPr>
          <w:p w14:paraId="08B47073" w14:textId="6C64BE16" w:rsidR="00F048B3" w:rsidRPr="005A5EEE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>Delivery information</w:t>
            </w:r>
          </w:p>
        </w:tc>
        <w:tc>
          <w:tcPr>
            <w:tcW w:w="1440" w:type="dxa"/>
            <w:vAlign w:val="center"/>
          </w:tcPr>
          <w:p w14:paraId="0D4AABFF" w14:textId="4EC71EEC" w:rsidR="00F048B3" w:rsidRPr="00F048B3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>Choose from list</w:t>
            </w:r>
          </w:p>
        </w:tc>
        <w:tc>
          <w:tcPr>
            <w:tcW w:w="1350" w:type="dxa"/>
            <w:vAlign w:val="center"/>
          </w:tcPr>
          <w:p w14:paraId="04B4FC4E" w14:textId="77777777" w:rsidR="00F048B3" w:rsidRPr="005A5EEE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2E3FE553" w14:textId="77777777" w:rsidR="00F048B3" w:rsidRPr="00374BCE" w:rsidRDefault="00F048B3" w:rsidP="00582CF4"/>
        </w:tc>
        <w:tc>
          <w:tcPr>
            <w:tcW w:w="2430" w:type="dxa"/>
            <w:vAlign w:val="center"/>
          </w:tcPr>
          <w:p w14:paraId="644D6257" w14:textId="1804AAB1" w:rsidR="00F048B3" w:rsidRPr="005A5EEE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>At the weekend</w:t>
            </w:r>
          </w:p>
        </w:tc>
      </w:tr>
      <w:tr w:rsidR="00F048B3" w:rsidRPr="00F0444F" w14:paraId="17761AAF" w14:textId="77777777" w:rsidTr="00582CF4">
        <w:tc>
          <w:tcPr>
            <w:tcW w:w="535" w:type="dxa"/>
            <w:vAlign w:val="center"/>
          </w:tcPr>
          <w:p w14:paraId="4B7B8E46" w14:textId="77777777" w:rsidR="00F048B3" w:rsidRPr="00374BCE" w:rsidRDefault="00F048B3" w:rsidP="00582CF4">
            <w:pPr>
              <w:numPr>
                <w:ilvl w:val="0"/>
                <w:numId w:val="3"/>
              </w:numPr>
              <w:spacing w:before="120" w:after="120" w:line="288" w:lineRule="auto"/>
              <w:jc w:val="both"/>
            </w:pPr>
          </w:p>
        </w:tc>
        <w:tc>
          <w:tcPr>
            <w:tcW w:w="1350" w:type="dxa"/>
            <w:vAlign w:val="center"/>
          </w:tcPr>
          <w:p w14:paraId="5E0DFFD9" w14:textId="786BE1AE" w:rsidR="00F048B3" w:rsidRPr="005A5EEE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>Delivery instruction</w:t>
            </w:r>
          </w:p>
        </w:tc>
        <w:tc>
          <w:tcPr>
            <w:tcW w:w="1440" w:type="dxa"/>
            <w:vAlign w:val="center"/>
          </w:tcPr>
          <w:p w14:paraId="5A1D21AA" w14:textId="77777777" w:rsidR="00F048B3" w:rsidRPr="00374BCE" w:rsidRDefault="00F048B3" w:rsidP="00582CF4"/>
        </w:tc>
        <w:tc>
          <w:tcPr>
            <w:tcW w:w="1350" w:type="dxa"/>
            <w:vAlign w:val="center"/>
          </w:tcPr>
          <w:p w14:paraId="2AA15DF0" w14:textId="7B70E9B2" w:rsidR="00F048B3" w:rsidRPr="005A5EEE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80" w:type="dxa"/>
            <w:vAlign w:val="center"/>
          </w:tcPr>
          <w:p w14:paraId="0B9D783D" w14:textId="77777777" w:rsidR="00F048B3" w:rsidRPr="00374BCE" w:rsidRDefault="00F048B3" w:rsidP="00582CF4"/>
        </w:tc>
        <w:tc>
          <w:tcPr>
            <w:tcW w:w="2430" w:type="dxa"/>
            <w:vAlign w:val="center"/>
          </w:tcPr>
          <w:p w14:paraId="331A6A8B" w14:textId="74A69954" w:rsidR="00F048B3" w:rsidRPr="005A5EEE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>On Sunday….</w:t>
            </w:r>
          </w:p>
        </w:tc>
      </w:tr>
      <w:tr w:rsidR="00F048B3" w:rsidRPr="00F0444F" w14:paraId="73DA77AE" w14:textId="77777777" w:rsidTr="00582CF4">
        <w:tc>
          <w:tcPr>
            <w:tcW w:w="535" w:type="dxa"/>
            <w:vAlign w:val="center"/>
          </w:tcPr>
          <w:p w14:paraId="28EA6A4A" w14:textId="77777777" w:rsidR="00F048B3" w:rsidRPr="00374BCE" w:rsidRDefault="00F048B3" w:rsidP="00582CF4">
            <w:pPr>
              <w:numPr>
                <w:ilvl w:val="0"/>
                <w:numId w:val="3"/>
              </w:numPr>
              <w:spacing w:before="120" w:after="120" w:line="288" w:lineRule="auto"/>
              <w:jc w:val="both"/>
            </w:pPr>
          </w:p>
        </w:tc>
        <w:tc>
          <w:tcPr>
            <w:tcW w:w="1350" w:type="dxa"/>
            <w:vAlign w:val="center"/>
          </w:tcPr>
          <w:p w14:paraId="43FC73FF" w14:textId="21DA88CA" w:rsidR="00F048B3" w:rsidRPr="005A5EEE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>Expected delivery time interval</w:t>
            </w:r>
          </w:p>
        </w:tc>
        <w:tc>
          <w:tcPr>
            <w:tcW w:w="1440" w:type="dxa"/>
            <w:vAlign w:val="center"/>
          </w:tcPr>
          <w:p w14:paraId="46FAD2AE" w14:textId="1406CA73" w:rsidR="00F048B3" w:rsidRPr="00E86962" w:rsidRDefault="00E86962" w:rsidP="00582CF4">
            <w:pPr>
              <w:rPr>
                <w:lang w:val="en-US"/>
              </w:rPr>
            </w:pPr>
            <w:r>
              <w:rPr>
                <w:lang w:val="en-US"/>
              </w:rPr>
              <w:t>Choose time from 2 list ( start time – end time). Also the customer could enter the time</w:t>
            </w:r>
          </w:p>
        </w:tc>
        <w:tc>
          <w:tcPr>
            <w:tcW w:w="1350" w:type="dxa"/>
            <w:vAlign w:val="center"/>
          </w:tcPr>
          <w:p w14:paraId="1F713D45" w14:textId="77777777" w:rsidR="00F048B3" w:rsidRPr="005A5EEE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564854A9" w14:textId="77777777" w:rsidR="00F048B3" w:rsidRPr="00374BCE" w:rsidRDefault="00F048B3" w:rsidP="00582CF4"/>
        </w:tc>
        <w:tc>
          <w:tcPr>
            <w:tcW w:w="2430" w:type="dxa"/>
            <w:vAlign w:val="center"/>
          </w:tcPr>
          <w:p w14:paraId="2FE4B402" w14:textId="5B1E1BB7" w:rsidR="00F048B3" w:rsidRPr="005A5EEE" w:rsidRDefault="00F048B3" w:rsidP="00582CF4">
            <w:pPr>
              <w:rPr>
                <w:lang w:val="en-US"/>
              </w:rPr>
            </w:pPr>
            <w:r>
              <w:rPr>
                <w:lang w:val="en-US"/>
              </w:rPr>
              <w:t xml:space="preserve">8:30– 9:40 </w:t>
            </w:r>
          </w:p>
        </w:tc>
      </w:tr>
    </w:tbl>
    <w:p w14:paraId="00D9E4DD" w14:textId="49C81F2C" w:rsidR="00971808" w:rsidRPr="006E587B" w:rsidRDefault="006E587B" w:rsidP="006E587B">
      <w:pPr>
        <w:pStyle w:val="ListParagraph"/>
        <w:numPr>
          <w:ilvl w:val="0"/>
          <w:numId w:val="5"/>
        </w:numPr>
      </w:pPr>
      <w:r>
        <w:rPr>
          <w:b/>
          <w:bCs/>
        </w:rPr>
        <w:t>Post condition</w:t>
      </w:r>
    </w:p>
    <w:p w14:paraId="1D60A790" w14:textId="75A3C70C" w:rsidR="006E587B" w:rsidRPr="006E587B" w:rsidRDefault="006E587B" w:rsidP="006E587B">
      <w:pPr>
        <w:pStyle w:val="ListParagraph"/>
        <w:ind w:left="360"/>
      </w:pPr>
      <w:r>
        <w:t>The system has the output of rush order information form</w:t>
      </w:r>
      <w:r w:rsidR="00DD2466">
        <w:t xml:space="preserve"> and the new </w:t>
      </w:r>
      <w:r w:rsidR="00DD2466">
        <w:t>calculate shipping fees formula</w:t>
      </w:r>
      <w:r>
        <w:t xml:space="preserve"> if successful</w:t>
      </w:r>
    </w:p>
    <w:sectPr w:rsidR="006E587B" w:rsidRPr="006E5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5CF37C8"/>
    <w:multiLevelType w:val="multilevel"/>
    <w:tmpl w:val="7AFA517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 w15:restartNumberingAfterBreak="0">
    <w:nsid w:val="4B900E9D"/>
    <w:multiLevelType w:val="hybridMultilevel"/>
    <w:tmpl w:val="E12CF750"/>
    <w:lvl w:ilvl="0" w:tplc="34946DC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C7D1A"/>
    <w:multiLevelType w:val="multilevel"/>
    <w:tmpl w:val="439E7A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DD"/>
    <w:rsid w:val="00077887"/>
    <w:rsid w:val="002D6CDD"/>
    <w:rsid w:val="006E587B"/>
    <w:rsid w:val="00916F13"/>
    <w:rsid w:val="00DD2466"/>
    <w:rsid w:val="00E86962"/>
    <w:rsid w:val="00F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DD36"/>
  <w15:chartTrackingRefBased/>
  <w15:docId w15:val="{AFB3DD31-AEAE-42E4-A305-93D56068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8B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F048B3"/>
    <w:pPr>
      <w:spacing w:before="120" w:after="120" w:line="288" w:lineRule="auto"/>
      <w:jc w:val="both"/>
    </w:pPr>
    <w:rPr>
      <w:rFonts w:ascii="Times New Roman" w:hAnsi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F048B3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8B3"/>
    <w:pPr>
      <w:autoSpaceDE w:val="0"/>
      <w:autoSpaceDN w:val="0"/>
      <w:spacing w:before="120" w:after="120" w:line="288" w:lineRule="auto"/>
      <w:ind w:left="720"/>
      <w:contextualSpacing/>
      <w:jc w:val="both"/>
    </w:pPr>
    <w:rPr>
      <w:rFonts w:ascii="Cambria" w:hAnsi="Cambria" w:cs=".VnTime"/>
      <w:sz w:val="26"/>
      <w:szCs w:val="26"/>
    </w:rPr>
  </w:style>
  <w:style w:type="character" w:customStyle="1" w:styleId="fontstyle01">
    <w:name w:val="fontstyle01"/>
    <w:rsid w:val="00F048B3"/>
    <w:rPr>
      <w:rFonts w:ascii="Cambria" w:hAnsi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NGUYEN ANH 20194727</dc:creator>
  <cp:keywords/>
  <dc:description/>
  <cp:lastModifiedBy>PHAN NGUYEN ANH 20194727</cp:lastModifiedBy>
  <cp:revision>4</cp:revision>
  <dcterms:created xsi:type="dcterms:W3CDTF">2021-10-12T13:28:00Z</dcterms:created>
  <dcterms:modified xsi:type="dcterms:W3CDTF">2021-10-12T14:04:00Z</dcterms:modified>
</cp:coreProperties>
</file>