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E3905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Facebook 账号凭证解析与安全登录全流程指南</w:t>
      </w:r>
    </w:p>
    <w:p w14:paraId="08F1C6ED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一、 凭证信息总览与详细解析</w:t>
      </w:r>
    </w:p>
    <w:tbl>
      <w:tblPr>
        <w:tblW w:w="8522" w:type="dxa"/>
        <w:jc w:val="center"/>
        <w:tblCellSpacing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50"/>
        <w:gridCol w:w="3784"/>
        <w:gridCol w:w="2388"/>
      </w:tblGrid>
      <w:tr w14:paraId="5905B5AD">
        <w:trPr>
          <w:trHeight w:val="0" w:hRule="atLeast"/>
          <w:tblHeader/>
          <w:tblCellSpacing w:w="15" w:type="dxa"/>
          <w:jc w:val="center"/>
        </w:trPr>
        <w:tc>
          <w:tcPr>
            <w:tcW w:w="1448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40AC7B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b/>
                <w:color w:val="1F1F1F"/>
                <w:sz w:val="24"/>
              </w:rPr>
            </w:pPr>
            <w:r>
              <w:rPr>
                <w:rStyle w:val="8"/>
                <w:rFonts w:hint="default" w:ascii="sans-serif" w:hAnsi="sans-serif" w:eastAsia="sans-serif" w:cs="sans-serif"/>
                <w:b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字段名称</w:t>
            </w:r>
          </w:p>
        </w:tc>
        <w:tc>
          <w:tcPr>
            <w:tcW w:w="3869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312FEF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b/>
                <w:color w:val="1F1F1F"/>
                <w:sz w:val="24"/>
              </w:rPr>
            </w:pPr>
            <w:r>
              <w:rPr>
                <w:rStyle w:val="8"/>
                <w:rFonts w:hint="default" w:ascii="sans-serif" w:hAnsi="sans-serif" w:eastAsia="sans-serif" w:cs="sans-serif"/>
                <w:b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凭证原始数值</w:t>
            </w:r>
          </w:p>
        </w:tc>
        <w:tc>
          <w:tcPr>
            <w:tcW w:w="3085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172A51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b/>
                <w:color w:val="1F1F1F"/>
                <w:sz w:val="24"/>
              </w:rPr>
            </w:pPr>
            <w:r>
              <w:rPr>
                <w:rStyle w:val="8"/>
                <w:rFonts w:hint="default" w:ascii="sans-serif" w:hAnsi="sans-serif" w:eastAsia="sans-serif" w:cs="sans-serif"/>
                <w:b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作用与详细说明</w:t>
            </w:r>
          </w:p>
        </w:tc>
      </w:tr>
      <w:tr w14:paraId="0611436D">
        <w:trPr>
          <w:trHeight w:val="0" w:hRule="atLeast"/>
          <w:tblCellSpacing w:w="15" w:type="dxa"/>
          <w:jc w:val="center"/>
        </w:trPr>
        <w:tc>
          <w:tcPr>
            <w:tcW w:w="1448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0E1B80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1. 账号属性说明</w:t>
            </w:r>
          </w:p>
        </w:tc>
        <w:tc>
          <w:tcPr>
            <w:tcW w:w="3869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788EE6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老号30-5000好友新公共主页（不跳WS验证号，包改名字）</w:t>
            </w:r>
          </w:p>
        </w:tc>
        <w:tc>
          <w:tcPr>
            <w:tcW w:w="3085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B61DF8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注册时间较早的“老号”（权重较高），自带 30-5000 粉丝/好友，带新 Page 公共主页，不跳 WhatsApp 验证，包修改名称。</w:t>
            </w:r>
          </w:p>
        </w:tc>
      </w:tr>
      <w:tr w14:paraId="5E0060C7">
        <w:trPr>
          <w:trHeight w:val="0" w:hRule="atLeast"/>
          <w:tblCellSpacing w:w="15" w:type="dxa"/>
          <w:jc w:val="center"/>
        </w:trPr>
        <w:tc>
          <w:tcPr>
            <w:tcW w:w="1448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0B9BE7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2. 用户 ID (UID)</w:t>
            </w:r>
          </w:p>
        </w:tc>
        <w:tc>
          <w:tcPr>
            <w:tcW w:w="3869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D6E977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100032104181255</w:t>
            </w:r>
          </w:p>
        </w:tc>
        <w:tc>
          <w:tcPr>
            <w:tcW w:w="3085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633BAC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Facebook 系统中该账号的唯一数字身份标识。</w:t>
            </w:r>
          </w:p>
        </w:tc>
      </w:tr>
      <w:tr w14:paraId="51F59047">
        <w:trPr>
          <w:trHeight w:val="0" w:hRule="atLeast"/>
          <w:tblCellSpacing w:w="15" w:type="dxa"/>
          <w:jc w:val="center"/>
        </w:trPr>
        <w:tc>
          <w:tcPr>
            <w:tcW w:w="1448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547A0A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3. 账号密码</w:t>
            </w:r>
          </w:p>
        </w:tc>
        <w:tc>
          <w:tcPr>
            <w:tcW w:w="3869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0879AB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4.8AB1naT658!#ly</w:t>
            </w:r>
          </w:p>
        </w:tc>
        <w:tc>
          <w:tcPr>
            <w:tcW w:w="3085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0A95C6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配合 UID 或绑定邮箱登录时的凭证。</w:t>
            </w:r>
          </w:p>
        </w:tc>
      </w:tr>
      <w:tr w14:paraId="04E22A0F">
        <w:trPr>
          <w:trHeight w:val="0" w:hRule="atLeast"/>
          <w:tblCellSpacing w:w="15" w:type="dxa"/>
          <w:jc w:val="center"/>
        </w:trPr>
        <w:tc>
          <w:tcPr>
            <w:tcW w:w="1448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401508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4. 双重验证密钥 (2FA)</w:t>
            </w:r>
          </w:p>
        </w:tc>
        <w:tc>
          <w:tcPr>
            <w:tcW w:w="3869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355A06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FPXI PIIL O4YZ VZEG YX24 R6XX P4RN VENF</w:t>
            </w:r>
          </w:p>
        </w:tc>
        <w:tc>
          <w:tcPr>
            <w:tcW w:w="3085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1D40DA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2FA Secret Key。登录要求输入 6 位动态验证码时，粘贴至 2FA.live 或 Google Authenticator 生成验证码。</w:t>
            </w:r>
          </w:p>
        </w:tc>
      </w:tr>
      <w:tr w14:paraId="0208F042">
        <w:trPr>
          <w:trHeight w:val="0" w:hRule="atLeast"/>
          <w:tblCellSpacing w:w="15" w:type="dxa"/>
          <w:jc w:val="center"/>
        </w:trPr>
        <w:tc>
          <w:tcPr>
            <w:tcW w:w="1448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0E0D6D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5. 辅助/注册邮箱</w:t>
            </w:r>
          </w:p>
        </w:tc>
        <w:tc>
          <w:tcPr>
            <w:tcW w:w="3869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9FBD54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tzvjlbmf@polosmail.com</w:t>
            </w:r>
          </w:p>
        </w:tc>
        <w:tc>
          <w:tcPr>
            <w:tcW w:w="3085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67D437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账号绑定的邮箱地址，用于接收验证邮件或重置密码。</w:t>
            </w:r>
          </w:p>
        </w:tc>
      </w:tr>
      <w:tr w14:paraId="1B879645">
        <w:trPr>
          <w:trHeight w:val="0" w:hRule="atLeast"/>
          <w:tblCellSpacing w:w="15" w:type="dxa"/>
          <w:jc w:val="center"/>
        </w:trPr>
        <w:tc>
          <w:tcPr>
            <w:tcW w:w="1448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1502BB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6. 邮箱密码</w:t>
            </w:r>
          </w:p>
        </w:tc>
        <w:tc>
          <w:tcPr>
            <w:tcW w:w="3869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ADB1A9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pildevasX!5204</w:t>
            </w:r>
          </w:p>
        </w:tc>
        <w:tc>
          <w:tcPr>
            <w:tcW w:w="3085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3EAF5B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上述邮箱的登录密码。</w:t>
            </w:r>
          </w:p>
        </w:tc>
      </w:tr>
      <w:tr w14:paraId="30C79201">
        <w:trPr>
          <w:trHeight w:val="0" w:hRule="atLeast"/>
          <w:tblCellSpacing w:w="15" w:type="dxa"/>
          <w:jc w:val="center"/>
        </w:trPr>
        <w:tc>
          <w:tcPr>
            <w:tcW w:w="1448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C88334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7. 出生年月日</w:t>
            </w:r>
          </w:p>
        </w:tc>
        <w:tc>
          <w:tcPr>
            <w:tcW w:w="3869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D0BF5D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1961年6月12日</w:t>
            </w:r>
          </w:p>
        </w:tc>
        <w:tc>
          <w:tcPr>
            <w:tcW w:w="3085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DF949F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账号注册资料中的生日，用于过身份核验风控。</w:t>
            </w:r>
          </w:p>
        </w:tc>
      </w:tr>
      <w:tr w14:paraId="6128097B">
        <w:trPr>
          <w:trHeight w:val="0" w:hRule="atLeast"/>
          <w:tblCellSpacing w:w="15" w:type="dxa"/>
          <w:jc w:val="center"/>
        </w:trPr>
        <w:tc>
          <w:tcPr>
            <w:tcW w:w="1448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0D22D4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8. 年龄/属性标识</w:t>
            </w:r>
          </w:p>
        </w:tc>
        <w:tc>
          <w:tcPr>
            <w:tcW w:w="3869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CA6CF5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33</w:t>
            </w:r>
          </w:p>
        </w:tc>
        <w:tc>
          <w:tcPr>
            <w:tcW w:w="3085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4DC7B8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账号注册年龄或卖家特定的属性编码。</w:t>
            </w:r>
          </w:p>
        </w:tc>
      </w:tr>
      <w:tr w14:paraId="2ACA9E3B">
        <w:trPr>
          <w:trHeight w:val="0" w:hRule="atLeast"/>
          <w:tblCellSpacing w:w="15" w:type="dxa"/>
          <w:jc w:val="center"/>
        </w:trPr>
        <w:tc>
          <w:tcPr>
            <w:tcW w:w="1448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1659D3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9. 原生归属地</w:t>
            </w:r>
          </w:p>
        </w:tc>
        <w:tc>
          <w:tcPr>
            <w:tcW w:w="3869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915BF7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危地马拉</w:t>
            </w:r>
          </w:p>
        </w:tc>
        <w:tc>
          <w:tcPr>
            <w:tcW w:w="3085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49DA40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注册国家/地区。建议配置节点时优先匹配或选用相近地区（切勿直接切到美国 IP）。</w:t>
            </w:r>
          </w:p>
        </w:tc>
      </w:tr>
      <w:tr w14:paraId="18FE53DB">
        <w:trPr>
          <w:trHeight w:val="0" w:hRule="atLeast"/>
          <w:tblCellSpacing w:w="15" w:type="dxa"/>
          <w:jc w:val="center"/>
        </w:trPr>
        <w:tc>
          <w:tcPr>
            <w:tcW w:w="1448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6575B4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10. Cookie 数据</w:t>
            </w:r>
          </w:p>
        </w:tc>
        <w:tc>
          <w:tcPr>
            <w:tcW w:w="3869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255067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c_user=100032104181255; datr=...; fr=...; sb=...; xs=...; wd=...</w:t>
            </w:r>
          </w:p>
        </w:tc>
        <w:tc>
          <w:tcPr>
            <w:tcW w:w="3085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34E773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浏览器登录状态凭证。导入指纹浏览器或 Cookie 插件可实现免密直登。</w:t>
            </w:r>
          </w:p>
        </w:tc>
      </w:tr>
      <w:tr w14:paraId="4B606A7B">
        <w:trPr>
          <w:trHeight w:val="0" w:hRule="atLeast"/>
          <w:tblCellSpacing w:w="15" w:type="dxa"/>
          <w:jc w:val="center"/>
        </w:trPr>
        <w:tc>
          <w:tcPr>
            <w:tcW w:w="1448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D9F26B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11. 独立 Socks5 代理</w:t>
            </w:r>
          </w:p>
        </w:tc>
        <w:tc>
          <w:tcPr>
            <w:tcW w:w="3869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071E19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203.189.130.40:6011:lumi-AB1na658:Aa123456</w:t>
            </w:r>
          </w:p>
        </w:tc>
        <w:tc>
          <w:tcPr>
            <w:tcW w:w="3085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B0E17F">
            <w:pPr>
              <w:keepNext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配套网络环境。包含协议(Socks5)、IP:端口(203.189.130.40:6011)、账号与密码(lumi-AB1na658 / Aa123456)。</w:t>
            </w:r>
          </w:p>
        </w:tc>
      </w:tr>
    </w:tbl>
    <w:p w14:paraId="2746A86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二、 核心疑问解答 (IP / 节点 / 端侧选择)</w:t>
      </w:r>
    </w:p>
    <w:p w14:paraId="479AF64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1. IP 是我们自己的，还是有额外操作？</w:t>
      </w:r>
    </w:p>
    <w:p w14:paraId="130B127C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凭证中的 Socks5 代理（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203.189.130.40:6011:lumi-AB1na658:Aa123456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）是卖家提供的第三方代理 IP，并非您本地网络。登录时必须在网络客户端或指纹浏览器中手动填写 Socks5 代理信息，将网络流量通过该 IP 转发，避免系统检测到本地网络而触发风控。</w:t>
      </w:r>
    </w:p>
    <w:p w14:paraId="47C4A44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568434F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2. 用美国 (US) 的 IP 登录是否有问题？</w:t>
      </w:r>
    </w:p>
    <w:p w14:paraId="69142593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极度危险，强烈建议不要使用美国 IP。账号原生归属地为危地马拉（拉美地区），若首次登录突然跨区域跳转至美国 IP，Facebook 风控会瞬间判定为“异地异常登录/盗号”，概率性触发二次人脸/证件核验导致账号永久封禁。请优先使用凭证自带的 Socks5 代理，或使用危地马拉及邻近拉美地区的住宅节点。</w:t>
      </w:r>
    </w:p>
    <w:p w14:paraId="0C1751C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6498C18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3. 应该在手机还是电脑端登录？</w:t>
      </w:r>
    </w:p>
    <w:p w14:paraId="5F30E75E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强烈推荐在电脑端登录。手机端 Facebook App 对设备指纹、SIM 卡运营商、GPS 及系统语言检测极度严格。电脑端可配合指纹浏览器进行完整的设备隔离与 Cookie 免密导入，安全性显著高于手机端。</w:t>
      </w:r>
    </w:p>
    <w:p w14:paraId="1CE37E6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3AE5A33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三、 详细登录操作指南</w:t>
      </w:r>
    </w:p>
    <w:p w14:paraId="27B81C2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方案一：电脑无指纹浏览器时的临时登录方案 (Chrome / Edge)</w:t>
      </w:r>
    </w:p>
    <w:p w14:paraId="604EADA7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适用于未安装指纹浏览器的电脑环境，通过全局网络代理与 Chrome 插件实现 Cookie 导入。</w:t>
      </w:r>
    </w:p>
    <w:p w14:paraId="64569C3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44FBC2C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步骤 1：开启全局 Socks5 代理网络环境</w:t>
      </w:r>
    </w:p>
    <w:p w14:paraId="3AEA359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3696F67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配置代理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：使用 Clash、V2RayN、Shadowrocket 等代理客户端，新建 Socks5 节点，填入凭证中的代理参数：</w:t>
      </w:r>
    </w:p>
    <w:p w14:paraId="3470D67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9F83CFF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020D822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服务器地址：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203.189.130.40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| 端口：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6011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| 用户名：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lumi-AB1na658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| 密码：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Aa123456</w:t>
      </w:r>
    </w:p>
    <w:p w14:paraId="61EB5528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DD522A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BDEB8C4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开启全局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：在代理客户端中将代理模式切换为“全局模式 (Global)”，确保浏览器所有流量均走该 Socks5 节点。</w:t>
      </w:r>
    </w:p>
    <w:p w14:paraId="4613686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05AF68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步骤 2：新建干净的浏览器独立 User Profile（隔离环境）</w:t>
      </w:r>
    </w:p>
    <w:p w14:paraId="03A390F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FDD9779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打开浏览器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：打开 Google Chrome 或 Microsoft Edge 浏览器。</w:t>
      </w:r>
    </w:p>
    <w:p w14:paraId="279A9BC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A2B3CF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63CCF3A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新建 Profile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：点击右上角个人头像图标 -&gt; 点击“添加 (Add)” -&gt; 选择“在不登录账号的情况下继续 (Continue without an account)”。</w:t>
      </w:r>
    </w:p>
    <w:p w14:paraId="7F850FD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27D2EC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30DE817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环境独立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：为该 Profile 命名（例如：FB-危地马拉号），建立一个完全无历史缓存、无其他 FB Cookie 的干净环境。</w:t>
      </w:r>
    </w:p>
    <w:p w14:paraId="570F8BD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08330F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步骤 3：安装 Cookie-Editor 插件并导入凭证</w:t>
      </w:r>
    </w:p>
    <w:p w14:paraId="1A7F819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9F35740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安装插件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：在新建的 Profile 窗口中，打开 Chrome 网上应用店，搜索并安装“Cookie-Editor”扩展插件。</w:t>
      </w:r>
    </w:p>
    <w:p w14:paraId="4A35283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D0BA2E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8FC6313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打开导入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：点击插件图标，选择“Import (导入)”功能。</w:t>
      </w:r>
    </w:p>
    <w:p w14:paraId="6EC0B57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262CDD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FE1D670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粘贴数据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：复制凭证中的完整 Cookie 字符串：</w:t>
      </w:r>
    </w:p>
    <w:p w14:paraId="6E67589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09BA065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c_user=100032104181255; datr=A1HkaFFEIiU4VuFuiAoj6oWu; fr=00XuZZMn7IhlfFwTz.AWc5yhRkl-wAtzUfZfdnbIusVD_NAWbPfTL_4oWpNvwRMC0idvo.Bo5Jbw..AAA.0.0.Bqv96-.AWcX9yH6PnaoEJVY_D4IadiMk2c; sb=kEssaQbqMS2c45R3Y9f4rXEx; xs=23%3AZZRQxP9SfQm74Q%3A2%3A1775632197%3A-1%3A-1; wd=886x561;</w:t>
      </w:r>
    </w:p>
    <w:p w14:paraId="10480B2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2A6D61D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将内容粘贴至输入框后点击 Import 保存。</w:t>
      </w:r>
    </w:p>
    <w:p w14:paraId="797E0FF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5840AA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6BF5335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免密直登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：在地址栏输入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[https://www.facebook.com](https://www.facebook.com)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并回车，页面将读取 Cookie 并自动进入已登录状态。</w:t>
      </w:r>
    </w:p>
    <w:p w14:paraId="76347AF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E9DD8E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步骤 4：备用方案——常规 2FA 动态码登录（若 Cookie 缺失或失效）</w:t>
      </w:r>
    </w:p>
    <w:p w14:paraId="53131A5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95E0B2B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打开官网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：在干净 Profile 中打开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[https://www.facebook.com](https://www.facebook.com)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。</w:t>
      </w:r>
    </w:p>
    <w:p w14:paraId="5205D19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2D4217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F999BAD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填入凭证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：账号输入 UID (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100032104181255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) 或邮箱 (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tzvjlbmf@polosmail.com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)，密码输入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4.8AB1naT658!#ly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。</w:t>
      </w:r>
    </w:p>
    <w:p w14:paraId="0A8F299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4932EE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92A08A4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提取 2FA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：提示输入双重验证码时，新标签页打开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[https://2fa.live/](https://2fa.live/)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，在 2FA Secret 框粘贴密钥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FPXI PIIL O4YZ VZEG YX24 R6XX P4RN VENF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，点击 Submit 生成 6 位实时验证码并填入 FB 完成登录。</w:t>
      </w:r>
    </w:p>
    <w:p w14:paraId="7E24DCB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A2C80A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方案二：使用指纹浏览器登录（最佳专业推荐，长期安全）</w:t>
      </w:r>
    </w:p>
    <w:p w14:paraId="4311006F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指纹浏览器能做到环境与指纹的硬件级隔离，是多账号运维与封号防御的标准解决方案。</w:t>
      </w:r>
    </w:p>
    <w:p w14:paraId="60FC015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5841A93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1EC38FD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步骤 1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：下载并安装 AdsPower 或 比特指纹浏览器 (BitBrowser)，官方下载免费版即可。</w:t>
      </w:r>
    </w:p>
    <w:p w14:paraId="6E697D3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C95FDE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92FD882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步骤 2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：新建环境，操作系统选 Windows / macOS，代理类型选择 Socks5，填入主机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203.189.130.40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、端口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6011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、账号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lumi-AB1na658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、密码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Aa123456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，点击检查网络确认正常。</w:t>
      </w:r>
    </w:p>
    <w:p w14:paraId="18F534F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71707F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495CFDD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步骤 3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：在环境配置面板找到 Cookie 导入框，粘贴凭证中的长串 Cookie 并保存，点击启动即可直接进入 Facebook 首页。</w:t>
      </w:r>
    </w:p>
    <w:p w14:paraId="53C372E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65BCDD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四、 登录后养号与防封规范</w:t>
      </w:r>
    </w:p>
    <w:p w14:paraId="7827B5E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AB53BEB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前 3-5 天静置养号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：登录前 3-5 天为高风险期，切勿进行修改密码、更换绑定的邮箱/手机号、批量加好友或大量发帖等敏感动作。</w:t>
      </w:r>
    </w:p>
    <w:p w14:paraId="43E0FEB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0C55A8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20A0688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维持真人轨迹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：每天保持固定的 Socks5 代理登录，正常浏览 Facebook 动态、点赞少量主页、观看视频，模拟真人操作轨迹。</w:t>
      </w:r>
    </w:p>
    <w:p w14:paraId="2B72E35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B1832E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FCA1176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延迟资料修改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：稳定登录 5 天以上且账号表现正常后，再逐步尝试修改密码或绑定私人安全验证信息。</w:t>
      </w:r>
    </w:p>
    <w:p w14:paraId="71D5684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5287BD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1CCA6"/>
    <w:multiLevelType w:val="multilevel"/>
    <w:tmpl w:val="DFF1CC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38BA160"/>
    <w:multiLevelType w:val="multilevel"/>
    <w:tmpl w:val="F38BA1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9CE2E9A"/>
    <w:multiLevelType w:val="multilevel"/>
    <w:tmpl w:val="F9CE2E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CFE7E51"/>
    <w:multiLevelType w:val="multilevel"/>
    <w:tmpl w:val="FCFE7E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FBEC6B6"/>
    <w:multiLevelType w:val="multilevel"/>
    <w:tmpl w:val="FFBEC6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EFF4131"/>
    <w:multiLevelType w:val="multilevel"/>
    <w:tmpl w:val="7EFF41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5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A9ABA2"/>
    <w:rsid w:val="19A9A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2026-10-10T02:51:00Z</dcterms:created>
  <dc:creator>Lynne Wang</dc:creator>
  <cp:lastModifiedBy>Lynne Wang</cp:lastModifiedBy>
  <dcterms:modified xsi:type="dcterms:W3CDTF">2026-10-10T02:52:58Z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2052-12.1.26050.26050</vt:lpwstr>
  </property>
  <property fmtid="{D5CDD505-2E9C-101B-9397-08002B2CF9AE}" pid="3" name="ICV">
    <vt:lpwstr>921AB450DE1A7918980ACA6A6FD16A98_41</vt:lpwstr>
  </property>
</Properties>
</file>