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fa897ec6b49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64"/>
          <w:szCs w:val="64"/>
          <w:b/>
        </w:rPr>
        <w:t>SHUZ</w:t>
      </w:r>
      <w:r>
        <w:br/>
      </w:r>
      <w:r>
        <w:t>-------------------------</w:t>
      </w:r>
    </w:p>
    <w:p>
      <w:pPr/>
      <w:r>
        <w:rPr>
          <w:rFonts w:ascii="Times New Roman" w:hAnsi="Times New Roman" w:cs="Times New Roman" w:eastAsia="Times New Roman"/>
          <w:sz w:val="32"/>
          <w:szCs w:val="32"/>
          <w:i/>
        </w:rPr>
        <w:t>Ngày đặt hàng: 11/28/2019 10:06:33 AM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  <w:i/>
        </w:rPr>
        <w:t>Mã đơn hàng: 17</w:t>
      </w:r>
      <w:r>
        <w:br/>
      </w:r>
      <w:r>
        <w:br/>
      </w:r>
      <w:r>
        <w:t>-------------------------</w:t>
      </w:r>
    </w:p>
    <w:p>
      <w:pPr>
        <w:spacing w:line="280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Thông tin cửa hàng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Tên CH: KICKS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Địa chỉ CH: 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Số điện thoại: </w:t>
      </w:r>
      <w:r>
        <w:br/>
      </w:r>
      <w:r>
        <w:t>-------------------------</w:t>
      </w:r>
    </w:p>
    <w:p>
      <w:pPr>
        <w:spacing w:line="280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Thông tin khách hàng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Tên KH: Trần Công Danh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Địa chỉ KH: 26 Nguyễn Trãi P1 Q5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Số điện thoại: 0967513424</w:t>
      </w:r>
      <w:r>
        <w:br/>
      </w:r>
      <w:r>
        <w:rPr>
          <w:rFonts w:ascii="Times New Roman" w:hAnsi="Times New Roman" w:cs="Times New Roman" w:eastAsia="Times New Roman"/>
          <w:sz w:val="32"/>
          <w:szCs w:val="32"/>
        </w:rPr>
        <w:t>Email: handoiditu1508@gmail.com</w:t>
      </w:r>
      <w:r>
        <w:br/>
      </w:r>
    </w:p>
    <w:p>
      <w:pPr>
        <w:spacing w:line="280"/>
      </w:pP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</w:rPr>
              <w:t>Tên sản phẩm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Màu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Kích cỡ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Số lượng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Đơn giá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Giá</w:t>
            </w:r>
          </w:p>
        </w:tc>
      </w:tr>
      <w:tr>
        <w:tc>
          <w:tcPr>
            <w:tcW w:w="2310" w:type="dxa"/>
          </w:tcPr>
          <w:p>
            <w:pPr/>
            <w:r>
              <w:t>Alphabounce Instinct</w:t>
            </w:r>
          </w:p>
        </w:tc>
        <w:tc>
          <w:tcPr>
            <w:tcW w:w="2310" w:type="dxa"/>
          </w:tcPr>
          <w:p>
            <w:pPr/>
            <w:r>
              <w:t>Xám</w:t>
            </w:r>
          </w:p>
        </w:tc>
        <w:tc>
          <w:tcPr>
            <w:tcW w:w="2310" w:type="dxa"/>
          </w:tcPr>
          <w:p>
            <w:pPr/>
            <w:r>
              <w:t>39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</w:tr>
      <w:tr>
        <w:tc>
          <w:tcPr>
            <w:tcW w:w="2310" w:type="dxa"/>
          </w:tcPr>
          <w:p>
            <w:pPr/>
            <w:r>
              <w:t>Alphabounce Instinct</w:t>
            </w:r>
          </w:p>
        </w:tc>
        <w:tc>
          <w:tcPr>
            <w:tcW w:w="2310" w:type="dxa"/>
          </w:tcPr>
          <w:p>
            <w:pPr/>
            <w:r>
              <w:t>Xám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</w:tr>
      <w:tr>
        <w:tc>
          <w:tcPr>
            <w:tcW w:w="2310" w:type="dxa"/>
          </w:tcPr>
          <w:p>
            <w:pPr/>
            <w:r>
              <w:t>Alphabounce Instinct</w:t>
            </w:r>
          </w:p>
        </w:tc>
        <w:tc>
          <w:tcPr>
            <w:tcW w:w="2310" w:type="dxa"/>
          </w:tcPr>
          <w:p>
            <w:pPr/>
            <w:r>
              <w:t>Xám</w:t>
            </w:r>
          </w:p>
        </w:tc>
        <w:tc>
          <w:tcPr>
            <w:tcW w:w="2310" w:type="dxa"/>
          </w:tcPr>
          <w:p>
            <w:pPr/>
            <w:r>
              <w:t>41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</w:tr>
      <w:tr>
        <w:tc>
          <w:tcPr>
            <w:tcW w:w="2310" w:type="dxa"/>
          </w:tcPr>
          <w:p>
            <w:pPr/>
            <w:r>
              <w:t>Alphabounce Instinct</w:t>
            </w:r>
          </w:p>
        </w:tc>
        <w:tc>
          <w:tcPr>
            <w:tcW w:w="2310" w:type="dxa"/>
          </w:tcPr>
          <w:p>
            <w:pPr/>
            <w:r>
              <w:t>Xám</w:t>
            </w:r>
          </w:p>
        </w:tc>
        <w:tc>
          <w:tcPr>
            <w:tcW w:w="2310" w:type="dxa"/>
          </w:tcPr>
          <w:p>
            <w:pPr/>
            <w:r>
              <w:t>42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  <w:tc>
          <w:tcPr>
            <w:tcW w:w="2310" w:type="dxa"/>
          </w:tcPr>
          <w:p>
            <w:pPr/>
            <w:r>
              <w:t>175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40"/>
          <w:szCs w:val="40"/>
          <w:b/>
        </w:rPr>
        <w:t>Tổng: 700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786de61e194de3" /><Relationship Type="http://schemas.openxmlformats.org/officeDocument/2006/relationships/numbering" Target="/word/numbering.xml" Id="R1ecd9f407ff24ac4" /><Relationship Type="http://schemas.openxmlformats.org/officeDocument/2006/relationships/settings" Target="/word/settings.xml" Id="R1253426769aa4709" /></Relationships>
</file>