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27" w:rsidRDefault="00427627" w:rsidP="00302EA4">
      <w:r>
        <w:t xml:space="preserve">Chapter 1: Introduction </w:t>
      </w:r>
      <w:proofErr w:type="spellStart"/>
      <w:r>
        <w:t>Nuxt</w:t>
      </w:r>
      <w:proofErr w:type="spellEnd"/>
      <w:r>
        <w:t>: (slide 1 - 2)</w:t>
      </w:r>
    </w:p>
    <w:p w:rsidR="00427627" w:rsidRDefault="00427627" w:rsidP="00427627">
      <w:pPr>
        <w:pStyle w:val="ListParagraph"/>
        <w:numPr>
          <w:ilvl w:val="0"/>
          <w:numId w:val="3"/>
        </w:numPr>
      </w:pPr>
      <w:r>
        <w:t>Slide 1:</w:t>
      </w:r>
    </w:p>
    <w:p w:rsidR="00427627" w:rsidRDefault="00427627" w:rsidP="00427627">
      <w:pPr>
        <w:pStyle w:val="ListParagraph"/>
      </w:pPr>
      <w:proofErr w:type="spellStart"/>
      <w:r>
        <w:t>Nuxt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427627" w:rsidRPr="00427627" w:rsidRDefault="00427627" w:rsidP="00427627">
      <w:pPr>
        <w:pStyle w:val="ListParagraph"/>
        <w:numPr>
          <w:ilvl w:val="1"/>
          <w:numId w:val="3"/>
        </w:num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framework JavaScript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mã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mở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dựa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Vue.js.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3.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nâng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cấp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framework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dựa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Vite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Nitro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hỗ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trợ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Typescript.</w:t>
      </w:r>
    </w:p>
    <w:p w:rsidR="00427627" w:rsidRPr="00EE3EC3" w:rsidRDefault="00427627" w:rsidP="00427627">
      <w:pPr>
        <w:pStyle w:val="ListParagraph"/>
        <w:numPr>
          <w:ilvl w:val="1"/>
          <w:numId w:val="3"/>
        </w:numPr>
      </w:pP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giúp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đơn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giản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hóa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việc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triển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khai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website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theo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phương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pháp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SSR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và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STG,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ngoài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ra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còn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có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CSR, ISR, ESR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và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SWR</w:t>
      </w:r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Nuxt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cung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cấp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cách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tiếp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cận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có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cấu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trúc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và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dựa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trên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quy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ước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xây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dựng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ứng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dụng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của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VueJS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cho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phép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developer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chỉ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tập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trung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develop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tính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năng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mà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không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phải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config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phức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tạp</w:t>
      </w:r>
      <w:proofErr w:type="spellEnd"/>
      <w:r w:rsid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:rsidR="00EE3EC3" w:rsidRPr="00EE3EC3" w:rsidRDefault="00EE3EC3" w:rsidP="00EE3EC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180" w:afterAutospacing="0"/>
        <w:rPr>
          <w:rFonts w:ascii="Segoe UI" w:hAnsi="Segoe UI" w:cs="Segoe UI"/>
          <w:color w:val="0D0D0D"/>
          <w:sz w:val="21"/>
          <w:szCs w:val="21"/>
        </w:rPr>
      </w:pPr>
      <w:proofErr w:type="spellStart"/>
      <w:r w:rsidRP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Thêm</w:t>
      </w:r>
      <w:proofErr w:type="spellEnd"/>
      <w:r w:rsidRP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:</w:t>
      </w:r>
      <w:r w:rsidRPr="00EE3EC3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br/>
      </w:r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SSR (Server-Side Rendering):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Kết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xuất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trang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trên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server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giúp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cả</w:t>
      </w:r>
      <w:bookmarkStart w:id="0" w:name="_GoBack"/>
      <w:bookmarkEnd w:id="0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i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thiện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SEO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và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tốc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độ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tải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trang</w:t>
      </w:r>
      <w:proofErr w:type="spellEnd"/>
      <w:r w:rsidRPr="00EE3EC3">
        <w:rPr>
          <w:rFonts w:ascii="Segoe UI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.</w:t>
      </w:r>
    </w:p>
    <w:p w:rsidR="00EE3EC3" w:rsidRPr="00EE3EC3" w:rsidRDefault="00EE3EC3" w:rsidP="00EE3EC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Bạn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có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thể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nói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: "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Một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trong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những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điểm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mạnh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của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Nuxt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3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là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khả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năng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kết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xuất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phía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server, hay SSR.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Điều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này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có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nghĩa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là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trang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web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của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chúng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ta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được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render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trên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server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trước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khi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gửi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tới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người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dùng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,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giúp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cải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thiện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tốc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độ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tải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trang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và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tối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ưu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hóa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cho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các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công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cụ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tìm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kiếm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,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đặc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biệt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là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SEO."</w:t>
      </w:r>
    </w:p>
    <w:p w:rsidR="00EE3EC3" w:rsidRPr="00EE3EC3" w:rsidRDefault="00EE3EC3" w:rsidP="00EE3E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1"/>
          <w:szCs w:val="21"/>
        </w:rPr>
      </w:pPr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SSG (Static Site Generation):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Tạo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ra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các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trang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web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tĩnh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nhanh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chóng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và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bảo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mật</w:t>
      </w:r>
      <w:proofErr w:type="spellEnd"/>
      <w:r w:rsidRPr="00EE3EC3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.</w:t>
      </w:r>
    </w:p>
    <w:p w:rsidR="00EE3EC3" w:rsidRPr="00EE3EC3" w:rsidRDefault="00EE3EC3" w:rsidP="00EE3EC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Bạn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có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thể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nói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: "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Nuxt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3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cũng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hỗ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trợ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tạo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ra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các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trang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web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tĩnh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thông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qua SSG.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Điều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này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rất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hữu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ích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cho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việc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xây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dựng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các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trang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web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nhanh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chóng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,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bảo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mật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và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dễ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dàng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triển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khai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trên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các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nền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tảng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proofErr w:type="spellStart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tĩnh</w:t>
      </w:r>
      <w:proofErr w:type="spellEnd"/>
      <w:r w:rsidRPr="00EE3EC3">
        <w:rPr>
          <w:rFonts w:ascii="Segoe UI" w:eastAsia="Times New Roman" w:hAnsi="Segoe UI" w:cs="Segoe UI"/>
          <w:color w:val="0D0D0D"/>
          <w:sz w:val="21"/>
          <w:szCs w:val="21"/>
        </w:rPr>
        <w:t>."</w:t>
      </w:r>
    </w:p>
    <w:p w:rsidR="00EE3EC3" w:rsidRPr="00EE3EC3" w:rsidRDefault="00EE3EC3" w:rsidP="00EE3EC3"/>
    <w:p w:rsidR="00427627" w:rsidRDefault="00427627" w:rsidP="00302EA4">
      <w:r>
        <w:t xml:space="preserve">Chapter 2: Advantages and Features of </w:t>
      </w:r>
      <w:proofErr w:type="spellStart"/>
      <w:proofErr w:type="gramStart"/>
      <w:r>
        <w:t>Nuxt</w:t>
      </w:r>
      <w:proofErr w:type="spellEnd"/>
      <w:r>
        <w:t>(</w:t>
      </w:r>
      <w:proofErr w:type="gramEnd"/>
      <w:r>
        <w:t>slide 3 - 4)</w:t>
      </w:r>
      <w:r w:rsidR="00EE3EC3">
        <w:t>:</w:t>
      </w:r>
    </w:p>
    <w:p w:rsidR="00EE3EC3" w:rsidRDefault="00EE3EC3" w:rsidP="00EE3EC3">
      <w:pPr>
        <w:pStyle w:val="ListParagraph"/>
        <w:numPr>
          <w:ilvl w:val="0"/>
          <w:numId w:val="3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Nuxt</w:t>
      </w:r>
      <w:proofErr w:type="spellEnd"/>
      <w:r>
        <w:t>:</w:t>
      </w:r>
    </w:p>
    <w:p w:rsidR="00EE3EC3" w:rsidRPr="00EE3EC3" w:rsidRDefault="00EE3EC3" w:rsidP="00EE3EC3">
      <w:pPr>
        <w:pStyle w:val="ListParagraph"/>
        <w:numPr>
          <w:ilvl w:val="1"/>
          <w:numId w:val="3"/>
        </w:num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Hiệu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suất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cao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tốc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SSR.</w:t>
      </w:r>
    </w:p>
    <w:p w:rsidR="00EE3EC3" w:rsidRPr="00BB7BF0" w:rsidRDefault="00BB7BF0" w:rsidP="00EE3EC3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Nuxt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được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xây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dựng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dựa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trên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phương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pháp</w:t>
      </w:r>
      <w:proofErr w:type="spellEnd"/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SSR:</w:t>
      </w:r>
    </w:p>
    <w:p w:rsidR="00BB7BF0" w:rsidRDefault="00BB7BF0" w:rsidP="00BB7BF0">
      <w:pPr>
        <w:pStyle w:val="ListParagraph"/>
        <w:numPr>
          <w:ilvl w:val="3"/>
          <w:numId w:val="3"/>
        </w:numPr>
      </w:pPr>
      <w:r>
        <w:t xml:space="preserve">Faster initial page load </w:t>
      </w:r>
      <w:proofErr w:type="gramStart"/>
      <w:r>
        <w:t>time(</w:t>
      </w:r>
      <w:proofErr w:type="gramEnd"/>
      <w:r>
        <w:t xml:space="preserve">Introduction </w:t>
      </w:r>
      <w:proofErr w:type="spellStart"/>
      <w:r>
        <w:t>Nuxt</w:t>
      </w:r>
      <w:proofErr w:type="spellEnd"/>
      <w:r>
        <w:t xml:space="preserve"> web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>)</w:t>
      </w:r>
    </w:p>
    <w:p w:rsidR="00BB7BF0" w:rsidRDefault="00BB7BF0" w:rsidP="00BB7BF0">
      <w:pPr>
        <w:pStyle w:val="ListParagraph"/>
        <w:numPr>
          <w:ilvl w:val="3"/>
          <w:numId w:val="3"/>
        </w:numPr>
      </w:pPr>
      <w:r w:rsidRPr="00BB7BF0">
        <w:t>Improved SEO:</w:t>
      </w:r>
    </w:p>
    <w:p w:rsidR="00BB7BF0" w:rsidRDefault="00BB7BF0" w:rsidP="00BB7BF0">
      <w:pPr>
        <w:pStyle w:val="ListParagraph"/>
        <w:numPr>
          <w:ilvl w:val="3"/>
          <w:numId w:val="3"/>
        </w:numPr>
      </w:pPr>
      <w:r w:rsidRPr="00BB7BF0">
        <w:t>Better performance on low-powered devices</w:t>
      </w:r>
    </w:p>
    <w:p w:rsidR="00BB7BF0" w:rsidRDefault="00BB7BF0" w:rsidP="00BB7BF0">
      <w:pPr>
        <w:pStyle w:val="ListParagraph"/>
        <w:numPr>
          <w:ilvl w:val="3"/>
          <w:numId w:val="3"/>
        </w:numPr>
      </w:pPr>
      <w:r w:rsidRPr="00BB7BF0">
        <w:t>Better accessibility</w:t>
      </w:r>
    </w:p>
    <w:p w:rsidR="00BB7BF0" w:rsidRDefault="00BB7BF0" w:rsidP="00BB7BF0">
      <w:pPr>
        <w:pStyle w:val="ListParagraph"/>
        <w:numPr>
          <w:ilvl w:val="3"/>
          <w:numId w:val="3"/>
        </w:numPr>
      </w:pPr>
      <w:r w:rsidRPr="00BB7BF0">
        <w:t>Easier caching</w:t>
      </w:r>
    </w:p>
    <w:p w:rsidR="00BB7BF0" w:rsidRPr="00EE3EC3" w:rsidRDefault="00BB7BF0" w:rsidP="00BB7BF0">
      <w:pPr>
        <w:ind w:left="2160"/>
      </w:pPr>
      <w:r>
        <w:sym w:font="Wingdings" w:char="F0E0"/>
      </w:r>
      <w:r w:rsidRPr="00BB7BF0">
        <w:t xml:space="preserve"> Overall, server-side rendering can provide a faster and more efficient user experience, as well as improve search engine optimization and accessibility.</w:t>
      </w:r>
    </w:p>
    <w:p w:rsidR="00EE3EC3" w:rsidRPr="00BB7BF0" w:rsidRDefault="00EE3EC3" w:rsidP="00EE3EC3">
      <w:pPr>
        <w:pStyle w:val="ListParagraph"/>
        <w:numPr>
          <w:ilvl w:val="1"/>
          <w:numId w:val="3"/>
        </w:num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Tối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ưu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hóa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tự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động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bundle splitting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lazy loading.</w:t>
      </w:r>
    </w:p>
    <w:p w:rsidR="00BB7BF0" w:rsidRPr="00EE3EC3" w:rsidRDefault="00BB7BF0" w:rsidP="00BB7BF0">
      <w:pPr>
        <w:pStyle w:val="ListParagraph"/>
        <w:numPr>
          <w:ilvl w:val="2"/>
          <w:numId w:val="3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Nuxt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chia bundle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lazy loading.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đảm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rằng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tăng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suất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tổng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EE3EC3" w:rsidRPr="00BB7BF0" w:rsidRDefault="00EE3EC3" w:rsidP="00EE3EC3">
      <w:pPr>
        <w:pStyle w:val="ListParagraph"/>
        <w:numPr>
          <w:ilvl w:val="1"/>
          <w:numId w:val="3"/>
        </w:num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Trải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nghiệm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phát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triển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tuyệt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vời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Hot module replacement (HMR),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B7BF0" w:rsidRPr="00BB7BF0" w:rsidRDefault="00BB7BF0" w:rsidP="00BB7BF0">
      <w:pPr>
        <w:pStyle w:val="ListParagraph"/>
        <w:numPr>
          <w:ilvl w:val="2"/>
          <w:numId w:val="3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lastRenderedPageBreak/>
        <w:t>Nuxt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thấy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trang</w:t>
      </w:r>
      <w:proofErr w:type="spellEnd"/>
    </w:p>
    <w:p w:rsidR="00BB7BF0" w:rsidRPr="00EE3EC3" w:rsidRDefault="00BB7BF0" w:rsidP="00BB7BF0">
      <w:pPr>
        <w:pStyle w:val="ListParagraph"/>
        <w:numPr>
          <w:ilvl w:val="2"/>
          <w:numId w:val="3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</w:p>
    <w:p w:rsidR="00EE3EC3" w:rsidRPr="00BB7BF0" w:rsidRDefault="00EE3EC3" w:rsidP="00EE3EC3">
      <w:pPr>
        <w:pStyle w:val="ListParagraph"/>
        <w:numPr>
          <w:ilvl w:val="1"/>
          <w:numId w:val="3"/>
        </w:num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Cộng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đồng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và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tài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liệu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phong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phú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cộng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đồng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tài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phú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B7BF0" w:rsidRDefault="00BB7BF0" w:rsidP="00BB7BF0">
      <w:pPr>
        <w:pStyle w:val="ListParagraph"/>
        <w:numPr>
          <w:ilvl w:val="0"/>
          <w:numId w:val="3"/>
        </w:numPr>
      </w:pPr>
      <w:r>
        <w:t>Feature Nuxt3:</w:t>
      </w:r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File-based routing:</w:t>
      </w:r>
    </w:p>
    <w:p w:rsidR="00377E55" w:rsidRDefault="00377E55" w:rsidP="00377E55">
      <w:pPr>
        <w:pStyle w:val="ListParagraph"/>
        <w:numPr>
          <w:ilvl w:val="2"/>
          <w:numId w:val="3"/>
        </w:numPr>
      </w:pPr>
      <w:r w:rsidRPr="00377E55">
        <w:t>define routes based on the structure of your pages/ directory. This can make it easier to organize your application and avoid the need for manual route configuration</w:t>
      </w:r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Code splitting</w:t>
      </w:r>
    </w:p>
    <w:p w:rsidR="00377E55" w:rsidRDefault="00377E55" w:rsidP="00377E55">
      <w:pPr>
        <w:pStyle w:val="ListParagraph"/>
        <w:numPr>
          <w:ilvl w:val="2"/>
          <w:numId w:val="3"/>
        </w:numPr>
      </w:pPr>
      <w:proofErr w:type="spellStart"/>
      <w:r w:rsidRPr="00377E55">
        <w:t>Nuxt</w:t>
      </w:r>
      <w:proofErr w:type="spellEnd"/>
      <w:r w:rsidRPr="00377E55">
        <w:t xml:space="preserve"> automatically splits your code into smaller chunks, which can help reduce the initial load time of your application</w:t>
      </w:r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Server-side rendering out of the box:</w:t>
      </w:r>
    </w:p>
    <w:p w:rsidR="00377E55" w:rsidRDefault="00377E55" w:rsidP="00377E55">
      <w:pPr>
        <w:pStyle w:val="ListParagraph"/>
        <w:numPr>
          <w:ilvl w:val="2"/>
          <w:numId w:val="3"/>
        </w:numPr>
      </w:pPr>
      <w:proofErr w:type="spellStart"/>
      <w:r w:rsidRPr="00377E55">
        <w:t>Nuxt</w:t>
      </w:r>
      <w:proofErr w:type="spellEnd"/>
      <w:r w:rsidRPr="00377E55">
        <w:t xml:space="preserve"> comes with built-in SSR capabilities, so you don't have to set up a separate server yourself.</w:t>
      </w:r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Auto-imports</w:t>
      </w:r>
    </w:p>
    <w:p w:rsidR="00377E55" w:rsidRDefault="00377E55" w:rsidP="00377E55">
      <w:pPr>
        <w:pStyle w:val="ListParagraph"/>
        <w:numPr>
          <w:ilvl w:val="2"/>
          <w:numId w:val="3"/>
        </w:numPr>
      </w:pPr>
      <w:r w:rsidRPr="00377E55">
        <w:t xml:space="preserve">write </w:t>
      </w:r>
      <w:proofErr w:type="spellStart"/>
      <w:r w:rsidRPr="00377E55">
        <w:t>Vue</w:t>
      </w:r>
      <w:proofErr w:type="spellEnd"/>
      <w:r w:rsidRPr="00377E55">
        <w:t xml:space="preserve"> </w:t>
      </w:r>
      <w:proofErr w:type="spellStart"/>
      <w:r w:rsidRPr="00377E55">
        <w:t>composables</w:t>
      </w:r>
      <w:proofErr w:type="spellEnd"/>
      <w:r w:rsidRPr="00377E55">
        <w:t xml:space="preserve"> and components in their respective directories and use them without having to import them with the benefits of tree-shaking and optimized JS bundles</w:t>
      </w:r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Data-fetching utilities</w:t>
      </w:r>
    </w:p>
    <w:p w:rsidR="00377E55" w:rsidRDefault="00377E55" w:rsidP="00377E55">
      <w:pPr>
        <w:pStyle w:val="ListParagraph"/>
        <w:numPr>
          <w:ilvl w:val="2"/>
          <w:numId w:val="3"/>
        </w:numPr>
      </w:pPr>
      <w:proofErr w:type="spellStart"/>
      <w:r w:rsidRPr="00377E55">
        <w:t>Nuxt</w:t>
      </w:r>
      <w:proofErr w:type="spellEnd"/>
      <w:r w:rsidRPr="00377E55">
        <w:t xml:space="preserve"> provides </w:t>
      </w:r>
      <w:proofErr w:type="spellStart"/>
      <w:r w:rsidRPr="00377E55">
        <w:t>composables</w:t>
      </w:r>
      <w:proofErr w:type="spellEnd"/>
      <w:r w:rsidRPr="00377E55">
        <w:t xml:space="preserve"> to handle SSR-compatible data fetching as well as different strategies.</w:t>
      </w:r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Zero-</w:t>
      </w:r>
      <w:proofErr w:type="spellStart"/>
      <w:r w:rsidRPr="00BB7BF0">
        <w:t>config</w:t>
      </w:r>
      <w:proofErr w:type="spellEnd"/>
      <w:r w:rsidRPr="00BB7BF0">
        <w:t xml:space="preserve"> </w:t>
      </w:r>
      <w:proofErr w:type="spellStart"/>
      <w:r w:rsidRPr="00BB7BF0">
        <w:t>TypeScript</w:t>
      </w:r>
      <w:proofErr w:type="spellEnd"/>
      <w:r w:rsidRPr="00BB7BF0">
        <w:t xml:space="preserve"> support</w:t>
      </w:r>
    </w:p>
    <w:p w:rsidR="00377E55" w:rsidRDefault="00377E55" w:rsidP="00377E55">
      <w:pPr>
        <w:pStyle w:val="ListParagraph"/>
        <w:numPr>
          <w:ilvl w:val="2"/>
          <w:numId w:val="3"/>
        </w:numPr>
      </w:pPr>
      <w:r w:rsidRPr="00377E55">
        <w:t xml:space="preserve">write type-safe code without having to learn </w:t>
      </w:r>
      <w:proofErr w:type="spellStart"/>
      <w:r w:rsidRPr="00377E55">
        <w:t>TypeScript</w:t>
      </w:r>
      <w:proofErr w:type="spellEnd"/>
      <w:r w:rsidRPr="00377E55">
        <w:t xml:space="preserve"> with our auto-generated types and </w:t>
      </w:r>
      <w:proofErr w:type="spellStart"/>
      <w:proofErr w:type="gramStart"/>
      <w:r w:rsidRPr="00377E55">
        <w:t>tsconfig.json</w:t>
      </w:r>
      <w:proofErr w:type="spellEnd"/>
      <w:proofErr w:type="gramEnd"/>
    </w:p>
    <w:p w:rsidR="00BB7BF0" w:rsidRDefault="00BB7BF0" w:rsidP="00BB7BF0">
      <w:pPr>
        <w:pStyle w:val="ListParagraph"/>
        <w:numPr>
          <w:ilvl w:val="1"/>
          <w:numId w:val="3"/>
        </w:numPr>
      </w:pPr>
      <w:r w:rsidRPr="00BB7BF0">
        <w:t>Configured build tools</w:t>
      </w:r>
    </w:p>
    <w:p w:rsidR="00377E55" w:rsidRPr="00BB7BF0" w:rsidRDefault="00377E55" w:rsidP="00377E55">
      <w:pPr>
        <w:pStyle w:val="ListParagraph"/>
        <w:numPr>
          <w:ilvl w:val="2"/>
          <w:numId w:val="3"/>
        </w:numPr>
      </w:pPr>
      <w:r w:rsidRPr="00377E55">
        <w:t xml:space="preserve">we use </w:t>
      </w:r>
      <w:proofErr w:type="spellStart"/>
      <w:r w:rsidRPr="00377E55">
        <w:t>Vite</w:t>
      </w:r>
      <w:proofErr w:type="spellEnd"/>
      <w:r w:rsidRPr="00377E55">
        <w:t xml:space="preserve"> by default to support hot module replacement (HMR) in development and bundling your code for production with best-practices baked-in.</w:t>
      </w:r>
    </w:p>
    <w:p w:rsidR="00BB7BF0" w:rsidRDefault="00BB7BF0" w:rsidP="00BB7BF0"/>
    <w:p w:rsidR="00427627" w:rsidRDefault="00427627" w:rsidP="00302EA4">
      <w:r>
        <w:t xml:space="preserve">Chapter 3: Structure folder </w:t>
      </w:r>
      <w:proofErr w:type="spellStart"/>
      <w:r>
        <w:t>Nuxt</w:t>
      </w:r>
      <w:proofErr w:type="spellEnd"/>
      <w:r>
        <w:t>: (Slide 5 - 6)</w:t>
      </w:r>
    </w:p>
    <w:p w:rsidR="00377E55" w:rsidRDefault="00377E55" w:rsidP="00377E55">
      <w:pPr>
        <w:pStyle w:val="ListParagraph"/>
        <w:numPr>
          <w:ilvl w:val="0"/>
          <w:numId w:val="3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:rsidR="00377E55" w:rsidRDefault="00377E55" w:rsidP="00377E5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612900" cy="4540250"/>
            <wp:effectExtent l="0" t="0" r="6350" b="0"/>
            <wp:docPr id="1" name="Picture 1" descr="C:\Users\PC\OneDrive\Máy tính\directory-stru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Máy tính\directory-stru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55" w:rsidRDefault="00377E55" w:rsidP="00377E55">
      <w:pPr>
        <w:pStyle w:val="ListParagraph"/>
        <w:numPr>
          <w:ilvl w:val="0"/>
          <w:numId w:val="3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assets: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>“assets/”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nội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dung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web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cụ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xây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dựng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webpack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Vite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loại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: Stylesheets (CSS, SASS, v/v.), Fonts,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phục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vụ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>“public/”</w:t>
      </w:r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components: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>“components/”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components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import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components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555555"/>
          <w:sz w:val="21"/>
          <w:szCs w:val="21"/>
        </w:rPr>
        <w:t>composables</w:t>
      </w:r>
      <w:proofErr w:type="spellEnd"/>
      <w:r>
        <w:rPr>
          <w:rStyle w:val="Strong"/>
          <w:rFonts w:ascii="Helvetica" w:hAnsi="Helvetica" w:cs="Helvetica"/>
          <w:color w:val="555555"/>
          <w:sz w:val="21"/>
          <w:szCs w:val="21"/>
        </w:rPr>
        <w:t>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3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>“</w:t>
      </w:r>
      <w:proofErr w:type="spellStart"/>
      <w:r>
        <w:rPr>
          <w:rStyle w:val="Strong"/>
          <w:rFonts w:ascii="Helvetica" w:hAnsi="Helvetica" w:cs="Helvetica"/>
          <w:color w:val="555555"/>
          <w:sz w:val="21"/>
          <w:szCs w:val="21"/>
        </w:rPr>
        <w:t>composables</w:t>
      </w:r>
      <w:proofErr w:type="spellEnd"/>
      <w:r>
        <w:rPr>
          <w:rStyle w:val="Strong"/>
          <w:rFonts w:ascii="Helvetica" w:hAnsi="Helvetica" w:cs="Helvetica"/>
          <w:color w:val="555555"/>
          <w:sz w:val="21"/>
          <w:szCs w:val="21"/>
        </w:rPr>
        <w:t>/”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import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composables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bằng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tính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năng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auto-imports.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layouts: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layouts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: admin layout, guest layout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registered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clients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layout.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nhau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chúng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(sidebar, menu, footer, v.v.).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cài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CLI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cung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mặc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>layouts/</w:t>
      </w:r>
      <w:proofErr w:type="spellStart"/>
      <w:r>
        <w:rPr>
          <w:rStyle w:val="Strong"/>
          <w:rFonts w:ascii="Helvetica" w:hAnsi="Helvetica" w:cs="Helvetica"/>
          <w:color w:val="555555"/>
          <w:sz w:val="21"/>
          <w:szCs w:val="21"/>
        </w:rPr>
        <w:t>default.vue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 layout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middleware: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hiển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thị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dùng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Middleware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phép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vụ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kiểm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quyền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truy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cập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ghi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hoạt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xử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hiển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thị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lastRenderedPageBreak/>
        <w:t>pages: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cung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routing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dựa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routes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web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bằng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Router.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>plugins: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đọc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</w:rPr>
        <w:t>“plugins/”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tải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chúng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Vue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hậu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55555"/>
          <w:sz w:val="21"/>
          <w:szCs w:val="21"/>
        </w:rPr>
        <w:t>tố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.server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.client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tải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plugin ở server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hoặc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client.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555555"/>
          <w:sz w:val="21"/>
          <w:szCs w:val="21"/>
        </w:rPr>
        <w:t xml:space="preserve">stores: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Đây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sẽ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là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thư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mục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khởi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tạo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ra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store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để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quản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>lý</w:t>
      </w:r>
      <w:proofErr w:type="spellEnd"/>
      <w:r>
        <w:rPr>
          <w:rStyle w:val="Strong"/>
          <w:rFonts w:ascii="Helvetica" w:hAnsi="Helvetica" w:cs="Helvetica"/>
          <w:b w:val="0"/>
          <w:color w:val="555555"/>
          <w:sz w:val="21"/>
          <w:szCs w:val="21"/>
        </w:rPr>
        <w:t xml:space="preserve"> state.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555555"/>
          <w:sz w:val="21"/>
          <w:szCs w:val="21"/>
        </w:rPr>
        <w:t>app.vue</w:t>
      </w:r>
      <w:proofErr w:type="spellEnd"/>
      <w:r>
        <w:rPr>
          <w:rStyle w:val="Strong"/>
          <w:rFonts w:ascii="Helvetica" w:hAnsi="Helvetica" w:cs="Helvetica"/>
          <w:color w:val="555555"/>
          <w:sz w:val="21"/>
          <w:szCs w:val="21"/>
        </w:rPr>
        <w:t>:</w:t>
      </w:r>
      <w:r>
        <w:rPr>
          <w:rFonts w:ascii="Helvetica" w:hAnsi="Helvetica" w:cs="Helvetica"/>
          <w:color w:val="555555"/>
          <w:sz w:val="21"/>
          <w:szCs w:val="21"/>
        </w:rPr>
        <w:t xml:space="preserve"> Component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3.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555555"/>
          <w:sz w:val="21"/>
          <w:szCs w:val="21"/>
        </w:rPr>
        <w:t>nuxt.config.ts</w:t>
      </w:r>
      <w:proofErr w:type="spellEnd"/>
      <w:r>
        <w:rPr>
          <w:rStyle w:val="Strong"/>
          <w:rFonts w:ascii="Helvetica" w:hAnsi="Helvetica" w:cs="Helvetica"/>
          <w:color w:val="555555"/>
          <w:sz w:val="21"/>
          <w:szCs w:val="21"/>
        </w:rPr>
        <w:t>:</w:t>
      </w:r>
      <w:r>
        <w:rPr>
          <w:rFonts w:ascii="Helvetica" w:hAnsi="Helvetica" w:cs="Helvetica"/>
          <w:color w:val="555555"/>
          <w:sz w:val="21"/>
          <w:szCs w:val="21"/>
        </w:rPr>
        <w:t xml:space="preserve"> File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nuxt.config.ts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tùy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phép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cấu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bao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gồm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head title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associated styles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scripts,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middlewares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plugins, authentication, modules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thậm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chí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API.</w:t>
      </w:r>
    </w:p>
    <w:p w:rsid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555555"/>
          <w:sz w:val="21"/>
          <w:szCs w:val="21"/>
        </w:rPr>
        <w:t>package.json</w:t>
      </w:r>
      <w:proofErr w:type="spellEnd"/>
      <w:proofErr w:type="gramEnd"/>
      <w:r>
        <w:rPr>
          <w:rStyle w:val="Strong"/>
          <w:rFonts w:ascii="Helvetica" w:hAnsi="Helvetica" w:cs="Helvetica"/>
          <w:color w:val="555555"/>
          <w:sz w:val="21"/>
          <w:szCs w:val="21"/>
        </w:rPr>
        <w:t>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Chứa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dependencies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scripts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377E55" w:rsidRPr="00377E55" w:rsidRDefault="00377E55" w:rsidP="00377E5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555555"/>
          <w:sz w:val="21"/>
          <w:szCs w:val="21"/>
        </w:rPr>
        <w:t>tsconfig.json</w:t>
      </w:r>
      <w:proofErr w:type="spellEnd"/>
      <w:proofErr w:type="gramEnd"/>
      <w:r>
        <w:rPr>
          <w:rStyle w:val="Strong"/>
          <w:rFonts w:ascii="Helvetica" w:hAnsi="Helvetica" w:cs="Helvetica"/>
          <w:color w:val="555555"/>
          <w:sz w:val="21"/>
          <w:szCs w:val="21"/>
        </w:rPr>
        <w:t>:</w:t>
      </w:r>
      <w:r>
        <w:rPr>
          <w:rFonts w:ascii="Helvetica" w:hAnsi="Helvetica" w:cs="Helvetica"/>
          <w:color w:val="55555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file .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tsconfig.json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trị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mặc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khác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1 file </w:t>
      </w:r>
      <w:proofErr w:type="spellStart"/>
      <w:proofErr w:type="gramStart"/>
      <w:r>
        <w:rPr>
          <w:rFonts w:ascii="Helvetica" w:hAnsi="Helvetica" w:cs="Helvetica"/>
          <w:color w:val="555555"/>
          <w:sz w:val="21"/>
          <w:szCs w:val="21"/>
        </w:rPr>
        <w:t>tsconfig.json</w:t>
      </w:r>
      <w:proofErr w:type="spellEnd"/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bên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root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import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Nuxt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khởi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</w:p>
    <w:p w:rsidR="00377E55" w:rsidRDefault="00377E55" w:rsidP="00377E55">
      <w:pPr>
        <w:pStyle w:val="ListParagraph"/>
      </w:pPr>
    </w:p>
    <w:p w:rsidR="00427627" w:rsidRDefault="00427627" w:rsidP="00302EA4">
      <w:r>
        <w:t>Chapter 4: Apply and expand (slide 7 -8)</w:t>
      </w:r>
    </w:p>
    <w:p w:rsidR="00C42167" w:rsidRDefault="00C42167" w:rsidP="00C42167">
      <w:pPr>
        <w:pStyle w:val="ListParagraph"/>
        <w:numPr>
          <w:ilvl w:val="0"/>
          <w:numId w:val="3"/>
        </w:numPr>
      </w:pPr>
      <w:r>
        <w:t>Apply:</w:t>
      </w:r>
    </w:p>
    <w:p w:rsidR="00C42167" w:rsidRPr="00C42167" w:rsidRDefault="00C42167" w:rsidP="00C42167">
      <w:pPr>
        <w:pStyle w:val="ListParagraph"/>
        <w:numPr>
          <w:ilvl w:val="1"/>
          <w:numId w:val="3"/>
        </w:numPr>
      </w:pPr>
      <w:proofErr w:type="spellStart"/>
      <w:r>
        <w:t>Nuxt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npx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nuxi@latest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init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&lt;project-name&gt;</w:t>
      </w:r>
    </w:p>
    <w:p w:rsidR="00C42167" w:rsidRDefault="00C42167" w:rsidP="00C42167">
      <w:pPr>
        <w:pStyle w:val="ListParagraph"/>
        <w:numPr>
          <w:ilvl w:val="1"/>
          <w:numId w:val="3"/>
        </w:numPr>
      </w:pP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Hình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ảnh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sau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khi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chạy</w:t>
      </w:r>
      <w:proofErr w:type="spellEnd"/>
      <w:r>
        <w:rPr>
          <w:rFonts w:ascii="Consolas" w:hAnsi="Consolas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Consolas" w:hAnsi="Consolas"/>
          <w:sz w:val="21"/>
          <w:szCs w:val="21"/>
          <w:bdr w:val="single" w:sz="2" w:space="0" w:color="auto" w:frame="1"/>
        </w:rPr>
        <w:t>lệnh</w:t>
      </w:r>
      <w:proofErr w:type="spellEnd"/>
    </w:p>
    <w:p w:rsidR="00C42167" w:rsidRDefault="00C42167" w:rsidP="00C42167">
      <w:pPr>
        <w:pStyle w:val="ListParagraph"/>
        <w:numPr>
          <w:ilvl w:val="0"/>
          <w:numId w:val="3"/>
        </w:numPr>
      </w:pPr>
      <w:r>
        <w:t>Expand:</w:t>
      </w:r>
    </w:p>
    <w:p w:rsidR="00C42167" w:rsidRDefault="00C42167" w:rsidP="00C42167">
      <w:pPr>
        <w:pStyle w:val="ListParagraph"/>
        <w:numPr>
          <w:ilvl w:val="1"/>
          <w:numId w:val="3"/>
        </w:numPr>
      </w:pPr>
      <w:r>
        <w:t>Modules:</w:t>
      </w:r>
    </w:p>
    <w:p w:rsidR="00C42167" w:rsidRDefault="00C42167" w:rsidP="00C42167">
      <w:pPr>
        <w:pStyle w:val="ListParagraph"/>
        <w:numPr>
          <w:ilvl w:val="2"/>
          <w:numId w:val="3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modules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2 modules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:rsidR="00C42167" w:rsidRDefault="00C42167" w:rsidP="00C42167">
      <w:pPr>
        <w:pStyle w:val="ListParagraph"/>
        <w:numPr>
          <w:ilvl w:val="3"/>
          <w:numId w:val="3"/>
        </w:numPr>
      </w:pPr>
      <w:proofErr w:type="spellStart"/>
      <w:r>
        <w:t>Pinia</w:t>
      </w:r>
      <w:proofErr w:type="spellEnd"/>
      <w:r>
        <w:t>:</w:t>
      </w:r>
    </w:p>
    <w:p w:rsidR="00C42167" w:rsidRPr="00016F4F" w:rsidRDefault="00C42167" w:rsidP="00C42167">
      <w:pPr>
        <w:pStyle w:val="ListParagraph"/>
        <w:numPr>
          <w:ilvl w:val="4"/>
          <w:numId w:val="3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Pinia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3.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Vuex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Pinia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suất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tích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3</w:t>
      </w:r>
    </w:p>
    <w:p w:rsidR="00016F4F" w:rsidRDefault="00016F4F" w:rsidP="00016F4F">
      <w:pPr>
        <w:pStyle w:val="ListParagraph"/>
        <w:numPr>
          <w:ilvl w:val="4"/>
          <w:numId w:val="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Pinia</w:t>
      </w:r>
      <w:proofErr w:type="spellEnd"/>
    </w:p>
    <w:p w:rsidR="00C42167" w:rsidRDefault="00C42167" w:rsidP="00C42167">
      <w:pPr>
        <w:pStyle w:val="ListParagraph"/>
        <w:numPr>
          <w:ilvl w:val="3"/>
          <w:numId w:val="3"/>
        </w:numPr>
      </w:pPr>
      <w:proofErr w:type="spellStart"/>
      <w:r>
        <w:t>Axios</w:t>
      </w:r>
      <w:proofErr w:type="spellEnd"/>
      <w:r w:rsidR="00016F4F">
        <w:t>:</w:t>
      </w:r>
    </w:p>
    <w:p w:rsidR="00016F4F" w:rsidRPr="00016F4F" w:rsidRDefault="00016F4F" w:rsidP="00016F4F">
      <w:pPr>
        <w:pStyle w:val="ListParagraph"/>
        <w:numPr>
          <w:ilvl w:val="4"/>
          <w:numId w:val="3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Axios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thư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HTTP client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mạnh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dựa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Promise,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giúp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dàng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yêu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HTTP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Node.js</w:t>
      </w:r>
    </w:p>
    <w:p w:rsidR="00C42167" w:rsidRDefault="00016F4F" w:rsidP="00302EA4">
      <w:pPr>
        <w:pStyle w:val="ListParagraph"/>
        <w:numPr>
          <w:ilvl w:val="4"/>
          <w:numId w:val="3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Axios</w:t>
      </w:r>
      <w:proofErr w:type="spellEnd"/>
    </w:p>
    <w:p w:rsidR="00427627" w:rsidRDefault="00427627" w:rsidP="00302EA4">
      <w:r>
        <w:t>C</w:t>
      </w:r>
      <w:r w:rsidR="00016F4F">
        <w:t>hapter 5: Demo:</w:t>
      </w:r>
    </w:p>
    <w:p w:rsidR="00016F4F" w:rsidRDefault="00016F4F" w:rsidP="00016F4F">
      <w:pPr>
        <w:pStyle w:val="ListParagraph"/>
        <w:numPr>
          <w:ilvl w:val="0"/>
          <w:numId w:val="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427627" w:rsidRDefault="00427627" w:rsidP="00302EA4"/>
    <w:p w:rsidR="00427627" w:rsidRDefault="00427627" w:rsidP="00427627"/>
    <w:sectPr w:rsidR="0042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380"/>
    <w:multiLevelType w:val="hybridMultilevel"/>
    <w:tmpl w:val="032E6A2A"/>
    <w:lvl w:ilvl="0" w:tplc="C7C0B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C98"/>
    <w:multiLevelType w:val="multilevel"/>
    <w:tmpl w:val="90E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B3629A"/>
    <w:multiLevelType w:val="hybridMultilevel"/>
    <w:tmpl w:val="75828AF2"/>
    <w:lvl w:ilvl="0" w:tplc="B36018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47FAD"/>
    <w:multiLevelType w:val="hybridMultilevel"/>
    <w:tmpl w:val="7E7E390C"/>
    <w:lvl w:ilvl="0" w:tplc="1114A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A4"/>
    <w:rsid w:val="00016F4F"/>
    <w:rsid w:val="00302EA4"/>
    <w:rsid w:val="00377E55"/>
    <w:rsid w:val="00427627"/>
    <w:rsid w:val="0053587E"/>
    <w:rsid w:val="0061212B"/>
    <w:rsid w:val="00AE5864"/>
    <w:rsid w:val="00BB7BF0"/>
    <w:rsid w:val="00C42167"/>
    <w:rsid w:val="00EE3EC3"/>
    <w:rsid w:val="00F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0391"/>
  <w15:chartTrackingRefBased/>
  <w15:docId w15:val="{A04B4FDD-6B59-4824-BE3D-7F77FE9E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2024-06-02T11:22:00Z</dcterms:created>
  <dcterms:modified xsi:type="dcterms:W3CDTF">2024-06-02T17:14:00Z</dcterms:modified>
</cp:coreProperties>
</file>