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end"/>
        <w:rPr>
          <w:rFonts w:ascii="Times New Roman" w:hAnsi="Times New Roman" w:eastAsia="Calibri" w:cs="Times New Roman"/>
          <w:b/>
          <w:bCs/>
          <w:color w:val="000000"/>
          <w:sz w:val="25"/>
          <w:szCs w:val="25"/>
        </w:rPr>
      </w:pPr>
      <w:r>
        <w:rPr>
          <w:rFonts w:eastAsia="Calibri" w:cs="Times New Roman" w:ascii="Times New Roman" w:hAnsi="Times New Roman"/>
          <w:b/>
          <w:bCs/>
          <w:color w:val="000000"/>
          <w:sz w:val="25"/>
          <w:szCs w:val="25"/>
        </w:rPr>
      </w:r>
    </w:p>
    <w:tbl>
      <w:tblPr>
        <w:tblW w:w="5000" w:type="pct"/>
        <w:jc w:val="start"/>
        <w:tblInd w:w="0" w:type="dxa"/>
        <w:tblLayout w:type="fixed"/>
        <w:tblCellMar>
          <w:top w:w="0" w:type="dxa"/>
          <w:start w:w="108" w:type="dxa"/>
          <w:bottom w:w="0" w:type="dxa"/>
          <w:end w:w="108" w:type="dxa"/>
        </w:tblCellMar>
      </w:tblPr>
      <w:tblGrid>
        <w:gridCol w:w="3282"/>
        <w:gridCol w:w="6123"/>
      </w:tblGrid>
      <w:tr>
        <w:trPr>
          <w:trHeight w:val="920" w:hRule="atLeast"/>
        </w:trPr>
        <w:tc>
          <w:tcPr>
            <w:tcW w:w="3282" w:type="dxa"/>
            <w:tcBorders/>
          </w:tcPr>
          <w:p>
            <w:pPr>
              <w:pStyle w:val="Normal"/>
              <w:spacing w:lineRule="auto" w:line="240" w:before="0" w:after="0"/>
              <w:jc w:val="center"/>
              <w:rPr>
                <w:rFonts w:ascii="Times New Roman" w:hAnsi="Times New Roman" w:eastAsia="Calibri" w:cs="Times New Roman"/>
                <w:b/>
                <w:color w:val="000000"/>
                <w:sz w:val="25"/>
                <w:szCs w:val="25"/>
              </w:rPr>
            </w:pPr>
            <w:r>
              <w:rPr>
                <w:rFonts w:eastAsia="Calibri" w:cs="Times New Roman" w:ascii="Times New Roman" w:hAnsi="Times New Roman"/>
                <w:b/>
                <w:color w:val="000000"/>
                <w:sz w:val="25"/>
                <w:szCs w:val="25"/>
                <w:highlight w:val="green"/>
              </w:rPr>
              <w:t>CÔNG TY TNHH MEDWAY VIỆT NAM</w:t>
            </w:r>
          </w:p>
          <w:p>
            <w:pPr>
              <w:pStyle w:val="Normal"/>
              <w:spacing w:lineRule="auto" w:line="240" w:before="0" w:after="0"/>
              <w:jc w:val="center"/>
              <w:rPr>
                <w:rFonts w:ascii="Times New Roman" w:hAnsi="Times New Roman" w:eastAsia="Calibri" w:cs="Times New Roman"/>
                <w:color w:val="000000"/>
                <w:sz w:val="25"/>
                <w:szCs w:val="25"/>
                <w:vertAlign w:val="superscript"/>
              </w:rPr>
            </w:pPr>
            <w:r>
              <w:rPr>
                <w:rFonts w:eastAsia="Calibri" w:cs="Times New Roman" w:ascii="Times New Roman" w:hAnsi="Times New Roman"/>
                <w:b/>
                <w:color w:val="000000"/>
                <w:sz w:val="25"/>
                <w:szCs w:val="25"/>
                <w:vertAlign w:val="superscript"/>
                <w:lang w:val="en-US" w:eastAsia="en-US"/>
              </w:rPr>
              <mc:AlternateContent>
                <mc:Choice Requires="wps">
                  <w:drawing>
                    <wp:anchor distT="0" distB="0" distL="114935" distR="114935" simplePos="0" relativeHeight="2" behindDoc="0" locked="0" layoutInCell="1" allowOverlap="1">
                      <wp:simplePos x="0" y="0"/>
                      <wp:positionH relativeFrom="column">
                        <wp:posOffset>666750</wp:posOffset>
                      </wp:positionH>
                      <wp:positionV relativeFrom="paragraph">
                        <wp:posOffset>26035</wp:posOffset>
                      </wp:positionV>
                      <wp:extent cx="776605" cy="1270"/>
                      <wp:effectExtent l="635" t="3175" r="635" b="3175"/>
                      <wp:wrapNone/>
                      <wp:docPr id="1" name=""/>
                      <a:graphic xmlns:a="http://schemas.openxmlformats.org/drawingml/2006/main">
                        <a:graphicData uri="http://schemas.microsoft.com/office/word/2010/wordprocessingShape">
                          <wps:wsp>
                            <wps:cNvCnPr/>
                            <wps:spPr>
                              <a:xfrm>
                                <a:off x="0" y="0"/>
                                <a:ext cx="776880" cy="1800"/>
                              </a:xfrm>
                              <a:prstGeom prst="straightConnector1">
                                <a:avLst/>
                              </a:prstGeom>
                              <a:ln w="648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52.5pt;margin-top:2.05pt;width:61.1pt;height:0.1pt" type="_x0000_t32">
                      <v:stroke color="black" weight="6480" joinstyle="miter" endcap="flat"/>
                      <v:fill o:detectmouseclick="t" on="false"/>
                      <w10:wrap type="none"/>
                    </v:shape>
                  </w:pict>
                </mc:Fallback>
              </mc:AlternateContent>
            </w:r>
          </w:p>
          <w:p>
            <w:pPr>
              <w:pStyle w:val="Normal"/>
              <w:spacing w:lineRule="auto" w:line="240" w:before="0" w:after="0"/>
              <w:jc w:val="center"/>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Số: 01/2026/TB</w:t>
            </w:r>
          </w:p>
        </w:tc>
        <w:tc>
          <w:tcPr>
            <w:tcW w:w="6123" w:type="dxa"/>
            <w:tcBorders/>
          </w:tcPr>
          <w:p>
            <w:pPr>
              <w:pStyle w:val="Normal"/>
              <w:spacing w:lineRule="auto" w:line="240" w:before="0" w:after="0"/>
              <w:jc w:val="center"/>
              <w:rPr>
                <w:rFonts w:ascii="Times New Roman" w:hAnsi="Times New Roman" w:eastAsia="Calibri" w:cs="Times New Roman"/>
                <w:b/>
                <w:color w:val="000000"/>
                <w:sz w:val="25"/>
                <w:szCs w:val="25"/>
              </w:rPr>
            </w:pPr>
            <w:r>
              <w:rPr>
                <w:rFonts w:eastAsia="Calibri" w:cs="Times New Roman" w:ascii="Times New Roman" w:hAnsi="Times New Roman"/>
                <w:b/>
                <w:color w:val="000000"/>
                <w:sz w:val="25"/>
                <w:szCs w:val="25"/>
              </w:rPr>
              <w:t>CỘNG HÒA XÃ HỘI CHỦ NGHĨA VIỆT NAM</w:t>
            </w:r>
          </w:p>
          <w:p>
            <w:pPr>
              <w:pStyle w:val="Normal"/>
              <w:spacing w:lineRule="auto" w:line="240" w:before="0" w:after="0"/>
              <w:jc w:val="center"/>
              <w:rPr>
                <w:rFonts w:ascii="Times New Roman" w:hAnsi="Times New Roman" w:eastAsia="Calibri" w:cs="Times New Roman"/>
                <w:b/>
                <w:color w:val="000000"/>
                <w:sz w:val="25"/>
                <w:szCs w:val="25"/>
              </w:rPr>
            </w:pPr>
            <w:r>
              <w:rPr>
                <w:rFonts w:eastAsia="Calibri" w:cs="Times New Roman" w:ascii="Times New Roman" w:hAnsi="Times New Roman"/>
                <w:b/>
                <w:color w:val="000000"/>
                <w:sz w:val="25"/>
                <w:szCs w:val="25"/>
              </w:rPr>
              <w:t>Độc lập - Tự do - Hạnh phúc</w:t>
            </w:r>
          </w:p>
          <w:p>
            <w:pPr>
              <w:pStyle w:val="Normal"/>
              <w:spacing w:lineRule="auto" w:line="240" w:before="0" w:after="0"/>
              <w:jc w:val="center"/>
              <w:rPr>
                <w:rFonts w:ascii="Times New Roman" w:hAnsi="Times New Roman" w:eastAsia="Calibri" w:cs="Times New Roman"/>
                <w:color w:val="000000"/>
                <w:sz w:val="25"/>
                <w:szCs w:val="25"/>
                <w:vertAlign w:val="superscript"/>
              </w:rPr>
            </w:pPr>
            <w:r>
              <w:rPr>
                <w:rFonts w:eastAsia="Calibri" w:cs="Times New Roman" w:ascii="Times New Roman" w:hAnsi="Times New Roman"/>
                <w:b/>
                <w:color w:val="000000"/>
                <w:sz w:val="25"/>
                <w:szCs w:val="25"/>
                <w:vertAlign w:val="superscript"/>
                <w:lang w:val="en-US" w:eastAsia="en-US"/>
              </w:rPr>
              <mc:AlternateContent>
                <mc:Choice Requires="wps">
                  <w:drawing>
                    <wp:anchor distT="0" distB="0" distL="114935" distR="114935" simplePos="0" relativeHeight="3" behindDoc="0" locked="0" layoutInCell="1" allowOverlap="1">
                      <wp:simplePos x="0" y="0"/>
                      <wp:positionH relativeFrom="column">
                        <wp:posOffset>997585</wp:posOffset>
                      </wp:positionH>
                      <wp:positionV relativeFrom="paragraph">
                        <wp:posOffset>31750</wp:posOffset>
                      </wp:positionV>
                      <wp:extent cx="1929130" cy="1270"/>
                      <wp:effectExtent l="635" t="3175" r="635" b="3175"/>
                      <wp:wrapNone/>
                      <wp:docPr id="2" name=""/>
                      <a:graphic xmlns:a="http://schemas.openxmlformats.org/drawingml/2006/main">
                        <a:graphicData uri="http://schemas.microsoft.com/office/word/2010/wordprocessingShape">
                          <wps:wsp>
                            <wps:cNvCnPr/>
                            <wps:spPr>
                              <a:xfrm>
                                <a:off x="0" y="0"/>
                                <a:ext cx="1929600" cy="1800"/>
                              </a:xfrm>
                              <a:prstGeom prst="straightConnector1">
                                <a:avLst/>
                              </a:prstGeom>
                              <a:ln w="6480">
                                <a:solidFill>
                                  <a:srgbClr val="000000"/>
                                </a:solidFill>
                                <a:miter/>
                              </a:ln>
                            </wps:spPr>
                            <wps:bodyPr/>
                          </wps:wsp>
                        </a:graphicData>
                      </a:graphic>
                    </wp:anchor>
                  </w:drawing>
                </mc:Choice>
                <mc:Fallback>
                  <w:pict>
                    <v:shape id="shape_0" stroked="t" o:allowincell="t" style="position:absolute;margin-left:78.55pt;margin-top:2.5pt;width:151.9pt;height:0.1pt" type="_x0000_t32">
                      <v:stroke color="black" weight="6480" joinstyle="miter" endcap="flat"/>
                      <v:fill o:detectmouseclick="t" on="false"/>
                      <w10:wrap type="none"/>
                    </v:shape>
                  </w:pict>
                </mc:Fallback>
              </mc:AlternateContent>
            </w:r>
          </w:p>
          <w:p>
            <w:pPr>
              <w:pStyle w:val="Normal"/>
              <w:spacing w:lineRule="auto" w:line="240" w:before="0" w:after="0"/>
              <w:jc w:val="center"/>
              <w:rPr>
                <w:rFonts w:ascii="Times New Roman" w:hAnsi="Times New Roman" w:eastAsia="Calibri" w:cs="Times New Roman"/>
                <w:i/>
                <w:color w:val="000000"/>
                <w:sz w:val="25"/>
                <w:szCs w:val="25"/>
              </w:rPr>
            </w:pPr>
            <w:r>
              <w:rPr>
                <w:rFonts w:eastAsia="Calibri" w:cs="Times New Roman" w:ascii="Times New Roman" w:hAnsi="Times New Roman"/>
                <w:i/>
                <w:color w:val="000000"/>
                <w:sz w:val="25"/>
                <w:szCs w:val="25"/>
                <w:highlight w:val="green"/>
              </w:rPr>
              <w:t xml:space="preserve">Thành phố Hồ Chí Minh</w:t>
            </w:r>
            <w:r>
              <w:rPr>
                <w:rFonts w:eastAsia="Calibri" w:cs="Times New Roman" w:ascii="Times New Roman" w:hAnsi="Times New Roman"/>
                <w:i/>
                <w:color w:val="000000"/>
                <w:sz w:val="25"/>
                <w:szCs w:val="25"/>
              </w:rPr>
              <w:t xml:space="preserve">, ngày </w:t>
            </w:r>
            <w:r>
              <w:rPr>
                <w:rFonts w:eastAsia="Calibri" w:cs="Times New Roman" w:ascii="Times New Roman" w:hAnsi="Times New Roman"/>
                <w:i/>
                <w:color w:val="000000"/>
                <w:sz w:val="25"/>
                <w:szCs w:val="25"/>
                <w:highlight w:val="green"/>
              </w:rPr>
              <w:t>02</w:t>
            </w:r>
            <w:r>
              <w:rPr>
                <w:rFonts w:eastAsia="Calibri" w:cs="Times New Roman" w:ascii="Times New Roman" w:hAnsi="Times New Roman"/>
                <w:i/>
                <w:color w:val="000000"/>
                <w:sz w:val="25"/>
                <w:szCs w:val="25"/>
              </w:rPr>
              <w:t xml:space="preserve"> tháng </w:t>
            </w:r>
            <w:r>
              <w:rPr>
                <w:rFonts w:eastAsia="Calibri" w:cs="Times New Roman" w:ascii="Times New Roman" w:hAnsi="Times New Roman"/>
                <w:i/>
                <w:color w:val="000000"/>
                <w:sz w:val="25"/>
                <w:szCs w:val="25"/>
                <w:highlight w:val="green"/>
              </w:rPr>
              <w:t>07</w:t>
            </w:r>
            <w:r>
              <w:rPr>
                <w:rFonts w:eastAsia="Calibri" w:cs="Times New Roman" w:ascii="Times New Roman" w:hAnsi="Times New Roman"/>
                <w:i/>
                <w:color w:val="000000"/>
                <w:sz w:val="25"/>
                <w:szCs w:val="25"/>
              </w:rPr>
              <w:t xml:space="preserve"> năm </w:t>
            </w:r>
            <w:r>
              <w:rPr>
                <w:rFonts w:eastAsia="Calibri" w:cs="Times New Roman" w:ascii="Times New Roman" w:hAnsi="Times New Roman"/>
                <w:i/>
                <w:color w:val="000000"/>
                <w:sz w:val="25"/>
                <w:szCs w:val="25"/>
                <w:highlight w:val="green"/>
              </w:rPr>
              <w:t>2026</w:t>
            </w:r>
          </w:p>
        </w:tc>
      </w:tr>
    </w:tbl>
    <w:p>
      <w:pPr>
        <w:pStyle w:val="Normal"/>
        <w:spacing w:lineRule="auto" w:line="240" w:before="0" w:after="0"/>
        <w:jc w:val="center"/>
        <w:rPr>
          <w:rFonts w:ascii="Times New Roman" w:hAnsi="Times New Roman" w:eastAsia="Calibri" w:cs="Times New Roman"/>
          <w:bCs/>
          <w:color w:val="000000"/>
          <w:sz w:val="25"/>
          <w:szCs w:val="25"/>
        </w:rPr>
      </w:pPr>
      <w:r>
        <w:rPr>
          <w:rFonts w:eastAsia="Calibri" w:cs="Times New Roman" w:ascii="Times New Roman" w:hAnsi="Times New Roman"/>
          <w:bCs/>
          <w:color w:val="000000"/>
          <w:sz w:val="25"/>
          <w:szCs w:val="25"/>
        </w:rPr>
      </w:r>
    </w:p>
    <w:p>
      <w:pPr>
        <w:pStyle w:val="Normal"/>
        <w:spacing w:lineRule="auto" w:line="240" w:before="0" w:after="0"/>
        <w:jc w:val="center"/>
        <w:rPr>
          <w:rFonts w:ascii="Times New Roman" w:hAnsi="Times New Roman" w:eastAsia="Calibri" w:cs="Times New Roman"/>
          <w:bCs/>
          <w:color w:val="000000"/>
          <w:sz w:val="25"/>
          <w:szCs w:val="25"/>
        </w:rPr>
      </w:pPr>
      <w:r>
        <w:rPr>
          <w:rFonts w:eastAsia="Calibri" w:cs="Times New Roman" w:ascii="Times New Roman" w:hAnsi="Times New Roman"/>
          <w:bCs/>
          <w:color w:val="000000"/>
          <w:sz w:val="25"/>
          <w:szCs w:val="25"/>
        </w:rPr>
      </w:r>
    </w:p>
    <w:p>
      <w:pPr>
        <w:pStyle w:val="Normal"/>
        <w:spacing w:lineRule="auto" w:line="240" w:before="0" w:after="0"/>
        <w:jc w:val="center"/>
        <w:rPr>
          <w:rFonts w:ascii="Times New Roman" w:hAnsi="Times New Roman" w:eastAsia="Calibri" w:cs="Times New Roman"/>
          <w:b/>
          <w:color w:val="000000"/>
          <w:sz w:val="25"/>
          <w:szCs w:val="25"/>
        </w:rPr>
      </w:pPr>
      <w:r>
        <w:rPr>
          <w:rFonts w:eastAsia="Calibri" w:cs="Times New Roman" w:ascii="Times New Roman" w:hAnsi="Times New Roman"/>
          <w:b/>
          <w:color w:val="000000"/>
          <w:sz w:val="25"/>
          <w:szCs w:val="25"/>
        </w:rPr>
        <w:t>THÔNG BÁO</w:t>
        <w:br/>
        <w:t>Về việc chấm dứt hoạt động địa điểm kinh doanh</w:t>
      </w:r>
    </w:p>
    <w:p>
      <w:pPr>
        <w:pStyle w:val="Normal"/>
        <w:spacing w:lineRule="auto" w:line="240" w:before="0" w:after="0"/>
        <w:jc w:val="center"/>
        <w:rPr>
          <w:rFonts w:ascii="Times New Roman" w:hAnsi="Times New Roman" w:eastAsia="Calibri" w:cs="Times New Roman"/>
          <w:b/>
          <w:color w:val="000000"/>
          <w:sz w:val="25"/>
          <w:szCs w:val="25"/>
        </w:rPr>
      </w:pPr>
      <w:r>
        <w:rPr>
          <w:rFonts w:eastAsia="Calibri" w:cs="Times New Roman" w:ascii="Times New Roman" w:hAnsi="Times New Roman"/>
          <w:b/>
          <w:color w:val="000000"/>
          <w:sz w:val="25"/>
          <w:szCs w:val="25"/>
          <w:lang w:val="en-US" w:eastAsia="en-US"/>
        </w:rPr>
        <mc:AlternateContent>
          <mc:Choice Requires="wps">
            <w:drawing>
              <wp:anchor distT="0" distB="0" distL="114935" distR="114935" simplePos="0" relativeHeight="4" behindDoc="0" locked="0" layoutInCell="1" allowOverlap="1">
                <wp:simplePos x="0" y="0"/>
                <wp:positionH relativeFrom="column">
                  <wp:posOffset>2309495</wp:posOffset>
                </wp:positionH>
                <wp:positionV relativeFrom="paragraph">
                  <wp:posOffset>57785</wp:posOffset>
                </wp:positionV>
                <wp:extent cx="1057910" cy="1270"/>
                <wp:effectExtent l="635" t="3175" r="635" b="3175"/>
                <wp:wrapNone/>
                <wp:docPr id="3" name=""/>
                <a:graphic xmlns:a="http://schemas.openxmlformats.org/drawingml/2006/main">
                  <a:graphicData uri="http://schemas.microsoft.com/office/word/2010/wordprocessingShape">
                    <wps:wsp>
                      <wps:cNvCnPr/>
                      <wps:spPr>
                        <a:xfrm>
                          <a:off x="0" y="0"/>
                          <a:ext cx="1058400" cy="1440"/>
                        </a:xfrm>
                        <a:prstGeom prst="straightConnector1">
                          <a:avLst/>
                        </a:prstGeom>
                        <a:ln w="6480">
                          <a:solidFill>
                            <a:srgbClr val="000000"/>
                          </a:solidFill>
                          <a:miter/>
                        </a:ln>
                      </wps:spPr>
                      <wps:bodyPr/>
                    </wps:wsp>
                  </a:graphicData>
                </a:graphic>
              </wp:anchor>
            </w:drawing>
          </mc:Choice>
          <mc:Fallback>
            <w:pict>
              <v:shape id="shape_0" stroked="t" o:allowincell="f" style="position:absolute;margin-left:181.85pt;margin-top:4.55pt;width:83.3pt;height:0.05pt" type="_x0000_t32">
                <v:stroke color="black" weight="6480" joinstyle="miter" endcap="flat"/>
                <v:fill o:detectmouseclick="t" on="false"/>
                <w10:wrap type="none"/>
              </v:shape>
            </w:pict>
          </mc:Fallback>
        </mc:AlternateContent>
      </w:r>
    </w:p>
    <w:p>
      <w:pPr>
        <w:pStyle w:val="Normal"/>
        <w:spacing w:lineRule="auto" w:line="240" w:before="0" w:after="0"/>
        <w:jc w:val="center"/>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Kính gửi: </w:t>
      </w:r>
      <w:r>
        <w:rPr>
          <w:rFonts w:eastAsia="Calibri" w:cs="Times New Roman" w:ascii="Times New Roman" w:hAnsi="Times New Roman"/>
          <w:color w:val="000000"/>
          <w:sz w:val="25"/>
          <w:szCs w:val="25"/>
          <w:highlight w:val="green"/>
        </w:rPr>
        <w:t xml:space="preserve">Phòng Đăng ký kinh doanh Thành phố Hồ Chí Minh</w:t>
      </w:r>
    </w:p>
    <w:p>
      <w:pPr>
        <w:pStyle w:val="Normal"/>
        <w:spacing w:lineRule="auto" w:line="240" w:before="0" w:after="0"/>
        <w:jc w:val="center"/>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r>
    </w:p>
    <w:p>
      <w:pPr>
        <w:pStyle w:val="Normal"/>
        <w:snapToGrid w:val="false"/>
        <w:spacing w:lineRule="auto" w:line="24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Tên doanh nghiệp (</w:t>
      </w:r>
      <w:r>
        <w:rPr>
          <w:rFonts w:eastAsia="Calibri" w:cs="Times New Roman" w:ascii="Times New Roman" w:hAnsi="Times New Roman"/>
          <w:i/>
          <w:color w:val="000000"/>
          <w:sz w:val="25"/>
          <w:szCs w:val="25"/>
        </w:rPr>
        <w:t>ghi bằng chữ in hoa</w:t>
      </w:r>
      <w:r>
        <w:rPr>
          <w:rFonts w:eastAsia="Calibri" w:cs="Times New Roman" w:ascii="Times New Roman" w:hAnsi="Times New Roman"/>
          <w:color w:val="000000"/>
          <w:sz w:val="25"/>
          <w:szCs w:val="25"/>
        </w:rPr>
        <w:t xml:space="preserve">): </w:t>
      </w:r>
      <w:r>
        <w:rPr>
          <w:rFonts w:eastAsia="Calibri" w:cs="Times New Roman" w:ascii="Times New Roman" w:hAnsi="Times New Roman"/>
          <w:color w:val="000000"/>
          <w:sz w:val="25"/>
          <w:szCs w:val="25"/>
          <w:highlight w:val="green"/>
        </w:rPr>
        <w:t>CÔNG TY TNHH MEDWAY VIỆT NAM</w:t>
      </w:r>
    </w:p>
    <w:p>
      <w:pPr>
        <w:pStyle w:val="Normal"/>
        <w:snapToGrid w:val="false"/>
        <w:spacing w:lineRule="auto" w:line="24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Mã số doanh nghiệp/Mã số thuế: </w:t>
      </w:r>
      <w:r>
        <w:rPr>
          <w:rFonts w:eastAsia="Calibri" w:cs="Times New Roman" w:ascii="Times New Roman" w:hAnsi="Times New Roman"/>
          <w:color w:val="000000"/>
          <w:sz w:val="25"/>
          <w:szCs w:val="25"/>
          <w:highlight w:val="green"/>
        </w:rPr>
        <w:t>0107373808</w:t>
      </w:r>
    </w:p>
    <w:p>
      <w:pPr>
        <w:pStyle w:val="Normal"/>
        <w:snapToGrid w:val="false"/>
        <w:spacing w:lineRule="auto" w:line="24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Số Giấy chứng nhận đăng ký kinh doanh (</w:t>
      </w:r>
      <w:r>
        <w:rPr>
          <w:rFonts w:eastAsia="Calibri" w:cs="Times New Roman" w:ascii="Times New Roman" w:hAnsi="Times New Roman"/>
          <w:i/>
          <w:iCs/>
          <w:color w:val="000000"/>
          <w:sz w:val="25"/>
          <w:szCs w:val="25"/>
        </w:rPr>
        <w:t>chỉ kê khai nếu không có mã số doanh nghiệp/mã số thuế</w:t>
      </w:r>
      <w:r>
        <w:rPr>
          <w:rFonts w:eastAsia="Calibri" w:cs="Times New Roman" w:ascii="Times New Roman" w:hAnsi="Times New Roman"/>
          <w:color w:val="000000"/>
          <w:sz w:val="25"/>
          <w:szCs w:val="25"/>
        </w:rPr>
        <w:t>): …………… Ngày cấp …/…/…… Nơi cấp: ………</w:t>
      </w:r>
    </w:p>
    <w:p>
      <w:pPr>
        <w:pStyle w:val="Normal"/>
        <w:snapToGrid w:val="false"/>
        <w:spacing w:lineRule="auto" w:line="240"/>
        <w:ind w:firstLine="720" w:end="0"/>
        <w:jc w:val="both"/>
        <w:rPr>
          <w:rFonts w:ascii="Times New Roman" w:hAnsi="Times New Roman" w:eastAsia="Calibri" w:cs="Times New Roman"/>
          <w:b/>
          <w:color w:val="000000"/>
          <w:sz w:val="25"/>
          <w:szCs w:val="25"/>
        </w:rPr>
      </w:pPr>
      <w:r>
        <w:rPr>
          <w:rFonts w:eastAsia="Calibri" w:cs="Times New Roman" w:ascii="Times New Roman" w:hAnsi="Times New Roman"/>
          <w:b/>
          <w:color w:val="000000"/>
          <w:sz w:val="25"/>
          <w:szCs w:val="25"/>
        </w:rPr>
        <w:t>Thông báo chấm dứt hoạt động địa điểm kinh doanh sau:</w:t>
      </w:r>
    </w:p>
    <w:p>
      <w:pPr>
        <w:pStyle w:val="Normal"/>
        <w:snapToGrid w:val="false"/>
        <w:spacing w:lineRule="auto" w:line="24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b/>
          <w:color w:val="000000"/>
          <w:sz w:val="25"/>
          <w:szCs w:val="25"/>
        </w:rPr>
        <w:t>1. Tên địa điểm kinh doanh</w:t>
      </w:r>
      <w:r>
        <w:rPr>
          <w:rFonts w:eastAsia="Calibri" w:cs="Times New Roman" w:ascii="Times New Roman" w:hAnsi="Times New Roman"/>
          <w:color w:val="000000"/>
          <w:sz w:val="25"/>
          <w:szCs w:val="25"/>
        </w:rPr>
        <w:t xml:space="preserve"> (</w:t>
      </w:r>
      <w:r>
        <w:rPr>
          <w:rFonts w:eastAsia="Calibri" w:cs="Times New Roman" w:ascii="Times New Roman" w:hAnsi="Times New Roman"/>
          <w:i/>
          <w:color w:val="000000"/>
          <w:sz w:val="25"/>
          <w:szCs w:val="25"/>
        </w:rPr>
        <w:t>ghi bằng chữ in hoa</w:t>
      </w:r>
      <w:r>
        <w:rPr>
          <w:rFonts w:eastAsia="Calibri" w:cs="Times New Roman" w:ascii="Times New Roman" w:hAnsi="Times New Roman"/>
          <w:color w:val="000000"/>
          <w:sz w:val="25"/>
          <w:szCs w:val="25"/>
        </w:rPr>
        <w:t xml:space="preserve">): </w:t>
      </w:r>
      <w:r>
        <w:rPr>
          <w:rFonts w:eastAsia="Calibri" w:cs="Times New Roman" w:ascii="Times New Roman" w:hAnsi="Times New Roman"/>
          <w:color w:val="000000"/>
          <w:sz w:val="25"/>
          <w:szCs w:val="25"/>
          <w:highlight w:val="green"/>
        </w:rPr>
        <w:t>ĐỊA ĐIỂM KINH DOANH CÔNG TY TNHH MEDWAY VIỆT NAM</w:t>
      </w:r>
    </w:p>
    <w:p>
      <w:pPr>
        <w:pStyle w:val="Normal"/>
        <w:snapToGrid w:val="false"/>
        <w:spacing w:lineRule="auto" w:line="24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Mã số địa điểm kinh doanh: </w:t>
      </w:r>
      <w:r>
        <w:rPr>
          <w:rFonts w:eastAsia="Calibri" w:cs="Times New Roman" w:ascii="Times New Roman" w:hAnsi="Times New Roman"/>
          <w:color w:val="000000"/>
          <w:sz w:val="25"/>
          <w:szCs w:val="25"/>
          <w:highlight w:val="green"/>
        </w:rPr>
        <w:t>00003</w:t>
      </w:r>
    </w:p>
    <w:p>
      <w:pPr>
        <w:pStyle w:val="Normal"/>
        <w:snapToGrid w:val="false"/>
        <w:spacing w:lineRule="auto" w:line="24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b/>
          <w:color w:val="000000"/>
          <w:sz w:val="25"/>
          <w:szCs w:val="25"/>
        </w:rPr>
        <w:t>2. Địa chỉ địa điểm kinh doanh:</w:t>
      </w:r>
    </w:p>
    <w:p>
      <w:pPr>
        <w:pStyle w:val="Normal"/>
        <w:snapToGrid w:val="false"/>
        <w:spacing w:lineRule="auto" w:line="24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Số nhà/phòng, ngách/hẻm, ngõ/kiệt, đường/phố/đại lộ, tổ/xóm/ấp/thôn: </w:t>
      </w:r>
      <w:r>
        <w:rPr>
          <w:rFonts w:eastAsia="Calibri" w:cs="Times New Roman" w:ascii="Times New Roman" w:hAnsi="Times New Roman"/>
          <w:color w:val="000000"/>
          <w:sz w:val="25"/>
          <w:szCs w:val="25"/>
          <w:highlight w:val="green"/>
        </w:rPr>
        <w:t>P5.09 Lầu 5, Tòa nhà ST Moritz, số 1014 Phạm Văn Đồng</w:t>
      </w:r>
    </w:p>
    <w:p>
      <w:pPr>
        <w:pStyle w:val="Normal"/>
        <w:snapToGrid w:val="false"/>
        <w:spacing w:lineRule="auto" w:line="24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Xã/Phường/Đặc khu: </w:t>
      </w:r>
      <w:r>
        <w:rPr>
          <w:rFonts w:eastAsia="Calibri" w:cs="Times New Roman" w:ascii="Times New Roman" w:hAnsi="Times New Roman"/>
          <w:color w:val="000000"/>
          <w:sz w:val="25"/>
          <w:szCs w:val="25"/>
          <w:highlight w:val="green"/>
        </w:rPr>
        <w:t>Phường Hiệp Bình</w:t>
      </w:r>
    </w:p>
    <w:p>
      <w:pPr>
        <w:pStyle w:val="Normal"/>
        <w:snapToGrid w:val="false"/>
        <w:spacing w:lineRule="auto" w:line="24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Tỉnh/Thành phố trực thuộc trung ương: </w:t>
      </w:r>
      <w:r>
        <w:rPr>
          <w:rFonts w:eastAsia="Calibri" w:cs="Times New Roman" w:ascii="Times New Roman" w:hAnsi="Times New Roman"/>
          <w:color w:val="000000"/>
          <w:sz w:val="25"/>
          <w:szCs w:val="25"/>
          <w:highlight w:val="green"/>
        </w:rPr>
        <w:t>Thành phố Hồ Chí Minh</w:t>
      </w:r>
    </w:p>
    <w:p>
      <w:pPr>
        <w:pStyle w:val="Normal"/>
        <w:snapToGrid w:val="false"/>
        <w:spacing w:lineRule="auto" w:line="24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Điện thoại (</w:t>
      </w:r>
      <w:r>
        <w:rPr>
          <w:rFonts w:eastAsia="Calibri" w:cs="Times New Roman" w:ascii="Times New Roman" w:hAnsi="Times New Roman"/>
          <w:i/>
          <w:color w:val="000000"/>
          <w:sz w:val="25"/>
          <w:szCs w:val="25"/>
        </w:rPr>
        <w:t>nếu có</w:t>
      </w:r>
      <w:r>
        <w:rPr>
          <w:rFonts w:eastAsia="Calibri" w:cs="Times New Roman" w:ascii="Times New Roman" w:hAnsi="Times New Roman"/>
          <w:color w:val="000000"/>
          <w:sz w:val="25"/>
          <w:szCs w:val="25"/>
        </w:rPr>
        <w:t>): ………………………</w:t>
        <w:tab/>
        <w:t>Số fax</w:t>
      </w:r>
      <w:r>
        <w:rPr>
          <w:rFonts w:eastAsia="Calibri" w:cs="Times New Roman" w:ascii="Times New Roman" w:hAnsi="Times New Roman"/>
          <w:i/>
          <w:color w:val="000000"/>
          <w:sz w:val="25"/>
          <w:szCs w:val="25"/>
        </w:rPr>
        <w:t xml:space="preserve"> </w:t>
      </w:r>
      <w:r>
        <w:rPr>
          <w:rFonts w:eastAsia="Calibri" w:cs="Times New Roman" w:ascii="Times New Roman" w:hAnsi="Times New Roman"/>
          <w:color w:val="000000"/>
          <w:sz w:val="25"/>
          <w:szCs w:val="25"/>
        </w:rPr>
        <w:t>(</w:t>
      </w:r>
      <w:r>
        <w:rPr>
          <w:rFonts w:eastAsia="Calibri" w:cs="Times New Roman" w:ascii="Times New Roman" w:hAnsi="Times New Roman"/>
          <w:i/>
          <w:color w:val="000000"/>
          <w:sz w:val="25"/>
          <w:szCs w:val="25"/>
        </w:rPr>
        <w:t>nếu có</w:t>
      </w:r>
      <w:r>
        <w:rPr>
          <w:rFonts w:eastAsia="Calibri" w:cs="Times New Roman" w:ascii="Times New Roman" w:hAnsi="Times New Roman"/>
          <w:color w:val="000000"/>
          <w:sz w:val="25"/>
          <w:szCs w:val="25"/>
        </w:rPr>
        <w:t>): ……………..</w:t>
      </w:r>
    </w:p>
    <w:p>
      <w:pPr>
        <w:pStyle w:val="Normal"/>
        <w:snapToGrid w:val="false"/>
        <w:spacing w:lineRule="auto" w:line="24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Thư điện tử</w:t>
      </w:r>
      <w:r>
        <w:rPr>
          <w:rFonts w:eastAsia="Calibri" w:cs="Times New Roman" w:ascii="Times New Roman" w:hAnsi="Times New Roman"/>
          <w:i/>
          <w:color w:val="000000"/>
          <w:sz w:val="25"/>
          <w:szCs w:val="25"/>
        </w:rPr>
        <w:t xml:space="preserve"> </w:t>
      </w:r>
      <w:r>
        <w:rPr>
          <w:rFonts w:eastAsia="Calibri" w:cs="Times New Roman" w:ascii="Times New Roman" w:hAnsi="Times New Roman"/>
          <w:color w:val="000000"/>
          <w:sz w:val="25"/>
          <w:szCs w:val="25"/>
        </w:rPr>
        <w:t>(</w:t>
      </w:r>
      <w:r>
        <w:rPr>
          <w:rFonts w:eastAsia="Calibri" w:cs="Times New Roman" w:ascii="Times New Roman" w:hAnsi="Times New Roman"/>
          <w:i/>
          <w:color w:val="000000"/>
          <w:sz w:val="25"/>
          <w:szCs w:val="25"/>
        </w:rPr>
        <w:t>nếu có</w:t>
      </w:r>
      <w:r>
        <w:rPr>
          <w:rFonts w:eastAsia="Calibri" w:cs="Times New Roman" w:ascii="Times New Roman" w:hAnsi="Times New Roman"/>
          <w:color w:val="000000"/>
          <w:sz w:val="25"/>
          <w:szCs w:val="25"/>
        </w:rPr>
        <w:t>): ………………………</w:t>
        <w:tab/>
        <w:t>Website</w:t>
      </w:r>
      <w:r>
        <w:rPr>
          <w:rFonts w:eastAsia="Calibri" w:cs="Times New Roman" w:ascii="Times New Roman" w:hAnsi="Times New Roman"/>
          <w:i/>
          <w:color w:val="000000"/>
          <w:sz w:val="25"/>
          <w:szCs w:val="25"/>
        </w:rPr>
        <w:t xml:space="preserve"> </w:t>
      </w:r>
      <w:r>
        <w:rPr>
          <w:rFonts w:eastAsia="Calibri" w:cs="Times New Roman" w:ascii="Times New Roman" w:hAnsi="Times New Roman"/>
          <w:color w:val="000000"/>
          <w:sz w:val="25"/>
          <w:szCs w:val="25"/>
        </w:rPr>
        <w:t>(</w:t>
      </w:r>
      <w:r>
        <w:rPr>
          <w:rFonts w:eastAsia="Calibri" w:cs="Times New Roman" w:ascii="Times New Roman" w:hAnsi="Times New Roman"/>
          <w:i/>
          <w:color w:val="000000"/>
          <w:sz w:val="25"/>
          <w:szCs w:val="25"/>
        </w:rPr>
        <w:t>nếu có</w:t>
      </w:r>
      <w:r>
        <w:rPr>
          <w:rFonts w:eastAsia="Calibri" w:cs="Times New Roman" w:ascii="Times New Roman" w:hAnsi="Times New Roman"/>
          <w:color w:val="000000"/>
          <w:sz w:val="25"/>
          <w:szCs w:val="25"/>
        </w:rPr>
        <w:t>): …………..</w:t>
      </w:r>
    </w:p>
    <w:p>
      <w:pPr>
        <w:pStyle w:val="Normal"/>
        <w:snapToGrid w:val="false"/>
        <w:spacing w:lineRule="auto" w:line="24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b/>
          <w:color w:val="000000"/>
          <w:sz w:val="25"/>
          <w:szCs w:val="25"/>
        </w:rPr>
        <w:t>3. Chi nhánh chủ quản</w:t>
      </w:r>
      <w:r>
        <w:rPr>
          <w:rFonts w:eastAsia="Calibri" w:cs="Times New Roman" w:ascii="Times New Roman" w:hAnsi="Times New Roman"/>
          <w:color w:val="000000"/>
          <w:sz w:val="25"/>
          <w:szCs w:val="25"/>
        </w:rPr>
        <w:t xml:space="preserve"> (</w:t>
      </w:r>
      <w:r>
        <w:rPr>
          <w:rFonts w:eastAsia="Calibri" w:cs="Times New Roman" w:ascii="Times New Roman" w:hAnsi="Times New Roman"/>
          <w:i/>
          <w:color w:val="000000"/>
          <w:sz w:val="25"/>
          <w:szCs w:val="25"/>
        </w:rPr>
        <w:t>chỉ kê khai đối với trường hợp đăng ký chấm dứt hoạt động của địa điểm kinh doanh trực thuộc chi nhánh</w:t>
      </w:r>
      <w:r>
        <w:rPr>
          <w:rFonts w:eastAsia="Calibri" w:cs="Times New Roman" w:ascii="Times New Roman" w:hAnsi="Times New Roman"/>
          <w:color w:val="000000"/>
          <w:sz w:val="25"/>
          <w:szCs w:val="25"/>
        </w:rPr>
        <w:t>):</w:t>
      </w:r>
    </w:p>
    <w:p>
      <w:pPr>
        <w:pStyle w:val="Normal"/>
        <w:snapToGrid w:val="false"/>
        <w:spacing w:lineRule="auto" w:line="24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Tên chi nhánh: ……………………..…………………………………………..</w:t>
      </w:r>
    </w:p>
    <w:p>
      <w:pPr>
        <w:pStyle w:val="Normal"/>
        <w:snapToGrid w:val="false"/>
        <w:spacing w:lineRule="auto" w:line="24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Địa chỉ chi nhánh: …………………..…………………………………………</w:t>
      </w:r>
    </w:p>
    <w:p>
      <w:pPr>
        <w:pStyle w:val="Normal"/>
        <w:snapToGrid w:val="false"/>
        <w:spacing w:lineRule="auto" w:line="24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Mã số chi nhánh/Mã số thuế của chi nhánh: ……………………………..</w:t>
      </w:r>
    </w:p>
    <w:p>
      <w:pPr>
        <w:pStyle w:val="Normal"/>
        <w:snapToGrid w:val="false"/>
        <w:spacing w:lineRule="auto" w:line="240"/>
        <w:ind w:firstLine="720" w:end="0"/>
        <w:jc w:val="both"/>
        <w:rPr>
          <w:rFonts w:ascii="Times New Roman" w:hAnsi="Times New Roman" w:eastAsia="Calibri" w:cs="Times New Roman"/>
          <w:bCs/>
          <w:color w:val="000000"/>
          <w:sz w:val="25"/>
          <w:szCs w:val="25"/>
        </w:rPr>
      </w:pPr>
      <w:r>
        <w:rPr>
          <w:rFonts w:eastAsia="Calibri" w:cs="Times New Roman" w:ascii="Times New Roman" w:hAnsi="Times New Roman"/>
          <w:b/>
          <w:color w:val="000000"/>
          <w:sz w:val="25"/>
          <w:szCs w:val="25"/>
        </w:rPr>
        <w:t xml:space="preserve">4. Lý do chấm dứt hoạt động: </w:t>
      </w:r>
      <w:r>
        <w:rPr>
          <w:rFonts w:eastAsia="Calibri" w:cs="Times New Roman" w:ascii="Times New Roman" w:hAnsi="Times New Roman"/>
          <w:bCs/>
          <w:color w:val="000000"/>
          <w:sz w:val="25"/>
          <w:szCs w:val="25"/>
          <w:highlight w:val="green"/>
        </w:rPr>
        <w:t>Theo quyết định của doanh nghiệp</w:t>
      </w:r>
      <w:r>
        <w:rPr>
          <w:rFonts w:eastAsia="Calibri" w:cs="Times New Roman" w:ascii="Times New Roman" w:hAnsi="Times New Roman"/>
          <w:bCs/>
          <w:color w:val="000000"/>
          <w:sz w:val="25"/>
          <w:szCs w:val="25"/>
        </w:rPr>
        <w:tab/>
      </w:r>
    </w:p>
    <w:p>
      <w:pPr>
        <w:pStyle w:val="Normal"/>
        <w:snapToGrid w:val="false"/>
        <w:spacing w:lineRule="auto" w:line="24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Doanh nghiệp cam kết:</w:t>
      </w:r>
    </w:p>
    <w:p>
      <w:pPr>
        <w:pStyle w:val="Normal"/>
        <w:snapToGrid w:val="false"/>
        <w:spacing w:lineRule="auto" w:line="24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Chịu trách nhiệm thực hiện các hợp đồng, thanh toán các khoản nợ, nghĩa vụ tài sản khác, tiếp tục sử dụng lao động hoặc giải quyết đủ quyền lợi hợp pháp cho người lao động đã làm việc tại chi nhánh/văn phòng đại diện/địa điểm kinh doanh.</w:t>
      </w:r>
    </w:p>
    <w:p>
      <w:pPr>
        <w:pStyle w:val="Normal"/>
        <w:snapToGrid w:val="false"/>
        <w:spacing w:lineRule="auto" w:line="24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Hoàn toàn chịu trách nhiệm trước pháp luật về tính hợp pháp, chính xác và trung thực của nội dung Thông báo này.</w:t>
      </w:r>
    </w:p>
    <w:p>
      <w:pPr>
        <w:pStyle w:val="Normal"/>
        <w:snapToGrid w:val="false"/>
        <w:spacing w:lineRule="auto" w:line="240" w:before="0" w:after="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Người ký tại Thông báo này cam kết là người có quyền và nghĩa vụ thực hiện thủ tục đăng ký doanh nghiệp theo quy định của pháp luật và Điều lệ công ty.</w:t>
      </w:r>
    </w:p>
    <w:p>
      <w:pPr>
        <w:pStyle w:val="Normal"/>
        <w:snapToGrid w:val="false"/>
        <w:spacing w:lineRule="auto" w:line="240" w:before="0" w:after="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r>
    </w:p>
    <w:p>
      <w:pPr>
        <w:pStyle w:val="Normal"/>
        <w:snapToGrid w:val="false"/>
        <w:spacing w:lineRule="auto" w:line="240" w:before="0" w:after="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r>
    </w:p>
    <w:tbl>
      <w:tblPr>
        <w:tblW w:w="5000" w:type="pct"/>
        <w:jc w:val="start"/>
        <w:tblInd w:w="0" w:type="dxa"/>
        <w:tblLayout w:type="fixed"/>
        <w:tblCellMar>
          <w:top w:w="0" w:type="dxa"/>
          <w:start w:w="108" w:type="dxa"/>
          <w:bottom w:w="0" w:type="dxa"/>
          <w:end w:w="108" w:type="dxa"/>
        </w:tblCellMar>
      </w:tblPr>
      <w:tblGrid>
        <w:gridCol w:w="4437"/>
        <w:gridCol w:w="4968"/>
      </w:tblGrid>
      <w:tr>
        <w:trPr/>
        <w:tc>
          <w:tcPr>
            <w:tcW w:w="4437" w:type="dxa"/>
            <w:tcBorders/>
          </w:tcPr>
          <w:p>
            <w:pPr>
              <w:pStyle w:val="Normal"/>
              <w:snapToGrid w:val="false"/>
              <w:spacing w:lineRule="auto" w:line="240" w:before="0" w:after="0"/>
              <w:jc w:val="center"/>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r>
          </w:p>
          <w:p>
            <w:pPr>
              <w:pStyle w:val="Normal"/>
              <w:spacing w:lineRule="auto" w:line="240" w:before="0" w:after="0"/>
              <w:jc w:val="center"/>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r>
          </w:p>
        </w:tc>
        <w:tc>
          <w:tcPr>
            <w:tcW w:w="4968" w:type="dxa"/>
            <w:tcBorders/>
          </w:tcPr>
          <w:p>
            <w:pPr>
              <w:pStyle w:val="Normal"/>
              <w:spacing w:lineRule="auto" w:line="240" w:before="0" w:after="0"/>
              <w:jc w:val="center"/>
              <w:rPr>
                <w:rFonts w:ascii="Times New Roman" w:hAnsi="Times New Roman" w:eastAsia="Calibri" w:cs="Times New Roman"/>
                <w:b/>
                <w:color w:val="000000"/>
                <w:sz w:val="25"/>
                <w:szCs w:val="25"/>
              </w:rPr>
            </w:pPr>
            <w:r>
              <w:rPr>
                <w:rFonts w:eastAsia="Calibri" w:cs="Times New Roman" w:ascii="Times New Roman" w:hAnsi="Times New Roman"/>
                <w:b/>
                <w:color w:val="000000"/>
                <w:sz w:val="25"/>
                <w:szCs w:val="25"/>
              </w:rPr>
              <w:t>NGƯỜI ĐẠI DIỆN THEO PHÁP LUẬT CỦA DOANH NGHIỆP</w:t>
            </w:r>
          </w:p>
          <w:p>
            <w:pPr>
              <w:pStyle w:val="Normal"/>
              <w:spacing w:lineRule="auto" w:line="240" w:before="0" w:after="0"/>
              <w:jc w:val="center"/>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w:t>
            </w:r>
            <w:r>
              <w:rPr>
                <w:rFonts w:eastAsia="Calibri" w:cs="Times New Roman" w:ascii="Times New Roman" w:hAnsi="Times New Roman"/>
                <w:i/>
                <w:iCs/>
                <w:color w:val="000000"/>
                <w:sz w:val="25"/>
                <w:szCs w:val="25"/>
              </w:rPr>
              <w:t>Ký và ghi họ tên)</w:t>
            </w:r>
          </w:p>
          <w:p>
            <w:pPr>
              <w:pStyle w:val="Normal"/>
              <w:spacing w:lineRule="auto" w:line="240" w:before="0" w:after="0"/>
              <w:jc w:val="center"/>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r>
          </w:p>
          <w:p>
            <w:pPr>
              <w:pStyle w:val="Normal"/>
              <w:spacing w:lineRule="auto" w:line="240" w:before="0" w:after="0"/>
              <w:jc w:val="center"/>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r>
          </w:p>
          <w:p>
            <w:pPr>
              <w:pStyle w:val="Normal"/>
              <w:spacing w:lineRule="auto" w:line="240" w:before="0" w:after="0"/>
              <w:jc w:val="center"/>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r>
          </w:p>
          <w:p>
            <w:pPr>
              <w:pStyle w:val="Normal"/>
              <w:spacing w:lineRule="auto" w:line="240" w:before="0" w:after="0"/>
              <w:jc w:val="center"/>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r>
          </w:p>
          <w:p>
            <w:pPr>
              <w:pStyle w:val="Normal"/>
              <w:spacing w:lineRule="auto" w:line="240" w:before="0" w:after="0"/>
              <w:jc w:val="center"/>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r>
          </w:p>
          <w:p>
            <w:pPr>
              <w:pStyle w:val="Normal"/>
              <w:spacing w:lineRule="auto" w:line="240" w:before="0" w:after="0"/>
              <w:jc w:val="center"/>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r>
          </w:p>
          <w:p>
            <w:pPr>
              <w:pStyle w:val="Normal"/>
              <w:ind w:end="573"/>
              <w:jc w:val="center"/>
              <w:rPr>
                <w:rFonts w:ascii="Times New Roman" w:hAnsi="Times New Roman" w:cs="Times New Roman"/>
                <w:b/>
                <w:bCs/>
                <w:sz w:val="25"/>
                <w:szCs w:val="25"/>
              </w:rPr>
            </w:pPr>
            <w:r>
              <w:rPr>
                <w:rFonts w:cs="Times New Roman" w:ascii="Times New Roman" w:hAnsi="Times New Roman"/>
                <w:b/>
                <w:bCs/>
                <w:sz w:val="25"/>
                <w:szCs w:val="25"/>
              </w:rPr>
              <w:t xml:space="preserve">            </w:t>
            </w:r>
            <w:r>
              <w:rPr>
                <w:rFonts w:cs="Times New Roman" w:ascii="Times New Roman" w:hAnsi="Times New Roman"/>
                <w:b/>
                <w:bCs/>
                <w:sz w:val="25"/>
                <w:szCs w:val="25"/>
                <w:highlight w:val="green"/>
              </w:rPr>
              <w:t>NGUYỄN THANH TÙNG</w:t>
            </w:r>
          </w:p>
          <w:p>
            <w:pPr>
              <w:pStyle w:val="Normal"/>
              <w:spacing w:lineRule="auto" w:line="240" w:before="0" w:after="0"/>
              <w:jc w:val="center"/>
              <w:rPr>
                <w:rFonts w:ascii="Times New Roman" w:hAnsi="Times New Roman" w:eastAsia="Calibri" w:cs="Times New Roman"/>
                <w:color w:val="000000"/>
                <w:sz w:val="25"/>
                <w:szCs w:val="25"/>
              </w:rPr>
            </w:pPr>
            <w:r>
              <w:rPr>
                <w:rFonts w:eastAsia="Calibri" w:cs="Times New Roman" w:ascii="Times New Roman" w:hAnsi="Times New Roman"/>
                <w:b/>
                <w:bCs/>
                <w:color w:val="000000"/>
                <w:sz w:val="25"/>
                <w:szCs w:val="25"/>
              </w:rPr>
            </w:r>
          </w:p>
        </w:tc>
      </w:tr>
    </w:tbl>
    <w:p>
      <w:pPr>
        <w:pStyle w:val="Normal"/>
        <w:spacing w:lineRule="auto" w:line="240" w:before="0" w:after="0"/>
        <w:rPr>
          <w:rFonts w:ascii="Times New Roman" w:hAnsi="Times New Roman" w:eastAsia="Calibri" w:cs="Times New Roman"/>
          <w:b/>
          <w:bCs/>
          <w:color w:val="000000"/>
          <w:sz w:val="25"/>
          <w:szCs w:val="25"/>
        </w:rPr>
      </w:pPr>
      <w:r>
        <w:rPr>
          <w:rFonts w:eastAsia="Calibri" w:cs="Times New Roman" w:ascii="Times New Roman" w:hAnsi="Times New Roman"/>
          <w:b/>
          <w:bCs/>
          <w:color w:val="000000"/>
          <w:sz w:val="25"/>
          <w:szCs w:val="25"/>
        </w:rPr>
      </w:r>
    </w:p>
    <w:p>
      <w:pPr>
        <w:pStyle w:val="Normal"/>
        <w:spacing w:lineRule="auto" w:line="240" w:before="0" w:after="0"/>
        <w:rPr>
          <w:rFonts w:ascii="Times New Roman" w:hAnsi="Times New Roman" w:eastAsia="Calibri" w:cs="Times New Roman"/>
          <w:b/>
          <w:bCs/>
          <w:color w:val="000000"/>
          <w:sz w:val="25"/>
          <w:szCs w:val="25"/>
        </w:rPr>
      </w:pPr>
      <w:r>
        <w:rPr>
          <w:rFonts w:eastAsia="Calibri" w:cs="Times New Roman" w:ascii="Times New Roman" w:hAnsi="Times New Roman"/>
          <w:b/>
          <w:bCs/>
          <w:color w:val="000000"/>
          <w:sz w:val="25"/>
          <w:szCs w:val="25"/>
        </w:rPr>
      </w:r>
    </w:p>
    <w:p>
      <w:pPr>
        <w:pStyle w:val="Normal"/>
        <w:spacing w:lineRule="auto" w:line="240" w:before="0" w:after="0"/>
        <w:rPr>
          <w:rFonts w:ascii="Times New Roman" w:hAnsi="Times New Roman" w:eastAsia="Calibri" w:cs="Times New Roman"/>
          <w:b/>
          <w:bCs/>
          <w:color w:val="000000"/>
          <w:sz w:val="25"/>
          <w:szCs w:val="25"/>
        </w:rPr>
      </w:pPr>
      <w:r>
        <w:rPr>
          <w:rFonts w:eastAsia="Calibri" w:cs="Times New Roman" w:ascii="Times New Roman" w:hAnsi="Times New Roman"/>
          <w:b/>
          <w:bCs/>
          <w:color w:val="000000"/>
          <w:sz w:val="25"/>
          <w:szCs w:val="25"/>
        </w:rPr>
      </w:r>
    </w:p>
    <w:p>
      <w:pPr>
        <w:pStyle w:val="Normal"/>
        <w:spacing w:lineRule="auto" w:line="240" w:before="0" w:after="0"/>
        <w:rPr>
          <w:rFonts w:ascii="Times New Roman" w:hAnsi="Times New Roman" w:eastAsia="Calibri" w:cs="Times New Roman"/>
          <w:b/>
          <w:bCs/>
          <w:color w:val="000000"/>
          <w:sz w:val="25"/>
          <w:szCs w:val="25"/>
        </w:rPr>
      </w:pPr>
      <w:r>
        <w:rPr>
          <w:rFonts w:eastAsia="Calibri" w:cs="Times New Roman" w:ascii="Times New Roman" w:hAnsi="Times New Roman"/>
          <w:b/>
          <w:bCs/>
          <w:color w:val="000000"/>
          <w:sz w:val="25"/>
          <w:szCs w:val="25"/>
        </w:rPr>
      </w:r>
    </w:p>
    <w:p>
      <w:pPr>
        <w:pStyle w:val="Normal"/>
        <w:spacing w:lineRule="auto" w:line="240" w:before="0" w:after="0"/>
        <w:rPr>
          <w:rFonts w:ascii="Times New Roman" w:hAnsi="Times New Roman" w:eastAsia="Calibri" w:cs="Times New Roman"/>
          <w:b/>
          <w:bCs/>
          <w:color w:val="000000"/>
          <w:sz w:val="25"/>
          <w:szCs w:val="25"/>
        </w:rPr>
      </w:pPr>
      <w:r>
        <w:rPr>
          <w:rFonts w:eastAsia="Calibri" w:cs="Times New Roman" w:ascii="Times New Roman" w:hAnsi="Times New Roman"/>
          <w:b/>
          <w:bCs/>
          <w:color w:val="000000"/>
          <w:sz w:val="25"/>
          <w:szCs w:val="25"/>
        </w:rPr>
      </w:r>
    </w:p>
    <w:p>
      <w:pPr>
        <w:pStyle w:val="Normal"/>
        <w:spacing w:lineRule="auto" w:line="240" w:before="0" w:after="0"/>
        <w:rPr>
          <w:rFonts w:ascii="Times New Roman" w:hAnsi="Times New Roman" w:eastAsia="Calibri" w:cs="Times New Roman"/>
          <w:b/>
          <w:bCs/>
          <w:color w:val="000000"/>
          <w:sz w:val="25"/>
          <w:szCs w:val="25"/>
        </w:rPr>
      </w:pPr>
      <w:r>
        <w:rPr>
          <w:rFonts w:eastAsia="Calibri" w:cs="Times New Roman" w:ascii="Times New Roman" w:hAnsi="Times New Roman"/>
          <w:b/>
          <w:bCs/>
          <w:color w:val="000000"/>
          <w:sz w:val="25"/>
          <w:szCs w:val="25"/>
        </w:rPr>
      </w:r>
    </w:p>
    <w:p>
      <w:pPr>
        <w:pStyle w:val="Normal"/>
        <w:spacing w:before="0" w:after="120"/>
        <w:rPr>
          <w:rFonts w:ascii="Times New Roman" w:hAnsi="Times New Roman" w:cs="Times New Roman"/>
          <w:sz w:val="25"/>
          <w:szCs w:val="25"/>
        </w:rPr>
      </w:pPr>
      <w:r>
        <w:rPr>
          <w:rFonts w:eastAsia="Calibri" w:cs="Times New Roman" w:ascii="Times New Roman" w:hAnsi="Times New Roman"/>
          <w:b/>
          <w:bCs/>
          <w:color w:val="000000"/>
          <w:sz w:val="25"/>
          <w:szCs w:val="25"/>
        </w:rPr>
      </w:r>
    </w:p>
    <w:sectPr>
      <w:headerReference w:type="default" r:id="rId2"/>
      <w:type w:val="nextPage"/>
      <w:pgSz w:w="12240" w:h="15840"/>
      <w:pgMar w:left="1701" w:right="1134" w:gutter="0" w:header="709"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pPr>
      <w:widowControl/>
      <w:bidi w:val="0"/>
      <w:spacing w:lineRule="auto" w:line="264" w:before="0" w:after="120"/>
    </w:pPr>
    <w:rPr>
      <w:rFonts w:ascii="Calibri" w:hAnsi="Calibri" w:eastAsia="Times New Roman" w:cs="Times New Roman"/>
      <w:color w:val="auto"/>
      <w:sz w:val="20"/>
      <w:szCs w:val="20"/>
      <w:lang w:bidi="ar-SA" w:val="en-US" w:eastAsia="zh-CN"/>
    </w:rPr>
  </w:style>
  <w:style w:type="character" w:styleId="DefaultParagraphFont">
    <w:name w:val="Default Paragraph Font"/>
    <w:rPr/>
  </w:style>
  <w:style w:type="character" w:styleId="HeaderChar">
    <w:name w:val="Header Char"/>
    <w:rPr>
      <w:rFonts w:eastAsia="Times New Roman"/>
      <w:sz w:val="28"/>
      <w:szCs w:val="28"/>
      <w:lang w:val="en-US"/>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HeaderandFooter">
    <w:name w:val="Header and Footer"/>
    <w:basedOn w:val="Normal"/>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spacing w:lineRule="auto" w:line="312"/>
      <w:jc w:val="both"/>
    </w:pPr>
    <w:rPr>
      <w:sz w:val="28"/>
      <w:szCs w:val="28"/>
      <w:lang w:val="en-US"/>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2026-09-15T16:49:00Z</dcterms:created>
  <dc:creator>PC</dc:creator>
  <dc:description/>
  <cp:keywords/>
  <dc:language>en-US</dc:language>
  <cp:lastModifiedBy>Nguyễn Minh Ngọc</cp:lastModifiedBy>
  <dcterms:modified xsi:type="dcterms:W3CDTF">2026-09-15T16:49:00Z</dcterms:modified>
  <cp:revision>2</cp:revision>
  <dc:subject/>
  <dc:title/>
</cp:coreProperties>
</file>