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05043">
      <w:pPr>
        <w:bidi w:val="0"/>
        <w:jc w:val="center"/>
        <w:rPr>
          <w:rFonts w:hint="default" w:ascii="Times New Roman" w:hAnsi="Times New Roman" w:cs="Times New Roman"/>
          <w:b/>
          <w:bCs/>
          <w:sz w:val="44"/>
          <w:szCs w:val="4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44"/>
          <w:szCs w:val="48"/>
          <w:lang w:val="en-US" w:eastAsia="zh-CN"/>
        </w:rPr>
        <w:t>Bài 3 : Thiết kế hệ thống IoT thông minh và quản lý cấu hình</w:t>
      </w:r>
    </w:p>
    <w:p w14:paraId="09FDE45D">
      <w:pPr>
        <w:spacing w:before="100" w:after="40"/>
      </w:pPr>
      <w:r>
        <w:rPr>
          <w:b/>
          <w:sz w:val="23"/>
        </w:rPr>
        <w:t>THIẾT KẾ 4 TẦNG DIKW</w:t>
      </w:r>
    </w:p>
    <w:p w14:paraId="00681415">
      <w:pPr>
        <w:spacing w:after="20"/>
        <w:ind w:left="227" w:hanging="113"/>
      </w:pPr>
      <w:r>
        <w:t>• Data (Dữ liệu): Cảm biến thu thập các giá trị như độ ẩm đất, nhiệt độ và độ ẩm không khí.</w:t>
      </w:r>
    </w:p>
    <w:p w14:paraId="44FC61CA">
      <w:pPr>
        <w:spacing w:after="20"/>
        <w:ind w:left="227" w:hanging="113"/>
      </w:pPr>
      <w:r>
        <w:t>• Information (Thông tin): Hệ thống xử lý dữ liệu và thông báo cho chủ vườn, ví dụ “độ ẩm đất đang thấp”.</w:t>
      </w:r>
    </w:p>
    <w:p w14:paraId="0432C679">
      <w:pPr>
        <w:spacing w:after="20"/>
        <w:ind w:left="227" w:hanging="113"/>
      </w:pPr>
      <w:r>
        <w:t>• Knowledge (Tri thức): Hệ thống áp dụng quy tắc đã đặt. Ví dụ nếu nhiệt độ &gt; 35°C thì tự động bật máy bơm.</w:t>
      </w:r>
    </w:p>
    <w:p w14:paraId="7F57011A">
      <w:pPr>
        <w:spacing w:after="20"/>
        <w:ind w:left="227" w:hanging="113"/>
      </w:pPr>
      <w:r>
        <w:t>• Wisdom (Trí tuệ): Hệ thống kết hợp dữ liệu cũ và dự báo thời tiết để quyết định lượng nước tưới phù hợp, tránh tưới quá nhiều hoặc quá ít.</w:t>
      </w:r>
    </w:p>
    <w:p w14:paraId="58218457">
      <w:pPr>
        <w:spacing w:before="100" w:after="40"/>
      </w:pPr>
      <w:r>
        <w:rPr>
          <w:b/>
          <w:sz w:val="23"/>
        </w:rPr>
        <w:t>SƠ ĐỒ DIKW</w:t>
      </w:r>
    </w:p>
    <w:p w14:paraId="08FC460C">
      <w:pPr>
        <w:ind w:left="567"/>
      </w:pPr>
      <w:r>
        <w:rPr>
          <w:rFonts w:ascii="Consolas" w:hAnsi="Consolas"/>
          <w:sz w:val="19"/>
        </w:rPr>
        <w:t>DATA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Cảm biến thu thập dữ liệu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</w:t>
      </w:r>
      <w:r>
        <w:rPr>
          <w:rFonts w:hint="default" w:ascii="Arial" w:hAnsi="Arial" w:cs="Arial"/>
          <w:sz w:val="19"/>
        </w:rPr>
        <w:t>↓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INFORMATION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Thông báo tình trạng cho chủ vườn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</w:t>
      </w:r>
      <w:r>
        <w:rPr>
          <w:rFonts w:hint="default" w:ascii="Arial" w:hAnsi="Arial" w:cs="Arial"/>
          <w:sz w:val="19"/>
        </w:rPr>
        <w:t>↓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KNOWLEDGE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Tự động bật máy bơm khi </w:t>
      </w:r>
      <w:r>
        <w:rPr>
          <w:rFonts w:hint="default" w:ascii="Consolas" w:hAnsi="Consolas"/>
          <w:sz w:val="19"/>
          <w:lang w:val="en-US"/>
        </w:rPr>
        <w:t>&gt;</w:t>
      </w:r>
      <w:r>
        <w:rPr>
          <w:rFonts w:ascii="Consolas" w:hAnsi="Consolas"/>
          <w:sz w:val="19"/>
        </w:rPr>
        <w:t xml:space="preserve"> 35°C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</w:t>
      </w:r>
      <w:r>
        <w:rPr>
          <w:rFonts w:hint="default" w:ascii="Arial" w:hAnsi="Arial" w:cs="Arial"/>
          <w:sz w:val="19"/>
        </w:rPr>
        <w:t>↓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WISDOM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Tối ưu lượng nước theo dự báo thời tiết</w:t>
      </w:r>
    </w:p>
    <w:p w14:paraId="607FB92A">
      <w:pPr>
        <w:spacing w:before="100" w:after="40"/>
      </w:pPr>
      <w:r>
        <w:rPr>
          <w:b/>
          <w:sz w:val="23"/>
        </w:rPr>
        <w:t>LƯU Ý</w:t>
      </w:r>
    </w:p>
    <w:p w14:paraId="50128F1F">
      <w:pPr>
        <w:spacing w:after="20"/>
        <w:ind w:left="227" w:hanging="113"/>
      </w:pPr>
      <w:r>
        <w:t>• File .env thường chứa mật khẩu hoặc thông tin kết nối. Đây là file ẩn nên cần bật Hidden Items khi kiểm tra thư mục và không nên xóa nhầm.</w:t>
      </w:r>
    </w:p>
    <w:p w14:paraId="28036C88">
      <w:pPr>
        <w:spacing w:after="20"/>
        <w:ind w:left="227" w:hanging="113"/>
      </w:pPr>
      <w:r>
        <w:t>• Dữ liệu 50 MB/ngày × 365 ngày = 18.250 MB, khoảng 18,25 GB/năm. Nếu chỉ dùng tối đa 70% ổ đĩa thì nên có ít nhất khoảng 26 GB dung lượng trống dành cho dữ liệu này.</w:t>
      </w:r>
    </w:p>
    <w:bookmarkEnd w:id="0"/>
    <w:sectPr>
      <w:pgSz w:w="12240" w:h="15840"/>
      <w:pgMar w:top="850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trackRevisions w:val="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7E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268</Words>
  <Characters>923</Characters>
  <Lines>0</Lines>
  <Paragraphs>0</Paragraphs>
  <TotalTime>3</TotalTime>
  <ScaleCrop>false</ScaleCrop>
  <LinksUpToDate>false</LinksUpToDate>
  <CharactersWithSpaces>1192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06.Giabao</cp:lastModifiedBy>
  <dcterms:modified xsi:type="dcterms:W3CDTF">2026-10-05T08:32:50Z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eyJoZGlkIjoiMzcyODMxYTE0ZTc0ZGU3Y2QwODc3MzYzN2Q1YmNiM2EiLCJ1c2VySWQiOiIxMzkyMjcyMjQxNTM5In0=</vt:lpwstr>
  </property>
  <property fmtid="{D5CDD505-2E9C-101B-9397-08002B2CF9AE}" pid="3" name="KSOProductBuildVer">
    <vt:lpwstr>1033-12.1.0.28485</vt:lpwstr>
  </property>
  <property fmtid="{D5CDD505-2E9C-101B-9397-08002B2CF9AE}" pid="4" name="ICV">
    <vt:lpwstr>2DB729EAF1EF436B8AD8F964781AD310_12</vt:lpwstr>
  </property>
</Properties>
</file>